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EC074" w14:textId="77777777" w:rsidR="0041478A" w:rsidRDefault="0041478A">
      <w:pPr>
        <w:pStyle w:val="BodyText"/>
        <w:rPr>
          <w:sz w:val="20"/>
        </w:rPr>
      </w:pPr>
    </w:p>
    <w:p w14:paraId="7AF9F4DC" w14:textId="77777777" w:rsidR="0041478A" w:rsidRDefault="0041478A">
      <w:pPr>
        <w:pStyle w:val="BodyText"/>
        <w:rPr>
          <w:sz w:val="20"/>
        </w:rPr>
      </w:pPr>
    </w:p>
    <w:p w14:paraId="62338A24" w14:textId="77777777" w:rsidR="0041478A" w:rsidRDefault="0041478A">
      <w:pPr>
        <w:pStyle w:val="BodyText"/>
        <w:spacing w:before="5"/>
        <w:rPr>
          <w:sz w:val="21"/>
        </w:rPr>
      </w:pPr>
    </w:p>
    <w:p w14:paraId="683DDBF7" w14:textId="77777777" w:rsidR="00BA205C" w:rsidRDefault="00BA0754" w:rsidP="00BA205C">
      <w:pPr>
        <w:pStyle w:val="Heading1"/>
        <w:ind w:left="605" w:right="634" w:firstLine="0"/>
        <w:jc w:val="center"/>
      </w:pPr>
      <w:r>
        <w:t xml:space="preserve">Implementation of Energy Efficiency Measures for Individual Residential Houses </w:t>
      </w:r>
    </w:p>
    <w:p w14:paraId="6E476868" w14:textId="7C51C6A0" w:rsidR="0041478A" w:rsidRDefault="00BA0754">
      <w:pPr>
        <w:pStyle w:val="Heading1"/>
        <w:spacing w:before="90" w:line="477" w:lineRule="auto"/>
        <w:ind w:left="611" w:right="629" w:firstLine="0"/>
        <w:jc w:val="center"/>
      </w:pPr>
      <w:r>
        <w:t>SECOND PUBLIC CALL</w:t>
      </w:r>
    </w:p>
    <w:p w14:paraId="06F87D76" w14:textId="3CA62F75" w:rsidR="0041478A" w:rsidRPr="005F4F12" w:rsidRDefault="004A1BAE" w:rsidP="00F04E90">
      <w:pPr>
        <w:pStyle w:val="BodyText"/>
        <w:ind w:left="360"/>
        <w:rPr>
          <w:b/>
          <w:bCs/>
        </w:rPr>
      </w:pPr>
      <w:r>
        <w:rPr>
          <w:b/>
        </w:rPr>
        <w:t>Customer Guideline for those Customers whose Energy Consumption Cannot Be Automatically Verified via e-Kosova (depending on the Supplier)</w:t>
      </w:r>
    </w:p>
    <w:p w14:paraId="5F0691E9" w14:textId="77777777" w:rsidR="00A71402" w:rsidRDefault="00A71402" w:rsidP="00A71402">
      <w:pPr>
        <w:pStyle w:val="Heading1"/>
        <w:ind w:left="605" w:right="634" w:firstLine="0"/>
        <w:jc w:val="center"/>
        <w:rPr>
          <w:sz w:val="16"/>
        </w:rPr>
      </w:pPr>
    </w:p>
    <w:p w14:paraId="05F1D4CA" w14:textId="77777777" w:rsidR="0041478A" w:rsidRDefault="00BA0754">
      <w:pPr>
        <w:pStyle w:val="Heading1"/>
        <w:numPr>
          <w:ilvl w:val="1"/>
          <w:numId w:val="6"/>
        </w:numPr>
        <w:tabs>
          <w:tab w:val="left" w:pos="2196"/>
        </w:tabs>
        <w:spacing w:before="90"/>
        <w:ind w:left="2195" w:hanging="241"/>
        <w:jc w:val="left"/>
      </w:pPr>
      <w:r>
        <w:t>Submission of application via online platform</w:t>
      </w:r>
    </w:p>
    <w:p w14:paraId="6FEE2BA2" w14:textId="77777777" w:rsidR="00D23E5B" w:rsidRPr="00D23E5B" w:rsidRDefault="00D23E5B">
      <w:pPr>
        <w:pStyle w:val="BodyText"/>
        <w:rPr>
          <w:b/>
          <w:bCs/>
        </w:rPr>
      </w:pPr>
    </w:p>
    <w:p w14:paraId="3C481A49" w14:textId="3714E60C" w:rsidR="00653F61" w:rsidRPr="00E604EE" w:rsidRDefault="00A93DB3" w:rsidP="00653F61">
      <w:pPr>
        <w:pStyle w:val="BodyText"/>
        <w:numPr>
          <w:ilvl w:val="0"/>
          <w:numId w:val="13"/>
        </w:numPr>
      </w:pPr>
      <w:r>
        <w:t xml:space="preserve">Create an account on the e-Kosova platform if you haven’t done so already, at the following link: </w:t>
      </w:r>
      <w:r>
        <w:rPr>
          <w:color w:val="0070C0"/>
          <w:u w:val="single"/>
        </w:rPr>
        <w:t>ekosova.rks-gov.net</w:t>
      </w:r>
      <w:r>
        <w:t xml:space="preserve"> and verify it on the second level</w:t>
      </w:r>
    </w:p>
    <w:p w14:paraId="0B29124C" w14:textId="56F5E67D" w:rsidR="00E604EE" w:rsidRDefault="00E604EE" w:rsidP="00E604EE">
      <w:pPr>
        <w:pStyle w:val="BodyText"/>
        <w:numPr>
          <w:ilvl w:val="0"/>
          <w:numId w:val="13"/>
        </w:numPr>
      </w:pPr>
      <w:r>
        <w:t>Select your energy supplier.</w:t>
      </w:r>
    </w:p>
    <w:p w14:paraId="74433EF0" w14:textId="5B99FD3D" w:rsidR="00FC5ACF" w:rsidRPr="00D5183C" w:rsidRDefault="00095FCA" w:rsidP="00371108">
      <w:pPr>
        <w:pStyle w:val="BodyText"/>
        <w:numPr>
          <w:ilvl w:val="0"/>
          <w:numId w:val="13"/>
        </w:numPr>
      </w:pPr>
      <w:r>
        <w:t xml:space="preserve">Upload the most recent electricity bill along with the proof of payment or statement from the electricity billing company confirming that the applicant has paid the most recent bill received, here: </w:t>
      </w:r>
      <w:hyperlink r:id="rId8">
        <w:r>
          <w:rPr>
            <w:color w:val="0000FF"/>
            <w:u w:val="single" w:color="0000FF"/>
          </w:rPr>
          <w:t>ekosova.rks-gov.net/466</w:t>
        </w:r>
      </w:hyperlink>
    </w:p>
    <w:p w14:paraId="0FD01251" w14:textId="73D2F4C9" w:rsidR="00475FA5" w:rsidRDefault="00867E8A" w:rsidP="00475FA5">
      <w:pPr>
        <w:pStyle w:val="BodyText"/>
        <w:numPr>
          <w:ilvl w:val="0"/>
          <w:numId w:val="13"/>
        </w:numPr>
      </w:pPr>
      <w:r>
        <w:t xml:space="preserve">Engage the Energy Auditor from the published list of </w:t>
      </w:r>
      <w:proofErr w:type="gramStart"/>
      <w:r>
        <w:t>auditors;</w:t>
      </w:r>
      <w:proofErr w:type="gramEnd"/>
    </w:p>
    <w:p w14:paraId="2D271962" w14:textId="07A9D560" w:rsidR="004B139F" w:rsidRPr="0081764C" w:rsidRDefault="004B139F" w:rsidP="004B139F">
      <w:pPr>
        <w:pStyle w:val="BodyText"/>
        <w:numPr>
          <w:ilvl w:val="0"/>
          <w:numId w:val="13"/>
        </w:numPr>
        <w:ind w:right="117"/>
        <w:jc w:val="both"/>
        <w:rPr>
          <w:spacing w:val="1"/>
        </w:rPr>
      </w:pPr>
      <w:r>
        <w:t>Fill in the required information about your house and the energy sources you use for heating, which are found in the Simplified Energy Audit Report.</w:t>
      </w:r>
    </w:p>
    <w:p w14:paraId="500597D9" w14:textId="4C540FAA" w:rsidR="004B139F" w:rsidRDefault="004B139F" w:rsidP="004B139F">
      <w:pPr>
        <w:pStyle w:val="BodyText"/>
        <w:numPr>
          <w:ilvl w:val="0"/>
          <w:numId w:val="13"/>
        </w:numPr>
        <w:ind w:right="117"/>
        <w:jc w:val="both"/>
        <w:rPr>
          <w:spacing w:val="1"/>
        </w:rPr>
      </w:pPr>
      <w:r>
        <w:t xml:space="preserve">Upload the Simplified Energy Audit Report prepared by the Energy Auditor you selected, along with the bill of quantities according to the format presented at the following link:  </w:t>
      </w:r>
      <w:hyperlink r:id="rId9" w:history="1">
        <w:r>
          <w:rPr>
            <w:rStyle w:val="Hyperlink"/>
          </w:rPr>
          <w:t>https://fkee-rks.net/thirrjet-publike/</w:t>
        </w:r>
      </w:hyperlink>
    </w:p>
    <w:p w14:paraId="74507351" w14:textId="77777777" w:rsidR="002A3D19" w:rsidRDefault="002A3D19" w:rsidP="00BC0856">
      <w:pPr>
        <w:pStyle w:val="Heading1"/>
        <w:tabs>
          <w:tab w:val="left" w:pos="2196"/>
        </w:tabs>
        <w:spacing w:before="90"/>
        <w:ind w:left="0" w:firstLine="0"/>
      </w:pPr>
    </w:p>
    <w:p w14:paraId="33105A9F" w14:textId="3963EFF0" w:rsidR="002A3D19" w:rsidRDefault="002A3D19" w:rsidP="00BC0856">
      <w:pPr>
        <w:pStyle w:val="Heading1"/>
        <w:numPr>
          <w:ilvl w:val="1"/>
          <w:numId w:val="6"/>
        </w:numPr>
        <w:tabs>
          <w:tab w:val="left" w:pos="2196"/>
        </w:tabs>
        <w:spacing w:before="90"/>
        <w:ind w:left="2195" w:hanging="241"/>
        <w:jc w:val="left"/>
      </w:pPr>
      <w:r>
        <w:t>Pre-Approval</w:t>
      </w:r>
    </w:p>
    <w:p w14:paraId="15714B86" w14:textId="77777777" w:rsidR="002A3D19" w:rsidRDefault="002A3D19" w:rsidP="002A3D19">
      <w:pPr>
        <w:pStyle w:val="BodyText"/>
        <w:spacing w:before="4"/>
        <w:rPr>
          <w:b/>
          <w:sz w:val="23"/>
        </w:rPr>
      </w:pPr>
    </w:p>
    <w:p w14:paraId="29E03FCA" w14:textId="4FB79A9B" w:rsidR="00194E7E" w:rsidRDefault="002A3D19" w:rsidP="0061130F">
      <w:pPr>
        <w:pStyle w:val="BodyText"/>
        <w:numPr>
          <w:ilvl w:val="0"/>
          <w:numId w:val="18"/>
        </w:numPr>
        <w:spacing w:before="1"/>
        <w:ind w:right="115"/>
        <w:jc w:val="both"/>
      </w:pPr>
      <w:r>
        <w:t>After reviewing and analyzing your data, if all the information aligns with what KEEF deems necessary, KEEF will decide on the approval of the application.</w:t>
      </w:r>
      <w:r w:rsidR="00F256A9">
        <w:rPr>
          <w:rStyle w:val="FootnoteReference"/>
        </w:rPr>
        <w:footnoteReference w:id="1"/>
      </w:r>
    </w:p>
    <w:p w14:paraId="1D09F675" w14:textId="612125E5" w:rsidR="00194E7E" w:rsidRDefault="00194E7E" w:rsidP="0061130F">
      <w:pPr>
        <w:pStyle w:val="BodyText"/>
        <w:numPr>
          <w:ilvl w:val="0"/>
          <w:numId w:val="18"/>
        </w:numPr>
        <w:spacing w:before="1"/>
        <w:ind w:right="115"/>
        <w:jc w:val="both"/>
        <w:rPr>
          <w:spacing w:val="-12"/>
        </w:rPr>
      </w:pPr>
      <w:r>
        <w:t xml:space="preserve">You will receive an official letter – Pre-Approval, via email, informing you of the approval of your application with the acceptable measures. </w:t>
      </w:r>
    </w:p>
    <w:p w14:paraId="76824851" w14:textId="7155EAA4" w:rsidR="00E366EF" w:rsidRDefault="002A3D19" w:rsidP="0061130F">
      <w:pPr>
        <w:pStyle w:val="BodyText"/>
        <w:numPr>
          <w:ilvl w:val="0"/>
          <w:numId w:val="18"/>
        </w:numPr>
        <w:spacing w:before="1"/>
        <w:ind w:right="115"/>
        <w:jc w:val="both"/>
      </w:pPr>
      <w:r>
        <w:t xml:space="preserve">This letter must be signed by you and returned to KEEF, scanned, within three (3) business </w:t>
      </w:r>
      <w:proofErr w:type="gramStart"/>
      <w:r>
        <w:t>days  as</w:t>
      </w:r>
      <w:proofErr w:type="gramEnd"/>
      <w:r>
        <w:t xml:space="preserve"> a written expression of consent  with the conditions and approved measures. </w:t>
      </w:r>
    </w:p>
    <w:p w14:paraId="4266E8FD" w14:textId="77777777" w:rsidR="00185356" w:rsidRDefault="002A3D19" w:rsidP="0061130F">
      <w:pPr>
        <w:pStyle w:val="BodyText"/>
        <w:numPr>
          <w:ilvl w:val="0"/>
          <w:numId w:val="18"/>
        </w:numPr>
        <w:spacing w:before="1"/>
        <w:ind w:right="115"/>
        <w:jc w:val="both"/>
      </w:pPr>
      <w:r>
        <w:t>You will then receive an email confirmation that you can begin the implementation of the measures.</w:t>
      </w:r>
    </w:p>
    <w:p w14:paraId="439C7417" w14:textId="0A643C38" w:rsidR="002A3D19" w:rsidRDefault="002A3D19" w:rsidP="0061130F">
      <w:pPr>
        <w:pStyle w:val="BodyText"/>
        <w:numPr>
          <w:ilvl w:val="0"/>
          <w:numId w:val="18"/>
        </w:numPr>
        <w:spacing w:before="1"/>
        <w:ind w:right="115"/>
        <w:jc w:val="both"/>
      </w:pPr>
      <w:r>
        <w:t xml:space="preserve">The maximum deadline for implementing the measures is until </w:t>
      </w:r>
      <w:r>
        <w:rPr>
          <w:color w:val="0070C0"/>
        </w:rPr>
        <w:t>31 December 2024</w:t>
      </w:r>
      <w:r>
        <w:t>.</w:t>
      </w:r>
    </w:p>
    <w:p w14:paraId="12A8BF61" w14:textId="77777777" w:rsidR="003D1AE6" w:rsidRDefault="003D1AE6" w:rsidP="00F9421F">
      <w:pPr>
        <w:pStyle w:val="BodyText"/>
        <w:spacing w:before="1"/>
        <w:ind w:right="119"/>
        <w:jc w:val="both"/>
      </w:pPr>
    </w:p>
    <w:p w14:paraId="432483A6" w14:textId="55A7CFAE" w:rsidR="002A3D19" w:rsidRDefault="003D1AE6" w:rsidP="002A3D19">
      <w:pPr>
        <w:pStyle w:val="BodyText"/>
        <w:spacing w:before="1"/>
        <w:ind w:left="100" w:right="119"/>
        <w:jc w:val="both"/>
      </w:pPr>
      <w:r>
        <w:t>Thereafter, you need to engage a company implementing the EE measures based solely on the bill of quantities attached to the preliminary approval document.</w:t>
      </w:r>
    </w:p>
    <w:p w14:paraId="6ADB550A" w14:textId="77777777" w:rsidR="002A3D19" w:rsidRDefault="002A3D19" w:rsidP="002A3D19">
      <w:pPr>
        <w:pStyle w:val="BodyText"/>
      </w:pPr>
    </w:p>
    <w:p w14:paraId="7B5A4363" w14:textId="4D0B12BE" w:rsidR="002A3D19" w:rsidRDefault="002A3D19" w:rsidP="002A3D19">
      <w:pPr>
        <w:pStyle w:val="BodyText"/>
        <w:ind w:left="100" w:right="116"/>
        <w:jc w:val="both"/>
      </w:pPr>
      <w:r>
        <w:rPr>
          <w:b/>
          <w:u w:val="single"/>
        </w:rPr>
        <w:t>Note:</w:t>
      </w:r>
      <w:r>
        <w:t xml:space="preserve"> Please be aware that no grant will be provided in advance. You must pay the contractor yourself, and the grant disbursement will only occur after the receipt of the Final Report from the Verification Company.</w:t>
      </w:r>
    </w:p>
    <w:p w14:paraId="50D81663" w14:textId="77777777" w:rsidR="002A3D19" w:rsidRDefault="002A3D19" w:rsidP="002A3D19">
      <w:pPr>
        <w:pStyle w:val="BodyText"/>
        <w:spacing w:before="5"/>
      </w:pPr>
    </w:p>
    <w:p w14:paraId="7A1A0B98" w14:textId="77777777" w:rsidR="00F9421F" w:rsidRDefault="00F9421F" w:rsidP="002A3D19">
      <w:pPr>
        <w:pStyle w:val="BodyText"/>
        <w:spacing w:before="5"/>
      </w:pPr>
    </w:p>
    <w:p w14:paraId="0CDFC3B0" w14:textId="760B4B1C" w:rsidR="002A3D19" w:rsidRDefault="002A3D19" w:rsidP="00F9421F">
      <w:pPr>
        <w:pStyle w:val="Heading1"/>
        <w:numPr>
          <w:ilvl w:val="1"/>
          <w:numId w:val="6"/>
        </w:numPr>
        <w:tabs>
          <w:tab w:val="left" w:pos="2196"/>
        </w:tabs>
        <w:spacing w:before="90"/>
        <w:ind w:left="2195" w:hanging="241"/>
        <w:jc w:val="left"/>
      </w:pPr>
      <w:r>
        <w:t>Complaints</w:t>
      </w:r>
    </w:p>
    <w:p w14:paraId="7F62E3BE" w14:textId="77777777" w:rsidR="002A3D19" w:rsidRDefault="002A3D19" w:rsidP="002A3D19">
      <w:pPr>
        <w:pStyle w:val="BodyText"/>
        <w:spacing w:before="6"/>
        <w:rPr>
          <w:b/>
          <w:sz w:val="23"/>
        </w:rPr>
      </w:pPr>
    </w:p>
    <w:p w14:paraId="792C703A" w14:textId="0C2755CF" w:rsidR="0041478A" w:rsidRDefault="002A3D19" w:rsidP="00604B3A">
      <w:pPr>
        <w:pStyle w:val="BodyText"/>
        <w:spacing w:before="1"/>
        <w:ind w:left="100" w:right="116"/>
        <w:jc w:val="both"/>
        <w:rPr>
          <w:sz w:val="20"/>
        </w:rPr>
      </w:pPr>
      <w:r>
        <w:t>If you do not agree with KEEF’s decision, you have the right to file a formal complaint with KEEF according to the Complaint Form published on the electronic platform.</w:t>
      </w:r>
    </w:p>
    <w:p w14:paraId="38DA68FE" w14:textId="77777777" w:rsidR="0041478A" w:rsidRDefault="0041478A">
      <w:pPr>
        <w:pStyle w:val="BodyText"/>
        <w:spacing w:before="5"/>
        <w:rPr>
          <w:sz w:val="21"/>
        </w:rPr>
      </w:pPr>
    </w:p>
    <w:sectPr w:rsidR="0041478A">
      <w:headerReference w:type="even" r:id="rId10"/>
      <w:headerReference w:type="default" r:id="rId11"/>
      <w:footerReference w:type="even" r:id="rId12"/>
      <w:footerReference w:type="default" r:id="rId13"/>
      <w:headerReference w:type="first" r:id="rId14"/>
      <w:footerReference w:type="first" r:id="rId15"/>
      <w:pgSz w:w="11910" w:h="16840"/>
      <w:pgMar w:top="2380" w:right="1320" w:bottom="1200" w:left="1340" w:header="1152"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EAD0" w14:textId="77777777" w:rsidR="003B7418" w:rsidRDefault="003B7418">
      <w:r>
        <w:separator/>
      </w:r>
    </w:p>
  </w:endnote>
  <w:endnote w:type="continuationSeparator" w:id="0">
    <w:p w14:paraId="44F4ED5E" w14:textId="77777777" w:rsidR="003B7418" w:rsidRDefault="003B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846C" w14:textId="77777777" w:rsidR="00BA205C" w:rsidRDefault="00BA2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2883" w14:textId="58BF6FB6" w:rsidR="0041478A" w:rsidRDefault="00DD0234">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379138C0" wp14:editId="50B8B332">
              <wp:simplePos x="0" y="0"/>
              <wp:positionH relativeFrom="page">
                <wp:posOffset>6008370</wp:posOffset>
              </wp:positionH>
              <wp:positionV relativeFrom="page">
                <wp:posOffset>9917430</wp:posOffset>
              </wp:positionV>
              <wp:extent cx="690880" cy="165735"/>
              <wp:effectExtent l="0" t="0" r="0" b="0"/>
              <wp:wrapNone/>
              <wp:docPr id="13947337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B024D" w14:textId="17912185" w:rsidR="0041478A" w:rsidRDefault="00BA0754">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w:t>
                          </w:r>
                          <w:r>
                            <w:fldChar w:fldCharType="end"/>
                          </w:r>
                          <w:r>
                            <w:rPr>
                              <w:rFonts w:ascii="Calibri"/>
                              <w:b/>
                            </w:rPr>
                            <w:t xml:space="preserve"> </w:t>
                          </w:r>
                          <w:r>
                            <w:rPr>
                              <w:rFonts w:ascii="Calibri"/>
                            </w:rPr>
                            <w:t xml:space="preserve">of </w:t>
                          </w:r>
                          <w:r w:rsidR="00BA205C">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138C0" id="_x0000_t202" coordsize="21600,21600" o:spt="202" path="m,l,21600r21600,l21600,xe">
              <v:stroke joinstyle="miter"/>
              <v:path gradientshapeok="t" o:connecttype="rect"/>
            </v:shapetype>
            <v:shape id="Text Box 1" o:spid="_x0000_s1026" type="#_x0000_t202" style="position:absolute;margin-left:473.1pt;margin-top:780.9pt;width:54.4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" filled="f" stroked="f">
              <v:textbox inset="0,0,0,0">
                <w:txbxContent>
                  <w:p w14:paraId="593B024D" w14:textId="17912185" w:rsidR="0041478A" w:rsidRDefault="00BA0754">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w:t>
                    </w:r>
                    <w:r>
                      <w:fldChar w:fldCharType="end"/>
                    </w:r>
                    <w:r>
                      <w:rPr>
                        <w:rFonts w:ascii="Calibri"/>
                        <w:b/>
                      </w:rPr>
                      <w:t xml:space="preserve"> </w:t>
                    </w:r>
                    <w:r>
                      <w:rPr>
                        <w:rFonts w:ascii="Calibri"/>
                      </w:rPr>
                      <w:t xml:space="preserve">of </w:t>
                    </w:r>
                    <w:r w:rsidR="00BA205C">
                      <w:rPr>
                        <w:rFonts w:ascii="Calibri"/>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4A604" w14:textId="77777777" w:rsidR="00BA205C" w:rsidRDefault="00BA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444EA" w14:textId="77777777" w:rsidR="003B7418" w:rsidRDefault="003B7418">
      <w:r>
        <w:separator/>
      </w:r>
    </w:p>
  </w:footnote>
  <w:footnote w:type="continuationSeparator" w:id="0">
    <w:p w14:paraId="790A5D17" w14:textId="77777777" w:rsidR="003B7418" w:rsidRDefault="003B7418">
      <w:r>
        <w:continuationSeparator/>
      </w:r>
    </w:p>
  </w:footnote>
  <w:footnote w:id="1">
    <w:p w14:paraId="51B31309" w14:textId="318B4D2C" w:rsidR="00F256A9" w:rsidRPr="00F256A9" w:rsidRDefault="00F256A9">
      <w:pPr>
        <w:pStyle w:val="FootnoteText"/>
      </w:pPr>
      <w:r>
        <w:rPr>
          <w:rStyle w:val="FootnoteReference"/>
        </w:rPr>
        <w:footnoteRef/>
      </w:r>
      <w:r>
        <w:t xml:space="preserve"> If additional information is needed, KEEF will request from you that the Simplified Energy Audit Report be supplemented and modified.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77ED" w14:textId="77777777" w:rsidR="00BA205C" w:rsidRDefault="00BA2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211E" w14:textId="77777777" w:rsidR="0041478A" w:rsidRDefault="00BA0754">
    <w:pPr>
      <w:pStyle w:val="BodyText"/>
      <w:spacing w:line="14" w:lineRule="auto"/>
      <w:rPr>
        <w:sz w:val="20"/>
      </w:rPr>
    </w:pPr>
    <w:r>
      <w:rPr>
        <w:noProof/>
      </w:rPr>
      <w:drawing>
        <wp:anchor distT="0" distB="0" distL="0" distR="0" simplePos="0" relativeHeight="251655168" behindDoc="1" locked="0" layoutInCell="1" allowOverlap="1" wp14:anchorId="02D184A3" wp14:editId="3ADA0A6D">
          <wp:simplePos x="0" y="0"/>
          <wp:positionH relativeFrom="page">
            <wp:posOffset>2842260</wp:posOffset>
          </wp:positionH>
          <wp:positionV relativeFrom="page">
            <wp:posOffset>731519</wp:posOffset>
          </wp:positionV>
          <wp:extent cx="1854835" cy="685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54835" cy="685800"/>
                  </a:xfrm>
                  <a:prstGeom prst="rect">
                    <a:avLst/>
                  </a:prstGeom>
                </pic:spPr>
              </pic:pic>
            </a:graphicData>
          </a:graphic>
        </wp:anchor>
      </w:drawing>
    </w:r>
    <w:r>
      <w:rPr>
        <w:noProof/>
      </w:rPr>
      <w:drawing>
        <wp:anchor distT="0" distB="0" distL="0" distR="0" simplePos="0" relativeHeight="251656192" behindDoc="1" locked="0" layoutInCell="1" allowOverlap="1" wp14:anchorId="59CECDB1" wp14:editId="6DB5E4D3">
          <wp:simplePos x="0" y="0"/>
          <wp:positionH relativeFrom="page">
            <wp:posOffset>979805</wp:posOffset>
          </wp:positionH>
          <wp:positionV relativeFrom="page">
            <wp:posOffset>743711</wp:posOffset>
          </wp:positionV>
          <wp:extent cx="762000" cy="7707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62000" cy="770762"/>
                  </a:xfrm>
                  <a:prstGeom prst="rect">
                    <a:avLst/>
                  </a:prstGeom>
                </pic:spPr>
              </pic:pic>
            </a:graphicData>
          </a:graphic>
        </wp:anchor>
      </w:drawing>
    </w:r>
    <w:r>
      <w:rPr>
        <w:noProof/>
      </w:rPr>
      <w:drawing>
        <wp:anchor distT="0" distB="0" distL="0" distR="0" simplePos="0" relativeHeight="251659264" behindDoc="1" locked="0" layoutInCell="1" allowOverlap="1" wp14:anchorId="76187792" wp14:editId="23B0253C">
          <wp:simplePos x="0" y="0"/>
          <wp:positionH relativeFrom="page">
            <wp:posOffset>5511800</wp:posOffset>
          </wp:positionH>
          <wp:positionV relativeFrom="page">
            <wp:posOffset>743699</wp:posOffset>
          </wp:positionV>
          <wp:extent cx="1056004" cy="73800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056004" cy="7380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707A" w14:textId="77777777" w:rsidR="00BA205C" w:rsidRDefault="00BA2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3ACE"/>
    <w:multiLevelType w:val="hybridMultilevel"/>
    <w:tmpl w:val="07D82C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0A5B2F"/>
    <w:multiLevelType w:val="hybridMultilevel"/>
    <w:tmpl w:val="BECE75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1F4161"/>
    <w:multiLevelType w:val="hybridMultilevel"/>
    <w:tmpl w:val="499A290E"/>
    <w:lvl w:ilvl="0" w:tplc="04090003">
      <w:start w:val="1"/>
      <w:numFmt w:val="bullet"/>
      <w:lvlText w:val="o"/>
      <w:lvlJc w:val="left"/>
      <w:pPr>
        <w:ind w:left="820" w:hanging="360"/>
      </w:pPr>
      <w:rPr>
        <w:rFonts w:ascii="Courier New" w:hAnsi="Courier New" w:cs="Courier New" w:hint="default"/>
      </w:rPr>
    </w:lvl>
    <w:lvl w:ilvl="1" w:tplc="FFFFFFFF">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3" w15:restartNumberingAfterBreak="0">
    <w:nsid w:val="2297307E"/>
    <w:multiLevelType w:val="hybridMultilevel"/>
    <w:tmpl w:val="0922C6E2"/>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 w15:restartNumberingAfterBreak="0">
    <w:nsid w:val="22F67E3D"/>
    <w:multiLevelType w:val="hybridMultilevel"/>
    <w:tmpl w:val="6AF4B05E"/>
    <w:lvl w:ilvl="0" w:tplc="933CD896">
      <w:start w:val="1"/>
      <w:numFmt w:val="lowerLetter"/>
      <w:lvlText w:val="(%1)"/>
      <w:lvlJc w:val="left"/>
      <w:pPr>
        <w:ind w:left="820" w:hanging="360"/>
      </w:pPr>
      <w:rPr>
        <w:rFonts w:ascii="Times New Roman" w:eastAsia="Times New Roman" w:hAnsi="Times New Roman" w:cs="Times New Roman" w:hint="default"/>
        <w:spacing w:val="-2"/>
        <w:w w:val="99"/>
        <w:sz w:val="24"/>
        <w:szCs w:val="24"/>
        <w:lang w:val="sq-AL" w:eastAsia="en-US" w:bidi="ar-SA"/>
      </w:rPr>
    </w:lvl>
    <w:lvl w:ilvl="1" w:tplc="918E8DDA">
      <w:numFmt w:val="bullet"/>
      <w:lvlText w:val="•"/>
      <w:lvlJc w:val="left"/>
      <w:pPr>
        <w:ind w:left="1662" w:hanging="360"/>
      </w:pPr>
      <w:rPr>
        <w:rFonts w:hint="default"/>
        <w:lang w:val="sq-AL" w:eastAsia="en-US" w:bidi="ar-SA"/>
      </w:rPr>
    </w:lvl>
    <w:lvl w:ilvl="2" w:tplc="54A4ACF0">
      <w:numFmt w:val="bullet"/>
      <w:lvlText w:val="•"/>
      <w:lvlJc w:val="left"/>
      <w:pPr>
        <w:ind w:left="2505" w:hanging="360"/>
      </w:pPr>
      <w:rPr>
        <w:rFonts w:hint="default"/>
        <w:lang w:val="sq-AL" w:eastAsia="en-US" w:bidi="ar-SA"/>
      </w:rPr>
    </w:lvl>
    <w:lvl w:ilvl="3" w:tplc="11C40B50">
      <w:numFmt w:val="bullet"/>
      <w:lvlText w:val="•"/>
      <w:lvlJc w:val="left"/>
      <w:pPr>
        <w:ind w:left="3347" w:hanging="360"/>
      </w:pPr>
      <w:rPr>
        <w:rFonts w:hint="default"/>
        <w:lang w:val="sq-AL" w:eastAsia="en-US" w:bidi="ar-SA"/>
      </w:rPr>
    </w:lvl>
    <w:lvl w:ilvl="4" w:tplc="60F870CE">
      <w:numFmt w:val="bullet"/>
      <w:lvlText w:val="•"/>
      <w:lvlJc w:val="left"/>
      <w:pPr>
        <w:ind w:left="4190" w:hanging="360"/>
      </w:pPr>
      <w:rPr>
        <w:rFonts w:hint="default"/>
        <w:lang w:val="sq-AL" w:eastAsia="en-US" w:bidi="ar-SA"/>
      </w:rPr>
    </w:lvl>
    <w:lvl w:ilvl="5" w:tplc="217CF918">
      <w:numFmt w:val="bullet"/>
      <w:lvlText w:val="•"/>
      <w:lvlJc w:val="left"/>
      <w:pPr>
        <w:ind w:left="5033" w:hanging="360"/>
      </w:pPr>
      <w:rPr>
        <w:rFonts w:hint="default"/>
        <w:lang w:val="sq-AL" w:eastAsia="en-US" w:bidi="ar-SA"/>
      </w:rPr>
    </w:lvl>
    <w:lvl w:ilvl="6" w:tplc="A36CF0D6">
      <w:numFmt w:val="bullet"/>
      <w:lvlText w:val="•"/>
      <w:lvlJc w:val="left"/>
      <w:pPr>
        <w:ind w:left="5875" w:hanging="360"/>
      </w:pPr>
      <w:rPr>
        <w:rFonts w:hint="default"/>
        <w:lang w:val="sq-AL" w:eastAsia="en-US" w:bidi="ar-SA"/>
      </w:rPr>
    </w:lvl>
    <w:lvl w:ilvl="7" w:tplc="DE169722">
      <w:numFmt w:val="bullet"/>
      <w:lvlText w:val="•"/>
      <w:lvlJc w:val="left"/>
      <w:pPr>
        <w:ind w:left="6718" w:hanging="360"/>
      </w:pPr>
      <w:rPr>
        <w:rFonts w:hint="default"/>
        <w:lang w:val="sq-AL" w:eastAsia="en-US" w:bidi="ar-SA"/>
      </w:rPr>
    </w:lvl>
    <w:lvl w:ilvl="8" w:tplc="80E43360">
      <w:numFmt w:val="bullet"/>
      <w:lvlText w:val="•"/>
      <w:lvlJc w:val="left"/>
      <w:pPr>
        <w:ind w:left="7561" w:hanging="360"/>
      </w:pPr>
      <w:rPr>
        <w:rFonts w:hint="default"/>
        <w:lang w:val="sq-AL" w:eastAsia="en-US" w:bidi="ar-SA"/>
      </w:rPr>
    </w:lvl>
  </w:abstractNum>
  <w:abstractNum w:abstractNumId="5" w15:restartNumberingAfterBreak="0">
    <w:nsid w:val="26096EEC"/>
    <w:multiLevelType w:val="hybridMultilevel"/>
    <w:tmpl w:val="8D3466EE"/>
    <w:lvl w:ilvl="0" w:tplc="04090001">
      <w:start w:val="1"/>
      <w:numFmt w:val="bullet"/>
      <w:lvlText w:val=""/>
      <w:lvlJc w:val="left"/>
      <w:pPr>
        <w:ind w:left="820" w:hanging="360"/>
      </w:pPr>
      <w:rPr>
        <w:rFonts w:ascii="Symbol" w:hAnsi="Symbol" w:hint="default"/>
      </w:rPr>
    </w:lvl>
    <w:lvl w:ilvl="1" w:tplc="FFFFFFFF">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6" w15:restartNumberingAfterBreak="0">
    <w:nsid w:val="27911479"/>
    <w:multiLevelType w:val="hybridMultilevel"/>
    <w:tmpl w:val="19E00E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9A83D78"/>
    <w:multiLevelType w:val="hybridMultilevel"/>
    <w:tmpl w:val="AB763932"/>
    <w:lvl w:ilvl="0" w:tplc="87067C9C">
      <w:start w:val="1"/>
      <w:numFmt w:val="lowerRoman"/>
      <w:lvlText w:val="%1."/>
      <w:lvlJc w:val="left"/>
      <w:pPr>
        <w:ind w:left="1180" w:hanging="720"/>
      </w:pPr>
      <w:rPr>
        <w:rFonts w:hint="default"/>
        <w:w w:val="100"/>
        <w:lang w:val="sq-AL" w:eastAsia="en-US" w:bidi="ar-SA"/>
      </w:rPr>
    </w:lvl>
    <w:lvl w:ilvl="1" w:tplc="E6106F34">
      <w:numFmt w:val="bullet"/>
      <w:lvlText w:val="•"/>
      <w:lvlJc w:val="left"/>
      <w:pPr>
        <w:ind w:left="1986" w:hanging="720"/>
      </w:pPr>
      <w:rPr>
        <w:rFonts w:hint="default"/>
        <w:lang w:val="sq-AL" w:eastAsia="en-US" w:bidi="ar-SA"/>
      </w:rPr>
    </w:lvl>
    <w:lvl w:ilvl="2" w:tplc="B8368FA6">
      <w:numFmt w:val="bullet"/>
      <w:lvlText w:val="•"/>
      <w:lvlJc w:val="left"/>
      <w:pPr>
        <w:ind w:left="2793" w:hanging="720"/>
      </w:pPr>
      <w:rPr>
        <w:rFonts w:hint="default"/>
        <w:lang w:val="sq-AL" w:eastAsia="en-US" w:bidi="ar-SA"/>
      </w:rPr>
    </w:lvl>
    <w:lvl w:ilvl="3" w:tplc="628CEE68">
      <w:numFmt w:val="bullet"/>
      <w:lvlText w:val="•"/>
      <w:lvlJc w:val="left"/>
      <w:pPr>
        <w:ind w:left="3599" w:hanging="720"/>
      </w:pPr>
      <w:rPr>
        <w:rFonts w:hint="default"/>
        <w:lang w:val="sq-AL" w:eastAsia="en-US" w:bidi="ar-SA"/>
      </w:rPr>
    </w:lvl>
    <w:lvl w:ilvl="4" w:tplc="8B70F046">
      <w:numFmt w:val="bullet"/>
      <w:lvlText w:val="•"/>
      <w:lvlJc w:val="left"/>
      <w:pPr>
        <w:ind w:left="4406" w:hanging="720"/>
      </w:pPr>
      <w:rPr>
        <w:rFonts w:hint="default"/>
        <w:lang w:val="sq-AL" w:eastAsia="en-US" w:bidi="ar-SA"/>
      </w:rPr>
    </w:lvl>
    <w:lvl w:ilvl="5" w:tplc="46A21CAC">
      <w:numFmt w:val="bullet"/>
      <w:lvlText w:val="•"/>
      <w:lvlJc w:val="left"/>
      <w:pPr>
        <w:ind w:left="5213" w:hanging="720"/>
      </w:pPr>
      <w:rPr>
        <w:rFonts w:hint="default"/>
        <w:lang w:val="sq-AL" w:eastAsia="en-US" w:bidi="ar-SA"/>
      </w:rPr>
    </w:lvl>
    <w:lvl w:ilvl="6" w:tplc="6B46FC46">
      <w:numFmt w:val="bullet"/>
      <w:lvlText w:val="•"/>
      <w:lvlJc w:val="left"/>
      <w:pPr>
        <w:ind w:left="6019" w:hanging="720"/>
      </w:pPr>
      <w:rPr>
        <w:rFonts w:hint="default"/>
        <w:lang w:val="sq-AL" w:eastAsia="en-US" w:bidi="ar-SA"/>
      </w:rPr>
    </w:lvl>
    <w:lvl w:ilvl="7" w:tplc="A06CEBDE">
      <w:numFmt w:val="bullet"/>
      <w:lvlText w:val="•"/>
      <w:lvlJc w:val="left"/>
      <w:pPr>
        <w:ind w:left="6826" w:hanging="720"/>
      </w:pPr>
      <w:rPr>
        <w:rFonts w:hint="default"/>
        <w:lang w:val="sq-AL" w:eastAsia="en-US" w:bidi="ar-SA"/>
      </w:rPr>
    </w:lvl>
    <w:lvl w:ilvl="8" w:tplc="442E2F2C">
      <w:numFmt w:val="bullet"/>
      <w:lvlText w:val="•"/>
      <w:lvlJc w:val="left"/>
      <w:pPr>
        <w:ind w:left="7633" w:hanging="720"/>
      </w:pPr>
      <w:rPr>
        <w:rFonts w:hint="default"/>
        <w:lang w:val="sq-AL" w:eastAsia="en-US" w:bidi="ar-SA"/>
      </w:rPr>
    </w:lvl>
  </w:abstractNum>
  <w:abstractNum w:abstractNumId="8" w15:restartNumberingAfterBreak="0">
    <w:nsid w:val="30F73D20"/>
    <w:multiLevelType w:val="hybridMultilevel"/>
    <w:tmpl w:val="74EE5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853DE"/>
    <w:multiLevelType w:val="hybridMultilevel"/>
    <w:tmpl w:val="56E4B9C8"/>
    <w:lvl w:ilvl="0" w:tplc="D2AC8978">
      <w:start w:val="1"/>
      <w:numFmt w:val="lowerLetter"/>
      <w:lvlText w:val="(%1)"/>
      <w:lvlJc w:val="left"/>
      <w:pPr>
        <w:ind w:left="425" w:hanging="325"/>
      </w:pPr>
      <w:rPr>
        <w:rFonts w:ascii="Times New Roman" w:eastAsia="Times New Roman" w:hAnsi="Times New Roman" w:cs="Times New Roman" w:hint="default"/>
        <w:spacing w:val="-1"/>
        <w:w w:val="99"/>
        <w:sz w:val="24"/>
        <w:szCs w:val="24"/>
        <w:lang w:val="sq-AL" w:eastAsia="en-US" w:bidi="ar-SA"/>
      </w:rPr>
    </w:lvl>
    <w:lvl w:ilvl="1" w:tplc="325C64F4">
      <w:start w:val="1"/>
      <w:numFmt w:val="decimal"/>
      <w:lvlText w:val="%2."/>
      <w:lvlJc w:val="left"/>
      <w:pPr>
        <w:ind w:left="3381" w:hanging="240"/>
        <w:jc w:val="right"/>
      </w:pPr>
      <w:rPr>
        <w:rFonts w:ascii="Times New Roman" w:eastAsia="Times New Roman" w:hAnsi="Times New Roman" w:cs="Times New Roman" w:hint="default"/>
        <w:b/>
        <w:bCs/>
        <w:w w:val="100"/>
        <w:sz w:val="24"/>
        <w:szCs w:val="24"/>
        <w:lang w:val="sq-AL" w:eastAsia="en-US" w:bidi="ar-SA"/>
      </w:rPr>
    </w:lvl>
    <w:lvl w:ilvl="2" w:tplc="78B095D6">
      <w:numFmt w:val="bullet"/>
      <w:lvlText w:val="•"/>
      <w:lvlJc w:val="left"/>
      <w:pPr>
        <w:ind w:left="4031" w:hanging="240"/>
      </w:pPr>
      <w:rPr>
        <w:rFonts w:hint="default"/>
        <w:lang w:val="sq-AL" w:eastAsia="en-US" w:bidi="ar-SA"/>
      </w:rPr>
    </w:lvl>
    <w:lvl w:ilvl="3" w:tplc="CD467B88">
      <w:numFmt w:val="bullet"/>
      <w:lvlText w:val="•"/>
      <w:lvlJc w:val="left"/>
      <w:pPr>
        <w:ind w:left="4683" w:hanging="240"/>
      </w:pPr>
      <w:rPr>
        <w:rFonts w:hint="default"/>
        <w:lang w:val="sq-AL" w:eastAsia="en-US" w:bidi="ar-SA"/>
      </w:rPr>
    </w:lvl>
    <w:lvl w:ilvl="4" w:tplc="965AA7DC">
      <w:numFmt w:val="bullet"/>
      <w:lvlText w:val="•"/>
      <w:lvlJc w:val="left"/>
      <w:pPr>
        <w:ind w:left="5335" w:hanging="240"/>
      </w:pPr>
      <w:rPr>
        <w:rFonts w:hint="default"/>
        <w:lang w:val="sq-AL" w:eastAsia="en-US" w:bidi="ar-SA"/>
      </w:rPr>
    </w:lvl>
    <w:lvl w:ilvl="5" w:tplc="1D188AAC">
      <w:numFmt w:val="bullet"/>
      <w:lvlText w:val="•"/>
      <w:lvlJc w:val="left"/>
      <w:pPr>
        <w:ind w:left="5987" w:hanging="240"/>
      </w:pPr>
      <w:rPr>
        <w:rFonts w:hint="default"/>
        <w:lang w:val="sq-AL" w:eastAsia="en-US" w:bidi="ar-SA"/>
      </w:rPr>
    </w:lvl>
    <w:lvl w:ilvl="6" w:tplc="7E38D04A">
      <w:numFmt w:val="bullet"/>
      <w:lvlText w:val="•"/>
      <w:lvlJc w:val="left"/>
      <w:pPr>
        <w:ind w:left="6639" w:hanging="240"/>
      </w:pPr>
      <w:rPr>
        <w:rFonts w:hint="default"/>
        <w:lang w:val="sq-AL" w:eastAsia="en-US" w:bidi="ar-SA"/>
      </w:rPr>
    </w:lvl>
    <w:lvl w:ilvl="7" w:tplc="41B8C5AA">
      <w:numFmt w:val="bullet"/>
      <w:lvlText w:val="•"/>
      <w:lvlJc w:val="left"/>
      <w:pPr>
        <w:ind w:left="7290" w:hanging="240"/>
      </w:pPr>
      <w:rPr>
        <w:rFonts w:hint="default"/>
        <w:lang w:val="sq-AL" w:eastAsia="en-US" w:bidi="ar-SA"/>
      </w:rPr>
    </w:lvl>
    <w:lvl w:ilvl="8" w:tplc="A87E8A44">
      <w:numFmt w:val="bullet"/>
      <w:lvlText w:val="•"/>
      <w:lvlJc w:val="left"/>
      <w:pPr>
        <w:ind w:left="7942" w:hanging="240"/>
      </w:pPr>
      <w:rPr>
        <w:rFonts w:hint="default"/>
        <w:lang w:val="sq-AL" w:eastAsia="en-US" w:bidi="ar-SA"/>
      </w:rPr>
    </w:lvl>
  </w:abstractNum>
  <w:abstractNum w:abstractNumId="10" w15:restartNumberingAfterBreak="0">
    <w:nsid w:val="40FA0B45"/>
    <w:multiLevelType w:val="hybridMultilevel"/>
    <w:tmpl w:val="058AC22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15:restartNumberingAfterBreak="0">
    <w:nsid w:val="57A10C67"/>
    <w:multiLevelType w:val="hybridMultilevel"/>
    <w:tmpl w:val="201A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2799E"/>
    <w:multiLevelType w:val="hybridMultilevel"/>
    <w:tmpl w:val="D990E74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5B2B4A08"/>
    <w:multiLevelType w:val="multilevel"/>
    <w:tmpl w:val="F3C8DAD4"/>
    <w:lvl w:ilvl="0">
      <w:start w:val="1"/>
      <w:numFmt w:val="decimal"/>
      <w:lvlText w:val="%1."/>
      <w:lvlJc w:val="left"/>
      <w:pPr>
        <w:ind w:left="340" w:hanging="240"/>
        <w:jc w:val="right"/>
      </w:pPr>
      <w:rPr>
        <w:rFonts w:hint="default"/>
        <w:w w:val="100"/>
        <w:lang w:val="sq-AL" w:eastAsia="en-US" w:bidi="ar-SA"/>
      </w:rPr>
    </w:lvl>
    <w:lvl w:ilvl="1">
      <w:start w:val="1"/>
      <w:numFmt w:val="decimal"/>
      <w:lvlText w:val="%1.%2."/>
      <w:lvlJc w:val="left"/>
      <w:pPr>
        <w:ind w:left="2524" w:hanging="420"/>
      </w:pPr>
      <w:rPr>
        <w:rFonts w:ascii="Times New Roman" w:eastAsia="Times New Roman" w:hAnsi="Times New Roman" w:cs="Times New Roman" w:hint="default"/>
        <w:b/>
        <w:bCs/>
        <w:w w:val="100"/>
        <w:sz w:val="24"/>
        <w:szCs w:val="24"/>
        <w:lang w:val="sq-AL" w:eastAsia="en-US" w:bidi="ar-SA"/>
      </w:rPr>
    </w:lvl>
    <w:lvl w:ilvl="2">
      <w:numFmt w:val="bullet"/>
      <w:lvlText w:val="•"/>
      <w:lvlJc w:val="left"/>
      <w:pPr>
        <w:ind w:left="3267" w:hanging="420"/>
      </w:pPr>
      <w:rPr>
        <w:rFonts w:hint="default"/>
        <w:lang w:val="sq-AL" w:eastAsia="en-US" w:bidi="ar-SA"/>
      </w:rPr>
    </w:lvl>
    <w:lvl w:ilvl="3">
      <w:numFmt w:val="bullet"/>
      <w:lvlText w:val="•"/>
      <w:lvlJc w:val="left"/>
      <w:pPr>
        <w:ind w:left="4014" w:hanging="420"/>
      </w:pPr>
      <w:rPr>
        <w:rFonts w:hint="default"/>
        <w:lang w:val="sq-AL" w:eastAsia="en-US" w:bidi="ar-SA"/>
      </w:rPr>
    </w:lvl>
    <w:lvl w:ilvl="4">
      <w:numFmt w:val="bullet"/>
      <w:lvlText w:val="•"/>
      <w:lvlJc w:val="left"/>
      <w:pPr>
        <w:ind w:left="4762" w:hanging="420"/>
      </w:pPr>
      <w:rPr>
        <w:rFonts w:hint="default"/>
        <w:lang w:val="sq-AL" w:eastAsia="en-US" w:bidi="ar-SA"/>
      </w:rPr>
    </w:lvl>
    <w:lvl w:ilvl="5">
      <w:numFmt w:val="bullet"/>
      <w:lvlText w:val="•"/>
      <w:lvlJc w:val="left"/>
      <w:pPr>
        <w:ind w:left="5509" w:hanging="420"/>
      </w:pPr>
      <w:rPr>
        <w:rFonts w:hint="default"/>
        <w:lang w:val="sq-AL" w:eastAsia="en-US" w:bidi="ar-SA"/>
      </w:rPr>
    </w:lvl>
    <w:lvl w:ilvl="6">
      <w:numFmt w:val="bullet"/>
      <w:lvlText w:val="•"/>
      <w:lvlJc w:val="left"/>
      <w:pPr>
        <w:ind w:left="6256" w:hanging="420"/>
      </w:pPr>
      <w:rPr>
        <w:rFonts w:hint="default"/>
        <w:lang w:val="sq-AL" w:eastAsia="en-US" w:bidi="ar-SA"/>
      </w:rPr>
    </w:lvl>
    <w:lvl w:ilvl="7">
      <w:numFmt w:val="bullet"/>
      <w:lvlText w:val="•"/>
      <w:lvlJc w:val="left"/>
      <w:pPr>
        <w:ind w:left="7004" w:hanging="420"/>
      </w:pPr>
      <w:rPr>
        <w:rFonts w:hint="default"/>
        <w:lang w:val="sq-AL" w:eastAsia="en-US" w:bidi="ar-SA"/>
      </w:rPr>
    </w:lvl>
    <w:lvl w:ilvl="8">
      <w:numFmt w:val="bullet"/>
      <w:lvlText w:val="•"/>
      <w:lvlJc w:val="left"/>
      <w:pPr>
        <w:ind w:left="7751" w:hanging="420"/>
      </w:pPr>
      <w:rPr>
        <w:rFonts w:hint="default"/>
        <w:lang w:val="sq-AL" w:eastAsia="en-US" w:bidi="ar-SA"/>
      </w:rPr>
    </w:lvl>
  </w:abstractNum>
  <w:abstractNum w:abstractNumId="14" w15:restartNumberingAfterBreak="0">
    <w:nsid w:val="5D763FA0"/>
    <w:multiLevelType w:val="hybridMultilevel"/>
    <w:tmpl w:val="1F127240"/>
    <w:lvl w:ilvl="0" w:tplc="899E0F6A">
      <w:numFmt w:val="bullet"/>
      <w:lvlText w:val="•"/>
      <w:lvlJc w:val="left"/>
      <w:pPr>
        <w:ind w:left="244" w:hanging="144"/>
      </w:pPr>
      <w:rPr>
        <w:rFonts w:ascii="Times New Roman" w:eastAsia="Times New Roman" w:hAnsi="Times New Roman" w:cs="Times New Roman" w:hint="default"/>
        <w:w w:val="100"/>
        <w:sz w:val="24"/>
        <w:szCs w:val="24"/>
        <w:lang w:val="sq-AL" w:eastAsia="en-US" w:bidi="ar-SA"/>
      </w:rPr>
    </w:lvl>
    <w:lvl w:ilvl="1" w:tplc="CA48D886">
      <w:numFmt w:val="bullet"/>
      <w:lvlText w:val="•"/>
      <w:lvlJc w:val="left"/>
      <w:pPr>
        <w:ind w:left="1140" w:hanging="144"/>
      </w:pPr>
      <w:rPr>
        <w:rFonts w:hint="default"/>
        <w:lang w:val="sq-AL" w:eastAsia="en-US" w:bidi="ar-SA"/>
      </w:rPr>
    </w:lvl>
    <w:lvl w:ilvl="2" w:tplc="10E0B364">
      <w:numFmt w:val="bullet"/>
      <w:lvlText w:val="•"/>
      <w:lvlJc w:val="left"/>
      <w:pPr>
        <w:ind w:left="2041" w:hanging="144"/>
      </w:pPr>
      <w:rPr>
        <w:rFonts w:hint="default"/>
        <w:lang w:val="sq-AL" w:eastAsia="en-US" w:bidi="ar-SA"/>
      </w:rPr>
    </w:lvl>
    <w:lvl w:ilvl="3" w:tplc="BAC471E0">
      <w:numFmt w:val="bullet"/>
      <w:lvlText w:val="•"/>
      <w:lvlJc w:val="left"/>
      <w:pPr>
        <w:ind w:left="2941" w:hanging="144"/>
      </w:pPr>
      <w:rPr>
        <w:rFonts w:hint="default"/>
        <w:lang w:val="sq-AL" w:eastAsia="en-US" w:bidi="ar-SA"/>
      </w:rPr>
    </w:lvl>
    <w:lvl w:ilvl="4" w:tplc="1DF6B620">
      <w:numFmt w:val="bullet"/>
      <w:lvlText w:val="•"/>
      <w:lvlJc w:val="left"/>
      <w:pPr>
        <w:ind w:left="3842" w:hanging="144"/>
      </w:pPr>
      <w:rPr>
        <w:rFonts w:hint="default"/>
        <w:lang w:val="sq-AL" w:eastAsia="en-US" w:bidi="ar-SA"/>
      </w:rPr>
    </w:lvl>
    <w:lvl w:ilvl="5" w:tplc="6882A40E">
      <w:numFmt w:val="bullet"/>
      <w:lvlText w:val="•"/>
      <w:lvlJc w:val="left"/>
      <w:pPr>
        <w:ind w:left="4743" w:hanging="144"/>
      </w:pPr>
      <w:rPr>
        <w:rFonts w:hint="default"/>
        <w:lang w:val="sq-AL" w:eastAsia="en-US" w:bidi="ar-SA"/>
      </w:rPr>
    </w:lvl>
    <w:lvl w:ilvl="6" w:tplc="1562AE3A">
      <w:numFmt w:val="bullet"/>
      <w:lvlText w:val="•"/>
      <w:lvlJc w:val="left"/>
      <w:pPr>
        <w:ind w:left="5643" w:hanging="144"/>
      </w:pPr>
      <w:rPr>
        <w:rFonts w:hint="default"/>
        <w:lang w:val="sq-AL" w:eastAsia="en-US" w:bidi="ar-SA"/>
      </w:rPr>
    </w:lvl>
    <w:lvl w:ilvl="7" w:tplc="831C3988">
      <w:numFmt w:val="bullet"/>
      <w:lvlText w:val="•"/>
      <w:lvlJc w:val="left"/>
      <w:pPr>
        <w:ind w:left="6544" w:hanging="144"/>
      </w:pPr>
      <w:rPr>
        <w:rFonts w:hint="default"/>
        <w:lang w:val="sq-AL" w:eastAsia="en-US" w:bidi="ar-SA"/>
      </w:rPr>
    </w:lvl>
    <w:lvl w:ilvl="8" w:tplc="6A7475B0">
      <w:numFmt w:val="bullet"/>
      <w:lvlText w:val="•"/>
      <w:lvlJc w:val="left"/>
      <w:pPr>
        <w:ind w:left="7445" w:hanging="144"/>
      </w:pPr>
      <w:rPr>
        <w:rFonts w:hint="default"/>
        <w:lang w:val="sq-AL" w:eastAsia="en-US" w:bidi="ar-SA"/>
      </w:rPr>
    </w:lvl>
  </w:abstractNum>
  <w:abstractNum w:abstractNumId="15" w15:restartNumberingAfterBreak="0">
    <w:nsid w:val="634771C2"/>
    <w:multiLevelType w:val="hybridMultilevel"/>
    <w:tmpl w:val="22300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BE253B"/>
    <w:multiLevelType w:val="multilevel"/>
    <w:tmpl w:val="F3C8DAD4"/>
    <w:lvl w:ilvl="0">
      <w:start w:val="1"/>
      <w:numFmt w:val="decimal"/>
      <w:lvlText w:val="%1."/>
      <w:lvlJc w:val="left"/>
      <w:pPr>
        <w:ind w:left="340" w:hanging="240"/>
        <w:jc w:val="right"/>
      </w:pPr>
      <w:rPr>
        <w:rFonts w:hint="default"/>
        <w:w w:val="100"/>
        <w:lang w:val="sq-AL" w:eastAsia="en-US" w:bidi="ar-SA"/>
      </w:rPr>
    </w:lvl>
    <w:lvl w:ilvl="1">
      <w:start w:val="1"/>
      <w:numFmt w:val="decimal"/>
      <w:lvlText w:val="%1.%2."/>
      <w:lvlJc w:val="left"/>
      <w:pPr>
        <w:ind w:left="2524" w:hanging="420"/>
      </w:pPr>
      <w:rPr>
        <w:rFonts w:ascii="Times New Roman" w:eastAsia="Times New Roman" w:hAnsi="Times New Roman" w:cs="Times New Roman" w:hint="default"/>
        <w:b/>
        <w:bCs/>
        <w:w w:val="100"/>
        <w:sz w:val="24"/>
        <w:szCs w:val="24"/>
        <w:lang w:val="sq-AL" w:eastAsia="en-US" w:bidi="ar-SA"/>
      </w:rPr>
    </w:lvl>
    <w:lvl w:ilvl="2">
      <w:numFmt w:val="bullet"/>
      <w:lvlText w:val="•"/>
      <w:lvlJc w:val="left"/>
      <w:pPr>
        <w:ind w:left="3267" w:hanging="420"/>
      </w:pPr>
      <w:rPr>
        <w:rFonts w:hint="default"/>
        <w:lang w:val="sq-AL" w:eastAsia="en-US" w:bidi="ar-SA"/>
      </w:rPr>
    </w:lvl>
    <w:lvl w:ilvl="3">
      <w:numFmt w:val="bullet"/>
      <w:lvlText w:val="•"/>
      <w:lvlJc w:val="left"/>
      <w:pPr>
        <w:ind w:left="4014" w:hanging="420"/>
      </w:pPr>
      <w:rPr>
        <w:rFonts w:hint="default"/>
        <w:lang w:val="sq-AL" w:eastAsia="en-US" w:bidi="ar-SA"/>
      </w:rPr>
    </w:lvl>
    <w:lvl w:ilvl="4">
      <w:numFmt w:val="bullet"/>
      <w:lvlText w:val="•"/>
      <w:lvlJc w:val="left"/>
      <w:pPr>
        <w:ind w:left="4762" w:hanging="420"/>
      </w:pPr>
      <w:rPr>
        <w:rFonts w:hint="default"/>
        <w:lang w:val="sq-AL" w:eastAsia="en-US" w:bidi="ar-SA"/>
      </w:rPr>
    </w:lvl>
    <w:lvl w:ilvl="5">
      <w:numFmt w:val="bullet"/>
      <w:lvlText w:val="•"/>
      <w:lvlJc w:val="left"/>
      <w:pPr>
        <w:ind w:left="5509" w:hanging="420"/>
      </w:pPr>
      <w:rPr>
        <w:rFonts w:hint="default"/>
        <w:lang w:val="sq-AL" w:eastAsia="en-US" w:bidi="ar-SA"/>
      </w:rPr>
    </w:lvl>
    <w:lvl w:ilvl="6">
      <w:numFmt w:val="bullet"/>
      <w:lvlText w:val="•"/>
      <w:lvlJc w:val="left"/>
      <w:pPr>
        <w:ind w:left="6256" w:hanging="420"/>
      </w:pPr>
      <w:rPr>
        <w:rFonts w:hint="default"/>
        <w:lang w:val="sq-AL" w:eastAsia="en-US" w:bidi="ar-SA"/>
      </w:rPr>
    </w:lvl>
    <w:lvl w:ilvl="7">
      <w:numFmt w:val="bullet"/>
      <w:lvlText w:val="•"/>
      <w:lvlJc w:val="left"/>
      <w:pPr>
        <w:ind w:left="7004" w:hanging="420"/>
      </w:pPr>
      <w:rPr>
        <w:rFonts w:hint="default"/>
        <w:lang w:val="sq-AL" w:eastAsia="en-US" w:bidi="ar-SA"/>
      </w:rPr>
    </w:lvl>
    <w:lvl w:ilvl="8">
      <w:numFmt w:val="bullet"/>
      <w:lvlText w:val="•"/>
      <w:lvlJc w:val="left"/>
      <w:pPr>
        <w:ind w:left="7751" w:hanging="420"/>
      </w:pPr>
      <w:rPr>
        <w:rFonts w:hint="default"/>
        <w:lang w:val="sq-AL" w:eastAsia="en-US" w:bidi="ar-SA"/>
      </w:rPr>
    </w:lvl>
  </w:abstractNum>
  <w:abstractNum w:abstractNumId="17" w15:restartNumberingAfterBreak="0">
    <w:nsid w:val="72A45F0E"/>
    <w:multiLevelType w:val="hybridMultilevel"/>
    <w:tmpl w:val="C624CF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78A36943"/>
    <w:multiLevelType w:val="hybridMultilevel"/>
    <w:tmpl w:val="12E63F72"/>
    <w:lvl w:ilvl="0" w:tplc="8A3464CE">
      <w:start w:val="7"/>
      <w:numFmt w:val="decimal"/>
      <w:lvlText w:val="%1."/>
      <w:lvlJc w:val="left"/>
      <w:pPr>
        <w:ind w:left="1950" w:hanging="240"/>
        <w:jc w:val="right"/>
      </w:pPr>
      <w:rPr>
        <w:rFonts w:ascii="Times New Roman" w:eastAsia="Times New Roman" w:hAnsi="Times New Roman" w:cs="Times New Roman" w:hint="default"/>
        <w:b/>
        <w:bCs/>
        <w:w w:val="100"/>
        <w:sz w:val="24"/>
        <w:szCs w:val="24"/>
        <w:lang w:val="sq-AL" w:eastAsia="en-US" w:bidi="ar-SA"/>
      </w:rPr>
    </w:lvl>
    <w:lvl w:ilvl="1" w:tplc="BD6C4BEC">
      <w:numFmt w:val="bullet"/>
      <w:lvlText w:val="•"/>
      <w:lvlJc w:val="left"/>
      <w:pPr>
        <w:ind w:left="2674" w:hanging="240"/>
      </w:pPr>
      <w:rPr>
        <w:rFonts w:hint="default"/>
        <w:lang w:val="sq-AL" w:eastAsia="en-US" w:bidi="ar-SA"/>
      </w:rPr>
    </w:lvl>
    <w:lvl w:ilvl="2" w:tplc="EAEC1654">
      <w:numFmt w:val="bullet"/>
      <w:lvlText w:val="•"/>
      <w:lvlJc w:val="left"/>
      <w:pPr>
        <w:ind w:left="3397" w:hanging="240"/>
      </w:pPr>
      <w:rPr>
        <w:rFonts w:hint="default"/>
        <w:lang w:val="sq-AL" w:eastAsia="en-US" w:bidi="ar-SA"/>
      </w:rPr>
    </w:lvl>
    <w:lvl w:ilvl="3" w:tplc="DC2AC56E">
      <w:numFmt w:val="bullet"/>
      <w:lvlText w:val="•"/>
      <w:lvlJc w:val="left"/>
      <w:pPr>
        <w:ind w:left="4119" w:hanging="240"/>
      </w:pPr>
      <w:rPr>
        <w:rFonts w:hint="default"/>
        <w:lang w:val="sq-AL" w:eastAsia="en-US" w:bidi="ar-SA"/>
      </w:rPr>
    </w:lvl>
    <w:lvl w:ilvl="4" w:tplc="B9AC788C">
      <w:numFmt w:val="bullet"/>
      <w:lvlText w:val="•"/>
      <w:lvlJc w:val="left"/>
      <w:pPr>
        <w:ind w:left="4842" w:hanging="240"/>
      </w:pPr>
      <w:rPr>
        <w:rFonts w:hint="default"/>
        <w:lang w:val="sq-AL" w:eastAsia="en-US" w:bidi="ar-SA"/>
      </w:rPr>
    </w:lvl>
    <w:lvl w:ilvl="5" w:tplc="12465A28">
      <w:numFmt w:val="bullet"/>
      <w:lvlText w:val="•"/>
      <w:lvlJc w:val="left"/>
      <w:pPr>
        <w:ind w:left="5565" w:hanging="240"/>
      </w:pPr>
      <w:rPr>
        <w:rFonts w:hint="default"/>
        <w:lang w:val="sq-AL" w:eastAsia="en-US" w:bidi="ar-SA"/>
      </w:rPr>
    </w:lvl>
    <w:lvl w:ilvl="6" w:tplc="31BAF5FA">
      <w:numFmt w:val="bullet"/>
      <w:lvlText w:val="•"/>
      <w:lvlJc w:val="left"/>
      <w:pPr>
        <w:ind w:left="6287" w:hanging="240"/>
      </w:pPr>
      <w:rPr>
        <w:rFonts w:hint="default"/>
        <w:lang w:val="sq-AL" w:eastAsia="en-US" w:bidi="ar-SA"/>
      </w:rPr>
    </w:lvl>
    <w:lvl w:ilvl="7" w:tplc="1A36DBE6">
      <w:numFmt w:val="bullet"/>
      <w:lvlText w:val="•"/>
      <w:lvlJc w:val="left"/>
      <w:pPr>
        <w:ind w:left="7010" w:hanging="240"/>
      </w:pPr>
      <w:rPr>
        <w:rFonts w:hint="default"/>
        <w:lang w:val="sq-AL" w:eastAsia="en-US" w:bidi="ar-SA"/>
      </w:rPr>
    </w:lvl>
    <w:lvl w:ilvl="8" w:tplc="9956DD5A">
      <w:numFmt w:val="bullet"/>
      <w:lvlText w:val="•"/>
      <w:lvlJc w:val="left"/>
      <w:pPr>
        <w:ind w:left="7733" w:hanging="240"/>
      </w:pPr>
      <w:rPr>
        <w:rFonts w:hint="default"/>
        <w:lang w:val="sq-AL" w:eastAsia="en-US" w:bidi="ar-SA"/>
      </w:rPr>
    </w:lvl>
  </w:abstractNum>
  <w:num w:numId="1" w16cid:durableId="1876770375">
    <w:abstractNumId w:val="4"/>
  </w:num>
  <w:num w:numId="2" w16cid:durableId="1921061029">
    <w:abstractNumId w:val="7"/>
  </w:num>
  <w:num w:numId="3" w16cid:durableId="768156081">
    <w:abstractNumId w:val="18"/>
  </w:num>
  <w:num w:numId="4" w16cid:durableId="1249383044">
    <w:abstractNumId w:val="16"/>
  </w:num>
  <w:num w:numId="5" w16cid:durableId="1772553765">
    <w:abstractNumId w:val="14"/>
  </w:num>
  <w:num w:numId="6" w16cid:durableId="1422220958">
    <w:abstractNumId w:val="9"/>
  </w:num>
  <w:num w:numId="7" w16cid:durableId="682821600">
    <w:abstractNumId w:val="11"/>
  </w:num>
  <w:num w:numId="8" w16cid:durableId="1149009704">
    <w:abstractNumId w:val="17"/>
  </w:num>
  <w:num w:numId="9" w16cid:durableId="219948546">
    <w:abstractNumId w:val="12"/>
  </w:num>
  <w:num w:numId="10" w16cid:durableId="331106226">
    <w:abstractNumId w:val="5"/>
  </w:num>
  <w:num w:numId="11" w16cid:durableId="1896040246">
    <w:abstractNumId w:val="2"/>
  </w:num>
  <w:num w:numId="12" w16cid:durableId="1952470796">
    <w:abstractNumId w:val="8"/>
  </w:num>
  <w:num w:numId="13" w16cid:durableId="554198628">
    <w:abstractNumId w:val="15"/>
  </w:num>
  <w:num w:numId="14" w16cid:durableId="490097780">
    <w:abstractNumId w:val="6"/>
  </w:num>
  <w:num w:numId="15" w16cid:durableId="345328666">
    <w:abstractNumId w:val="10"/>
  </w:num>
  <w:num w:numId="16" w16cid:durableId="68355599">
    <w:abstractNumId w:val="3"/>
  </w:num>
  <w:num w:numId="17" w16cid:durableId="1694765108">
    <w:abstractNumId w:val="13"/>
  </w:num>
  <w:num w:numId="18" w16cid:durableId="1591237612">
    <w:abstractNumId w:val="1"/>
  </w:num>
  <w:num w:numId="19" w16cid:durableId="98824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8A"/>
    <w:rsid w:val="00025CAF"/>
    <w:rsid w:val="00036618"/>
    <w:rsid w:val="000576CA"/>
    <w:rsid w:val="00067929"/>
    <w:rsid w:val="00070F5A"/>
    <w:rsid w:val="00076EFE"/>
    <w:rsid w:val="000774BA"/>
    <w:rsid w:val="00095FCA"/>
    <w:rsid w:val="000A3A39"/>
    <w:rsid w:val="000C56D0"/>
    <w:rsid w:val="000D292E"/>
    <w:rsid w:val="000F2A82"/>
    <w:rsid w:val="000F724C"/>
    <w:rsid w:val="0013690C"/>
    <w:rsid w:val="00142384"/>
    <w:rsid w:val="00152D6E"/>
    <w:rsid w:val="00154F84"/>
    <w:rsid w:val="00185356"/>
    <w:rsid w:val="00185A08"/>
    <w:rsid w:val="00194E7E"/>
    <w:rsid w:val="00197B23"/>
    <w:rsid w:val="001A05A0"/>
    <w:rsid w:val="001B534C"/>
    <w:rsid w:val="001B5749"/>
    <w:rsid w:val="001E0312"/>
    <w:rsid w:val="001F386F"/>
    <w:rsid w:val="001F51C4"/>
    <w:rsid w:val="00217E3F"/>
    <w:rsid w:val="0026039A"/>
    <w:rsid w:val="00280401"/>
    <w:rsid w:val="0028051F"/>
    <w:rsid w:val="00292861"/>
    <w:rsid w:val="00294E4D"/>
    <w:rsid w:val="002A28EC"/>
    <w:rsid w:val="002A3D19"/>
    <w:rsid w:val="002B166B"/>
    <w:rsid w:val="002C0F8E"/>
    <w:rsid w:val="002C4A70"/>
    <w:rsid w:val="002C72FE"/>
    <w:rsid w:val="002D5A01"/>
    <w:rsid w:val="002F5E57"/>
    <w:rsid w:val="00317A81"/>
    <w:rsid w:val="00332422"/>
    <w:rsid w:val="003511F1"/>
    <w:rsid w:val="00360FDB"/>
    <w:rsid w:val="00371108"/>
    <w:rsid w:val="0038186B"/>
    <w:rsid w:val="003A7B49"/>
    <w:rsid w:val="003B7418"/>
    <w:rsid w:val="003B7AB1"/>
    <w:rsid w:val="003D1AE6"/>
    <w:rsid w:val="003D7A82"/>
    <w:rsid w:val="003E1283"/>
    <w:rsid w:val="003F038A"/>
    <w:rsid w:val="0041478A"/>
    <w:rsid w:val="00414894"/>
    <w:rsid w:val="00420E1B"/>
    <w:rsid w:val="00422E89"/>
    <w:rsid w:val="0044261D"/>
    <w:rsid w:val="00455F63"/>
    <w:rsid w:val="00463734"/>
    <w:rsid w:val="00473BAC"/>
    <w:rsid w:val="00475FA5"/>
    <w:rsid w:val="004770CF"/>
    <w:rsid w:val="004823E7"/>
    <w:rsid w:val="004A1BAE"/>
    <w:rsid w:val="004B139F"/>
    <w:rsid w:val="004D3BFC"/>
    <w:rsid w:val="004D53FB"/>
    <w:rsid w:val="004E33FD"/>
    <w:rsid w:val="004E5EDC"/>
    <w:rsid w:val="004F0917"/>
    <w:rsid w:val="005052D6"/>
    <w:rsid w:val="005164C8"/>
    <w:rsid w:val="005610AF"/>
    <w:rsid w:val="0056181F"/>
    <w:rsid w:val="00576AD7"/>
    <w:rsid w:val="0058383A"/>
    <w:rsid w:val="00586699"/>
    <w:rsid w:val="0059680A"/>
    <w:rsid w:val="005F4F12"/>
    <w:rsid w:val="00604B3A"/>
    <w:rsid w:val="00605A74"/>
    <w:rsid w:val="0061130F"/>
    <w:rsid w:val="00636FAD"/>
    <w:rsid w:val="00653F61"/>
    <w:rsid w:val="0068240A"/>
    <w:rsid w:val="00686531"/>
    <w:rsid w:val="0069731B"/>
    <w:rsid w:val="00697FAD"/>
    <w:rsid w:val="006E3663"/>
    <w:rsid w:val="006E76B6"/>
    <w:rsid w:val="0071391D"/>
    <w:rsid w:val="0073066D"/>
    <w:rsid w:val="0073233E"/>
    <w:rsid w:val="007327F2"/>
    <w:rsid w:val="00751DC3"/>
    <w:rsid w:val="007526A4"/>
    <w:rsid w:val="00756472"/>
    <w:rsid w:val="0076707A"/>
    <w:rsid w:val="00786375"/>
    <w:rsid w:val="007977E5"/>
    <w:rsid w:val="008469C4"/>
    <w:rsid w:val="008517FE"/>
    <w:rsid w:val="00867E8A"/>
    <w:rsid w:val="008769D5"/>
    <w:rsid w:val="00876F02"/>
    <w:rsid w:val="00886554"/>
    <w:rsid w:val="008901F9"/>
    <w:rsid w:val="008A1459"/>
    <w:rsid w:val="008B5C96"/>
    <w:rsid w:val="008C331F"/>
    <w:rsid w:val="008D3D97"/>
    <w:rsid w:val="008D43EE"/>
    <w:rsid w:val="008E3DEC"/>
    <w:rsid w:val="008E3F37"/>
    <w:rsid w:val="008E464A"/>
    <w:rsid w:val="009044CB"/>
    <w:rsid w:val="0090713C"/>
    <w:rsid w:val="00921D0D"/>
    <w:rsid w:val="009421B8"/>
    <w:rsid w:val="00943770"/>
    <w:rsid w:val="00957A26"/>
    <w:rsid w:val="00990E93"/>
    <w:rsid w:val="009B0466"/>
    <w:rsid w:val="009B561B"/>
    <w:rsid w:val="009D6326"/>
    <w:rsid w:val="009D7642"/>
    <w:rsid w:val="009E5065"/>
    <w:rsid w:val="009F0109"/>
    <w:rsid w:val="00A204E1"/>
    <w:rsid w:val="00A41B4D"/>
    <w:rsid w:val="00A4547A"/>
    <w:rsid w:val="00A54780"/>
    <w:rsid w:val="00A64A32"/>
    <w:rsid w:val="00A65E98"/>
    <w:rsid w:val="00A71402"/>
    <w:rsid w:val="00A93DB3"/>
    <w:rsid w:val="00AB0E08"/>
    <w:rsid w:val="00AD0942"/>
    <w:rsid w:val="00AD64F1"/>
    <w:rsid w:val="00AF0342"/>
    <w:rsid w:val="00B05B03"/>
    <w:rsid w:val="00B116D6"/>
    <w:rsid w:val="00B2054F"/>
    <w:rsid w:val="00B2557D"/>
    <w:rsid w:val="00B42DAE"/>
    <w:rsid w:val="00B75043"/>
    <w:rsid w:val="00B76390"/>
    <w:rsid w:val="00B86DD1"/>
    <w:rsid w:val="00B94B94"/>
    <w:rsid w:val="00B96518"/>
    <w:rsid w:val="00B97539"/>
    <w:rsid w:val="00BA0754"/>
    <w:rsid w:val="00BA205C"/>
    <w:rsid w:val="00BC0856"/>
    <w:rsid w:val="00BE2BCD"/>
    <w:rsid w:val="00BE66B9"/>
    <w:rsid w:val="00BE6A88"/>
    <w:rsid w:val="00BF145D"/>
    <w:rsid w:val="00BF6D35"/>
    <w:rsid w:val="00C25050"/>
    <w:rsid w:val="00C53DE6"/>
    <w:rsid w:val="00C62162"/>
    <w:rsid w:val="00C70BD3"/>
    <w:rsid w:val="00C74EF4"/>
    <w:rsid w:val="00C7615A"/>
    <w:rsid w:val="00C816F0"/>
    <w:rsid w:val="00C81AC2"/>
    <w:rsid w:val="00CA30E8"/>
    <w:rsid w:val="00CB2A67"/>
    <w:rsid w:val="00CB5071"/>
    <w:rsid w:val="00CC085A"/>
    <w:rsid w:val="00CF68D2"/>
    <w:rsid w:val="00D06C8A"/>
    <w:rsid w:val="00D2366C"/>
    <w:rsid w:val="00D23E5B"/>
    <w:rsid w:val="00D36E4A"/>
    <w:rsid w:val="00D4732F"/>
    <w:rsid w:val="00D5183C"/>
    <w:rsid w:val="00D669FD"/>
    <w:rsid w:val="00DD0234"/>
    <w:rsid w:val="00DE05AE"/>
    <w:rsid w:val="00DE4B1D"/>
    <w:rsid w:val="00DF62DD"/>
    <w:rsid w:val="00E06B88"/>
    <w:rsid w:val="00E366EF"/>
    <w:rsid w:val="00E46779"/>
    <w:rsid w:val="00E4737E"/>
    <w:rsid w:val="00E54EB8"/>
    <w:rsid w:val="00E604EE"/>
    <w:rsid w:val="00E656E6"/>
    <w:rsid w:val="00E734C2"/>
    <w:rsid w:val="00E74420"/>
    <w:rsid w:val="00E7686D"/>
    <w:rsid w:val="00EA74BD"/>
    <w:rsid w:val="00ED1074"/>
    <w:rsid w:val="00ED195A"/>
    <w:rsid w:val="00EE4542"/>
    <w:rsid w:val="00EF48A2"/>
    <w:rsid w:val="00EF4C06"/>
    <w:rsid w:val="00F01A4C"/>
    <w:rsid w:val="00F04E90"/>
    <w:rsid w:val="00F256A9"/>
    <w:rsid w:val="00F26095"/>
    <w:rsid w:val="00F40B70"/>
    <w:rsid w:val="00F42A78"/>
    <w:rsid w:val="00F475B9"/>
    <w:rsid w:val="00F47FC9"/>
    <w:rsid w:val="00F50D13"/>
    <w:rsid w:val="00F559B6"/>
    <w:rsid w:val="00F673B1"/>
    <w:rsid w:val="00F90A2F"/>
    <w:rsid w:val="00F9421F"/>
    <w:rsid w:val="00FA25DA"/>
    <w:rsid w:val="00FA70FE"/>
    <w:rsid w:val="00FA775C"/>
    <w:rsid w:val="00FB18C8"/>
    <w:rsid w:val="00FC5ACF"/>
    <w:rsid w:val="00FD2F23"/>
    <w:rsid w:val="00FD3FD7"/>
    <w:rsid w:val="00FD4EAC"/>
    <w:rsid w:val="00FD7832"/>
    <w:rsid w:val="00FE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E7FBE"/>
  <w15:docId w15:val="{83211627-8B28-4B61-98AA-F027E347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8"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44" w:hanging="24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0D292E"/>
    <w:rPr>
      <w:sz w:val="20"/>
      <w:szCs w:val="20"/>
    </w:rPr>
  </w:style>
  <w:style w:type="character" w:customStyle="1" w:styleId="FootnoteTextChar">
    <w:name w:val="Footnote Text Char"/>
    <w:basedOn w:val="DefaultParagraphFont"/>
    <w:link w:val="FootnoteText"/>
    <w:uiPriority w:val="99"/>
    <w:semiHidden/>
    <w:rsid w:val="000D292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D292E"/>
    <w:rPr>
      <w:vertAlign w:val="superscript"/>
    </w:rPr>
  </w:style>
  <w:style w:type="character" w:styleId="CommentReference">
    <w:name w:val="annotation reference"/>
    <w:basedOn w:val="DefaultParagraphFont"/>
    <w:uiPriority w:val="99"/>
    <w:semiHidden/>
    <w:unhideWhenUsed/>
    <w:rsid w:val="002C4A70"/>
    <w:rPr>
      <w:sz w:val="16"/>
      <w:szCs w:val="16"/>
    </w:rPr>
  </w:style>
  <w:style w:type="paragraph" w:styleId="CommentText">
    <w:name w:val="annotation text"/>
    <w:basedOn w:val="Normal"/>
    <w:link w:val="CommentTextChar"/>
    <w:uiPriority w:val="99"/>
    <w:unhideWhenUsed/>
    <w:rsid w:val="002C4A70"/>
    <w:rPr>
      <w:sz w:val="20"/>
      <w:szCs w:val="20"/>
    </w:rPr>
  </w:style>
  <w:style w:type="character" w:customStyle="1" w:styleId="CommentTextChar">
    <w:name w:val="Comment Text Char"/>
    <w:basedOn w:val="DefaultParagraphFont"/>
    <w:link w:val="CommentText"/>
    <w:uiPriority w:val="99"/>
    <w:rsid w:val="002C4A7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4A70"/>
    <w:rPr>
      <w:b/>
      <w:bCs/>
    </w:rPr>
  </w:style>
  <w:style w:type="character" w:customStyle="1" w:styleId="CommentSubjectChar">
    <w:name w:val="Comment Subject Char"/>
    <w:basedOn w:val="CommentTextChar"/>
    <w:link w:val="CommentSubject"/>
    <w:uiPriority w:val="99"/>
    <w:semiHidden/>
    <w:rsid w:val="002C4A70"/>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D669FD"/>
    <w:rPr>
      <w:color w:val="0000FF" w:themeColor="hyperlink"/>
      <w:u w:val="single"/>
    </w:rPr>
  </w:style>
  <w:style w:type="character" w:styleId="UnresolvedMention">
    <w:name w:val="Unresolved Mention"/>
    <w:basedOn w:val="DefaultParagraphFont"/>
    <w:uiPriority w:val="99"/>
    <w:semiHidden/>
    <w:unhideWhenUsed/>
    <w:rsid w:val="00D669FD"/>
    <w:rPr>
      <w:color w:val="605E5C"/>
      <w:shd w:val="clear" w:color="auto" w:fill="E1DFDD"/>
    </w:rPr>
  </w:style>
  <w:style w:type="character" w:customStyle="1" w:styleId="BodyTextChar">
    <w:name w:val="Body Text Char"/>
    <w:basedOn w:val="DefaultParagraphFont"/>
    <w:link w:val="BodyText"/>
    <w:uiPriority w:val="1"/>
    <w:rsid w:val="00AB0E0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A205C"/>
    <w:pPr>
      <w:tabs>
        <w:tab w:val="center" w:pos="4680"/>
        <w:tab w:val="right" w:pos="9360"/>
      </w:tabs>
    </w:pPr>
  </w:style>
  <w:style w:type="character" w:customStyle="1" w:styleId="HeaderChar">
    <w:name w:val="Header Char"/>
    <w:basedOn w:val="DefaultParagraphFont"/>
    <w:link w:val="Header"/>
    <w:uiPriority w:val="99"/>
    <w:rsid w:val="00BA205C"/>
    <w:rPr>
      <w:rFonts w:ascii="Times New Roman" w:eastAsia="Times New Roman" w:hAnsi="Times New Roman" w:cs="Times New Roman"/>
    </w:rPr>
  </w:style>
  <w:style w:type="paragraph" w:styleId="Footer">
    <w:name w:val="footer"/>
    <w:basedOn w:val="Normal"/>
    <w:link w:val="FooterChar"/>
    <w:uiPriority w:val="99"/>
    <w:unhideWhenUsed/>
    <w:rsid w:val="00BA205C"/>
    <w:pPr>
      <w:tabs>
        <w:tab w:val="center" w:pos="4680"/>
        <w:tab w:val="right" w:pos="9360"/>
      </w:tabs>
    </w:pPr>
  </w:style>
  <w:style w:type="character" w:customStyle="1" w:styleId="FooterChar">
    <w:name w:val="Footer Char"/>
    <w:basedOn w:val="DefaultParagraphFont"/>
    <w:link w:val="Footer"/>
    <w:uiPriority w:val="99"/>
    <w:rsid w:val="00BA20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4748">
      <w:bodyDiv w:val="1"/>
      <w:marLeft w:val="0"/>
      <w:marRight w:val="0"/>
      <w:marTop w:val="0"/>
      <w:marBottom w:val="0"/>
      <w:divBdr>
        <w:top w:val="none" w:sz="0" w:space="0" w:color="auto"/>
        <w:left w:val="none" w:sz="0" w:space="0" w:color="auto"/>
        <w:bottom w:val="none" w:sz="0" w:space="0" w:color="auto"/>
        <w:right w:val="none" w:sz="0" w:space="0" w:color="auto"/>
      </w:divBdr>
    </w:div>
    <w:div w:id="1078283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ks-gov.net/46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kee-rks.net/thirrjet-publik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D33C0-0127-47F2-A997-336754E2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ENERGY EFFICIENCY PROJECT IN THE RESIDENTIAL SECTOR -SINGLE HOUSE</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PROJECT IN THE RESIDENTIAL SECTOR -SINGLE HOUSE</dc:title>
  <dc:subject>Operations Manual</dc:subject>
  <dc:creator>Pedro Renda</dc:creator>
  <cp:lastModifiedBy>Ardiana Bokshi</cp:lastModifiedBy>
  <cp:revision>2</cp:revision>
  <dcterms:created xsi:type="dcterms:W3CDTF">2024-08-22T10:26:00Z</dcterms:created>
  <dcterms:modified xsi:type="dcterms:W3CDTF">2024-08-22T10:26:00Z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2023-08-06T00:00:00Z</vt:filetime>
  </property>
  <property fmtid="{D5CDD505-2E9C-101B-9397-08002B2CF9AE}" pid="3" name="Creator">
    <vt:lpwstr>Microsoft® Word 2016</vt:lpwstr>
  </property>
  <property fmtid="{D5CDD505-2E9C-101B-9397-08002B2CF9AE}" pid="4" name="LastSaved">
    <vt:filetime>2024-07-12T00:00:00Z</vt:filetime>
  </property>
</Properties>
</file>