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93562" w:rsidRPr="00BF08A4" w:rsidRDefault="00B93562" w:rsidP="00C7410E">
      <w:pPr>
        <w:spacing w:after="160" w:line="259" w:lineRule="auto"/>
        <w:rPr>
          <w:rFonts w:asciiTheme="majorHAnsi" w:eastAsia="Calibri" w:hAnsiTheme="majorHAnsi" w:cstheme="majorHAnsi"/>
        </w:rPr>
      </w:pPr>
    </w:p>
    <w:p w14:paraId="60F0476E" w14:textId="77777777" w:rsidR="006425C9" w:rsidRPr="00BF08A4" w:rsidRDefault="006425C9" w:rsidP="00C7410E">
      <w:pPr>
        <w:spacing w:after="160" w:line="259" w:lineRule="auto"/>
        <w:rPr>
          <w:rFonts w:asciiTheme="majorHAnsi" w:eastAsia="Calibri" w:hAnsiTheme="majorHAnsi" w:cstheme="majorHAnsi"/>
        </w:rPr>
      </w:pPr>
    </w:p>
    <w:p w14:paraId="00000002" w14:textId="77777777" w:rsidR="00B93562" w:rsidRPr="00BF08A4" w:rsidRDefault="00B93562" w:rsidP="00C7410E">
      <w:pPr>
        <w:spacing w:after="160"/>
        <w:rPr>
          <w:rFonts w:asciiTheme="majorHAnsi" w:eastAsia="Calibri" w:hAnsiTheme="majorHAnsi" w:cstheme="majorHAnsi"/>
          <w:b/>
        </w:rPr>
      </w:pPr>
    </w:p>
    <w:p w14:paraId="446375AC" w14:textId="77777777" w:rsidR="000845B0" w:rsidRPr="00BF08A4" w:rsidRDefault="000845B0" w:rsidP="00C7410E">
      <w:pPr>
        <w:spacing w:after="160"/>
        <w:rPr>
          <w:rFonts w:asciiTheme="majorHAnsi" w:eastAsia="Calibri" w:hAnsiTheme="majorHAnsi" w:cstheme="majorHAnsi"/>
          <w:b/>
          <w:sz w:val="28"/>
          <w:szCs w:val="28"/>
        </w:rPr>
      </w:pPr>
    </w:p>
    <w:p w14:paraId="36A61EDA" w14:textId="1AFB4577" w:rsidR="000845B0" w:rsidRPr="00BF08A4" w:rsidRDefault="000845B0" w:rsidP="00C7410E">
      <w:pPr>
        <w:spacing w:after="160" w:line="259" w:lineRule="auto"/>
        <w:rPr>
          <w:rFonts w:asciiTheme="majorHAnsi" w:eastAsia="Calibri" w:hAnsiTheme="majorHAnsi" w:cstheme="majorHAnsi"/>
          <w:b/>
          <w:i/>
          <w:iCs/>
          <w:sz w:val="32"/>
          <w:szCs w:val="32"/>
        </w:rPr>
      </w:pPr>
      <w:r w:rsidRPr="00BF08A4">
        <w:rPr>
          <w:rFonts w:asciiTheme="majorHAnsi" w:eastAsia="Calibri" w:hAnsiTheme="majorHAnsi" w:cstheme="majorHAnsi"/>
          <w:i/>
          <w:iCs/>
          <w:sz w:val="20"/>
          <w:szCs w:val="20"/>
        </w:rPr>
        <w:t>P</w:t>
      </w:r>
      <w:r w:rsidR="007E3C5C" w:rsidRPr="00BF08A4">
        <w:rPr>
          <w:rFonts w:asciiTheme="majorHAnsi" w:eastAsia="Calibri" w:hAnsiTheme="majorHAnsi" w:cstheme="majorHAnsi"/>
          <w:i/>
          <w:iCs/>
          <w:sz w:val="20"/>
          <w:szCs w:val="20"/>
        </w:rPr>
        <w:t>ë</w:t>
      </w:r>
      <w:r w:rsidRPr="00BF08A4">
        <w:rPr>
          <w:rFonts w:asciiTheme="majorHAnsi" w:eastAsia="Calibri" w:hAnsiTheme="majorHAnsi" w:cstheme="majorHAnsi"/>
          <w:i/>
          <w:iCs/>
          <w:sz w:val="20"/>
          <w:szCs w:val="20"/>
        </w:rPr>
        <w:t>rfituesi</w:t>
      </w:r>
      <w:r w:rsidR="00653237" w:rsidRPr="00BF08A4">
        <w:rPr>
          <w:rFonts w:asciiTheme="majorHAnsi" w:eastAsia="Calibri" w:hAnsiTheme="majorHAnsi" w:cstheme="majorHAnsi"/>
          <w:i/>
          <w:iCs/>
          <w:sz w:val="20"/>
          <w:szCs w:val="20"/>
        </w:rPr>
        <w:t>:</w:t>
      </w:r>
    </w:p>
    <w:p w14:paraId="1DFA6318" w14:textId="001BE0A0" w:rsidR="000845B0" w:rsidRPr="00BF08A4" w:rsidRDefault="000845B0" w:rsidP="00C7410E">
      <w:pPr>
        <w:spacing w:after="160"/>
        <w:rPr>
          <w:rFonts w:asciiTheme="majorHAnsi" w:eastAsia="Calibri" w:hAnsiTheme="majorHAnsi" w:cstheme="majorHAnsi"/>
          <w:b/>
          <w:sz w:val="24"/>
          <w:szCs w:val="24"/>
        </w:rPr>
      </w:pPr>
      <w:r w:rsidRPr="00BF08A4">
        <w:rPr>
          <w:rFonts w:asciiTheme="majorHAnsi" w:eastAsia="Calibri" w:hAnsiTheme="majorHAnsi" w:cstheme="majorHAnsi"/>
          <w:b/>
          <w:sz w:val="24"/>
          <w:szCs w:val="24"/>
        </w:rPr>
        <w:t xml:space="preserve">Fondi </w:t>
      </w:r>
      <w:r w:rsidR="00DA0F1D" w:rsidRPr="00BF08A4">
        <w:rPr>
          <w:rFonts w:asciiTheme="majorHAnsi" w:eastAsia="Calibri" w:hAnsiTheme="majorHAnsi" w:cstheme="majorHAnsi"/>
          <w:b/>
          <w:sz w:val="24"/>
          <w:szCs w:val="24"/>
        </w:rPr>
        <w:t>i</w:t>
      </w:r>
      <w:r w:rsidRPr="00BF08A4">
        <w:rPr>
          <w:rFonts w:asciiTheme="majorHAnsi" w:eastAsia="Calibri" w:hAnsiTheme="majorHAnsi" w:cstheme="majorHAnsi"/>
          <w:b/>
          <w:sz w:val="24"/>
          <w:szCs w:val="24"/>
        </w:rPr>
        <w:t xml:space="preserve"> Kosov</w:t>
      </w:r>
      <w:r w:rsidR="007E3C5C" w:rsidRPr="00BF08A4">
        <w:rPr>
          <w:rFonts w:asciiTheme="majorHAnsi" w:eastAsia="Calibri" w:hAnsiTheme="majorHAnsi" w:cstheme="majorHAnsi"/>
          <w:b/>
          <w:sz w:val="24"/>
          <w:szCs w:val="24"/>
        </w:rPr>
        <w:t>ë</w:t>
      </w:r>
      <w:r w:rsidRPr="00BF08A4">
        <w:rPr>
          <w:rFonts w:asciiTheme="majorHAnsi" w:eastAsia="Calibri" w:hAnsiTheme="majorHAnsi" w:cstheme="majorHAnsi"/>
          <w:b/>
          <w:sz w:val="24"/>
          <w:szCs w:val="24"/>
        </w:rPr>
        <w:t>s p</w:t>
      </w:r>
      <w:r w:rsidR="007E3C5C" w:rsidRPr="00BF08A4">
        <w:rPr>
          <w:rFonts w:asciiTheme="majorHAnsi" w:eastAsia="Calibri" w:hAnsiTheme="majorHAnsi" w:cstheme="majorHAnsi"/>
          <w:b/>
          <w:sz w:val="24"/>
          <w:szCs w:val="24"/>
        </w:rPr>
        <w:t>ë</w:t>
      </w:r>
      <w:r w:rsidRPr="00BF08A4">
        <w:rPr>
          <w:rFonts w:asciiTheme="majorHAnsi" w:eastAsia="Calibri" w:hAnsiTheme="majorHAnsi" w:cstheme="majorHAnsi"/>
          <w:b/>
          <w:sz w:val="24"/>
          <w:szCs w:val="24"/>
        </w:rPr>
        <w:t>r Efiçienc</w:t>
      </w:r>
      <w:r w:rsidR="007E3C5C" w:rsidRPr="00BF08A4">
        <w:rPr>
          <w:rFonts w:asciiTheme="majorHAnsi" w:eastAsia="Calibri" w:hAnsiTheme="majorHAnsi" w:cstheme="majorHAnsi"/>
          <w:b/>
          <w:sz w:val="24"/>
          <w:szCs w:val="24"/>
        </w:rPr>
        <w:t>ë</w:t>
      </w:r>
      <w:r w:rsidRPr="00BF08A4">
        <w:rPr>
          <w:rFonts w:asciiTheme="majorHAnsi" w:eastAsia="Calibri" w:hAnsiTheme="majorHAnsi" w:cstheme="majorHAnsi"/>
          <w:b/>
          <w:sz w:val="24"/>
          <w:szCs w:val="24"/>
        </w:rPr>
        <w:t xml:space="preserve"> t</w:t>
      </w:r>
      <w:r w:rsidR="007E3C5C" w:rsidRPr="00BF08A4">
        <w:rPr>
          <w:rFonts w:asciiTheme="majorHAnsi" w:eastAsia="Calibri" w:hAnsiTheme="majorHAnsi" w:cstheme="majorHAnsi"/>
          <w:b/>
          <w:sz w:val="24"/>
          <w:szCs w:val="24"/>
        </w:rPr>
        <w:t>ë</w:t>
      </w:r>
      <w:r w:rsidRPr="00BF08A4">
        <w:rPr>
          <w:rFonts w:asciiTheme="majorHAnsi" w:eastAsia="Calibri" w:hAnsiTheme="majorHAnsi" w:cstheme="majorHAnsi"/>
          <w:b/>
          <w:sz w:val="24"/>
          <w:szCs w:val="24"/>
        </w:rPr>
        <w:t xml:space="preserve"> Energjis</w:t>
      </w:r>
      <w:r w:rsidR="007E3C5C" w:rsidRPr="00BF08A4">
        <w:rPr>
          <w:rFonts w:asciiTheme="majorHAnsi" w:eastAsia="Calibri" w:hAnsiTheme="majorHAnsi" w:cstheme="majorHAnsi"/>
          <w:b/>
          <w:sz w:val="24"/>
          <w:szCs w:val="24"/>
        </w:rPr>
        <w:t>ë</w:t>
      </w:r>
    </w:p>
    <w:p w14:paraId="29B857A7" w14:textId="77777777" w:rsidR="000845B0" w:rsidRPr="00BF08A4"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BF08A4" w:rsidRDefault="000845B0" w:rsidP="00C7410E">
      <w:pPr>
        <w:spacing w:after="160" w:line="259" w:lineRule="auto"/>
        <w:rPr>
          <w:rFonts w:asciiTheme="majorHAnsi" w:eastAsia="Calibri" w:hAnsiTheme="majorHAnsi" w:cstheme="majorHAnsi"/>
          <w:b/>
          <w:sz w:val="28"/>
          <w:szCs w:val="28"/>
        </w:rPr>
      </w:pPr>
    </w:p>
    <w:p w14:paraId="56822548" w14:textId="31269C3E" w:rsidR="000845B0" w:rsidRPr="00BF08A4" w:rsidRDefault="000845B0" w:rsidP="00C7410E">
      <w:pPr>
        <w:spacing w:after="160" w:line="259" w:lineRule="auto"/>
        <w:rPr>
          <w:rFonts w:asciiTheme="majorHAnsi" w:eastAsia="Calibri" w:hAnsiTheme="majorHAnsi" w:cstheme="majorHAnsi"/>
          <w:i/>
          <w:iCs/>
          <w:sz w:val="20"/>
          <w:szCs w:val="20"/>
        </w:rPr>
      </w:pPr>
      <w:r w:rsidRPr="00BF08A4">
        <w:rPr>
          <w:rFonts w:asciiTheme="majorHAnsi" w:eastAsia="Calibri" w:hAnsiTheme="majorHAnsi" w:cstheme="majorHAnsi"/>
          <w:i/>
          <w:iCs/>
          <w:sz w:val="20"/>
          <w:szCs w:val="20"/>
        </w:rPr>
        <w:t xml:space="preserve">Titulli </w:t>
      </w:r>
      <w:r w:rsidR="00DA0F1D" w:rsidRPr="00BF08A4">
        <w:rPr>
          <w:rFonts w:asciiTheme="majorHAnsi" w:eastAsia="Calibri" w:hAnsiTheme="majorHAnsi" w:cstheme="majorHAnsi"/>
          <w:i/>
          <w:iCs/>
          <w:sz w:val="20"/>
          <w:szCs w:val="20"/>
        </w:rPr>
        <w:t>i</w:t>
      </w:r>
      <w:r w:rsidRPr="00BF08A4">
        <w:rPr>
          <w:rFonts w:asciiTheme="majorHAnsi" w:eastAsia="Calibri" w:hAnsiTheme="majorHAnsi" w:cstheme="majorHAnsi"/>
          <w:i/>
          <w:iCs/>
          <w:sz w:val="20"/>
          <w:szCs w:val="20"/>
        </w:rPr>
        <w:t xml:space="preserve"> dokumentit</w:t>
      </w:r>
      <w:r w:rsidR="00653237" w:rsidRPr="00BF08A4">
        <w:rPr>
          <w:rFonts w:asciiTheme="majorHAnsi" w:eastAsia="Calibri" w:hAnsiTheme="majorHAnsi" w:cstheme="majorHAnsi"/>
          <w:i/>
          <w:iCs/>
          <w:sz w:val="20"/>
          <w:szCs w:val="20"/>
        </w:rPr>
        <w:t>:</w:t>
      </w:r>
    </w:p>
    <w:p w14:paraId="59DD22EE" w14:textId="0576B32F" w:rsidR="000845B0" w:rsidRPr="00BF08A4" w:rsidRDefault="000845B0" w:rsidP="00C7410E">
      <w:pPr>
        <w:spacing w:after="160" w:line="259" w:lineRule="auto"/>
        <w:rPr>
          <w:rFonts w:asciiTheme="majorHAnsi" w:eastAsia="Calibri" w:hAnsiTheme="majorHAnsi" w:cstheme="majorHAnsi"/>
          <w:b/>
          <w:sz w:val="28"/>
          <w:szCs w:val="28"/>
        </w:rPr>
      </w:pPr>
      <w:r w:rsidRPr="00BF08A4">
        <w:rPr>
          <w:rFonts w:asciiTheme="majorHAnsi" w:eastAsia="Calibri" w:hAnsiTheme="majorHAnsi" w:cstheme="majorHAnsi"/>
          <w:b/>
          <w:sz w:val="28"/>
          <w:szCs w:val="28"/>
        </w:rPr>
        <w:t xml:space="preserve">Specifikimi Teknik – </w:t>
      </w:r>
      <w:r w:rsidR="002461D4">
        <w:rPr>
          <w:rFonts w:asciiTheme="majorHAnsi" w:eastAsia="Calibri" w:hAnsiTheme="majorHAnsi" w:cstheme="majorHAnsi"/>
          <w:b/>
          <w:sz w:val="28"/>
          <w:szCs w:val="28"/>
        </w:rPr>
        <w:t>IAAP “Isa Boletini”</w:t>
      </w:r>
      <w:r w:rsidR="00E047CD" w:rsidRPr="00BF08A4">
        <w:rPr>
          <w:rFonts w:asciiTheme="majorHAnsi" w:eastAsia="Calibri" w:hAnsiTheme="majorHAnsi" w:cstheme="majorHAnsi"/>
          <w:b/>
          <w:sz w:val="28"/>
          <w:szCs w:val="28"/>
        </w:rPr>
        <w:t xml:space="preserve">, </w:t>
      </w:r>
      <w:r w:rsidR="002461D4">
        <w:rPr>
          <w:rFonts w:asciiTheme="majorHAnsi" w:eastAsia="Calibri" w:hAnsiTheme="majorHAnsi" w:cstheme="majorHAnsi"/>
          <w:b/>
          <w:sz w:val="28"/>
          <w:szCs w:val="28"/>
        </w:rPr>
        <w:t>Podujevë</w:t>
      </w:r>
    </w:p>
    <w:p w14:paraId="1391F442" w14:textId="77777777" w:rsidR="000845B0" w:rsidRPr="00BF08A4" w:rsidRDefault="000845B0" w:rsidP="00C7410E">
      <w:pPr>
        <w:spacing w:after="160" w:line="259" w:lineRule="auto"/>
        <w:rPr>
          <w:rFonts w:asciiTheme="majorHAnsi" w:eastAsia="Calibri" w:hAnsiTheme="majorHAnsi" w:cstheme="majorHAnsi"/>
          <w:sz w:val="18"/>
          <w:szCs w:val="18"/>
        </w:rPr>
      </w:pPr>
    </w:p>
    <w:p w14:paraId="1C0BC7E9" w14:textId="77777777" w:rsidR="00653237" w:rsidRPr="00BF08A4" w:rsidRDefault="00653237" w:rsidP="00C7410E">
      <w:pPr>
        <w:spacing w:after="160" w:line="259" w:lineRule="auto"/>
        <w:rPr>
          <w:rFonts w:asciiTheme="majorHAnsi" w:eastAsia="Calibri" w:hAnsiTheme="majorHAnsi" w:cstheme="majorHAnsi"/>
          <w:sz w:val="18"/>
          <w:szCs w:val="18"/>
        </w:rPr>
      </w:pPr>
    </w:p>
    <w:p w14:paraId="7785224B" w14:textId="2E47710F" w:rsidR="000845B0" w:rsidRPr="00BF08A4" w:rsidRDefault="00653237" w:rsidP="00C7410E">
      <w:pPr>
        <w:spacing w:after="160" w:line="259" w:lineRule="auto"/>
        <w:rPr>
          <w:rFonts w:asciiTheme="majorHAnsi" w:eastAsia="Calibri" w:hAnsiTheme="majorHAnsi" w:cstheme="majorHAnsi"/>
          <w:i/>
          <w:iCs/>
          <w:sz w:val="20"/>
          <w:szCs w:val="20"/>
        </w:rPr>
      </w:pPr>
      <w:r w:rsidRPr="00BF08A4">
        <w:rPr>
          <w:rFonts w:asciiTheme="majorHAnsi" w:eastAsia="Calibri" w:hAnsiTheme="majorHAnsi" w:cstheme="majorHAnsi"/>
          <w:i/>
          <w:iCs/>
          <w:sz w:val="20"/>
          <w:szCs w:val="20"/>
        </w:rPr>
        <w:t>Emri i kontratës:</w:t>
      </w:r>
    </w:p>
    <w:p w14:paraId="67E3C1D0" w14:textId="77777777" w:rsidR="002461D4" w:rsidRDefault="002461D4" w:rsidP="002461D4">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278F2494" w14:textId="77777777" w:rsidR="002461D4" w:rsidRDefault="002461D4" w:rsidP="002461D4">
      <w:pPr>
        <w:ind w:left="1701"/>
        <w:jc w:val="both"/>
        <w:rPr>
          <w:rFonts w:eastAsia="Calibri" w:cs="Calibri"/>
          <w:b/>
          <w:sz w:val="28"/>
          <w:szCs w:val="28"/>
        </w:rPr>
      </w:pPr>
    </w:p>
    <w:p w14:paraId="397AF757" w14:textId="77777777" w:rsidR="002461D4" w:rsidRDefault="002461D4" w:rsidP="002461D4">
      <w:pPr>
        <w:jc w:val="both"/>
        <w:rPr>
          <w:rFonts w:eastAsia="Calibri" w:cs="Calibri"/>
        </w:rPr>
      </w:pPr>
      <w:r>
        <w:rPr>
          <w:rFonts w:eastAsia="Calibri" w:cs="Calibri"/>
          <w:b/>
          <w:sz w:val="28"/>
          <w:szCs w:val="28"/>
        </w:rPr>
        <w:t>RFP No: KEEF/1C5.1/CQ/2023/LOT 1</w:t>
      </w:r>
    </w:p>
    <w:p w14:paraId="7667B727" w14:textId="77777777" w:rsidR="00653237" w:rsidRPr="00BF08A4" w:rsidRDefault="00653237" w:rsidP="00C7410E">
      <w:pPr>
        <w:spacing w:after="160" w:line="259" w:lineRule="auto"/>
        <w:rPr>
          <w:rFonts w:asciiTheme="majorHAnsi" w:eastAsia="Calibri" w:hAnsiTheme="majorHAnsi" w:cstheme="majorHAnsi"/>
          <w:b/>
          <w:bCs/>
        </w:rPr>
      </w:pPr>
    </w:p>
    <w:p w14:paraId="34A497DE" w14:textId="77777777" w:rsidR="00653237" w:rsidRPr="00BF08A4" w:rsidRDefault="00653237" w:rsidP="00C7410E">
      <w:pPr>
        <w:spacing w:after="160" w:line="259" w:lineRule="auto"/>
        <w:rPr>
          <w:rFonts w:asciiTheme="majorHAnsi" w:eastAsia="Calibri" w:hAnsiTheme="majorHAnsi" w:cstheme="majorHAnsi"/>
        </w:rPr>
      </w:pPr>
    </w:p>
    <w:p w14:paraId="091245C1" w14:textId="7950B69E" w:rsidR="000845B0" w:rsidRPr="00BF08A4" w:rsidRDefault="000845B0" w:rsidP="00C7410E">
      <w:pPr>
        <w:spacing w:after="160" w:line="259" w:lineRule="auto"/>
        <w:rPr>
          <w:rFonts w:asciiTheme="majorHAnsi" w:eastAsia="Calibri" w:hAnsiTheme="majorHAnsi" w:cstheme="majorHAnsi"/>
        </w:rPr>
      </w:pPr>
      <w:r w:rsidRPr="00BF08A4">
        <w:rPr>
          <w:rFonts w:asciiTheme="majorHAnsi" w:eastAsia="Calibri" w:hAnsiTheme="majorHAnsi" w:cstheme="majorHAnsi"/>
        </w:rPr>
        <w:t xml:space="preserve">Data: </w:t>
      </w:r>
      <w:r w:rsidR="002461D4">
        <w:rPr>
          <w:rFonts w:asciiTheme="majorHAnsi" w:eastAsia="Calibri" w:hAnsiTheme="majorHAnsi" w:cstheme="majorHAnsi"/>
          <w:b/>
          <w:bCs/>
        </w:rPr>
        <w:t>Shkurt</w:t>
      </w:r>
      <w:r w:rsidR="0029529F" w:rsidRPr="00BF08A4">
        <w:rPr>
          <w:rFonts w:asciiTheme="majorHAnsi" w:eastAsia="Calibri" w:hAnsiTheme="majorHAnsi" w:cstheme="majorHAnsi"/>
          <w:b/>
          <w:bCs/>
        </w:rPr>
        <w:t xml:space="preserve"> </w:t>
      </w:r>
      <w:r w:rsidR="00EB73D7" w:rsidRPr="00BF08A4">
        <w:rPr>
          <w:rFonts w:asciiTheme="majorHAnsi" w:eastAsia="Calibri" w:hAnsiTheme="majorHAnsi" w:cstheme="majorHAnsi"/>
          <w:b/>
          <w:bCs/>
        </w:rPr>
        <w:t>202</w:t>
      </w:r>
      <w:r w:rsidR="002461D4">
        <w:rPr>
          <w:rFonts w:asciiTheme="majorHAnsi" w:eastAsia="Calibri" w:hAnsiTheme="majorHAnsi" w:cstheme="majorHAnsi"/>
          <w:b/>
          <w:bCs/>
        </w:rPr>
        <w:t>4</w:t>
      </w:r>
    </w:p>
    <w:p w14:paraId="3C899716" w14:textId="77777777" w:rsidR="008C2921" w:rsidRPr="00BF08A4" w:rsidRDefault="008C2921" w:rsidP="00C7410E">
      <w:pPr>
        <w:rPr>
          <w:rFonts w:asciiTheme="majorHAnsi" w:eastAsia="Calibri" w:hAnsiTheme="majorHAnsi" w:cstheme="majorHAnsi"/>
        </w:rPr>
      </w:pPr>
      <w:r w:rsidRPr="00BF08A4">
        <w:rPr>
          <w:rFonts w:asciiTheme="majorHAnsi" w:eastAsia="Calibri" w:hAnsiTheme="majorHAnsi" w:cstheme="majorHAnsi"/>
        </w:rPr>
        <w:br w:type="page"/>
      </w:r>
    </w:p>
    <w:sdt>
      <w:sdtPr>
        <w:rPr>
          <w:rFonts w:asciiTheme="majorHAnsi" w:hAnsiTheme="majorHAnsi" w:cstheme="majorHAnsi"/>
          <w:sz w:val="20"/>
          <w:szCs w:val="20"/>
        </w:rPr>
        <w:id w:val="1960835861"/>
        <w:docPartObj>
          <w:docPartGallery w:val="Table of Contents"/>
          <w:docPartUnique/>
        </w:docPartObj>
      </w:sdtPr>
      <w:sdtEndPr>
        <w:rPr>
          <w:bCs/>
        </w:rPr>
      </w:sdtEndPr>
      <w:sdtContent>
        <w:p w14:paraId="0014C9D7" w14:textId="2AC339A9" w:rsidR="008C2921" w:rsidRPr="00BF08A4" w:rsidRDefault="000845B0" w:rsidP="00C7410E">
          <w:pPr>
            <w:rPr>
              <w:rFonts w:asciiTheme="majorHAnsi" w:hAnsiTheme="majorHAnsi" w:cstheme="majorHAnsi"/>
              <w:sz w:val="20"/>
              <w:szCs w:val="20"/>
            </w:rPr>
          </w:pPr>
          <w:r w:rsidRPr="00BF08A4">
            <w:rPr>
              <w:rFonts w:asciiTheme="majorHAnsi" w:hAnsiTheme="majorHAnsi" w:cstheme="majorHAnsi"/>
              <w:sz w:val="20"/>
              <w:szCs w:val="20"/>
            </w:rPr>
            <w:t>Permbajtja</w:t>
          </w:r>
        </w:p>
        <w:p w14:paraId="21C25440" w14:textId="400748E0" w:rsidR="00AA6FD3"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BF08A4">
            <w:rPr>
              <w:rFonts w:asciiTheme="majorHAnsi" w:hAnsiTheme="majorHAnsi" w:cstheme="majorHAnsi"/>
              <w:noProof w:val="0"/>
            </w:rPr>
            <w:fldChar w:fldCharType="begin"/>
          </w:r>
          <w:r w:rsidRPr="00BF08A4">
            <w:rPr>
              <w:rFonts w:asciiTheme="majorHAnsi" w:hAnsiTheme="majorHAnsi" w:cstheme="majorHAnsi"/>
              <w:noProof w:val="0"/>
            </w:rPr>
            <w:instrText xml:space="preserve"> TOC \o "1-3" \h \z \u </w:instrText>
          </w:r>
          <w:r w:rsidRPr="00BF08A4">
            <w:rPr>
              <w:rFonts w:asciiTheme="majorHAnsi" w:hAnsiTheme="majorHAnsi" w:cstheme="majorHAnsi"/>
              <w:noProof w:val="0"/>
            </w:rPr>
            <w:fldChar w:fldCharType="separate"/>
          </w:r>
          <w:hyperlink w:anchor="_Toc165039855" w:history="1">
            <w:r w:rsidR="00AA6FD3" w:rsidRPr="004C02B4">
              <w:rPr>
                <w:rStyle w:val="Hyperlink"/>
                <w:rFonts w:asciiTheme="majorHAnsi" w:hAnsiTheme="majorHAnsi" w:cstheme="majorHAnsi"/>
              </w:rPr>
              <w:t>A.</w:t>
            </w:r>
            <w:r w:rsidR="00AA6FD3">
              <w:rPr>
                <w:rFonts w:asciiTheme="minorHAnsi" w:eastAsiaTheme="minorEastAsia" w:hAnsiTheme="minorHAnsi" w:cstheme="minorBidi"/>
                <w:b w:val="0"/>
                <w:bCs w:val="0"/>
                <w:kern w:val="2"/>
                <w:sz w:val="22"/>
                <w:szCs w:val="22"/>
                <w:lang w:val="en-US"/>
                <w14:ligatures w14:val="standardContextual"/>
              </w:rPr>
              <w:tab/>
            </w:r>
            <w:r w:rsidR="00AA6FD3" w:rsidRPr="004C02B4">
              <w:rPr>
                <w:rStyle w:val="Hyperlink"/>
                <w:rFonts w:asciiTheme="majorHAnsi" w:hAnsiTheme="majorHAnsi" w:cstheme="majorHAnsi"/>
              </w:rPr>
              <w:t>Pershkrimi i Projektit</w:t>
            </w:r>
            <w:r w:rsidR="00AA6FD3">
              <w:rPr>
                <w:webHidden/>
              </w:rPr>
              <w:tab/>
            </w:r>
            <w:r w:rsidR="00AA6FD3">
              <w:rPr>
                <w:webHidden/>
              </w:rPr>
              <w:fldChar w:fldCharType="begin"/>
            </w:r>
            <w:r w:rsidR="00AA6FD3">
              <w:rPr>
                <w:webHidden/>
              </w:rPr>
              <w:instrText xml:space="preserve"> PAGEREF _Toc165039855 \h </w:instrText>
            </w:r>
            <w:r w:rsidR="00AA6FD3">
              <w:rPr>
                <w:webHidden/>
              </w:rPr>
            </w:r>
            <w:r w:rsidR="00AA6FD3">
              <w:rPr>
                <w:webHidden/>
              </w:rPr>
              <w:fldChar w:fldCharType="separate"/>
            </w:r>
            <w:r w:rsidR="00AA6FD3">
              <w:rPr>
                <w:webHidden/>
              </w:rPr>
              <w:t>7</w:t>
            </w:r>
            <w:r w:rsidR="00AA6FD3">
              <w:rPr>
                <w:webHidden/>
              </w:rPr>
              <w:fldChar w:fldCharType="end"/>
            </w:r>
          </w:hyperlink>
        </w:p>
        <w:p w14:paraId="3726D339" w14:textId="76EA7A87"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56" w:history="1">
            <w:r w:rsidRPr="004C02B4">
              <w:rPr>
                <w:rStyle w:val="Hyperlink"/>
                <w:rFonts w:asciiTheme="majorHAnsi" w:hAnsiTheme="majorHAnsi" w:cstheme="majorHAnsi"/>
              </w:rPr>
              <w:t>B.</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Kushtet e Pergjithshme Teknike</w:t>
            </w:r>
            <w:r>
              <w:rPr>
                <w:webHidden/>
              </w:rPr>
              <w:tab/>
            </w:r>
            <w:r>
              <w:rPr>
                <w:webHidden/>
              </w:rPr>
              <w:fldChar w:fldCharType="begin"/>
            </w:r>
            <w:r>
              <w:rPr>
                <w:webHidden/>
              </w:rPr>
              <w:instrText xml:space="preserve"> PAGEREF _Toc165039856 \h </w:instrText>
            </w:r>
            <w:r>
              <w:rPr>
                <w:webHidden/>
              </w:rPr>
            </w:r>
            <w:r>
              <w:rPr>
                <w:webHidden/>
              </w:rPr>
              <w:fldChar w:fldCharType="separate"/>
            </w:r>
            <w:r>
              <w:rPr>
                <w:webHidden/>
              </w:rPr>
              <w:t>10</w:t>
            </w:r>
            <w:r>
              <w:rPr>
                <w:webHidden/>
              </w:rPr>
              <w:fldChar w:fldCharType="end"/>
            </w:r>
          </w:hyperlink>
        </w:p>
        <w:p w14:paraId="6781FF7B" w14:textId="30687F61"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57" w:history="1">
            <w:r w:rsidRPr="004C02B4">
              <w:rPr>
                <w:rStyle w:val="Hyperlink"/>
                <w:rFonts w:asciiTheme="majorHAnsi" w:hAnsiTheme="majorHAnsi" w:cstheme="majorHAnsi"/>
              </w:rPr>
              <w:t>C.</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Kerkesat e autoritetit kontraktues</w:t>
            </w:r>
            <w:r>
              <w:rPr>
                <w:webHidden/>
              </w:rPr>
              <w:tab/>
            </w:r>
            <w:r>
              <w:rPr>
                <w:webHidden/>
              </w:rPr>
              <w:fldChar w:fldCharType="begin"/>
            </w:r>
            <w:r>
              <w:rPr>
                <w:webHidden/>
              </w:rPr>
              <w:instrText xml:space="preserve"> PAGEREF _Toc165039857 \h </w:instrText>
            </w:r>
            <w:r>
              <w:rPr>
                <w:webHidden/>
              </w:rPr>
            </w:r>
            <w:r>
              <w:rPr>
                <w:webHidden/>
              </w:rPr>
              <w:fldChar w:fldCharType="separate"/>
            </w:r>
            <w:r>
              <w:rPr>
                <w:webHidden/>
              </w:rPr>
              <w:t>12</w:t>
            </w:r>
            <w:r>
              <w:rPr>
                <w:webHidden/>
              </w:rPr>
              <w:fldChar w:fldCharType="end"/>
            </w:r>
          </w:hyperlink>
        </w:p>
        <w:p w14:paraId="0133005B" w14:textId="5EE8E80B"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58" w:history="1">
            <w:r w:rsidRPr="004C02B4">
              <w:rPr>
                <w:rStyle w:val="Hyperlink"/>
                <w:rFonts w:asciiTheme="majorHAnsi" w:hAnsiTheme="majorHAnsi" w:cstheme="majorHAnsi"/>
              </w:rPr>
              <w:t>D.</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Specifikimet ne lidhje me kerkesat e pergjithshme</w:t>
            </w:r>
            <w:r>
              <w:rPr>
                <w:webHidden/>
              </w:rPr>
              <w:tab/>
            </w:r>
            <w:r>
              <w:rPr>
                <w:webHidden/>
              </w:rPr>
              <w:fldChar w:fldCharType="begin"/>
            </w:r>
            <w:r>
              <w:rPr>
                <w:webHidden/>
              </w:rPr>
              <w:instrText xml:space="preserve"> PAGEREF _Toc165039858 \h </w:instrText>
            </w:r>
            <w:r>
              <w:rPr>
                <w:webHidden/>
              </w:rPr>
            </w:r>
            <w:r>
              <w:rPr>
                <w:webHidden/>
              </w:rPr>
              <w:fldChar w:fldCharType="separate"/>
            </w:r>
            <w:r>
              <w:rPr>
                <w:webHidden/>
              </w:rPr>
              <w:t>18</w:t>
            </w:r>
            <w:r>
              <w:rPr>
                <w:webHidden/>
              </w:rPr>
              <w:fldChar w:fldCharType="end"/>
            </w:r>
          </w:hyperlink>
        </w:p>
        <w:p w14:paraId="1CA16167" w14:textId="64C31E16"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59" w:history="1">
            <w:r w:rsidRPr="004C02B4">
              <w:rPr>
                <w:rStyle w:val="Hyperlink"/>
                <w:rFonts w:asciiTheme="majorHAnsi" w:hAnsiTheme="majorHAnsi" w:cstheme="majorHAnsi"/>
              </w:rPr>
              <w:t>E.</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Procedurat per sigurimin e cilesise dhe standardet</w:t>
            </w:r>
            <w:r>
              <w:rPr>
                <w:webHidden/>
              </w:rPr>
              <w:tab/>
            </w:r>
            <w:r>
              <w:rPr>
                <w:webHidden/>
              </w:rPr>
              <w:fldChar w:fldCharType="begin"/>
            </w:r>
            <w:r>
              <w:rPr>
                <w:webHidden/>
              </w:rPr>
              <w:instrText xml:space="preserve"> PAGEREF _Toc165039859 \h </w:instrText>
            </w:r>
            <w:r>
              <w:rPr>
                <w:webHidden/>
              </w:rPr>
            </w:r>
            <w:r>
              <w:rPr>
                <w:webHidden/>
              </w:rPr>
              <w:fldChar w:fldCharType="separate"/>
            </w:r>
            <w:r>
              <w:rPr>
                <w:webHidden/>
              </w:rPr>
              <w:t>20</w:t>
            </w:r>
            <w:r>
              <w:rPr>
                <w:webHidden/>
              </w:rPr>
              <w:fldChar w:fldCharType="end"/>
            </w:r>
          </w:hyperlink>
        </w:p>
        <w:p w14:paraId="762264B0" w14:textId="5D805804"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60" w:history="1">
            <w:r w:rsidRPr="004C02B4">
              <w:rPr>
                <w:rStyle w:val="Hyperlink"/>
                <w:rFonts w:asciiTheme="majorHAnsi" w:hAnsiTheme="majorHAnsi" w:cstheme="majorHAnsi"/>
              </w:rPr>
              <w:t>F.</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Kontrolli i marreveshjes se pergjithshme brenda kontrates</w:t>
            </w:r>
            <w:r>
              <w:rPr>
                <w:webHidden/>
              </w:rPr>
              <w:tab/>
            </w:r>
            <w:r>
              <w:rPr>
                <w:webHidden/>
              </w:rPr>
              <w:fldChar w:fldCharType="begin"/>
            </w:r>
            <w:r>
              <w:rPr>
                <w:webHidden/>
              </w:rPr>
              <w:instrText xml:space="preserve"> PAGEREF _Toc165039860 \h </w:instrText>
            </w:r>
            <w:r>
              <w:rPr>
                <w:webHidden/>
              </w:rPr>
            </w:r>
            <w:r>
              <w:rPr>
                <w:webHidden/>
              </w:rPr>
              <w:fldChar w:fldCharType="separate"/>
            </w:r>
            <w:r>
              <w:rPr>
                <w:webHidden/>
              </w:rPr>
              <w:t>21</w:t>
            </w:r>
            <w:r>
              <w:rPr>
                <w:webHidden/>
              </w:rPr>
              <w:fldChar w:fldCharType="end"/>
            </w:r>
          </w:hyperlink>
        </w:p>
        <w:p w14:paraId="207DA917" w14:textId="6A15F42C"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861" w:history="1">
            <w:r w:rsidRPr="004C02B4">
              <w:rPr>
                <w:rStyle w:val="Hyperlink"/>
                <w:rFonts w:asciiTheme="majorHAnsi" w:hAnsiTheme="majorHAnsi" w:cstheme="majorHAnsi"/>
              </w:rPr>
              <w:t>1</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Fonts w:asciiTheme="majorHAnsi" w:hAnsiTheme="majorHAnsi" w:cstheme="majorHAnsi"/>
              </w:rPr>
              <w:t>Punet e Arkitektures dhe Struktures</w:t>
            </w:r>
            <w:r>
              <w:rPr>
                <w:webHidden/>
              </w:rPr>
              <w:tab/>
            </w:r>
            <w:r>
              <w:rPr>
                <w:webHidden/>
              </w:rPr>
              <w:fldChar w:fldCharType="begin"/>
            </w:r>
            <w:r>
              <w:rPr>
                <w:webHidden/>
              </w:rPr>
              <w:instrText xml:space="preserve"> PAGEREF _Toc165039861 \h </w:instrText>
            </w:r>
            <w:r>
              <w:rPr>
                <w:webHidden/>
              </w:rPr>
            </w:r>
            <w:r>
              <w:rPr>
                <w:webHidden/>
              </w:rPr>
              <w:fldChar w:fldCharType="separate"/>
            </w:r>
            <w:r>
              <w:rPr>
                <w:webHidden/>
              </w:rPr>
              <w:t>26</w:t>
            </w:r>
            <w:r>
              <w:rPr>
                <w:webHidden/>
              </w:rPr>
              <w:fldChar w:fldCharType="end"/>
            </w:r>
          </w:hyperlink>
        </w:p>
        <w:p w14:paraId="0FCC9DDE" w14:textId="7FF6858B" w:rsidR="00AA6FD3" w:rsidRDefault="00AA6FD3">
          <w:pPr>
            <w:pStyle w:val="TOC2"/>
            <w:rPr>
              <w:rFonts w:asciiTheme="minorHAnsi" w:eastAsiaTheme="minorEastAsia" w:hAnsiTheme="minorHAnsi" w:cstheme="minorBidi"/>
              <w:noProof/>
              <w:kern w:val="2"/>
              <w:lang w:val="en-US"/>
              <w14:ligatures w14:val="standardContextual"/>
            </w:rPr>
          </w:pPr>
          <w:hyperlink w:anchor="_Toc165039862" w:history="1">
            <w:r w:rsidRPr="004C02B4">
              <w:rPr>
                <w:rStyle w:val="Hyperlink"/>
                <w:noProof/>
              </w:rPr>
              <w:t>Punet Pergaditore dhe Sherbimet</w:t>
            </w:r>
            <w:r>
              <w:rPr>
                <w:noProof/>
                <w:webHidden/>
              </w:rPr>
              <w:tab/>
            </w:r>
            <w:r>
              <w:rPr>
                <w:noProof/>
                <w:webHidden/>
              </w:rPr>
              <w:fldChar w:fldCharType="begin"/>
            </w:r>
            <w:r>
              <w:rPr>
                <w:noProof/>
                <w:webHidden/>
              </w:rPr>
              <w:instrText xml:space="preserve"> PAGEREF _Toc165039862 \h </w:instrText>
            </w:r>
            <w:r>
              <w:rPr>
                <w:noProof/>
                <w:webHidden/>
              </w:rPr>
            </w:r>
            <w:r>
              <w:rPr>
                <w:noProof/>
                <w:webHidden/>
              </w:rPr>
              <w:fldChar w:fldCharType="separate"/>
            </w:r>
            <w:r>
              <w:rPr>
                <w:noProof/>
                <w:webHidden/>
              </w:rPr>
              <w:t>26</w:t>
            </w:r>
            <w:r>
              <w:rPr>
                <w:noProof/>
                <w:webHidden/>
              </w:rPr>
              <w:fldChar w:fldCharType="end"/>
            </w:r>
          </w:hyperlink>
        </w:p>
        <w:p w14:paraId="37D0FE34" w14:textId="5DB27327" w:rsidR="00AA6FD3" w:rsidRDefault="00AA6FD3">
          <w:pPr>
            <w:pStyle w:val="TOC3"/>
            <w:rPr>
              <w:rFonts w:asciiTheme="minorHAnsi" w:eastAsiaTheme="minorEastAsia" w:hAnsiTheme="minorHAnsi" w:cstheme="minorBidi"/>
              <w:noProof/>
              <w:kern w:val="2"/>
              <w:lang w:val="en-US"/>
              <w14:ligatures w14:val="standardContextual"/>
            </w:rPr>
          </w:pPr>
          <w:hyperlink w:anchor="_Toc165039863" w:history="1">
            <w:r w:rsidRPr="004C02B4">
              <w:rPr>
                <w:rStyle w:val="Hyperlink"/>
                <w:rFonts w:cstheme="majorHAnsi"/>
                <w:noProof/>
              </w:rPr>
              <w:t>1.1.1</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Organizimi i punishtes</w:t>
            </w:r>
            <w:r>
              <w:rPr>
                <w:noProof/>
                <w:webHidden/>
              </w:rPr>
              <w:tab/>
            </w:r>
            <w:r>
              <w:rPr>
                <w:noProof/>
                <w:webHidden/>
              </w:rPr>
              <w:fldChar w:fldCharType="begin"/>
            </w:r>
            <w:r>
              <w:rPr>
                <w:noProof/>
                <w:webHidden/>
              </w:rPr>
              <w:instrText xml:space="preserve"> PAGEREF _Toc165039863 \h </w:instrText>
            </w:r>
            <w:r>
              <w:rPr>
                <w:noProof/>
                <w:webHidden/>
              </w:rPr>
            </w:r>
            <w:r>
              <w:rPr>
                <w:noProof/>
                <w:webHidden/>
              </w:rPr>
              <w:fldChar w:fldCharType="separate"/>
            </w:r>
            <w:r>
              <w:rPr>
                <w:noProof/>
                <w:webHidden/>
              </w:rPr>
              <w:t>26</w:t>
            </w:r>
            <w:r>
              <w:rPr>
                <w:noProof/>
                <w:webHidden/>
              </w:rPr>
              <w:fldChar w:fldCharType="end"/>
            </w:r>
          </w:hyperlink>
        </w:p>
        <w:p w14:paraId="67B4DF57" w14:textId="336AE1CD" w:rsidR="00AA6FD3" w:rsidRDefault="00AA6FD3">
          <w:pPr>
            <w:pStyle w:val="TOC3"/>
            <w:rPr>
              <w:rFonts w:asciiTheme="minorHAnsi" w:eastAsiaTheme="minorEastAsia" w:hAnsiTheme="minorHAnsi" w:cstheme="minorBidi"/>
              <w:noProof/>
              <w:kern w:val="2"/>
              <w:lang w:val="en-US"/>
              <w14:ligatures w14:val="standardContextual"/>
            </w:rPr>
          </w:pPr>
          <w:hyperlink w:anchor="_Toc165039864" w:history="1">
            <w:r w:rsidRPr="004C02B4">
              <w:rPr>
                <w:rStyle w:val="Hyperlink"/>
                <w:noProof/>
              </w:rPr>
              <w:t>1.1.2</w:t>
            </w:r>
            <w:r>
              <w:rPr>
                <w:rFonts w:asciiTheme="minorHAnsi" w:eastAsiaTheme="minorEastAsia" w:hAnsiTheme="minorHAnsi" w:cstheme="minorBidi"/>
                <w:noProof/>
                <w:kern w:val="2"/>
                <w:lang w:val="en-US"/>
                <w14:ligatures w14:val="standardContextual"/>
              </w:rPr>
              <w:tab/>
            </w:r>
            <w:r w:rsidRPr="004C02B4">
              <w:rPr>
                <w:rStyle w:val="Hyperlink"/>
                <w:noProof/>
              </w:rPr>
              <w:t>Sherbimet komunale, sherbimet e KEDS-it dhe logjistike te punishtes</w:t>
            </w:r>
            <w:r>
              <w:rPr>
                <w:noProof/>
                <w:webHidden/>
              </w:rPr>
              <w:tab/>
            </w:r>
            <w:r>
              <w:rPr>
                <w:noProof/>
                <w:webHidden/>
              </w:rPr>
              <w:fldChar w:fldCharType="begin"/>
            </w:r>
            <w:r>
              <w:rPr>
                <w:noProof/>
                <w:webHidden/>
              </w:rPr>
              <w:instrText xml:space="preserve"> PAGEREF _Toc165039864 \h </w:instrText>
            </w:r>
            <w:r>
              <w:rPr>
                <w:noProof/>
                <w:webHidden/>
              </w:rPr>
            </w:r>
            <w:r>
              <w:rPr>
                <w:noProof/>
                <w:webHidden/>
              </w:rPr>
              <w:fldChar w:fldCharType="separate"/>
            </w:r>
            <w:r>
              <w:rPr>
                <w:noProof/>
                <w:webHidden/>
              </w:rPr>
              <w:t>32</w:t>
            </w:r>
            <w:r>
              <w:rPr>
                <w:noProof/>
                <w:webHidden/>
              </w:rPr>
              <w:fldChar w:fldCharType="end"/>
            </w:r>
          </w:hyperlink>
        </w:p>
        <w:p w14:paraId="20E8ED44" w14:textId="3CD6A75B" w:rsidR="00AA6FD3" w:rsidRDefault="00AA6FD3">
          <w:pPr>
            <w:pStyle w:val="TOC3"/>
            <w:rPr>
              <w:rFonts w:asciiTheme="minorHAnsi" w:eastAsiaTheme="minorEastAsia" w:hAnsiTheme="minorHAnsi" w:cstheme="minorBidi"/>
              <w:noProof/>
              <w:kern w:val="2"/>
              <w:lang w:val="en-US"/>
              <w14:ligatures w14:val="standardContextual"/>
            </w:rPr>
          </w:pPr>
          <w:hyperlink w:anchor="_Toc165039865" w:history="1">
            <w:r w:rsidRPr="004C02B4">
              <w:rPr>
                <w:rStyle w:val="Hyperlink"/>
                <w:noProof/>
              </w:rPr>
              <w:t>1.1.3</w:t>
            </w:r>
            <w:r>
              <w:rPr>
                <w:rFonts w:asciiTheme="minorHAnsi" w:eastAsiaTheme="minorEastAsia" w:hAnsiTheme="minorHAnsi" w:cstheme="minorBidi"/>
                <w:noProof/>
                <w:kern w:val="2"/>
                <w:lang w:val="en-US"/>
                <w14:ligatures w14:val="standardContextual"/>
              </w:rPr>
              <w:tab/>
            </w:r>
            <w:r w:rsidRPr="004C02B4">
              <w:rPr>
                <w:rStyle w:val="Hyperlink"/>
                <w:noProof/>
              </w:rPr>
              <w:t>Testimi materialeve</w:t>
            </w:r>
            <w:r>
              <w:rPr>
                <w:noProof/>
                <w:webHidden/>
              </w:rPr>
              <w:tab/>
            </w:r>
            <w:r>
              <w:rPr>
                <w:noProof/>
                <w:webHidden/>
              </w:rPr>
              <w:fldChar w:fldCharType="begin"/>
            </w:r>
            <w:r>
              <w:rPr>
                <w:noProof/>
                <w:webHidden/>
              </w:rPr>
              <w:instrText xml:space="preserve"> PAGEREF _Toc165039865 \h </w:instrText>
            </w:r>
            <w:r>
              <w:rPr>
                <w:noProof/>
                <w:webHidden/>
              </w:rPr>
            </w:r>
            <w:r>
              <w:rPr>
                <w:noProof/>
                <w:webHidden/>
              </w:rPr>
              <w:fldChar w:fldCharType="separate"/>
            </w:r>
            <w:r>
              <w:rPr>
                <w:noProof/>
                <w:webHidden/>
              </w:rPr>
              <w:t>32</w:t>
            </w:r>
            <w:r>
              <w:rPr>
                <w:noProof/>
                <w:webHidden/>
              </w:rPr>
              <w:fldChar w:fldCharType="end"/>
            </w:r>
          </w:hyperlink>
        </w:p>
        <w:p w14:paraId="22E30952" w14:textId="476730C6" w:rsidR="00AA6FD3" w:rsidRDefault="00AA6FD3">
          <w:pPr>
            <w:pStyle w:val="TOC3"/>
            <w:rPr>
              <w:rFonts w:asciiTheme="minorHAnsi" w:eastAsiaTheme="minorEastAsia" w:hAnsiTheme="minorHAnsi" w:cstheme="minorBidi"/>
              <w:noProof/>
              <w:kern w:val="2"/>
              <w:lang w:val="en-US"/>
              <w14:ligatures w14:val="standardContextual"/>
            </w:rPr>
          </w:pPr>
          <w:hyperlink w:anchor="_Toc165039866" w:history="1">
            <w:r w:rsidRPr="004C02B4">
              <w:rPr>
                <w:rStyle w:val="Hyperlink"/>
                <w:noProof/>
              </w:rPr>
              <w:t>1.1.4</w:t>
            </w:r>
            <w:r>
              <w:rPr>
                <w:rFonts w:asciiTheme="minorHAnsi" w:eastAsiaTheme="minorEastAsia" w:hAnsiTheme="minorHAnsi" w:cstheme="minorBidi"/>
                <w:noProof/>
                <w:kern w:val="2"/>
                <w:lang w:val="en-US"/>
                <w14:ligatures w14:val="standardContextual"/>
              </w:rPr>
              <w:tab/>
            </w:r>
            <w:r w:rsidRPr="004C02B4">
              <w:rPr>
                <w:rStyle w:val="Hyperlink"/>
                <w:noProof/>
              </w:rPr>
              <w:t>Inspektimi i punishtes</w:t>
            </w:r>
            <w:r>
              <w:rPr>
                <w:noProof/>
                <w:webHidden/>
              </w:rPr>
              <w:tab/>
            </w:r>
            <w:r>
              <w:rPr>
                <w:noProof/>
                <w:webHidden/>
              </w:rPr>
              <w:fldChar w:fldCharType="begin"/>
            </w:r>
            <w:r>
              <w:rPr>
                <w:noProof/>
                <w:webHidden/>
              </w:rPr>
              <w:instrText xml:space="preserve"> PAGEREF _Toc165039866 \h </w:instrText>
            </w:r>
            <w:r>
              <w:rPr>
                <w:noProof/>
                <w:webHidden/>
              </w:rPr>
            </w:r>
            <w:r>
              <w:rPr>
                <w:noProof/>
                <w:webHidden/>
              </w:rPr>
              <w:fldChar w:fldCharType="separate"/>
            </w:r>
            <w:r>
              <w:rPr>
                <w:noProof/>
                <w:webHidden/>
              </w:rPr>
              <w:t>34</w:t>
            </w:r>
            <w:r>
              <w:rPr>
                <w:noProof/>
                <w:webHidden/>
              </w:rPr>
              <w:fldChar w:fldCharType="end"/>
            </w:r>
          </w:hyperlink>
        </w:p>
        <w:p w14:paraId="7AE94A6E" w14:textId="035A6413" w:rsidR="00AA6FD3" w:rsidRDefault="00AA6FD3">
          <w:pPr>
            <w:pStyle w:val="TOC2"/>
            <w:rPr>
              <w:rFonts w:asciiTheme="minorHAnsi" w:eastAsiaTheme="minorEastAsia" w:hAnsiTheme="minorHAnsi" w:cstheme="minorBidi"/>
              <w:noProof/>
              <w:kern w:val="2"/>
              <w:lang w:val="en-US"/>
              <w14:ligatures w14:val="standardContextual"/>
            </w:rPr>
          </w:pPr>
          <w:hyperlink w:anchor="_Toc165039867" w:history="1">
            <w:r w:rsidRPr="004C02B4">
              <w:rPr>
                <w:rStyle w:val="Hyperlink"/>
                <w:noProof/>
              </w:rPr>
              <w:t>Punet e Demolimit</w:t>
            </w:r>
            <w:r>
              <w:rPr>
                <w:noProof/>
                <w:webHidden/>
              </w:rPr>
              <w:tab/>
            </w:r>
            <w:r>
              <w:rPr>
                <w:noProof/>
                <w:webHidden/>
              </w:rPr>
              <w:fldChar w:fldCharType="begin"/>
            </w:r>
            <w:r>
              <w:rPr>
                <w:noProof/>
                <w:webHidden/>
              </w:rPr>
              <w:instrText xml:space="preserve"> PAGEREF _Toc165039867 \h </w:instrText>
            </w:r>
            <w:r>
              <w:rPr>
                <w:noProof/>
                <w:webHidden/>
              </w:rPr>
            </w:r>
            <w:r>
              <w:rPr>
                <w:noProof/>
                <w:webHidden/>
              </w:rPr>
              <w:fldChar w:fldCharType="separate"/>
            </w:r>
            <w:r>
              <w:rPr>
                <w:noProof/>
                <w:webHidden/>
              </w:rPr>
              <w:t>34</w:t>
            </w:r>
            <w:r>
              <w:rPr>
                <w:noProof/>
                <w:webHidden/>
              </w:rPr>
              <w:fldChar w:fldCharType="end"/>
            </w:r>
          </w:hyperlink>
        </w:p>
        <w:p w14:paraId="62D94E47" w14:textId="20E19990" w:rsidR="00AA6FD3" w:rsidRDefault="00AA6FD3">
          <w:pPr>
            <w:pStyle w:val="TOC3"/>
            <w:rPr>
              <w:rFonts w:asciiTheme="minorHAnsi" w:eastAsiaTheme="minorEastAsia" w:hAnsiTheme="minorHAnsi" w:cstheme="minorBidi"/>
              <w:noProof/>
              <w:kern w:val="2"/>
              <w:lang w:val="en-US"/>
              <w14:ligatures w14:val="standardContextual"/>
            </w:rPr>
          </w:pPr>
          <w:hyperlink w:anchor="_Toc165039868" w:history="1">
            <w:r w:rsidRPr="004C02B4">
              <w:rPr>
                <w:rStyle w:val="Hyperlink"/>
                <w:rFonts w:cstheme="majorHAnsi"/>
                <w:noProof/>
              </w:rPr>
              <w:t>1.1.5</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Demontimi i dritareve ekzistuese nga PVC dhe metalike</w:t>
            </w:r>
            <w:r>
              <w:rPr>
                <w:noProof/>
                <w:webHidden/>
              </w:rPr>
              <w:tab/>
            </w:r>
            <w:r>
              <w:rPr>
                <w:noProof/>
                <w:webHidden/>
              </w:rPr>
              <w:fldChar w:fldCharType="begin"/>
            </w:r>
            <w:r>
              <w:rPr>
                <w:noProof/>
                <w:webHidden/>
              </w:rPr>
              <w:instrText xml:space="preserve"> PAGEREF _Toc165039868 \h </w:instrText>
            </w:r>
            <w:r>
              <w:rPr>
                <w:noProof/>
                <w:webHidden/>
              </w:rPr>
            </w:r>
            <w:r>
              <w:rPr>
                <w:noProof/>
                <w:webHidden/>
              </w:rPr>
              <w:fldChar w:fldCharType="separate"/>
            </w:r>
            <w:r>
              <w:rPr>
                <w:noProof/>
                <w:webHidden/>
              </w:rPr>
              <w:t>35</w:t>
            </w:r>
            <w:r>
              <w:rPr>
                <w:noProof/>
                <w:webHidden/>
              </w:rPr>
              <w:fldChar w:fldCharType="end"/>
            </w:r>
          </w:hyperlink>
        </w:p>
        <w:p w14:paraId="459CDE6C" w14:textId="7120CE17" w:rsidR="00AA6FD3" w:rsidRDefault="00AA6FD3">
          <w:pPr>
            <w:pStyle w:val="TOC3"/>
            <w:rPr>
              <w:rFonts w:asciiTheme="minorHAnsi" w:eastAsiaTheme="minorEastAsia" w:hAnsiTheme="minorHAnsi" w:cstheme="minorBidi"/>
              <w:noProof/>
              <w:kern w:val="2"/>
              <w:lang w:val="en-US"/>
              <w14:ligatures w14:val="standardContextual"/>
            </w:rPr>
          </w:pPr>
          <w:hyperlink w:anchor="_Toc165039869" w:history="1">
            <w:r w:rsidRPr="004C02B4">
              <w:rPr>
                <w:rStyle w:val="Hyperlink"/>
                <w:rFonts w:cstheme="majorHAnsi"/>
                <w:noProof/>
              </w:rPr>
              <w:t>1.1.6</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Demontimi i dyerve ekzistuese te hyrjeve</w:t>
            </w:r>
            <w:r>
              <w:rPr>
                <w:noProof/>
                <w:webHidden/>
              </w:rPr>
              <w:tab/>
            </w:r>
            <w:r>
              <w:rPr>
                <w:noProof/>
                <w:webHidden/>
              </w:rPr>
              <w:fldChar w:fldCharType="begin"/>
            </w:r>
            <w:r>
              <w:rPr>
                <w:noProof/>
                <w:webHidden/>
              </w:rPr>
              <w:instrText xml:space="preserve"> PAGEREF _Toc165039869 \h </w:instrText>
            </w:r>
            <w:r>
              <w:rPr>
                <w:noProof/>
                <w:webHidden/>
              </w:rPr>
            </w:r>
            <w:r>
              <w:rPr>
                <w:noProof/>
                <w:webHidden/>
              </w:rPr>
              <w:fldChar w:fldCharType="separate"/>
            </w:r>
            <w:r>
              <w:rPr>
                <w:noProof/>
                <w:webHidden/>
              </w:rPr>
              <w:t>35</w:t>
            </w:r>
            <w:r>
              <w:rPr>
                <w:noProof/>
                <w:webHidden/>
              </w:rPr>
              <w:fldChar w:fldCharType="end"/>
            </w:r>
          </w:hyperlink>
        </w:p>
        <w:p w14:paraId="2E0DACE7" w14:textId="34FB2202" w:rsidR="00AA6FD3" w:rsidRDefault="00AA6FD3">
          <w:pPr>
            <w:pStyle w:val="TOC3"/>
            <w:rPr>
              <w:rFonts w:asciiTheme="minorHAnsi" w:eastAsiaTheme="minorEastAsia" w:hAnsiTheme="minorHAnsi" w:cstheme="minorBidi"/>
              <w:noProof/>
              <w:kern w:val="2"/>
              <w:lang w:val="en-US"/>
              <w14:ligatures w14:val="standardContextual"/>
            </w:rPr>
          </w:pPr>
          <w:hyperlink w:anchor="_Toc165039870" w:history="1">
            <w:r w:rsidRPr="004C02B4">
              <w:rPr>
                <w:rStyle w:val="Hyperlink"/>
                <w:rFonts w:cstheme="majorHAnsi"/>
                <w:noProof/>
              </w:rPr>
              <w:t>1.1.7</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Demolimi i ulluqeve</w:t>
            </w:r>
            <w:r>
              <w:rPr>
                <w:noProof/>
                <w:webHidden/>
              </w:rPr>
              <w:tab/>
            </w:r>
            <w:r>
              <w:rPr>
                <w:noProof/>
                <w:webHidden/>
              </w:rPr>
              <w:fldChar w:fldCharType="begin"/>
            </w:r>
            <w:r>
              <w:rPr>
                <w:noProof/>
                <w:webHidden/>
              </w:rPr>
              <w:instrText xml:space="preserve"> PAGEREF _Toc165039870 \h </w:instrText>
            </w:r>
            <w:r>
              <w:rPr>
                <w:noProof/>
                <w:webHidden/>
              </w:rPr>
            </w:r>
            <w:r>
              <w:rPr>
                <w:noProof/>
                <w:webHidden/>
              </w:rPr>
              <w:fldChar w:fldCharType="separate"/>
            </w:r>
            <w:r>
              <w:rPr>
                <w:noProof/>
                <w:webHidden/>
              </w:rPr>
              <w:t>35</w:t>
            </w:r>
            <w:r>
              <w:rPr>
                <w:noProof/>
                <w:webHidden/>
              </w:rPr>
              <w:fldChar w:fldCharType="end"/>
            </w:r>
          </w:hyperlink>
        </w:p>
        <w:p w14:paraId="5DAEE153" w14:textId="52B9A0B0" w:rsidR="00AA6FD3" w:rsidRDefault="00AA6FD3">
          <w:pPr>
            <w:pStyle w:val="TOC3"/>
            <w:rPr>
              <w:rFonts w:asciiTheme="minorHAnsi" w:eastAsiaTheme="minorEastAsia" w:hAnsiTheme="minorHAnsi" w:cstheme="minorBidi"/>
              <w:noProof/>
              <w:kern w:val="2"/>
              <w:lang w:val="en-US"/>
              <w14:ligatures w14:val="standardContextual"/>
            </w:rPr>
          </w:pPr>
          <w:hyperlink w:anchor="_Toc165039871" w:history="1">
            <w:r w:rsidRPr="004C02B4">
              <w:rPr>
                <w:rStyle w:val="Hyperlink"/>
                <w:rFonts w:cstheme="majorHAnsi"/>
                <w:noProof/>
              </w:rPr>
              <w:t>1.1.8</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Demolimi i materialeve dhe shtresave ne kulmin e pjerret</w:t>
            </w:r>
            <w:r>
              <w:rPr>
                <w:noProof/>
                <w:webHidden/>
              </w:rPr>
              <w:tab/>
            </w:r>
            <w:r>
              <w:rPr>
                <w:noProof/>
                <w:webHidden/>
              </w:rPr>
              <w:fldChar w:fldCharType="begin"/>
            </w:r>
            <w:r>
              <w:rPr>
                <w:noProof/>
                <w:webHidden/>
              </w:rPr>
              <w:instrText xml:space="preserve"> PAGEREF _Toc165039871 \h </w:instrText>
            </w:r>
            <w:r>
              <w:rPr>
                <w:noProof/>
                <w:webHidden/>
              </w:rPr>
            </w:r>
            <w:r>
              <w:rPr>
                <w:noProof/>
                <w:webHidden/>
              </w:rPr>
              <w:fldChar w:fldCharType="separate"/>
            </w:r>
            <w:r>
              <w:rPr>
                <w:noProof/>
                <w:webHidden/>
              </w:rPr>
              <w:t>35</w:t>
            </w:r>
            <w:r>
              <w:rPr>
                <w:noProof/>
                <w:webHidden/>
              </w:rPr>
              <w:fldChar w:fldCharType="end"/>
            </w:r>
          </w:hyperlink>
        </w:p>
        <w:p w14:paraId="19070AF7" w14:textId="49CE08EA" w:rsidR="00AA6FD3" w:rsidRDefault="00AA6FD3">
          <w:pPr>
            <w:pStyle w:val="TOC3"/>
            <w:rPr>
              <w:rFonts w:asciiTheme="minorHAnsi" w:eastAsiaTheme="minorEastAsia" w:hAnsiTheme="minorHAnsi" w:cstheme="minorBidi"/>
              <w:noProof/>
              <w:kern w:val="2"/>
              <w:lang w:val="en-US"/>
              <w14:ligatures w14:val="standardContextual"/>
            </w:rPr>
          </w:pPr>
          <w:hyperlink w:anchor="_Toc165039872" w:history="1">
            <w:r w:rsidRPr="004C02B4">
              <w:rPr>
                <w:rStyle w:val="Hyperlink"/>
                <w:rFonts w:cstheme="majorHAnsi"/>
                <w:noProof/>
              </w:rPr>
              <w:t>1.1.9</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Demolim i mureve per zgjerimin e hapjeve te dyerve ne hapesirat e kaldajes</w:t>
            </w:r>
            <w:r>
              <w:rPr>
                <w:noProof/>
                <w:webHidden/>
              </w:rPr>
              <w:tab/>
            </w:r>
            <w:r>
              <w:rPr>
                <w:noProof/>
                <w:webHidden/>
              </w:rPr>
              <w:fldChar w:fldCharType="begin"/>
            </w:r>
            <w:r>
              <w:rPr>
                <w:noProof/>
                <w:webHidden/>
              </w:rPr>
              <w:instrText xml:space="preserve"> PAGEREF _Toc165039872 \h </w:instrText>
            </w:r>
            <w:r>
              <w:rPr>
                <w:noProof/>
                <w:webHidden/>
              </w:rPr>
            </w:r>
            <w:r>
              <w:rPr>
                <w:noProof/>
                <w:webHidden/>
              </w:rPr>
              <w:fldChar w:fldCharType="separate"/>
            </w:r>
            <w:r>
              <w:rPr>
                <w:noProof/>
                <w:webHidden/>
              </w:rPr>
              <w:t>36</w:t>
            </w:r>
            <w:r>
              <w:rPr>
                <w:noProof/>
                <w:webHidden/>
              </w:rPr>
              <w:fldChar w:fldCharType="end"/>
            </w:r>
          </w:hyperlink>
        </w:p>
        <w:p w14:paraId="3E3C6917" w14:textId="24515C32" w:rsidR="00AA6FD3" w:rsidRDefault="00AA6FD3">
          <w:pPr>
            <w:pStyle w:val="TOC3"/>
            <w:rPr>
              <w:rFonts w:asciiTheme="minorHAnsi" w:eastAsiaTheme="minorEastAsia" w:hAnsiTheme="minorHAnsi" w:cstheme="minorBidi"/>
              <w:noProof/>
              <w:kern w:val="2"/>
              <w:lang w:val="en-US"/>
              <w14:ligatures w14:val="standardContextual"/>
            </w:rPr>
          </w:pPr>
          <w:hyperlink w:anchor="_Toc165039873" w:history="1">
            <w:r w:rsidRPr="004C02B4">
              <w:rPr>
                <w:rStyle w:val="Hyperlink"/>
                <w:rFonts w:cstheme="majorHAnsi"/>
                <w:noProof/>
              </w:rPr>
              <w:t>1.1.10</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Demolimi i trotuarit</w:t>
            </w:r>
            <w:r>
              <w:rPr>
                <w:noProof/>
                <w:webHidden/>
              </w:rPr>
              <w:tab/>
            </w:r>
            <w:r>
              <w:rPr>
                <w:noProof/>
                <w:webHidden/>
              </w:rPr>
              <w:fldChar w:fldCharType="begin"/>
            </w:r>
            <w:r>
              <w:rPr>
                <w:noProof/>
                <w:webHidden/>
              </w:rPr>
              <w:instrText xml:space="preserve"> PAGEREF _Toc165039873 \h </w:instrText>
            </w:r>
            <w:r>
              <w:rPr>
                <w:noProof/>
                <w:webHidden/>
              </w:rPr>
            </w:r>
            <w:r>
              <w:rPr>
                <w:noProof/>
                <w:webHidden/>
              </w:rPr>
              <w:fldChar w:fldCharType="separate"/>
            </w:r>
            <w:r>
              <w:rPr>
                <w:noProof/>
                <w:webHidden/>
              </w:rPr>
              <w:t>36</w:t>
            </w:r>
            <w:r>
              <w:rPr>
                <w:noProof/>
                <w:webHidden/>
              </w:rPr>
              <w:fldChar w:fldCharType="end"/>
            </w:r>
          </w:hyperlink>
        </w:p>
        <w:p w14:paraId="2E987C83" w14:textId="6EDBFA4C" w:rsidR="00AA6FD3" w:rsidRDefault="00AA6FD3">
          <w:pPr>
            <w:pStyle w:val="TOC3"/>
            <w:rPr>
              <w:rFonts w:asciiTheme="minorHAnsi" w:eastAsiaTheme="minorEastAsia" w:hAnsiTheme="minorHAnsi" w:cstheme="minorBidi"/>
              <w:noProof/>
              <w:kern w:val="2"/>
              <w:lang w:val="en-US"/>
              <w14:ligatures w14:val="standardContextual"/>
            </w:rPr>
          </w:pPr>
          <w:hyperlink w:anchor="_Toc165039874" w:history="1">
            <w:r w:rsidRPr="004C02B4">
              <w:rPr>
                <w:rStyle w:val="Hyperlink"/>
                <w:rFonts w:cstheme="majorHAnsi"/>
                <w:noProof/>
              </w:rPr>
              <w:t>1.1.11</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Pastrimi i oxhaqeve</w:t>
            </w:r>
            <w:r>
              <w:rPr>
                <w:noProof/>
                <w:webHidden/>
              </w:rPr>
              <w:tab/>
            </w:r>
            <w:r>
              <w:rPr>
                <w:noProof/>
                <w:webHidden/>
              </w:rPr>
              <w:fldChar w:fldCharType="begin"/>
            </w:r>
            <w:r>
              <w:rPr>
                <w:noProof/>
                <w:webHidden/>
              </w:rPr>
              <w:instrText xml:space="preserve"> PAGEREF _Toc165039874 \h </w:instrText>
            </w:r>
            <w:r>
              <w:rPr>
                <w:noProof/>
                <w:webHidden/>
              </w:rPr>
            </w:r>
            <w:r>
              <w:rPr>
                <w:noProof/>
                <w:webHidden/>
              </w:rPr>
              <w:fldChar w:fldCharType="separate"/>
            </w:r>
            <w:r>
              <w:rPr>
                <w:noProof/>
                <w:webHidden/>
              </w:rPr>
              <w:t>36</w:t>
            </w:r>
            <w:r>
              <w:rPr>
                <w:noProof/>
                <w:webHidden/>
              </w:rPr>
              <w:fldChar w:fldCharType="end"/>
            </w:r>
          </w:hyperlink>
        </w:p>
        <w:p w14:paraId="2AED694F" w14:textId="26371A35" w:rsidR="00AA6FD3" w:rsidRDefault="00AA6FD3">
          <w:pPr>
            <w:pStyle w:val="TOC3"/>
            <w:rPr>
              <w:rFonts w:asciiTheme="minorHAnsi" w:eastAsiaTheme="minorEastAsia" w:hAnsiTheme="minorHAnsi" w:cstheme="minorBidi"/>
              <w:noProof/>
              <w:kern w:val="2"/>
              <w:lang w:val="en-US"/>
              <w14:ligatures w14:val="standardContextual"/>
            </w:rPr>
          </w:pPr>
          <w:hyperlink w:anchor="_Toc165039875" w:history="1">
            <w:r w:rsidRPr="004C02B4">
              <w:rPr>
                <w:rStyle w:val="Hyperlink"/>
                <w:noProof/>
              </w:rPr>
              <w:t>1.1.12</w:t>
            </w:r>
            <w:r>
              <w:rPr>
                <w:rFonts w:asciiTheme="minorHAnsi" w:eastAsiaTheme="minorEastAsia" w:hAnsiTheme="minorHAnsi" w:cstheme="minorBidi"/>
                <w:noProof/>
                <w:kern w:val="2"/>
                <w:lang w:val="en-US"/>
                <w14:ligatures w14:val="standardContextual"/>
              </w:rPr>
              <w:tab/>
            </w:r>
            <w:r w:rsidRPr="004C02B4">
              <w:rPr>
                <w:rStyle w:val="Hyperlink"/>
                <w:noProof/>
              </w:rPr>
              <w:t>Demolimi i betonit</w:t>
            </w:r>
            <w:r>
              <w:rPr>
                <w:noProof/>
                <w:webHidden/>
              </w:rPr>
              <w:tab/>
            </w:r>
            <w:r>
              <w:rPr>
                <w:noProof/>
                <w:webHidden/>
              </w:rPr>
              <w:fldChar w:fldCharType="begin"/>
            </w:r>
            <w:r>
              <w:rPr>
                <w:noProof/>
                <w:webHidden/>
              </w:rPr>
              <w:instrText xml:space="preserve"> PAGEREF _Toc165039875 \h </w:instrText>
            </w:r>
            <w:r>
              <w:rPr>
                <w:noProof/>
                <w:webHidden/>
              </w:rPr>
            </w:r>
            <w:r>
              <w:rPr>
                <w:noProof/>
                <w:webHidden/>
              </w:rPr>
              <w:fldChar w:fldCharType="separate"/>
            </w:r>
            <w:r>
              <w:rPr>
                <w:noProof/>
                <w:webHidden/>
              </w:rPr>
              <w:t>36</w:t>
            </w:r>
            <w:r>
              <w:rPr>
                <w:noProof/>
                <w:webHidden/>
              </w:rPr>
              <w:fldChar w:fldCharType="end"/>
            </w:r>
          </w:hyperlink>
        </w:p>
        <w:p w14:paraId="70EDCC9E" w14:textId="6EF94174" w:rsidR="00AA6FD3" w:rsidRDefault="00AA6FD3">
          <w:pPr>
            <w:pStyle w:val="TOC3"/>
            <w:rPr>
              <w:rFonts w:asciiTheme="minorHAnsi" w:eastAsiaTheme="minorEastAsia" w:hAnsiTheme="minorHAnsi" w:cstheme="minorBidi"/>
              <w:noProof/>
              <w:kern w:val="2"/>
              <w:lang w:val="en-US"/>
              <w14:ligatures w14:val="standardContextual"/>
            </w:rPr>
          </w:pPr>
          <w:hyperlink w:anchor="_Toc165039876" w:history="1">
            <w:r w:rsidRPr="004C02B4">
              <w:rPr>
                <w:rStyle w:val="Hyperlink"/>
                <w:rFonts w:cstheme="majorHAnsi"/>
                <w:noProof/>
              </w:rPr>
              <w:t>1.1.13</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Pastrimi gjeneral i siperfaqeve</w:t>
            </w:r>
            <w:r>
              <w:rPr>
                <w:noProof/>
                <w:webHidden/>
              </w:rPr>
              <w:tab/>
            </w:r>
            <w:r>
              <w:rPr>
                <w:noProof/>
                <w:webHidden/>
              </w:rPr>
              <w:fldChar w:fldCharType="begin"/>
            </w:r>
            <w:r>
              <w:rPr>
                <w:noProof/>
                <w:webHidden/>
              </w:rPr>
              <w:instrText xml:space="preserve"> PAGEREF _Toc165039876 \h </w:instrText>
            </w:r>
            <w:r>
              <w:rPr>
                <w:noProof/>
                <w:webHidden/>
              </w:rPr>
            </w:r>
            <w:r>
              <w:rPr>
                <w:noProof/>
                <w:webHidden/>
              </w:rPr>
              <w:fldChar w:fldCharType="separate"/>
            </w:r>
            <w:r>
              <w:rPr>
                <w:noProof/>
                <w:webHidden/>
              </w:rPr>
              <w:t>36</w:t>
            </w:r>
            <w:r>
              <w:rPr>
                <w:noProof/>
                <w:webHidden/>
              </w:rPr>
              <w:fldChar w:fldCharType="end"/>
            </w:r>
          </w:hyperlink>
        </w:p>
        <w:p w14:paraId="6DCFD031" w14:textId="535B53BC" w:rsidR="00AA6FD3" w:rsidRDefault="00AA6FD3">
          <w:pPr>
            <w:pStyle w:val="TOC2"/>
            <w:rPr>
              <w:rFonts w:asciiTheme="minorHAnsi" w:eastAsiaTheme="minorEastAsia" w:hAnsiTheme="minorHAnsi" w:cstheme="minorBidi"/>
              <w:noProof/>
              <w:kern w:val="2"/>
              <w:lang w:val="en-US"/>
              <w14:ligatures w14:val="standardContextual"/>
            </w:rPr>
          </w:pPr>
          <w:hyperlink w:anchor="_Toc165039877" w:history="1">
            <w:r w:rsidRPr="004C02B4">
              <w:rPr>
                <w:rStyle w:val="Hyperlink"/>
                <w:noProof/>
              </w:rPr>
              <w:t>Punët e Betonit</w:t>
            </w:r>
            <w:r>
              <w:rPr>
                <w:noProof/>
                <w:webHidden/>
              </w:rPr>
              <w:tab/>
            </w:r>
            <w:r>
              <w:rPr>
                <w:noProof/>
                <w:webHidden/>
              </w:rPr>
              <w:fldChar w:fldCharType="begin"/>
            </w:r>
            <w:r>
              <w:rPr>
                <w:noProof/>
                <w:webHidden/>
              </w:rPr>
              <w:instrText xml:space="preserve"> PAGEREF _Toc165039877 \h </w:instrText>
            </w:r>
            <w:r>
              <w:rPr>
                <w:noProof/>
                <w:webHidden/>
              </w:rPr>
            </w:r>
            <w:r>
              <w:rPr>
                <w:noProof/>
                <w:webHidden/>
              </w:rPr>
              <w:fldChar w:fldCharType="separate"/>
            </w:r>
            <w:r>
              <w:rPr>
                <w:noProof/>
                <w:webHidden/>
              </w:rPr>
              <w:t>37</w:t>
            </w:r>
            <w:r>
              <w:rPr>
                <w:noProof/>
                <w:webHidden/>
              </w:rPr>
              <w:fldChar w:fldCharType="end"/>
            </w:r>
          </w:hyperlink>
        </w:p>
        <w:p w14:paraId="5872DF4F" w14:textId="0C8924BB" w:rsidR="00AA6FD3" w:rsidRDefault="00AA6FD3">
          <w:pPr>
            <w:pStyle w:val="TOC3"/>
            <w:rPr>
              <w:rFonts w:asciiTheme="minorHAnsi" w:eastAsiaTheme="minorEastAsia" w:hAnsiTheme="minorHAnsi" w:cstheme="minorBidi"/>
              <w:noProof/>
              <w:kern w:val="2"/>
              <w:lang w:val="en-US"/>
              <w14:ligatures w14:val="standardContextual"/>
            </w:rPr>
          </w:pPr>
          <w:hyperlink w:anchor="_Toc165039878" w:history="1">
            <w:r w:rsidRPr="004C02B4">
              <w:rPr>
                <w:rStyle w:val="Hyperlink"/>
                <w:rFonts w:cstheme="majorHAnsi"/>
                <w:noProof/>
              </w:rPr>
              <w:t>1.1.14</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Betoni i varfer</w:t>
            </w:r>
            <w:r>
              <w:rPr>
                <w:noProof/>
                <w:webHidden/>
              </w:rPr>
              <w:tab/>
            </w:r>
            <w:r>
              <w:rPr>
                <w:noProof/>
                <w:webHidden/>
              </w:rPr>
              <w:fldChar w:fldCharType="begin"/>
            </w:r>
            <w:r>
              <w:rPr>
                <w:noProof/>
                <w:webHidden/>
              </w:rPr>
              <w:instrText xml:space="preserve"> PAGEREF _Toc165039878 \h </w:instrText>
            </w:r>
            <w:r>
              <w:rPr>
                <w:noProof/>
                <w:webHidden/>
              </w:rPr>
            </w:r>
            <w:r>
              <w:rPr>
                <w:noProof/>
                <w:webHidden/>
              </w:rPr>
              <w:fldChar w:fldCharType="separate"/>
            </w:r>
            <w:r>
              <w:rPr>
                <w:noProof/>
                <w:webHidden/>
              </w:rPr>
              <w:t>37</w:t>
            </w:r>
            <w:r>
              <w:rPr>
                <w:noProof/>
                <w:webHidden/>
              </w:rPr>
              <w:fldChar w:fldCharType="end"/>
            </w:r>
          </w:hyperlink>
        </w:p>
        <w:p w14:paraId="49EDCF1D" w14:textId="3AE64593" w:rsidR="00AA6FD3" w:rsidRDefault="00AA6FD3">
          <w:pPr>
            <w:pStyle w:val="TOC3"/>
            <w:rPr>
              <w:rFonts w:asciiTheme="minorHAnsi" w:eastAsiaTheme="minorEastAsia" w:hAnsiTheme="minorHAnsi" w:cstheme="minorBidi"/>
              <w:noProof/>
              <w:kern w:val="2"/>
              <w:lang w:val="en-US"/>
              <w14:ligatures w14:val="standardContextual"/>
            </w:rPr>
          </w:pPr>
          <w:hyperlink w:anchor="_Toc165039879" w:history="1">
            <w:r w:rsidRPr="004C02B4">
              <w:rPr>
                <w:rStyle w:val="Hyperlink"/>
                <w:rFonts w:cstheme="majorHAnsi"/>
                <w:noProof/>
              </w:rPr>
              <w:t>1.1.15</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Ndertimi i dyshemese, shkalleve dhe rampes me beton C25/30 t=20cm</w:t>
            </w:r>
            <w:r>
              <w:rPr>
                <w:noProof/>
                <w:webHidden/>
              </w:rPr>
              <w:tab/>
            </w:r>
            <w:r>
              <w:rPr>
                <w:noProof/>
                <w:webHidden/>
              </w:rPr>
              <w:fldChar w:fldCharType="begin"/>
            </w:r>
            <w:r>
              <w:rPr>
                <w:noProof/>
                <w:webHidden/>
              </w:rPr>
              <w:instrText xml:space="preserve"> PAGEREF _Toc165039879 \h </w:instrText>
            </w:r>
            <w:r>
              <w:rPr>
                <w:noProof/>
                <w:webHidden/>
              </w:rPr>
            </w:r>
            <w:r>
              <w:rPr>
                <w:noProof/>
                <w:webHidden/>
              </w:rPr>
              <w:fldChar w:fldCharType="separate"/>
            </w:r>
            <w:r>
              <w:rPr>
                <w:noProof/>
                <w:webHidden/>
              </w:rPr>
              <w:t>37</w:t>
            </w:r>
            <w:r>
              <w:rPr>
                <w:noProof/>
                <w:webHidden/>
              </w:rPr>
              <w:fldChar w:fldCharType="end"/>
            </w:r>
          </w:hyperlink>
        </w:p>
        <w:p w14:paraId="432F5736" w14:textId="1512699F" w:rsidR="00AA6FD3" w:rsidRDefault="00AA6FD3">
          <w:pPr>
            <w:pStyle w:val="TOC2"/>
            <w:rPr>
              <w:rFonts w:asciiTheme="minorHAnsi" w:eastAsiaTheme="minorEastAsia" w:hAnsiTheme="minorHAnsi" w:cstheme="minorBidi"/>
              <w:noProof/>
              <w:kern w:val="2"/>
              <w:lang w:val="en-US"/>
              <w14:ligatures w14:val="standardContextual"/>
            </w:rPr>
          </w:pPr>
          <w:hyperlink w:anchor="_Toc165039880" w:history="1">
            <w:r w:rsidRPr="004C02B4">
              <w:rPr>
                <w:rStyle w:val="Hyperlink"/>
                <w:noProof/>
              </w:rPr>
              <w:t>Punët e Muratimit</w:t>
            </w:r>
            <w:r>
              <w:rPr>
                <w:noProof/>
                <w:webHidden/>
              </w:rPr>
              <w:tab/>
            </w:r>
            <w:r>
              <w:rPr>
                <w:noProof/>
                <w:webHidden/>
              </w:rPr>
              <w:fldChar w:fldCharType="begin"/>
            </w:r>
            <w:r>
              <w:rPr>
                <w:noProof/>
                <w:webHidden/>
              </w:rPr>
              <w:instrText xml:space="preserve"> PAGEREF _Toc165039880 \h </w:instrText>
            </w:r>
            <w:r>
              <w:rPr>
                <w:noProof/>
                <w:webHidden/>
              </w:rPr>
            </w:r>
            <w:r>
              <w:rPr>
                <w:noProof/>
                <w:webHidden/>
              </w:rPr>
              <w:fldChar w:fldCharType="separate"/>
            </w:r>
            <w:r>
              <w:rPr>
                <w:noProof/>
                <w:webHidden/>
              </w:rPr>
              <w:t>37</w:t>
            </w:r>
            <w:r>
              <w:rPr>
                <w:noProof/>
                <w:webHidden/>
              </w:rPr>
              <w:fldChar w:fldCharType="end"/>
            </w:r>
          </w:hyperlink>
        </w:p>
        <w:p w14:paraId="0A319DFE" w14:textId="5022291C" w:rsidR="00AA6FD3" w:rsidRDefault="00AA6FD3">
          <w:pPr>
            <w:pStyle w:val="TOC3"/>
            <w:rPr>
              <w:rFonts w:asciiTheme="minorHAnsi" w:eastAsiaTheme="minorEastAsia" w:hAnsiTheme="minorHAnsi" w:cstheme="minorBidi"/>
              <w:noProof/>
              <w:kern w:val="2"/>
              <w:lang w:val="en-US"/>
              <w14:ligatures w14:val="standardContextual"/>
            </w:rPr>
          </w:pPr>
          <w:hyperlink w:anchor="_Toc165039881" w:history="1">
            <w:r w:rsidRPr="004C02B4">
              <w:rPr>
                <w:rStyle w:val="Hyperlink"/>
                <w:rFonts w:cstheme="majorHAnsi"/>
                <w:noProof/>
              </w:rPr>
              <w:t>1.1.16</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Blloqe argjile t=20cm</w:t>
            </w:r>
            <w:r>
              <w:rPr>
                <w:noProof/>
                <w:webHidden/>
              </w:rPr>
              <w:tab/>
            </w:r>
            <w:r>
              <w:rPr>
                <w:noProof/>
                <w:webHidden/>
              </w:rPr>
              <w:fldChar w:fldCharType="begin"/>
            </w:r>
            <w:r>
              <w:rPr>
                <w:noProof/>
                <w:webHidden/>
              </w:rPr>
              <w:instrText xml:space="preserve"> PAGEREF _Toc165039881 \h </w:instrText>
            </w:r>
            <w:r>
              <w:rPr>
                <w:noProof/>
                <w:webHidden/>
              </w:rPr>
            </w:r>
            <w:r>
              <w:rPr>
                <w:noProof/>
                <w:webHidden/>
              </w:rPr>
              <w:fldChar w:fldCharType="separate"/>
            </w:r>
            <w:r>
              <w:rPr>
                <w:noProof/>
                <w:webHidden/>
              </w:rPr>
              <w:t>37</w:t>
            </w:r>
            <w:r>
              <w:rPr>
                <w:noProof/>
                <w:webHidden/>
              </w:rPr>
              <w:fldChar w:fldCharType="end"/>
            </w:r>
          </w:hyperlink>
        </w:p>
        <w:p w14:paraId="2C86D7EA" w14:textId="60590E57" w:rsidR="00AA6FD3" w:rsidRDefault="00AA6FD3">
          <w:pPr>
            <w:pStyle w:val="TOC2"/>
            <w:rPr>
              <w:rFonts w:asciiTheme="minorHAnsi" w:eastAsiaTheme="minorEastAsia" w:hAnsiTheme="minorHAnsi" w:cstheme="minorBidi"/>
              <w:noProof/>
              <w:kern w:val="2"/>
              <w:lang w:val="en-US"/>
              <w14:ligatures w14:val="standardContextual"/>
            </w:rPr>
          </w:pPr>
          <w:hyperlink w:anchor="_Toc165039882" w:history="1">
            <w:r w:rsidRPr="004C02B4">
              <w:rPr>
                <w:rStyle w:val="Hyperlink"/>
                <w:noProof/>
              </w:rPr>
              <w:t>Punët e hidroizolimit</w:t>
            </w:r>
            <w:r>
              <w:rPr>
                <w:noProof/>
                <w:webHidden/>
              </w:rPr>
              <w:tab/>
            </w:r>
            <w:r>
              <w:rPr>
                <w:noProof/>
                <w:webHidden/>
              </w:rPr>
              <w:fldChar w:fldCharType="begin"/>
            </w:r>
            <w:r>
              <w:rPr>
                <w:noProof/>
                <w:webHidden/>
              </w:rPr>
              <w:instrText xml:space="preserve"> PAGEREF _Toc165039882 \h </w:instrText>
            </w:r>
            <w:r>
              <w:rPr>
                <w:noProof/>
                <w:webHidden/>
              </w:rPr>
            </w:r>
            <w:r>
              <w:rPr>
                <w:noProof/>
                <w:webHidden/>
              </w:rPr>
              <w:fldChar w:fldCharType="separate"/>
            </w:r>
            <w:r>
              <w:rPr>
                <w:noProof/>
                <w:webHidden/>
              </w:rPr>
              <w:t>38</w:t>
            </w:r>
            <w:r>
              <w:rPr>
                <w:noProof/>
                <w:webHidden/>
              </w:rPr>
              <w:fldChar w:fldCharType="end"/>
            </w:r>
          </w:hyperlink>
        </w:p>
        <w:p w14:paraId="4C160027" w14:textId="10D0BFE4" w:rsidR="00AA6FD3" w:rsidRDefault="00AA6FD3">
          <w:pPr>
            <w:pStyle w:val="TOC3"/>
            <w:rPr>
              <w:rFonts w:asciiTheme="minorHAnsi" w:eastAsiaTheme="minorEastAsia" w:hAnsiTheme="minorHAnsi" w:cstheme="minorBidi"/>
              <w:noProof/>
              <w:kern w:val="2"/>
              <w:lang w:val="en-US"/>
              <w14:ligatures w14:val="standardContextual"/>
            </w:rPr>
          </w:pPr>
          <w:hyperlink w:anchor="_Toc165039883" w:history="1">
            <w:r w:rsidRPr="004C02B4">
              <w:rPr>
                <w:rStyle w:val="Hyperlink"/>
                <w:rFonts w:cstheme="majorHAnsi"/>
                <w:noProof/>
              </w:rPr>
              <w:t>1.1.17</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Izolimi i mureve te coklles</w:t>
            </w:r>
            <w:r>
              <w:rPr>
                <w:noProof/>
                <w:webHidden/>
              </w:rPr>
              <w:tab/>
            </w:r>
            <w:r>
              <w:rPr>
                <w:noProof/>
                <w:webHidden/>
              </w:rPr>
              <w:fldChar w:fldCharType="begin"/>
            </w:r>
            <w:r>
              <w:rPr>
                <w:noProof/>
                <w:webHidden/>
              </w:rPr>
              <w:instrText xml:space="preserve"> PAGEREF _Toc165039883 \h </w:instrText>
            </w:r>
            <w:r>
              <w:rPr>
                <w:noProof/>
                <w:webHidden/>
              </w:rPr>
            </w:r>
            <w:r>
              <w:rPr>
                <w:noProof/>
                <w:webHidden/>
              </w:rPr>
              <w:fldChar w:fldCharType="separate"/>
            </w:r>
            <w:r>
              <w:rPr>
                <w:noProof/>
                <w:webHidden/>
              </w:rPr>
              <w:t>38</w:t>
            </w:r>
            <w:r>
              <w:rPr>
                <w:noProof/>
                <w:webHidden/>
              </w:rPr>
              <w:fldChar w:fldCharType="end"/>
            </w:r>
          </w:hyperlink>
        </w:p>
        <w:p w14:paraId="0310B156" w14:textId="4AD36C93" w:rsidR="00AA6FD3" w:rsidRDefault="00AA6FD3">
          <w:pPr>
            <w:pStyle w:val="TOC3"/>
            <w:rPr>
              <w:rFonts w:asciiTheme="minorHAnsi" w:eastAsiaTheme="minorEastAsia" w:hAnsiTheme="minorHAnsi" w:cstheme="minorBidi"/>
              <w:noProof/>
              <w:kern w:val="2"/>
              <w:lang w:val="en-US"/>
              <w14:ligatures w14:val="standardContextual"/>
            </w:rPr>
          </w:pPr>
          <w:hyperlink w:anchor="_Toc165039884" w:history="1">
            <w:r w:rsidRPr="004C02B4">
              <w:rPr>
                <w:rStyle w:val="Hyperlink"/>
                <w:noProof/>
              </w:rPr>
              <w:t>1.1.18</w:t>
            </w:r>
            <w:r>
              <w:rPr>
                <w:rFonts w:asciiTheme="minorHAnsi" w:eastAsiaTheme="minorEastAsia" w:hAnsiTheme="minorHAnsi" w:cstheme="minorBidi"/>
                <w:noProof/>
                <w:kern w:val="2"/>
                <w:lang w:val="en-US"/>
                <w14:ligatures w14:val="standardContextual"/>
              </w:rPr>
              <w:tab/>
            </w:r>
            <w:r w:rsidRPr="004C02B4">
              <w:rPr>
                <w:rStyle w:val="Hyperlink"/>
                <w:noProof/>
              </w:rPr>
              <w:t>Izolimi i dyshemese horizontale</w:t>
            </w:r>
            <w:r>
              <w:rPr>
                <w:noProof/>
                <w:webHidden/>
              </w:rPr>
              <w:tab/>
            </w:r>
            <w:r>
              <w:rPr>
                <w:noProof/>
                <w:webHidden/>
              </w:rPr>
              <w:fldChar w:fldCharType="begin"/>
            </w:r>
            <w:r>
              <w:rPr>
                <w:noProof/>
                <w:webHidden/>
              </w:rPr>
              <w:instrText xml:space="preserve"> PAGEREF _Toc165039884 \h </w:instrText>
            </w:r>
            <w:r>
              <w:rPr>
                <w:noProof/>
                <w:webHidden/>
              </w:rPr>
            </w:r>
            <w:r>
              <w:rPr>
                <w:noProof/>
                <w:webHidden/>
              </w:rPr>
              <w:fldChar w:fldCharType="separate"/>
            </w:r>
            <w:r>
              <w:rPr>
                <w:noProof/>
                <w:webHidden/>
              </w:rPr>
              <w:t>39</w:t>
            </w:r>
            <w:r>
              <w:rPr>
                <w:noProof/>
                <w:webHidden/>
              </w:rPr>
              <w:fldChar w:fldCharType="end"/>
            </w:r>
          </w:hyperlink>
        </w:p>
        <w:p w14:paraId="326FE990" w14:textId="71B874C5" w:rsidR="00AA6FD3" w:rsidRDefault="00AA6FD3">
          <w:pPr>
            <w:pStyle w:val="TOC3"/>
            <w:rPr>
              <w:rFonts w:asciiTheme="minorHAnsi" w:eastAsiaTheme="minorEastAsia" w:hAnsiTheme="minorHAnsi" w:cstheme="minorBidi"/>
              <w:noProof/>
              <w:kern w:val="2"/>
              <w:lang w:val="en-US"/>
              <w14:ligatures w14:val="standardContextual"/>
            </w:rPr>
          </w:pPr>
          <w:hyperlink w:anchor="_Toc165039885" w:history="1">
            <w:r w:rsidRPr="004C02B4">
              <w:rPr>
                <w:rStyle w:val="Hyperlink"/>
                <w:rFonts w:cstheme="majorHAnsi"/>
                <w:noProof/>
              </w:rPr>
              <w:t>1.1.19</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Shtresa mbrojtese e themeleve – membrane hidroizoluese</w:t>
            </w:r>
            <w:r>
              <w:rPr>
                <w:noProof/>
                <w:webHidden/>
              </w:rPr>
              <w:tab/>
            </w:r>
            <w:r>
              <w:rPr>
                <w:noProof/>
                <w:webHidden/>
              </w:rPr>
              <w:fldChar w:fldCharType="begin"/>
            </w:r>
            <w:r>
              <w:rPr>
                <w:noProof/>
                <w:webHidden/>
              </w:rPr>
              <w:instrText xml:space="preserve"> PAGEREF _Toc165039885 \h </w:instrText>
            </w:r>
            <w:r>
              <w:rPr>
                <w:noProof/>
                <w:webHidden/>
              </w:rPr>
            </w:r>
            <w:r>
              <w:rPr>
                <w:noProof/>
                <w:webHidden/>
              </w:rPr>
              <w:fldChar w:fldCharType="separate"/>
            </w:r>
            <w:r>
              <w:rPr>
                <w:noProof/>
                <w:webHidden/>
              </w:rPr>
              <w:t>39</w:t>
            </w:r>
            <w:r>
              <w:rPr>
                <w:noProof/>
                <w:webHidden/>
              </w:rPr>
              <w:fldChar w:fldCharType="end"/>
            </w:r>
          </w:hyperlink>
        </w:p>
        <w:p w14:paraId="0A60116F" w14:textId="11D2C956" w:rsidR="00AA6FD3" w:rsidRDefault="00AA6FD3">
          <w:pPr>
            <w:pStyle w:val="TOC2"/>
            <w:rPr>
              <w:rFonts w:asciiTheme="minorHAnsi" w:eastAsiaTheme="minorEastAsia" w:hAnsiTheme="minorHAnsi" w:cstheme="minorBidi"/>
              <w:noProof/>
              <w:kern w:val="2"/>
              <w:lang w:val="en-US"/>
              <w14:ligatures w14:val="standardContextual"/>
            </w:rPr>
          </w:pPr>
          <w:hyperlink w:anchor="_Toc165039886" w:history="1">
            <w:r w:rsidRPr="004C02B4">
              <w:rPr>
                <w:rStyle w:val="Hyperlink"/>
                <w:noProof/>
              </w:rPr>
              <w:t>Punet e Izolimit Termik, Fasada dhe Mveshja</w:t>
            </w:r>
            <w:r>
              <w:rPr>
                <w:noProof/>
                <w:webHidden/>
              </w:rPr>
              <w:tab/>
            </w:r>
            <w:r>
              <w:rPr>
                <w:noProof/>
                <w:webHidden/>
              </w:rPr>
              <w:fldChar w:fldCharType="begin"/>
            </w:r>
            <w:r>
              <w:rPr>
                <w:noProof/>
                <w:webHidden/>
              </w:rPr>
              <w:instrText xml:space="preserve"> PAGEREF _Toc165039886 \h </w:instrText>
            </w:r>
            <w:r>
              <w:rPr>
                <w:noProof/>
                <w:webHidden/>
              </w:rPr>
            </w:r>
            <w:r>
              <w:rPr>
                <w:noProof/>
                <w:webHidden/>
              </w:rPr>
              <w:fldChar w:fldCharType="separate"/>
            </w:r>
            <w:r>
              <w:rPr>
                <w:noProof/>
                <w:webHidden/>
              </w:rPr>
              <w:t>41</w:t>
            </w:r>
            <w:r>
              <w:rPr>
                <w:noProof/>
                <w:webHidden/>
              </w:rPr>
              <w:fldChar w:fldCharType="end"/>
            </w:r>
          </w:hyperlink>
        </w:p>
        <w:p w14:paraId="22898AD2" w14:textId="4F785B8F" w:rsidR="00AA6FD3" w:rsidRDefault="00AA6FD3">
          <w:pPr>
            <w:pStyle w:val="TOC3"/>
            <w:rPr>
              <w:rFonts w:asciiTheme="minorHAnsi" w:eastAsiaTheme="minorEastAsia" w:hAnsiTheme="minorHAnsi" w:cstheme="minorBidi"/>
              <w:noProof/>
              <w:kern w:val="2"/>
              <w:lang w:val="en-US"/>
              <w14:ligatures w14:val="standardContextual"/>
            </w:rPr>
          </w:pPr>
          <w:hyperlink w:anchor="_Toc165039887" w:history="1">
            <w:r w:rsidRPr="004C02B4">
              <w:rPr>
                <w:rStyle w:val="Hyperlink"/>
                <w:rFonts w:cstheme="majorHAnsi"/>
                <w:noProof/>
              </w:rPr>
              <w:t>1.1.20</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EPS (Expanded Polyrtyrene) – Stiropor (EPS) t=12 cm</w:t>
            </w:r>
            <w:r>
              <w:rPr>
                <w:noProof/>
                <w:webHidden/>
              </w:rPr>
              <w:tab/>
            </w:r>
            <w:r>
              <w:rPr>
                <w:noProof/>
                <w:webHidden/>
              </w:rPr>
              <w:fldChar w:fldCharType="begin"/>
            </w:r>
            <w:r>
              <w:rPr>
                <w:noProof/>
                <w:webHidden/>
              </w:rPr>
              <w:instrText xml:space="preserve"> PAGEREF _Toc165039887 \h </w:instrText>
            </w:r>
            <w:r>
              <w:rPr>
                <w:noProof/>
                <w:webHidden/>
              </w:rPr>
            </w:r>
            <w:r>
              <w:rPr>
                <w:noProof/>
                <w:webHidden/>
              </w:rPr>
              <w:fldChar w:fldCharType="separate"/>
            </w:r>
            <w:r>
              <w:rPr>
                <w:noProof/>
                <w:webHidden/>
              </w:rPr>
              <w:t>41</w:t>
            </w:r>
            <w:r>
              <w:rPr>
                <w:noProof/>
                <w:webHidden/>
              </w:rPr>
              <w:fldChar w:fldCharType="end"/>
            </w:r>
          </w:hyperlink>
        </w:p>
        <w:p w14:paraId="119F564F" w14:textId="2B53FE86" w:rsidR="00AA6FD3" w:rsidRDefault="00AA6FD3">
          <w:pPr>
            <w:pStyle w:val="TOC3"/>
            <w:rPr>
              <w:rFonts w:asciiTheme="minorHAnsi" w:eastAsiaTheme="minorEastAsia" w:hAnsiTheme="minorHAnsi" w:cstheme="minorBidi"/>
              <w:noProof/>
              <w:kern w:val="2"/>
              <w:lang w:val="en-US"/>
              <w14:ligatures w14:val="standardContextual"/>
            </w:rPr>
          </w:pPr>
          <w:hyperlink w:anchor="_Toc165039888" w:history="1">
            <w:r w:rsidRPr="004C02B4">
              <w:rPr>
                <w:rStyle w:val="Hyperlink"/>
                <w:rFonts w:cstheme="majorHAnsi"/>
                <w:noProof/>
              </w:rPr>
              <w:t>1.1.21</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Izolimi i urave termike me EPS t=5 cm (shpaletat e dritareve)</w:t>
            </w:r>
            <w:r>
              <w:rPr>
                <w:noProof/>
                <w:webHidden/>
              </w:rPr>
              <w:tab/>
            </w:r>
            <w:r>
              <w:rPr>
                <w:noProof/>
                <w:webHidden/>
              </w:rPr>
              <w:fldChar w:fldCharType="begin"/>
            </w:r>
            <w:r>
              <w:rPr>
                <w:noProof/>
                <w:webHidden/>
              </w:rPr>
              <w:instrText xml:space="preserve"> PAGEREF _Toc165039888 \h </w:instrText>
            </w:r>
            <w:r>
              <w:rPr>
                <w:noProof/>
                <w:webHidden/>
              </w:rPr>
            </w:r>
            <w:r>
              <w:rPr>
                <w:noProof/>
                <w:webHidden/>
              </w:rPr>
              <w:fldChar w:fldCharType="separate"/>
            </w:r>
            <w:r>
              <w:rPr>
                <w:noProof/>
                <w:webHidden/>
              </w:rPr>
              <w:t>47</w:t>
            </w:r>
            <w:r>
              <w:rPr>
                <w:noProof/>
                <w:webHidden/>
              </w:rPr>
              <w:fldChar w:fldCharType="end"/>
            </w:r>
          </w:hyperlink>
        </w:p>
        <w:p w14:paraId="28BEDB22" w14:textId="3496B47D" w:rsidR="00AA6FD3" w:rsidRDefault="00AA6FD3">
          <w:pPr>
            <w:pStyle w:val="TOC3"/>
            <w:rPr>
              <w:rFonts w:asciiTheme="minorHAnsi" w:eastAsiaTheme="minorEastAsia" w:hAnsiTheme="minorHAnsi" w:cstheme="minorBidi"/>
              <w:noProof/>
              <w:kern w:val="2"/>
              <w:lang w:val="en-US"/>
              <w14:ligatures w14:val="standardContextual"/>
            </w:rPr>
          </w:pPr>
          <w:hyperlink w:anchor="_Toc165039889" w:history="1">
            <w:r w:rsidRPr="004C02B4">
              <w:rPr>
                <w:rStyle w:val="Hyperlink"/>
                <w:noProof/>
              </w:rPr>
              <w:t>1.1.22</w:t>
            </w:r>
            <w:r>
              <w:rPr>
                <w:rFonts w:asciiTheme="minorHAnsi" w:eastAsiaTheme="minorEastAsia" w:hAnsiTheme="minorHAnsi" w:cstheme="minorBidi"/>
                <w:noProof/>
                <w:kern w:val="2"/>
                <w:lang w:val="en-US"/>
                <w14:ligatures w14:val="standardContextual"/>
              </w:rPr>
              <w:tab/>
            </w:r>
            <w:r w:rsidRPr="004C02B4">
              <w:rPr>
                <w:rStyle w:val="Hyperlink"/>
                <w:noProof/>
              </w:rPr>
              <w:t>EPS (Expanded Polyrtyrene) – Stiropor (EPS) t=8 cm</w:t>
            </w:r>
            <w:r>
              <w:rPr>
                <w:noProof/>
                <w:webHidden/>
              </w:rPr>
              <w:tab/>
            </w:r>
            <w:r>
              <w:rPr>
                <w:noProof/>
                <w:webHidden/>
              </w:rPr>
              <w:fldChar w:fldCharType="begin"/>
            </w:r>
            <w:r>
              <w:rPr>
                <w:noProof/>
                <w:webHidden/>
              </w:rPr>
              <w:instrText xml:space="preserve"> PAGEREF _Toc165039889 \h </w:instrText>
            </w:r>
            <w:r>
              <w:rPr>
                <w:noProof/>
                <w:webHidden/>
              </w:rPr>
            </w:r>
            <w:r>
              <w:rPr>
                <w:noProof/>
                <w:webHidden/>
              </w:rPr>
              <w:fldChar w:fldCharType="separate"/>
            </w:r>
            <w:r>
              <w:rPr>
                <w:noProof/>
                <w:webHidden/>
              </w:rPr>
              <w:t>48</w:t>
            </w:r>
            <w:r>
              <w:rPr>
                <w:noProof/>
                <w:webHidden/>
              </w:rPr>
              <w:fldChar w:fldCharType="end"/>
            </w:r>
          </w:hyperlink>
        </w:p>
        <w:p w14:paraId="3CE9774D" w14:textId="54FF0601" w:rsidR="00AA6FD3" w:rsidRDefault="00AA6FD3">
          <w:pPr>
            <w:pStyle w:val="TOC3"/>
            <w:rPr>
              <w:rFonts w:asciiTheme="minorHAnsi" w:eastAsiaTheme="minorEastAsia" w:hAnsiTheme="minorHAnsi" w:cstheme="minorBidi"/>
              <w:noProof/>
              <w:kern w:val="2"/>
              <w:lang w:val="en-US"/>
              <w14:ligatures w14:val="standardContextual"/>
            </w:rPr>
          </w:pPr>
          <w:hyperlink w:anchor="_Toc165039890" w:history="1">
            <w:r w:rsidRPr="004C02B4">
              <w:rPr>
                <w:rStyle w:val="Hyperlink"/>
                <w:noProof/>
              </w:rPr>
              <w:t>1.1.23</w:t>
            </w:r>
            <w:r>
              <w:rPr>
                <w:rFonts w:asciiTheme="minorHAnsi" w:eastAsiaTheme="minorEastAsia" w:hAnsiTheme="minorHAnsi" w:cstheme="minorBidi"/>
                <w:noProof/>
                <w:kern w:val="2"/>
                <w:lang w:val="en-US"/>
                <w14:ligatures w14:val="standardContextual"/>
              </w:rPr>
              <w:tab/>
            </w:r>
            <w:r w:rsidRPr="004C02B4">
              <w:rPr>
                <w:rStyle w:val="Hyperlink"/>
                <w:noProof/>
              </w:rPr>
              <w:t>Izolimi i urave termike me EPS t=5 cm (pjesa e brendshme e mureve në kulm)</w:t>
            </w:r>
            <w:r>
              <w:rPr>
                <w:noProof/>
                <w:webHidden/>
              </w:rPr>
              <w:tab/>
            </w:r>
            <w:r>
              <w:rPr>
                <w:noProof/>
                <w:webHidden/>
              </w:rPr>
              <w:fldChar w:fldCharType="begin"/>
            </w:r>
            <w:r>
              <w:rPr>
                <w:noProof/>
                <w:webHidden/>
              </w:rPr>
              <w:instrText xml:space="preserve"> PAGEREF _Toc165039890 \h </w:instrText>
            </w:r>
            <w:r>
              <w:rPr>
                <w:noProof/>
                <w:webHidden/>
              </w:rPr>
            </w:r>
            <w:r>
              <w:rPr>
                <w:noProof/>
                <w:webHidden/>
              </w:rPr>
              <w:fldChar w:fldCharType="separate"/>
            </w:r>
            <w:r>
              <w:rPr>
                <w:noProof/>
                <w:webHidden/>
              </w:rPr>
              <w:t>48</w:t>
            </w:r>
            <w:r>
              <w:rPr>
                <w:noProof/>
                <w:webHidden/>
              </w:rPr>
              <w:fldChar w:fldCharType="end"/>
            </w:r>
          </w:hyperlink>
        </w:p>
        <w:p w14:paraId="6392978B" w14:textId="345BE3E5" w:rsidR="00AA6FD3" w:rsidRDefault="00AA6FD3">
          <w:pPr>
            <w:pStyle w:val="TOC3"/>
            <w:rPr>
              <w:rFonts w:asciiTheme="minorHAnsi" w:eastAsiaTheme="minorEastAsia" w:hAnsiTheme="minorHAnsi" w:cstheme="minorBidi"/>
              <w:noProof/>
              <w:kern w:val="2"/>
              <w:lang w:val="en-US"/>
              <w14:ligatures w14:val="standardContextual"/>
            </w:rPr>
          </w:pPr>
          <w:hyperlink w:anchor="_Toc165039891" w:history="1">
            <w:r w:rsidRPr="004C02B4">
              <w:rPr>
                <w:rStyle w:val="Hyperlink"/>
                <w:rFonts w:cstheme="majorHAnsi"/>
                <w:noProof/>
              </w:rPr>
              <w:t>1.1.24</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XPS (Extruded Polystyrene) – (Polistiren i kompresuar) Stirodur t= 8 cm</w:t>
            </w:r>
            <w:r>
              <w:rPr>
                <w:noProof/>
                <w:webHidden/>
              </w:rPr>
              <w:tab/>
            </w:r>
            <w:r>
              <w:rPr>
                <w:noProof/>
                <w:webHidden/>
              </w:rPr>
              <w:fldChar w:fldCharType="begin"/>
            </w:r>
            <w:r>
              <w:rPr>
                <w:noProof/>
                <w:webHidden/>
              </w:rPr>
              <w:instrText xml:space="preserve"> PAGEREF _Toc165039891 \h </w:instrText>
            </w:r>
            <w:r>
              <w:rPr>
                <w:noProof/>
                <w:webHidden/>
              </w:rPr>
            </w:r>
            <w:r>
              <w:rPr>
                <w:noProof/>
                <w:webHidden/>
              </w:rPr>
              <w:fldChar w:fldCharType="separate"/>
            </w:r>
            <w:r>
              <w:rPr>
                <w:noProof/>
                <w:webHidden/>
              </w:rPr>
              <w:t>49</w:t>
            </w:r>
            <w:r>
              <w:rPr>
                <w:noProof/>
                <w:webHidden/>
              </w:rPr>
              <w:fldChar w:fldCharType="end"/>
            </w:r>
          </w:hyperlink>
        </w:p>
        <w:p w14:paraId="09CC8FC8" w14:textId="76CF250A" w:rsidR="00AA6FD3" w:rsidRDefault="00AA6FD3">
          <w:pPr>
            <w:pStyle w:val="TOC2"/>
            <w:rPr>
              <w:rFonts w:asciiTheme="minorHAnsi" w:eastAsiaTheme="minorEastAsia" w:hAnsiTheme="minorHAnsi" w:cstheme="minorBidi"/>
              <w:noProof/>
              <w:kern w:val="2"/>
              <w:lang w:val="en-US"/>
              <w14:ligatures w14:val="standardContextual"/>
            </w:rPr>
          </w:pPr>
          <w:hyperlink w:anchor="_Toc165039892" w:history="1">
            <w:r w:rsidRPr="004C02B4">
              <w:rPr>
                <w:rStyle w:val="Hyperlink"/>
                <w:noProof/>
              </w:rPr>
              <w:t>Punet e kulmit</w:t>
            </w:r>
            <w:r>
              <w:rPr>
                <w:noProof/>
                <w:webHidden/>
              </w:rPr>
              <w:tab/>
            </w:r>
            <w:r>
              <w:rPr>
                <w:noProof/>
                <w:webHidden/>
              </w:rPr>
              <w:fldChar w:fldCharType="begin"/>
            </w:r>
            <w:r>
              <w:rPr>
                <w:noProof/>
                <w:webHidden/>
              </w:rPr>
              <w:instrText xml:space="preserve"> PAGEREF _Toc165039892 \h </w:instrText>
            </w:r>
            <w:r>
              <w:rPr>
                <w:noProof/>
                <w:webHidden/>
              </w:rPr>
            </w:r>
            <w:r>
              <w:rPr>
                <w:noProof/>
                <w:webHidden/>
              </w:rPr>
              <w:fldChar w:fldCharType="separate"/>
            </w:r>
            <w:r>
              <w:rPr>
                <w:noProof/>
                <w:webHidden/>
              </w:rPr>
              <w:t>51</w:t>
            </w:r>
            <w:r>
              <w:rPr>
                <w:noProof/>
                <w:webHidden/>
              </w:rPr>
              <w:fldChar w:fldCharType="end"/>
            </w:r>
          </w:hyperlink>
        </w:p>
        <w:p w14:paraId="07B4AECC" w14:textId="3CC1852A" w:rsidR="00AA6FD3" w:rsidRDefault="00AA6FD3">
          <w:pPr>
            <w:pStyle w:val="TOC3"/>
            <w:rPr>
              <w:rFonts w:asciiTheme="minorHAnsi" w:eastAsiaTheme="minorEastAsia" w:hAnsiTheme="minorHAnsi" w:cstheme="minorBidi"/>
              <w:noProof/>
              <w:kern w:val="2"/>
              <w:lang w:val="en-US"/>
              <w14:ligatures w14:val="standardContextual"/>
            </w:rPr>
          </w:pPr>
          <w:hyperlink w:anchor="_Toc165039893" w:history="1">
            <w:r w:rsidRPr="004C02B4">
              <w:rPr>
                <w:rStyle w:val="Hyperlink"/>
                <w:rFonts w:cstheme="majorHAnsi"/>
                <w:noProof/>
              </w:rPr>
              <w:t>1.1.25</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Perforcimi i struktures ekzistuese te kulmit</w:t>
            </w:r>
            <w:r>
              <w:rPr>
                <w:noProof/>
                <w:webHidden/>
              </w:rPr>
              <w:tab/>
            </w:r>
            <w:r>
              <w:rPr>
                <w:noProof/>
                <w:webHidden/>
              </w:rPr>
              <w:fldChar w:fldCharType="begin"/>
            </w:r>
            <w:r>
              <w:rPr>
                <w:noProof/>
                <w:webHidden/>
              </w:rPr>
              <w:instrText xml:space="preserve"> PAGEREF _Toc165039893 \h </w:instrText>
            </w:r>
            <w:r>
              <w:rPr>
                <w:noProof/>
                <w:webHidden/>
              </w:rPr>
            </w:r>
            <w:r>
              <w:rPr>
                <w:noProof/>
                <w:webHidden/>
              </w:rPr>
              <w:fldChar w:fldCharType="separate"/>
            </w:r>
            <w:r>
              <w:rPr>
                <w:noProof/>
                <w:webHidden/>
              </w:rPr>
              <w:t>51</w:t>
            </w:r>
            <w:r>
              <w:rPr>
                <w:noProof/>
                <w:webHidden/>
              </w:rPr>
              <w:fldChar w:fldCharType="end"/>
            </w:r>
          </w:hyperlink>
        </w:p>
        <w:p w14:paraId="39A271FF" w14:textId="51FC4280" w:rsidR="00AA6FD3" w:rsidRDefault="00AA6FD3">
          <w:pPr>
            <w:pStyle w:val="TOC3"/>
            <w:rPr>
              <w:rFonts w:asciiTheme="minorHAnsi" w:eastAsiaTheme="minorEastAsia" w:hAnsiTheme="minorHAnsi" w:cstheme="minorBidi"/>
              <w:noProof/>
              <w:kern w:val="2"/>
              <w:lang w:val="en-US"/>
              <w14:ligatures w14:val="standardContextual"/>
            </w:rPr>
          </w:pPr>
          <w:hyperlink w:anchor="_Toc165039894" w:history="1">
            <w:r w:rsidRPr="004C02B4">
              <w:rPr>
                <w:rStyle w:val="Hyperlink"/>
                <w:rFonts w:cstheme="majorHAnsi"/>
                <w:noProof/>
              </w:rPr>
              <w:t>1.1.26</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Leshi guri mineral me trashesi t=16 cm per pllaken e kulmit</w:t>
            </w:r>
            <w:r>
              <w:rPr>
                <w:noProof/>
                <w:webHidden/>
              </w:rPr>
              <w:tab/>
            </w:r>
            <w:r>
              <w:rPr>
                <w:noProof/>
                <w:webHidden/>
              </w:rPr>
              <w:fldChar w:fldCharType="begin"/>
            </w:r>
            <w:r>
              <w:rPr>
                <w:noProof/>
                <w:webHidden/>
              </w:rPr>
              <w:instrText xml:space="preserve"> PAGEREF _Toc165039894 \h </w:instrText>
            </w:r>
            <w:r>
              <w:rPr>
                <w:noProof/>
                <w:webHidden/>
              </w:rPr>
            </w:r>
            <w:r>
              <w:rPr>
                <w:noProof/>
                <w:webHidden/>
              </w:rPr>
              <w:fldChar w:fldCharType="separate"/>
            </w:r>
            <w:r>
              <w:rPr>
                <w:noProof/>
                <w:webHidden/>
              </w:rPr>
              <w:t>51</w:t>
            </w:r>
            <w:r>
              <w:rPr>
                <w:noProof/>
                <w:webHidden/>
              </w:rPr>
              <w:fldChar w:fldCharType="end"/>
            </w:r>
          </w:hyperlink>
        </w:p>
        <w:p w14:paraId="27FC0BB8" w14:textId="37B6EC23" w:rsidR="00AA6FD3" w:rsidRDefault="00AA6FD3">
          <w:pPr>
            <w:pStyle w:val="TOC3"/>
            <w:rPr>
              <w:rFonts w:asciiTheme="minorHAnsi" w:eastAsiaTheme="minorEastAsia" w:hAnsiTheme="minorHAnsi" w:cstheme="minorBidi"/>
              <w:noProof/>
              <w:kern w:val="2"/>
              <w:lang w:val="en-US"/>
              <w14:ligatures w14:val="standardContextual"/>
            </w:rPr>
          </w:pPr>
          <w:hyperlink w:anchor="_Toc165039895" w:history="1">
            <w:r w:rsidRPr="004C02B4">
              <w:rPr>
                <w:rStyle w:val="Hyperlink"/>
                <w:noProof/>
              </w:rPr>
              <w:t>1.1.27</w:t>
            </w:r>
            <w:r>
              <w:rPr>
                <w:rFonts w:asciiTheme="minorHAnsi" w:eastAsiaTheme="minorEastAsia" w:hAnsiTheme="minorHAnsi" w:cstheme="minorBidi"/>
                <w:noProof/>
                <w:kern w:val="2"/>
                <w:lang w:val="en-US"/>
                <w14:ligatures w14:val="standardContextual"/>
              </w:rPr>
              <w:tab/>
            </w:r>
            <w:r w:rsidRPr="004C02B4">
              <w:rPr>
                <w:rStyle w:val="Hyperlink"/>
                <w:noProof/>
              </w:rPr>
              <w:t>Barriera kunder avullit</w:t>
            </w:r>
            <w:r>
              <w:rPr>
                <w:noProof/>
                <w:webHidden/>
              </w:rPr>
              <w:tab/>
            </w:r>
            <w:r>
              <w:rPr>
                <w:noProof/>
                <w:webHidden/>
              </w:rPr>
              <w:fldChar w:fldCharType="begin"/>
            </w:r>
            <w:r>
              <w:rPr>
                <w:noProof/>
                <w:webHidden/>
              </w:rPr>
              <w:instrText xml:space="preserve"> PAGEREF _Toc165039895 \h </w:instrText>
            </w:r>
            <w:r>
              <w:rPr>
                <w:noProof/>
                <w:webHidden/>
              </w:rPr>
            </w:r>
            <w:r>
              <w:rPr>
                <w:noProof/>
                <w:webHidden/>
              </w:rPr>
              <w:fldChar w:fldCharType="separate"/>
            </w:r>
            <w:r>
              <w:rPr>
                <w:noProof/>
                <w:webHidden/>
              </w:rPr>
              <w:t>52</w:t>
            </w:r>
            <w:r>
              <w:rPr>
                <w:noProof/>
                <w:webHidden/>
              </w:rPr>
              <w:fldChar w:fldCharType="end"/>
            </w:r>
          </w:hyperlink>
        </w:p>
        <w:p w14:paraId="0B5A61A5" w14:textId="7A4FAF15" w:rsidR="00AA6FD3" w:rsidRDefault="00AA6FD3">
          <w:pPr>
            <w:pStyle w:val="TOC3"/>
            <w:rPr>
              <w:rFonts w:asciiTheme="minorHAnsi" w:eastAsiaTheme="minorEastAsia" w:hAnsiTheme="minorHAnsi" w:cstheme="minorBidi"/>
              <w:noProof/>
              <w:kern w:val="2"/>
              <w:lang w:val="en-US"/>
              <w14:ligatures w14:val="standardContextual"/>
            </w:rPr>
          </w:pPr>
          <w:hyperlink w:anchor="_Toc165039896" w:history="1">
            <w:r w:rsidRPr="004C02B4">
              <w:rPr>
                <w:rStyle w:val="Hyperlink"/>
                <w:rFonts w:cstheme="majorHAnsi"/>
                <w:noProof/>
              </w:rPr>
              <w:t>1.1.28</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Derrasimi th=18 mm</w:t>
            </w:r>
            <w:r>
              <w:rPr>
                <w:noProof/>
                <w:webHidden/>
              </w:rPr>
              <w:tab/>
            </w:r>
            <w:r>
              <w:rPr>
                <w:noProof/>
                <w:webHidden/>
              </w:rPr>
              <w:fldChar w:fldCharType="begin"/>
            </w:r>
            <w:r>
              <w:rPr>
                <w:noProof/>
                <w:webHidden/>
              </w:rPr>
              <w:instrText xml:space="preserve"> PAGEREF _Toc165039896 \h </w:instrText>
            </w:r>
            <w:r>
              <w:rPr>
                <w:noProof/>
                <w:webHidden/>
              </w:rPr>
            </w:r>
            <w:r>
              <w:rPr>
                <w:noProof/>
                <w:webHidden/>
              </w:rPr>
              <w:fldChar w:fldCharType="separate"/>
            </w:r>
            <w:r>
              <w:rPr>
                <w:noProof/>
                <w:webHidden/>
              </w:rPr>
              <w:t>55</w:t>
            </w:r>
            <w:r>
              <w:rPr>
                <w:noProof/>
                <w:webHidden/>
              </w:rPr>
              <w:fldChar w:fldCharType="end"/>
            </w:r>
          </w:hyperlink>
        </w:p>
        <w:p w14:paraId="2560BB94" w14:textId="0C8B256C" w:rsidR="00AA6FD3" w:rsidRDefault="00AA6FD3">
          <w:pPr>
            <w:pStyle w:val="TOC3"/>
            <w:rPr>
              <w:rFonts w:asciiTheme="minorHAnsi" w:eastAsiaTheme="minorEastAsia" w:hAnsiTheme="minorHAnsi" w:cstheme="minorBidi"/>
              <w:noProof/>
              <w:kern w:val="2"/>
              <w:lang w:val="en-US"/>
              <w14:ligatures w14:val="standardContextual"/>
            </w:rPr>
          </w:pPr>
          <w:hyperlink w:anchor="_Toc165039897" w:history="1">
            <w:r w:rsidRPr="004C02B4">
              <w:rPr>
                <w:rStyle w:val="Hyperlink"/>
                <w:rFonts w:cstheme="majorHAnsi"/>
                <w:noProof/>
              </w:rPr>
              <w:t>1.1.29</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Membrana e pershkueshme nga avulli dhe rezistente ndaj ujit</w:t>
            </w:r>
            <w:r>
              <w:rPr>
                <w:noProof/>
                <w:webHidden/>
              </w:rPr>
              <w:tab/>
            </w:r>
            <w:r>
              <w:rPr>
                <w:noProof/>
                <w:webHidden/>
              </w:rPr>
              <w:fldChar w:fldCharType="begin"/>
            </w:r>
            <w:r>
              <w:rPr>
                <w:noProof/>
                <w:webHidden/>
              </w:rPr>
              <w:instrText xml:space="preserve"> PAGEREF _Toc165039897 \h </w:instrText>
            </w:r>
            <w:r>
              <w:rPr>
                <w:noProof/>
                <w:webHidden/>
              </w:rPr>
            </w:r>
            <w:r>
              <w:rPr>
                <w:noProof/>
                <w:webHidden/>
              </w:rPr>
              <w:fldChar w:fldCharType="separate"/>
            </w:r>
            <w:r>
              <w:rPr>
                <w:noProof/>
                <w:webHidden/>
              </w:rPr>
              <w:t>56</w:t>
            </w:r>
            <w:r>
              <w:rPr>
                <w:noProof/>
                <w:webHidden/>
              </w:rPr>
              <w:fldChar w:fldCharType="end"/>
            </w:r>
          </w:hyperlink>
        </w:p>
        <w:p w14:paraId="0B08DEEE" w14:textId="12DD49F1" w:rsidR="00AA6FD3" w:rsidRDefault="00AA6FD3">
          <w:pPr>
            <w:pStyle w:val="TOC3"/>
            <w:rPr>
              <w:rFonts w:asciiTheme="minorHAnsi" w:eastAsiaTheme="minorEastAsia" w:hAnsiTheme="minorHAnsi" w:cstheme="minorBidi"/>
              <w:noProof/>
              <w:kern w:val="2"/>
              <w:lang w:val="en-US"/>
              <w14:ligatures w14:val="standardContextual"/>
            </w:rPr>
          </w:pPr>
          <w:hyperlink w:anchor="_Toc165039898" w:history="1">
            <w:r w:rsidRPr="004C02B4">
              <w:rPr>
                <w:rStyle w:val="Hyperlink"/>
                <w:rFonts w:cstheme="majorHAnsi"/>
                <w:noProof/>
              </w:rPr>
              <w:t>1.1.30</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Mbulesa e kulmit te pjerret me Llamarine te brinjezuar</w:t>
            </w:r>
            <w:r>
              <w:rPr>
                <w:noProof/>
                <w:webHidden/>
              </w:rPr>
              <w:tab/>
            </w:r>
            <w:r>
              <w:rPr>
                <w:noProof/>
                <w:webHidden/>
              </w:rPr>
              <w:fldChar w:fldCharType="begin"/>
            </w:r>
            <w:r>
              <w:rPr>
                <w:noProof/>
                <w:webHidden/>
              </w:rPr>
              <w:instrText xml:space="preserve"> PAGEREF _Toc165039898 \h </w:instrText>
            </w:r>
            <w:r>
              <w:rPr>
                <w:noProof/>
                <w:webHidden/>
              </w:rPr>
            </w:r>
            <w:r>
              <w:rPr>
                <w:noProof/>
                <w:webHidden/>
              </w:rPr>
              <w:fldChar w:fldCharType="separate"/>
            </w:r>
            <w:r>
              <w:rPr>
                <w:noProof/>
                <w:webHidden/>
              </w:rPr>
              <w:t>58</w:t>
            </w:r>
            <w:r>
              <w:rPr>
                <w:noProof/>
                <w:webHidden/>
              </w:rPr>
              <w:fldChar w:fldCharType="end"/>
            </w:r>
          </w:hyperlink>
        </w:p>
        <w:p w14:paraId="6E5D12D8" w14:textId="2ADE3A01" w:rsidR="00AA6FD3" w:rsidRDefault="00AA6FD3">
          <w:pPr>
            <w:pStyle w:val="TOC3"/>
            <w:rPr>
              <w:rFonts w:asciiTheme="minorHAnsi" w:eastAsiaTheme="minorEastAsia" w:hAnsiTheme="minorHAnsi" w:cstheme="minorBidi"/>
              <w:noProof/>
              <w:kern w:val="2"/>
              <w:lang w:val="en-US"/>
              <w14:ligatures w14:val="standardContextual"/>
            </w:rPr>
          </w:pPr>
          <w:hyperlink w:anchor="_Toc165039899" w:history="1">
            <w:r w:rsidRPr="004C02B4">
              <w:rPr>
                <w:rStyle w:val="Hyperlink"/>
                <w:rFonts w:cstheme="majorHAnsi"/>
                <w:noProof/>
              </w:rPr>
              <w:t>1.1.31</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Ulluqet horizontale</w:t>
            </w:r>
            <w:r>
              <w:rPr>
                <w:noProof/>
                <w:webHidden/>
              </w:rPr>
              <w:tab/>
            </w:r>
            <w:r>
              <w:rPr>
                <w:noProof/>
                <w:webHidden/>
              </w:rPr>
              <w:fldChar w:fldCharType="begin"/>
            </w:r>
            <w:r>
              <w:rPr>
                <w:noProof/>
                <w:webHidden/>
              </w:rPr>
              <w:instrText xml:space="preserve"> PAGEREF _Toc165039899 \h </w:instrText>
            </w:r>
            <w:r>
              <w:rPr>
                <w:noProof/>
                <w:webHidden/>
              </w:rPr>
            </w:r>
            <w:r>
              <w:rPr>
                <w:noProof/>
                <w:webHidden/>
              </w:rPr>
              <w:fldChar w:fldCharType="separate"/>
            </w:r>
            <w:r>
              <w:rPr>
                <w:noProof/>
                <w:webHidden/>
              </w:rPr>
              <w:t>59</w:t>
            </w:r>
            <w:r>
              <w:rPr>
                <w:noProof/>
                <w:webHidden/>
              </w:rPr>
              <w:fldChar w:fldCharType="end"/>
            </w:r>
          </w:hyperlink>
        </w:p>
        <w:p w14:paraId="03A8E621" w14:textId="69695FC7" w:rsidR="00AA6FD3" w:rsidRDefault="00AA6FD3">
          <w:pPr>
            <w:pStyle w:val="TOC3"/>
            <w:rPr>
              <w:rFonts w:asciiTheme="minorHAnsi" w:eastAsiaTheme="minorEastAsia" w:hAnsiTheme="minorHAnsi" w:cstheme="minorBidi"/>
              <w:noProof/>
              <w:kern w:val="2"/>
              <w:lang w:val="en-US"/>
              <w14:ligatures w14:val="standardContextual"/>
            </w:rPr>
          </w:pPr>
          <w:hyperlink w:anchor="_Toc165039900" w:history="1">
            <w:r w:rsidRPr="004C02B4">
              <w:rPr>
                <w:rStyle w:val="Hyperlink"/>
                <w:rFonts w:cstheme="majorHAnsi"/>
                <w:noProof/>
              </w:rPr>
              <w:t>1.1.32</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Ulluqet Vertikale</w:t>
            </w:r>
            <w:r>
              <w:rPr>
                <w:noProof/>
                <w:webHidden/>
              </w:rPr>
              <w:tab/>
            </w:r>
            <w:r>
              <w:rPr>
                <w:noProof/>
                <w:webHidden/>
              </w:rPr>
              <w:fldChar w:fldCharType="begin"/>
            </w:r>
            <w:r>
              <w:rPr>
                <w:noProof/>
                <w:webHidden/>
              </w:rPr>
              <w:instrText xml:space="preserve"> PAGEREF _Toc165039900 \h </w:instrText>
            </w:r>
            <w:r>
              <w:rPr>
                <w:noProof/>
                <w:webHidden/>
              </w:rPr>
            </w:r>
            <w:r>
              <w:rPr>
                <w:noProof/>
                <w:webHidden/>
              </w:rPr>
              <w:fldChar w:fldCharType="separate"/>
            </w:r>
            <w:r>
              <w:rPr>
                <w:noProof/>
                <w:webHidden/>
              </w:rPr>
              <w:t>60</w:t>
            </w:r>
            <w:r>
              <w:rPr>
                <w:noProof/>
                <w:webHidden/>
              </w:rPr>
              <w:fldChar w:fldCharType="end"/>
            </w:r>
          </w:hyperlink>
        </w:p>
        <w:p w14:paraId="019124A2" w14:textId="4D2007EC" w:rsidR="00AA6FD3" w:rsidRDefault="00AA6FD3">
          <w:pPr>
            <w:pStyle w:val="TOC3"/>
            <w:rPr>
              <w:rFonts w:asciiTheme="minorHAnsi" w:eastAsiaTheme="minorEastAsia" w:hAnsiTheme="minorHAnsi" w:cstheme="minorBidi"/>
              <w:noProof/>
              <w:kern w:val="2"/>
              <w:lang w:val="en-US"/>
              <w14:ligatures w14:val="standardContextual"/>
            </w:rPr>
          </w:pPr>
          <w:hyperlink w:anchor="_Toc165039901" w:history="1">
            <w:r w:rsidRPr="004C02B4">
              <w:rPr>
                <w:rStyle w:val="Hyperlink"/>
                <w:rFonts w:cstheme="majorHAnsi"/>
                <w:noProof/>
              </w:rPr>
              <w:t>1.1.33</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Mveshja/kornizimi i perimetrit te çatise</w:t>
            </w:r>
            <w:r>
              <w:rPr>
                <w:noProof/>
                <w:webHidden/>
              </w:rPr>
              <w:tab/>
            </w:r>
            <w:r>
              <w:rPr>
                <w:noProof/>
                <w:webHidden/>
              </w:rPr>
              <w:fldChar w:fldCharType="begin"/>
            </w:r>
            <w:r>
              <w:rPr>
                <w:noProof/>
                <w:webHidden/>
              </w:rPr>
              <w:instrText xml:space="preserve"> PAGEREF _Toc165039901 \h </w:instrText>
            </w:r>
            <w:r>
              <w:rPr>
                <w:noProof/>
                <w:webHidden/>
              </w:rPr>
            </w:r>
            <w:r>
              <w:rPr>
                <w:noProof/>
                <w:webHidden/>
              </w:rPr>
              <w:fldChar w:fldCharType="separate"/>
            </w:r>
            <w:r>
              <w:rPr>
                <w:noProof/>
                <w:webHidden/>
              </w:rPr>
              <w:t>60</w:t>
            </w:r>
            <w:r>
              <w:rPr>
                <w:noProof/>
                <w:webHidden/>
              </w:rPr>
              <w:fldChar w:fldCharType="end"/>
            </w:r>
          </w:hyperlink>
        </w:p>
        <w:p w14:paraId="38370782" w14:textId="578508F8" w:rsidR="00AA6FD3" w:rsidRDefault="00AA6FD3">
          <w:pPr>
            <w:pStyle w:val="TOC3"/>
            <w:rPr>
              <w:rFonts w:asciiTheme="minorHAnsi" w:eastAsiaTheme="minorEastAsia" w:hAnsiTheme="minorHAnsi" w:cstheme="minorBidi"/>
              <w:noProof/>
              <w:kern w:val="2"/>
              <w:lang w:val="en-US"/>
              <w14:ligatures w14:val="standardContextual"/>
            </w:rPr>
          </w:pPr>
          <w:hyperlink w:anchor="_Toc165039902" w:history="1">
            <w:r w:rsidRPr="004C02B4">
              <w:rPr>
                <w:rStyle w:val="Hyperlink"/>
                <w:rFonts w:cstheme="majorHAnsi"/>
                <w:noProof/>
              </w:rPr>
              <w:t>1.1.34</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Derrasimi mbi izolimin termik në pllaken e kulmit th=20 mm</w:t>
            </w:r>
            <w:r>
              <w:rPr>
                <w:noProof/>
                <w:webHidden/>
              </w:rPr>
              <w:tab/>
            </w:r>
            <w:r>
              <w:rPr>
                <w:noProof/>
                <w:webHidden/>
              </w:rPr>
              <w:fldChar w:fldCharType="begin"/>
            </w:r>
            <w:r>
              <w:rPr>
                <w:noProof/>
                <w:webHidden/>
              </w:rPr>
              <w:instrText xml:space="preserve"> PAGEREF _Toc165039902 \h </w:instrText>
            </w:r>
            <w:r>
              <w:rPr>
                <w:noProof/>
                <w:webHidden/>
              </w:rPr>
            </w:r>
            <w:r>
              <w:rPr>
                <w:noProof/>
                <w:webHidden/>
              </w:rPr>
              <w:fldChar w:fldCharType="separate"/>
            </w:r>
            <w:r>
              <w:rPr>
                <w:noProof/>
                <w:webHidden/>
              </w:rPr>
              <w:t>61</w:t>
            </w:r>
            <w:r>
              <w:rPr>
                <w:noProof/>
                <w:webHidden/>
              </w:rPr>
              <w:fldChar w:fldCharType="end"/>
            </w:r>
          </w:hyperlink>
        </w:p>
        <w:p w14:paraId="3227E9F5" w14:textId="47DE47D7" w:rsidR="00AA6FD3" w:rsidRDefault="00AA6FD3">
          <w:pPr>
            <w:pStyle w:val="TOC3"/>
            <w:rPr>
              <w:rFonts w:asciiTheme="minorHAnsi" w:eastAsiaTheme="minorEastAsia" w:hAnsiTheme="minorHAnsi" w:cstheme="minorBidi"/>
              <w:noProof/>
              <w:kern w:val="2"/>
              <w:lang w:val="en-US"/>
              <w14:ligatures w14:val="standardContextual"/>
            </w:rPr>
          </w:pPr>
          <w:hyperlink w:anchor="_Toc165039903" w:history="1">
            <w:r w:rsidRPr="004C02B4">
              <w:rPr>
                <w:rStyle w:val="Hyperlink"/>
                <w:noProof/>
              </w:rPr>
              <w:t>1.1.35</w:t>
            </w:r>
            <w:r>
              <w:rPr>
                <w:rFonts w:asciiTheme="minorHAnsi" w:eastAsiaTheme="minorEastAsia" w:hAnsiTheme="minorHAnsi" w:cstheme="minorBidi"/>
                <w:noProof/>
                <w:kern w:val="2"/>
                <w:lang w:val="en-US"/>
                <w14:ligatures w14:val="standardContextual"/>
              </w:rPr>
              <w:tab/>
            </w:r>
            <w:r w:rsidRPr="004C02B4">
              <w:rPr>
                <w:rStyle w:val="Hyperlink"/>
                <w:noProof/>
              </w:rPr>
              <w:t>Folje difuzive</w:t>
            </w:r>
            <w:r>
              <w:rPr>
                <w:noProof/>
                <w:webHidden/>
              </w:rPr>
              <w:tab/>
            </w:r>
            <w:r>
              <w:rPr>
                <w:noProof/>
                <w:webHidden/>
              </w:rPr>
              <w:fldChar w:fldCharType="begin"/>
            </w:r>
            <w:r>
              <w:rPr>
                <w:noProof/>
                <w:webHidden/>
              </w:rPr>
              <w:instrText xml:space="preserve"> PAGEREF _Toc165039903 \h </w:instrText>
            </w:r>
            <w:r>
              <w:rPr>
                <w:noProof/>
                <w:webHidden/>
              </w:rPr>
            </w:r>
            <w:r>
              <w:rPr>
                <w:noProof/>
                <w:webHidden/>
              </w:rPr>
              <w:fldChar w:fldCharType="separate"/>
            </w:r>
            <w:r>
              <w:rPr>
                <w:noProof/>
                <w:webHidden/>
              </w:rPr>
              <w:t>61</w:t>
            </w:r>
            <w:r>
              <w:rPr>
                <w:noProof/>
                <w:webHidden/>
              </w:rPr>
              <w:fldChar w:fldCharType="end"/>
            </w:r>
          </w:hyperlink>
        </w:p>
        <w:p w14:paraId="4047383E" w14:textId="06B1C265" w:rsidR="00AA6FD3" w:rsidRDefault="00AA6FD3">
          <w:pPr>
            <w:pStyle w:val="TOC3"/>
            <w:rPr>
              <w:rFonts w:asciiTheme="minorHAnsi" w:eastAsiaTheme="minorEastAsia" w:hAnsiTheme="minorHAnsi" w:cstheme="minorBidi"/>
              <w:noProof/>
              <w:kern w:val="2"/>
              <w:lang w:val="en-US"/>
              <w14:ligatures w14:val="standardContextual"/>
            </w:rPr>
          </w:pPr>
          <w:hyperlink w:anchor="_Toc165039904" w:history="1">
            <w:r w:rsidRPr="004C02B4">
              <w:rPr>
                <w:rStyle w:val="Hyperlink"/>
                <w:rFonts w:cstheme="majorHAnsi"/>
                <w:noProof/>
              </w:rPr>
              <w:t>1.1.36</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Mveshja/Kornizimi i oxhaqeve</w:t>
            </w:r>
            <w:r>
              <w:rPr>
                <w:noProof/>
                <w:webHidden/>
              </w:rPr>
              <w:tab/>
            </w:r>
            <w:r>
              <w:rPr>
                <w:noProof/>
                <w:webHidden/>
              </w:rPr>
              <w:fldChar w:fldCharType="begin"/>
            </w:r>
            <w:r>
              <w:rPr>
                <w:noProof/>
                <w:webHidden/>
              </w:rPr>
              <w:instrText xml:space="preserve"> PAGEREF _Toc165039904 \h </w:instrText>
            </w:r>
            <w:r>
              <w:rPr>
                <w:noProof/>
                <w:webHidden/>
              </w:rPr>
            </w:r>
            <w:r>
              <w:rPr>
                <w:noProof/>
                <w:webHidden/>
              </w:rPr>
              <w:fldChar w:fldCharType="separate"/>
            </w:r>
            <w:r>
              <w:rPr>
                <w:noProof/>
                <w:webHidden/>
              </w:rPr>
              <w:t>62</w:t>
            </w:r>
            <w:r>
              <w:rPr>
                <w:noProof/>
                <w:webHidden/>
              </w:rPr>
              <w:fldChar w:fldCharType="end"/>
            </w:r>
          </w:hyperlink>
        </w:p>
        <w:p w14:paraId="07456D02" w14:textId="77420828" w:rsidR="00AA6FD3" w:rsidRDefault="00AA6FD3">
          <w:pPr>
            <w:pStyle w:val="TOC2"/>
            <w:rPr>
              <w:rFonts w:asciiTheme="minorHAnsi" w:eastAsiaTheme="minorEastAsia" w:hAnsiTheme="minorHAnsi" w:cstheme="minorBidi"/>
              <w:noProof/>
              <w:kern w:val="2"/>
              <w:lang w:val="en-US"/>
              <w14:ligatures w14:val="standardContextual"/>
            </w:rPr>
          </w:pPr>
          <w:hyperlink w:anchor="_Toc165039905" w:history="1">
            <w:r w:rsidRPr="004C02B4">
              <w:rPr>
                <w:rStyle w:val="Hyperlink"/>
                <w:noProof/>
              </w:rPr>
              <w:t>Punet e zdrukthtarise</w:t>
            </w:r>
            <w:r>
              <w:rPr>
                <w:noProof/>
                <w:webHidden/>
              </w:rPr>
              <w:tab/>
            </w:r>
            <w:r>
              <w:rPr>
                <w:noProof/>
                <w:webHidden/>
              </w:rPr>
              <w:fldChar w:fldCharType="begin"/>
            </w:r>
            <w:r>
              <w:rPr>
                <w:noProof/>
                <w:webHidden/>
              </w:rPr>
              <w:instrText xml:space="preserve"> PAGEREF _Toc165039905 \h </w:instrText>
            </w:r>
            <w:r>
              <w:rPr>
                <w:noProof/>
                <w:webHidden/>
              </w:rPr>
            </w:r>
            <w:r>
              <w:rPr>
                <w:noProof/>
                <w:webHidden/>
              </w:rPr>
              <w:fldChar w:fldCharType="separate"/>
            </w:r>
            <w:r>
              <w:rPr>
                <w:noProof/>
                <w:webHidden/>
              </w:rPr>
              <w:t>63</w:t>
            </w:r>
            <w:r>
              <w:rPr>
                <w:noProof/>
                <w:webHidden/>
              </w:rPr>
              <w:fldChar w:fldCharType="end"/>
            </w:r>
          </w:hyperlink>
        </w:p>
        <w:p w14:paraId="0D7387F9" w14:textId="005AA9D5" w:rsidR="00AA6FD3" w:rsidRDefault="00AA6FD3">
          <w:pPr>
            <w:pStyle w:val="TOC3"/>
            <w:rPr>
              <w:rFonts w:asciiTheme="minorHAnsi" w:eastAsiaTheme="minorEastAsia" w:hAnsiTheme="minorHAnsi" w:cstheme="minorBidi"/>
              <w:noProof/>
              <w:kern w:val="2"/>
              <w:lang w:val="en-US"/>
              <w14:ligatures w14:val="standardContextual"/>
            </w:rPr>
          </w:pPr>
          <w:hyperlink w:anchor="_Toc165039906" w:history="1">
            <w:r w:rsidRPr="004C02B4">
              <w:rPr>
                <w:rStyle w:val="Hyperlink"/>
                <w:rFonts w:cstheme="majorHAnsi"/>
                <w:noProof/>
              </w:rPr>
              <w:t>1.1.37</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Dritaret me profile PVC</w:t>
            </w:r>
            <w:r>
              <w:rPr>
                <w:noProof/>
                <w:webHidden/>
              </w:rPr>
              <w:tab/>
            </w:r>
            <w:r>
              <w:rPr>
                <w:noProof/>
                <w:webHidden/>
              </w:rPr>
              <w:fldChar w:fldCharType="begin"/>
            </w:r>
            <w:r>
              <w:rPr>
                <w:noProof/>
                <w:webHidden/>
              </w:rPr>
              <w:instrText xml:space="preserve"> PAGEREF _Toc165039906 \h </w:instrText>
            </w:r>
            <w:r>
              <w:rPr>
                <w:noProof/>
                <w:webHidden/>
              </w:rPr>
            </w:r>
            <w:r>
              <w:rPr>
                <w:noProof/>
                <w:webHidden/>
              </w:rPr>
              <w:fldChar w:fldCharType="separate"/>
            </w:r>
            <w:r>
              <w:rPr>
                <w:noProof/>
                <w:webHidden/>
              </w:rPr>
              <w:t>64</w:t>
            </w:r>
            <w:r>
              <w:rPr>
                <w:noProof/>
                <w:webHidden/>
              </w:rPr>
              <w:fldChar w:fldCharType="end"/>
            </w:r>
          </w:hyperlink>
        </w:p>
        <w:p w14:paraId="24340F4F" w14:textId="39B04A3D" w:rsidR="00AA6FD3" w:rsidRDefault="00AA6FD3">
          <w:pPr>
            <w:pStyle w:val="TOC3"/>
            <w:rPr>
              <w:rFonts w:asciiTheme="minorHAnsi" w:eastAsiaTheme="minorEastAsia" w:hAnsiTheme="minorHAnsi" w:cstheme="minorBidi"/>
              <w:noProof/>
              <w:kern w:val="2"/>
              <w:lang w:val="en-US"/>
              <w14:ligatures w14:val="standardContextual"/>
            </w:rPr>
          </w:pPr>
          <w:hyperlink w:anchor="_Toc165039907" w:history="1">
            <w:r w:rsidRPr="004C02B4">
              <w:rPr>
                <w:rStyle w:val="Hyperlink"/>
                <w:rFonts w:cstheme="majorHAnsi"/>
                <w:noProof/>
              </w:rPr>
              <w:t>1.1.38</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Pikoret</w:t>
            </w:r>
            <w:r>
              <w:rPr>
                <w:noProof/>
                <w:webHidden/>
              </w:rPr>
              <w:tab/>
            </w:r>
            <w:r>
              <w:rPr>
                <w:noProof/>
                <w:webHidden/>
              </w:rPr>
              <w:fldChar w:fldCharType="begin"/>
            </w:r>
            <w:r>
              <w:rPr>
                <w:noProof/>
                <w:webHidden/>
              </w:rPr>
              <w:instrText xml:space="preserve"> PAGEREF _Toc165039907 \h </w:instrText>
            </w:r>
            <w:r>
              <w:rPr>
                <w:noProof/>
                <w:webHidden/>
              </w:rPr>
            </w:r>
            <w:r>
              <w:rPr>
                <w:noProof/>
                <w:webHidden/>
              </w:rPr>
              <w:fldChar w:fldCharType="separate"/>
            </w:r>
            <w:r>
              <w:rPr>
                <w:noProof/>
                <w:webHidden/>
              </w:rPr>
              <w:t>66</w:t>
            </w:r>
            <w:r>
              <w:rPr>
                <w:noProof/>
                <w:webHidden/>
              </w:rPr>
              <w:fldChar w:fldCharType="end"/>
            </w:r>
          </w:hyperlink>
        </w:p>
        <w:p w14:paraId="7C3C17D9" w14:textId="54347BFC" w:rsidR="00AA6FD3" w:rsidRDefault="00AA6FD3">
          <w:pPr>
            <w:pStyle w:val="TOC3"/>
            <w:rPr>
              <w:rFonts w:asciiTheme="minorHAnsi" w:eastAsiaTheme="minorEastAsia" w:hAnsiTheme="minorHAnsi" w:cstheme="minorBidi"/>
              <w:noProof/>
              <w:kern w:val="2"/>
              <w:lang w:val="en-US"/>
              <w14:ligatures w14:val="standardContextual"/>
            </w:rPr>
          </w:pPr>
          <w:hyperlink w:anchor="_Toc165039908" w:history="1">
            <w:r w:rsidRPr="004C02B4">
              <w:rPr>
                <w:rStyle w:val="Hyperlink"/>
                <w:rFonts w:cstheme="majorHAnsi"/>
                <w:noProof/>
              </w:rPr>
              <w:t>1.1.39</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Solbankat e brendshme te dritareve</w:t>
            </w:r>
            <w:r>
              <w:rPr>
                <w:noProof/>
                <w:webHidden/>
              </w:rPr>
              <w:tab/>
            </w:r>
            <w:r>
              <w:rPr>
                <w:noProof/>
                <w:webHidden/>
              </w:rPr>
              <w:fldChar w:fldCharType="begin"/>
            </w:r>
            <w:r>
              <w:rPr>
                <w:noProof/>
                <w:webHidden/>
              </w:rPr>
              <w:instrText xml:space="preserve"> PAGEREF _Toc165039908 \h </w:instrText>
            </w:r>
            <w:r>
              <w:rPr>
                <w:noProof/>
                <w:webHidden/>
              </w:rPr>
            </w:r>
            <w:r>
              <w:rPr>
                <w:noProof/>
                <w:webHidden/>
              </w:rPr>
              <w:fldChar w:fldCharType="separate"/>
            </w:r>
            <w:r>
              <w:rPr>
                <w:noProof/>
                <w:webHidden/>
              </w:rPr>
              <w:t>69</w:t>
            </w:r>
            <w:r>
              <w:rPr>
                <w:noProof/>
                <w:webHidden/>
              </w:rPr>
              <w:fldChar w:fldCharType="end"/>
            </w:r>
          </w:hyperlink>
        </w:p>
        <w:p w14:paraId="286BCAFB" w14:textId="5CC1CC42" w:rsidR="00AA6FD3" w:rsidRDefault="00AA6FD3">
          <w:pPr>
            <w:pStyle w:val="TOC3"/>
            <w:rPr>
              <w:rFonts w:asciiTheme="minorHAnsi" w:eastAsiaTheme="minorEastAsia" w:hAnsiTheme="minorHAnsi" w:cstheme="minorBidi"/>
              <w:noProof/>
              <w:kern w:val="2"/>
              <w:lang w:val="en-US"/>
              <w14:ligatures w14:val="standardContextual"/>
            </w:rPr>
          </w:pPr>
          <w:hyperlink w:anchor="_Toc165039909" w:history="1">
            <w:r w:rsidRPr="004C02B4">
              <w:rPr>
                <w:rStyle w:val="Hyperlink"/>
                <w:rFonts w:cstheme="majorHAnsi"/>
                <w:noProof/>
              </w:rPr>
              <w:t>1.1.40</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Dyert e hyrjes te Aluminit me xham te temperuar</w:t>
            </w:r>
            <w:r>
              <w:rPr>
                <w:noProof/>
                <w:webHidden/>
              </w:rPr>
              <w:tab/>
            </w:r>
            <w:r>
              <w:rPr>
                <w:noProof/>
                <w:webHidden/>
              </w:rPr>
              <w:fldChar w:fldCharType="begin"/>
            </w:r>
            <w:r>
              <w:rPr>
                <w:noProof/>
                <w:webHidden/>
              </w:rPr>
              <w:instrText xml:space="preserve"> PAGEREF _Toc165039909 \h </w:instrText>
            </w:r>
            <w:r>
              <w:rPr>
                <w:noProof/>
                <w:webHidden/>
              </w:rPr>
            </w:r>
            <w:r>
              <w:rPr>
                <w:noProof/>
                <w:webHidden/>
              </w:rPr>
              <w:fldChar w:fldCharType="separate"/>
            </w:r>
            <w:r>
              <w:rPr>
                <w:noProof/>
                <w:webHidden/>
              </w:rPr>
              <w:t>69</w:t>
            </w:r>
            <w:r>
              <w:rPr>
                <w:noProof/>
                <w:webHidden/>
              </w:rPr>
              <w:fldChar w:fldCharType="end"/>
            </w:r>
          </w:hyperlink>
        </w:p>
        <w:p w14:paraId="4A56CF6E" w14:textId="5DA8D217" w:rsidR="00AA6FD3" w:rsidRDefault="00AA6FD3">
          <w:pPr>
            <w:pStyle w:val="TOC3"/>
            <w:rPr>
              <w:rFonts w:asciiTheme="minorHAnsi" w:eastAsiaTheme="minorEastAsia" w:hAnsiTheme="minorHAnsi" w:cstheme="minorBidi"/>
              <w:noProof/>
              <w:kern w:val="2"/>
              <w:lang w:val="en-US"/>
              <w14:ligatures w14:val="standardContextual"/>
            </w:rPr>
          </w:pPr>
          <w:hyperlink w:anchor="_Toc165039910" w:history="1">
            <w:r w:rsidRPr="004C02B4">
              <w:rPr>
                <w:rStyle w:val="Hyperlink"/>
                <w:noProof/>
              </w:rPr>
              <w:t>1.1.41</w:t>
            </w:r>
            <w:r>
              <w:rPr>
                <w:rFonts w:asciiTheme="minorHAnsi" w:eastAsiaTheme="minorEastAsia" w:hAnsiTheme="minorHAnsi" w:cstheme="minorBidi"/>
                <w:noProof/>
                <w:kern w:val="2"/>
                <w:lang w:val="en-US"/>
                <w14:ligatures w14:val="standardContextual"/>
              </w:rPr>
              <w:tab/>
            </w:r>
            <w:r w:rsidRPr="004C02B4">
              <w:rPr>
                <w:rStyle w:val="Hyperlink"/>
                <w:noProof/>
              </w:rPr>
              <w:t>Dyert metalike me kornize çeliku</w:t>
            </w:r>
            <w:r>
              <w:rPr>
                <w:noProof/>
                <w:webHidden/>
              </w:rPr>
              <w:tab/>
            </w:r>
            <w:r>
              <w:rPr>
                <w:noProof/>
                <w:webHidden/>
              </w:rPr>
              <w:fldChar w:fldCharType="begin"/>
            </w:r>
            <w:r>
              <w:rPr>
                <w:noProof/>
                <w:webHidden/>
              </w:rPr>
              <w:instrText xml:space="preserve"> PAGEREF _Toc165039910 \h </w:instrText>
            </w:r>
            <w:r>
              <w:rPr>
                <w:noProof/>
                <w:webHidden/>
              </w:rPr>
            </w:r>
            <w:r>
              <w:rPr>
                <w:noProof/>
                <w:webHidden/>
              </w:rPr>
              <w:fldChar w:fldCharType="separate"/>
            </w:r>
            <w:r>
              <w:rPr>
                <w:noProof/>
                <w:webHidden/>
              </w:rPr>
              <w:t>70</w:t>
            </w:r>
            <w:r>
              <w:rPr>
                <w:noProof/>
                <w:webHidden/>
              </w:rPr>
              <w:fldChar w:fldCharType="end"/>
            </w:r>
          </w:hyperlink>
        </w:p>
        <w:p w14:paraId="7F609D67" w14:textId="71F776A5" w:rsidR="00AA6FD3" w:rsidRDefault="00AA6FD3">
          <w:pPr>
            <w:pStyle w:val="TOC2"/>
            <w:rPr>
              <w:rFonts w:asciiTheme="minorHAnsi" w:eastAsiaTheme="minorEastAsia" w:hAnsiTheme="minorHAnsi" w:cstheme="minorBidi"/>
              <w:noProof/>
              <w:kern w:val="2"/>
              <w:lang w:val="en-US"/>
              <w14:ligatures w14:val="standardContextual"/>
            </w:rPr>
          </w:pPr>
          <w:hyperlink w:anchor="_Toc165039911" w:history="1">
            <w:r w:rsidRPr="004C02B4">
              <w:rPr>
                <w:rStyle w:val="Hyperlink"/>
                <w:noProof/>
              </w:rPr>
              <w:t>Punet e qeramikës</w:t>
            </w:r>
            <w:r>
              <w:rPr>
                <w:noProof/>
                <w:webHidden/>
              </w:rPr>
              <w:tab/>
            </w:r>
            <w:r>
              <w:rPr>
                <w:noProof/>
                <w:webHidden/>
              </w:rPr>
              <w:fldChar w:fldCharType="begin"/>
            </w:r>
            <w:r>
              <w:rPr>
                <w:noProof/>
                <w:webHidden/>
              </w:rPr>
              <w:instrText xml:space="preserve"> PAGEREF _Toc165039911 \h </w:instrText>
            </w:r>
            <w:r>
              <w:rPr>
                <w:noProof/>
                <w:webHidden/>
              </w:rPr>
            </w:r>
            <w:r>
              <w:rPr>
                <w:noProof/>
                <w:webHidden/>
              </w:rPr>
              <w:fldChar w:fldCharType="separate"/>
            </w:r>
            <w:r>
              <w:rPr>
                <w:noProof/>
                <w:webHidden/>
              </w:rPr>
              <w:t>71</w:t>
            </w:r>
            <w:r>
              <w:rPr>
                <w:noProof/>
                <w:webHidden/>
              </w:rPr>
              <w:fldChar w:fldCharType="end"/>
            </w:r>
          </w:hyperlink>
        </w:p>
        <w:p w14:paraId="38836E95" w14:textId="6FAC725F" w:rsidR="00AA6FD3" w:rsidRDefault="00AA6FD3">
          <w:pPr>
            <w:pStyle w:val="TOC3"/>
            <w:rPr>
              <w:rFonts w:asciiTheme="minorHAnsi" w:eastAsiaTheme="minorEastAsia" w:hAnsiTheme="minorHAnsi" w:cstheme="minorBidi"/>
              <w:noProof/>
              <w:kern w:val="2"/>
              <w:lang w:val="en-US"/>
              <w14:ligatures w14:val="standardContextual"/>
            </w:rPr>
          </w:pPr>
          <w:hyperlink w:anchor="_Toc165039912" w:history="1">
            <w:r w:rsidRPr="004C02B4">
              <w:rPr>
                <w:rStyle w:val="Hyperlink"/>
                <w:rFonts w:cstheme="majorHAnsi"/>
                <w:noProof/>
              </w:rPr>
              <w:t>1.1.42</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Pllakat e qeramikës për dyshemenë e Erembrojtesit te ri</w:t>
            </w:r>
            <w:r>
              <w:rPr>
                <w:noProof/>
                <w:webHidden/>
              </w:rPr>
              <w:tab/>
            </w:r>
            <w:r>
              <w:rPr>
                <w:noProof/>
                <w:webHidden/>
              </w:rPr>
              <w:fldChar w:fldCharType="begin"/>
            </w:r>
            <w:r>
              <w:rPr>
                <w:noProof/>
                <w:webHidden/>
              </w:rPr>
              <w:instrText xml:space="preserve"> PAGEREF _Toc165039912 \h </w:instrText>
            </w:r>
            <w:r>
              <w:rPr>
                <w:noProof/>
                <w:webHidden/>
              </w:rPr>
            </w:r>
            <w:r>
              <w:rPr>
                <w:noProof/>
                <w:webHidden/>
              </w:rPr>
              <w:fldChar w:fldCharType="separate"/>
            </w:r>
            <w:r>
              <w:rPr>
                <w:noProof/>
                <w:webHidden/>
              </w:rPr>
              <w:t>71</w:t>
            </w:r>
            <w:r>
              <w:rPr>
                <w:noProof/>
                <w:webHidden/>
              </w:rPr>
              <w:fldChar w:fldCharType="end"/>
            </w:r>
          </w:hyperlink>
        </w:p>
        <w:p w14:paraId="25360ED7" w14:textId="540DB5A3" w:rsidR="00AA6FD3" w:rsidRDefault="00AA6FD3">
          <w:pPr>
            <w:pStyle w:val="TOC2"/>
            <w:rPr>
              <w:rFonts w:asciiTheme="minorHAnsi" w:eastAsiaTheme="minorEastAsia" w:hAnsiTheme="minorHAnsi" w:cstheme="minorBidi"/>
              <w:noProof/>
              <w:kern w:val="2"/>
              <w:lang w:val="en-US"/>
              <w14:ligatures w14:val="standardContextual"/>
            </w:rPr>
          </w:pPr>
          <w:hyperlink w:anchor="_Toc165039913" w:history="1">
            <w:r w:rsidRPr="004C02B4">
              <w:rPr>
                <w:rStyle w:val="Hyperlink"/>
                <w:noProof/>
              </w:rPr>
              <w:t>Punet e suvatimit dhe ngjyrosjes</w:t>
            </w:r>
            <w:r>
              <w:rPr>
                <w:noProof/>
                <w:webHidden/>
              </w:rPr>
              <w:tab/>
            </w:r>
            <w:r>
              <w:rPr>
                <w:noProof/>
                <w:webHidden/>
              </w:rPr>
              <w:fldChar w:fldCharType="begin"/>
            </w:r>
            <w:r>
              <w:rPr>
                <w:noProof/>
                <w:webHidden/>
              </w:rPr>
              <w:instrText xml:space="preserve"> PAGEREF _Toc165039913 \h </w:instrText>
            </w:r>
            <w:r>
              <w:rPr>
                <w:noProof/>
                <w:webHidden/>
              </w:rPr>
            </w:r>
            <w:r>
              <w:rPr>
                <w:noProof/>
                <w:webHidden/>
              </w:rPr>
              <w:fldChar w:fldCharType="separate"/>
            </w:r>
            <w:r>
              <w:rPr>
                <w:noProof/>
                <w:webHidden/>
              </w:rPr>
              <w:t>72</w:t>
            </w:r>
            <w:r>
              <w:rPr>
                <w:noProof/>
                <w:webHidden/>
              </w:rPr>
              <w:fldChar w:fldCharType="end"/>
            </w:r>
          </w:hyperlink>
        </w:p>
        <w:p w14:paraId="25E4173D" w14:textId="7F9419ED" w:rsidR="00AA6FD3" w:rsidRDefault="00AA6FD3">
          <w:pPr>
            <w:pStyle w:val="TOC3"/>
            <w:rPr>
              <w:rFonts w:asciiTheme="minorHAnsi" w:eastAsiaTheme="minorEastAsia" w:hAnsiTheme="minorHAnsi" w:cstheme="minorBidi"/>
              <w:noProof/>
              <w:kern w:val="2"/>
              <w:lang w:val="en-US"/>
              <w14:ligatures w14:val="standardContextual"/>
            </w:rPr>
          </w:pPr>
          <w:hyperlink w:anchor="_Toc165039914" w:history="1">
            <w:r w:rsidRPr="004C02B4">
              <w:rPr>
                <w:rStyle w:val="Hyperlink"/>
                <w:rFonts w:cstheme="majorHAnsi"/>
                <w:noProof/>
              </w:rPr>
              <w:t>1.1.43</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Instalimi i shtrese rrafshuese glet gips th=3mm n</w:t>
            </w:r>
            <w:r w:rsidRPr="004C02B4">
              <w:rPr>
                <w:rStyle w:val="Hyperlink"/>
                <w:noProof/>
              </w:rPr>
              <w:t>ë</w:t>
            </w:r>
            <w:r w:rsidRPr="004C02B4">
              <w:rPr>
                <w:rStyle w:val="Hyperlink"/>
                <w:rFonts w:cstheme="majorHAnsi"/>
                <w:noProof/>
              </w:rPr>
              <w:t xml:space="preserve"> Pllafone</w:t>
            </w:r>
            <w:r>
              <w:rPr>
                <w:noProof/>
                <w:webHidden/>
              </w:rPr>
              <w:tab/>
            </w:r>
            <w:r>
              <w:rPr>
                <w:noProof/>
                <w:webHidden/>
              </w:rPr>
              <w:fldChar w:fldCharType="begin"/>
            </w:r>
            <w:r>
              <w:rPr>
                <w:noProof/>
                <w:webHidden/>
              </w:rPr>
              <w:instrText xml:space="preserve"> PAGEREF _Toc165039914 \h </w:instrText>
            </w:r>
            <w:r>
              <w:rPr>
                <w:noProof/>
                <w:webHidden/>
              </w:rPr>
            </w:r>
            <w:r>
              <w:rPr>
                <w:noProof/>
                <w:webHidden/>
              </w:rPr>
              <w:fldChar w:fldCharType="separate"/>
            </w:r>
            <w:r>
              <w:rPr>
                <w:noProof/>
                <w:webHidden/>
              </w:rPr>
              <w:t>72</w:t>
            </w:r>
            <w:r>
              <w:rPr>
                <w:noProof/>
                <w:webHidden/>
              </w:rPr>
              <w:fldChar w:fldCharType="end"/>
            </w:r>
          </w:hyperlink>
        </w:p>
        <w:p w14:paraId="3A5C3D6D" w14:textId="48591AAC" w:rsidR="00AA6FD3" w:rsidRDefault="00AA6FD3">
          <w:pPr>
            <w:pStyle w:val="TOC3"/>
            <w:rPr>
              <w:rFonts w:asciiTheme="minorHAnsi" w:eastAsiaTheme="minorEastAsia" w:hAnsiTheme="minorHAnsi" w:cstheme="minorBidi"/>
              <w:noProof/>
              <w:kern w:val="2"/>
              <w:lang w:val="en-US"/>
              <w14:ligatures w14:val="standardContextual"/>
            </w:rPr>
          </w:pPr>
          <w:hyperlink w:anchor="_Toc165039915" w:history="1">
            <w:r w:rsidRPr="004C02B4">
              <w:rPr>
                <w:rStyle w:val="Hyperlink"/>
                <w:noProof/>
              </w:rPr>
              <w:t>1.1.44</w:t>
            </w:r>
            <w:r>
              <w:rPr>
                <w:rFonts w:asciiTheme="minorHAnsi" w:eastAsiaTheme="minorEastAsia" w:hAnsiTheme="minorHAnsi" w:cstheme="minorBidi"/>
                <w:noProof/>
                <w:kern w:val="2"/>
                <w:lang w:val="en-US"/>
                <w14:ligatures w14:val="standardContextual"/>
              </w:rPr>
              <w:tab/>
            </w:r>
            <w:r w:rsidRPr="004C02B4">
              <w:rPr>
                <w:rStyle w:val="Hyperlink"/>
                <w:noProof/>
              </w:rPr>
              <w:t xml:space="preserve">Instalimi i shtrese rrafshuese glet gips th=3mm në </w:t>
            </w:r>
            <w:r w:rsidRPr="004C02B4">
              <w:rPr>
                <w:rStyle w:val="Hyperlink"/>
                <w:rFonts w:cstheme="majorHAnsi"/>
                <w:noProof/>
              </w:rPr>
              <w:t>shpaletat e brendshme t</w:t>
            </w:r>
            <w:r w:rsidRPr="004C02B4">
              <w:rPr>
                <w:rStyle w:val="Hyperlink"/>
                <w:noProof/>
              </w:rPr>
              <w:t>ë</w:t>
            </w:r>
            <w:r w:rsidRPr="004C02B4">
              <w:rPr>
                <w:rStyle w:val="Hyperlink"/>
                <w:rFonts w:cstheme="majorHAnsi"/>
                <w:noProof/>
              </w:rPr>
              <w:t xml:space="preserve"> dritareve dhe d</w:t>
            </w:r>
            <w:r w:rsidRPr="004C02B4">
              <w:rPr>
                <w:rStyle w:val="Hyperlink"/>
                <w:noProof/>
              </w:rPr>
              <w:t>ë</w:t>
            </w:r>
            <w:r w:rsidRPr="004C02B4">
              <w:rPr>
                <w:rStyle w:val="Hyperlink"/>
                <w:rFonts w:cstheme="majorHAnsi"/>
                <w:noProof/>
              </w:rPr>
              <w:t>mtimet eventuale nga radiatoret gjat</w:t>
            </w:r>
            <w:r w:rsidRPr="004C02B4">
              <w:rPr>
                <w:rStyle w:val="Hyperlink"/>
                <w:noProof/>
              </w:rPr>
              <w:t>ë</w:t>
            </w:r>
            <w:r w:rsidRPr="004C02B4">
              <w:rPr>
                <w:rStyle w:val="Hyperlink"/>
                <w:rFonts w:cstheme="majorHAnsi"/>
                <w:noProof/>
              </w:rPr>
              <w:t xml:space="preserve"> demolimit ose vendosjes</w:t>
            </w:r>
            <w:r>
              <w:rPr>
                <w:noProof/>
                <w:webHidden/>
              </w:rPr>
              <w:tab/>
            </w:r>
            <w:r>
              <w:rPr>
                <w:noProof/>
                <w:webHidden/>
              </w:rPr>
              <w:fldChar w:fldCharType="begin"/>
            </w:r>
            <w:r>
              <w:rPr>
                <w:noProof/>
                <w:webHidden/>
              </w:rPr>
              <w:instrText xml:space="preserve"> PAGEREF _Toc165039915 \h </w:instrText>
            </w:r>
            <w:r>
              <w:rPr>
                <w:noProof/>
                <w:webHidden/>
              </w:rPr>
            </w:r>
            <w:r>
              <w:rPr>
                <w:noProof/>
                <w:webHidden/>
              </w:rPr>
              <w:fldChar w:fldCharType="separate"/>
            </w:r>
            <w:r>
              <w:rPr>
                <w:noProof/>
                <w:webHidden/>
              </w:rPr>
              <w:t>73</w:t>
            </w:r>
            <w:r>
              <w:rPr>
                <w:noProof/>
                <w:webHidden/>
              </w:rPr>
              <w:fldChar w:fldCharType="end"/>
            </w:r>
          </w:hyperlink>
        </w:p>
        <w:p w14:paraId="7FAD5643" w14:textId="7FD44626" w:rsidR="00AA6FD3" w:rsidRDefault="00AA6FD3">
          <w:pPr>
            <w:pStyle w:val="TOC3"/>
            <w:rPr>
              <w:rFonts w:asciiTheme="minorHAnsi" w:eastAsiaTheme="minorEastAsia" w:hAnsiTheme="minorHAnsi" w:cstheme="minorBidi"/>
              <w:noProof/>
              <w:kern w:val="2"/>
              <w:lang w:val="en-US"/>
              <w14:ligatures w14:val="standardContextual"/>
            </w:rPr>
          </w:pPr>
          <w:hyperlink w:anchor="_Toc165039916" w:history="1">
            <w:r w:rsidRPr="004C02B4">
              <w:rPr>
                <w:rStyle w:val="Hyperlink"/>
                <w:rFonts w:cstheme="majorHAnsi"/>
                <w:noProof/>
              </w:rPr>
              <w:t>1.1.1</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Ngjyrosja me ngjyrë mat me veti fshehëse  të mureve të brendshme (PERIMETRIKE) dhe Pllafoneve</w:t>
            </w:r>
            <w:r>
              <w:rPr>
                <w:noProof/>
                <w:webHidden/>
              </w:rPr>
              <w:tab/>
            </w:r>
            <w:r>
              <w:rPr>
                <w:noProof/>
                <w:webHidden/>
              </w:rPr>
              <w:fldChar w:fldCharType="begin"/>
            </w:r>
            <w:r>
              <w:rPr>
                <w:noProof/>
                <w:webHidden/>
              </w:rPr>
              <w:instrText xml:space="preserve"> PAGEREF _Toc165039916 \h </w:instrText>
            </w:r>
            <w:r>
              <w:rPr>
                <w:noProof/>
                <w:webHidden/>
              </w:rPr>
            </w:r>
            <w:r>
              <w:rPr>
                <w:noProof/>
                <w:webHidden/>
              </w:rPr>
              <w:fldChar w:fldCharType="separate"/>
            </w:r>
            <w:r>
              <w:rPr>
                <w:noProof/>
                <w:webHidden/>
              </w:rPr>
              <w:t>74</w:t>
            </w:r>
            <w:r>
              <w:rPr>
                <w:noProof/>
                <w:webHidden/>
              </w:rPr>
              <w:fldChar w:fldCharType="end"/>
            </w:r>
          </w:hyperlink>
        </w:p>
        <w:p w14:paraId="37D3361C" w14:textId="324636D2" w:rsidR="00AA6FD3" w:rsidRDefault="00AA6FD3">
          <w:pPr>
            <w:pStyle w:val="TOC2"/>
            <w:rPr>
              <w:rFonts w:asciiTheme="minorHAnsi" w:eastAsiaTheme="minorEastAsia" w:hAnsiTheme="minorHAnsi" w:cstheme="minorBidi"/>
              <w:noProof/>
              <w:kern w:val="2"/>
              <w:lang w:val="en-US"/>
              <w14:ligatures w14:val="standardContextual"/>
            </w:rPr>
          </w:pPr>
          <w:hyperlink w:anchor="_Toc165039917" w:history="1">
            <w:r w:rsidRPr="004C02B4">
              <w:rPr>
                <w:rStyle w:val="Hyperlink"/>
                <w:noProof/>
              </w:rPr>
              <w:t>Punet tjera</w:t>
            </w:r>
            <w:r>
              <w:rPr>
                <w:noProof/>
                <w:webHidden/>
              </w:rPr>
              <w:tab/>
            </w:r>
            <w:r>
              <w:rPr>
                <w:noProof/>
                <w:webHidden/>
              </w:rPr>
              <w:fldChar w:fldCharType="begin"/>
            </w:r>
            <w:r>
              <w:rPr>
                <w:noProof/>
                <w:webHidden/>
              </w:rPr>
              <w:instrText xml:space="preserve"> PAGEREF _Toc165039917 \h </w:instrText>
            </w:r>
            <w:r>
              <w:rPr>
                <w:noProof/>
                <w:webHidden/>
              </w:rPr>
            </w:r>
            <w:r>
              <w:rPr>
                <w:noProof/>
                <w:webHidden/>
              </w:rPr>
              <w:fldChar w:fldCharType="separate"/>
            </w:r>
            <w:r>
              <w:rPr>
                <w:noProof/>
                <w:webHidden/>
              </w:rPr>
              <w:t>75</w:t>
            </w:r>
            <w:r>
              <w:rPr>
                <w:noProof/>
                <w:webHidden/>
              </w:rPr>
              <w:fldChar w:fldCharType="end"/>
            </w:r>
          </w:hyperlink>
        </w:p>
        <w:p w14:paraId="3CCFAE0F" w14:textId="40E5B742" w:rsidR="00AA6FD3" w:rsidRDefault="00AA6FD3">
          <w:pPr>
            <w:pStyle w:val="TOC3"/>
            <w:rPr>
              <w:rFonts w:asciiTheme="minorHAnsi" w:eastAsiaTheme="minorEastAsia" w:hAnsiTheme="minorHAnsi" w:cstheme="minorBidi"/>
              <w:noProof/>
              <w:kern w:val="2"/>
              <w:lang w:val="en-US"/>
              <w14:ligatures w14:val="standardContextual"/>
            </w:rPr>
          </w:pPr>
          <w:hyperlink w:anchor="_Toc165039918" w:history="1">
            <w:r w:rsidRPr="004C02B4">
              <w:rPr>
                <w:rStyle w:val="Hyperlink"/>
                <w:noProof/>
              </w:rPr>
              <w:t>1.1.2</w:t>
            </w:r>
            <w:r>
              <w:rPr>
                <w:rFonts w:asciiTheme="minorHAnsi" w:eastAsiaTheme="minorEastAsia" w:hAnsiTheme="minorHAnsi" w:cstheme="minorBidi"/>
                <w:noProof/>
                <w:kern w:val="2"/>
                <w:lang w:val="en-US"/>
                <w14:ligatures w14:val="standardContextual"/>
              </w:rPr>
              <w:tab/>
            </w:r>
            <w:r w:rsidRPr="004C02B4">
              <w:rPr>
                <w:rStyle w:val="Hyperlink"/>
                <w:noProof/>
              </w:rPr>
              <w:t>Germimi i dheut</w:t>
            </w:r>
            <w:r>
              <w:rPr>
                <w:noProof/>
                <w:webHidden/>
              </w:rPr>
              <w:tab/>
            </w:r>
            <w:r>
              <w:rPr>
                <w:noProof/>
                <w:webHidden/>
              </w:rPr>
              <w:fldChar w:fldCharType="begin"/>
            </w:r>
            <w:r>
              <w:rPr>
                <w:noProof/>
                <w:webHidden/>
              </w:rPr>
              <w:instrText xml:space="preserve"> PAGEREF _Toc165039918 \h </w:instrText>
            </w:r>
            <w:r>
              <w:rPr>
                <w:noProof/>
                <w:webHidden/>
              </w:rPr>
            </w:r>
            <w:r>
              <w:rPr>
                <w:noProof/>
                <w:webHidden/>
              </w:rPr>
              <w:fldChar w:fldCharType="separate"/>
            </w:r>
            <w:r>
              <w:rPr>
                <w:noProof/>
                <w:webHidden/>
              </w:rPr>
              <w:t>75</w:t>
            </w:r>
            <w:r>
              <w:rPr>
                <w:noProof/>
                <w:webHidden/>
              </w:rPr>
              <w:fldChar w:fldCharType="end"/>
            </w:r>
          </w:hyperlink>
        </w:p>
        <w:p w14:paraId="06553FC8" w14:textId="5705E242" w:rsidR="00AA6FD3" w:rsidRDefault="00AA6FD3">
          <w:pPr>
            <w:pStyle w:val="TOC3"/>
            <w:rPr>
              <w:rFonts w:asciiTheme="minorHAnsi" w:eastAsiaTheme="minorEastAsia" w:hAnsiTheme="minorHAnsi" w:cstheme="minorBidi"/>
              <w:noProof/>
              <w:kern w:val="2"/>
              <w:lang w:val="en-US"/>
              <w14:ligatures w14:val="standardContextual"/>
            </w:rPr>
          </w:pPr>
          <w:hyperlink w:anchor="_Toc165039919" w:history="1">
            <w:r w:rsidRPr="004C02B4">
              <w:rPr>
                <w:rStyle w:val="Hyperlink"/>
                <w:noProof/>
              </w:rPr>
              <w:t>1.1.3</w:t>
            </w:r>
            <w:r>
              <w:rPr>
                <w:rFonts w:asciiTheme="minorHAnsi" w:eastAsiaTheme="minorEastAsia" w:hAnsiTheme="minorHAnsi" w:cstheme="minorBidi"/>
                <w:noProof/>
                <w:kern w:val="2"/>
                <w:lang w:val="en-US"/>
                <w14:ligatures w14:val="standardContextual"/>
              </w:rPr>
              <w:tab/>
            </w:r>
            <w:r w:rsidRPr="004C02B4">
              <w:rPr>
                <w:rStyle w:val="Hyperlink"/>
                <w:noProof/>
              </w:rPr>
              <w:t>Vendosja e gypit drenazhues</w:t>
            </w:r>
            <w:r>
              <w:rPr>
                <w:noProof/>
                <w:webHidden/>
              </w:rPr>
              <w:tab/>
            </w:r>
            <w:r>
              <w:rPr>
                <w:noProof/>
                <w:webHidden/>
              </w:rPr>
              <w:fldChar w:fldCharType="begin"/>
            </w:r>
            <w:r>
              <w:rPr>
                <w:noProof/>
                <w:webHidden/>
              </w:rPr>
              <w:instrText xml:space="preserve"> PAGEREF _Toc165039919 \h </w:instrText>
            </w:r>
            <w:r>
              <w:rPr>
                <w:noProof/>
                <w:webHidden/>
              </w:rPr>
            </w:r>
            <w:r>
              <w:rPr>
                <w:noProof/>
                <w:webHidden/>
              </w:rPr>
              <w:fldChar w:fldCharType="separate"/>
            </w:r>
            <w:r>
              <w:rPr>
                <w:noProof/>
                <w:webHidden/>
              </w:rPr>
              <w:t>75</w:t>
            </w:r>
            <w:r>
              <w:rPr>
                <w:noProof/>
                <w:webHidden/>
              </w:rPr>
              <w:fldChar w:fldCharType="end"/>
            </w:r>
          </w:hyperlink>
        </w:p>
        <w:p w14:paraId="0F7C9654" w14:textId="7155A568" w:rsidR="00AA6FD3" w:rsidRDefault="00AA6FD3">
          <w:pPr>
            <w:pStyle w:val="TOC3"/>
            <w:rPr>
              <w:rFonts w:asciiTheme="minorHAnsi" w:eastAsiaTheme="minorEastAsia" w:hAnsiTheme="minorHAnsi" w:cstheme="minorBidi"/>
              <w:noProof/>
              <w:kern w:val="2"/>
              <w:lang w:val="en-US"/>
              <w14:ligatures w14:val="standardContextual"/>
            </w:rPr>
          </w:pPr>
          <w:hyperlink w:anchor="_Toc165039920" w:history="1">
            <w:r w:rsidRPr="004C02B4">
              <w:rPr>
                <w:rStyle w:val="Hyperlink"/>
                <w:noProof/>
              </w:rPr>
              <w:t>1.1.4</w:t>
            </w:r>
            <w:r>
              <w:rPr>
                <w:rFonts w:asciiTheme="minorHAnsi" w:eastAsiaTheme="minorEastAsia" w:hAnsiTheme="minorHAnsi" w:cstheme="minorBidi"/>
                <w:noProof/>
                <w:kern w:val="2"/>
                <w:lang w:val="en-US"/>
                <w14:ligatures w14:val="standardContextual"/>
              </w:rPr>
              <w:tab/>
            </w:r>
            <w:r w:rsidRPr="004C02B4">
              <w:rPr>
                <w:rStyle w:val="Hyperlink"/>
                <w:noProof/>
              </w:rPr>
              <w:t>Zhavori drenazhues</w:t>
            </w:r>
            <w:r>
              <w:rPr>
                <w:noProof/>
                <w:webHidden/>
              </w:rPr>
              <w:tab/>
            </w:r>
            <w:r>
              <w:rPr>
                <w:noProof/>
                <w:webHidden/>
              </w:rPr>
              <w:fldChar w:fldCharType="begin"/>
            </w:r>
            <w:r>
              <w:rPr>
                <w:noProof/>
                <w:webHidden/>
              </w:rPr>
              <w:instrText xml:space="preserve"> PAGEREF _Toc165039920 \h </w:instrText>
            </w:r>
            <w:r>
              <w:rPr>
                <w:noProof/>
                <w:webHidden/>
              </w:rPr>
            </w:r>
            <w:r>
              <w:rPr>
                <w:noProof/>
                <w:webHidden/>
              </w:rPr>
              <w:fldChar w:fldCharType="separate"/>
            </w:r>
            <w:r>
              <w:rPr>
                <w:noProof/>
                <w:webHidden/>
              </w:rPr>
              <w:t>76</w:t>
            </w:r>
            <w:r>
              <w:rPr>
                <w:noProof/>
                <w:webHidden/>
              </w:rPr>
              <w:fldChar w:fldCharType="end"/>
            </w:r>
          </w:hyperlink>
        </w:p>
        <w:p w14:paraId="399FD09C" w14:textId="497731F1" w:rsidR="00AA6FD3" w:rsidRDefault="00AA6FD3">
          <w:pPr>
            <w:pStyle w:val="TOC3"/>
            <w:rPr>
              <w:rFonts w:asciiTheme="minorHAnsi" w:eastAsiaTheme="minorEastAsia" w:hAnsiTheme="minorHAnsi" w:cstheme="minorBidi"/>
              <w:noProof/>
              <w:kern w:val="2"/>
              <w:lang w:val="en-US"/>
              <w14:ligatures w14:val="standardContextual"/>
            </w:rPr>
          </w:pPr>
          <w:hyperlink w:anchor="_Toc165039921" w:history="1">
            <w:r w:rsidRPr="004C02B4">
              <w:rPr>
                <w:rStyle w:val="Hyperlink"/>
                <w:rFonts w:cstheme="majorHAnsi"/>
                <w:noProof/>
              </w:rPr>
              <w:t>1.1.5</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Trotuari perreth objektit</w:t>
            </w:r>
            <w:r>
              <w:rPr>
                <w:noProof/>
                <w:webHidden/>
              </w:rPr>
              <w:tab/>
            </w:r>
            <w:r>
              <w:rPr>
                <w:noProof/>
                <w:webHidden/>
              </w:rPr>
              <w:fldChar w:fldCharType="begin"/>
            </w:r>
            <w:r>
              <w:rPr>
                <w:noProof/>
                <w:webHidden/>
              </w:rPr>
              <w:instrText xml:space="preserve"> PAGEREF _Toc165039921 \h </w:instrText>
            </w:r>
            <w:r>
              <w:rPr>
                <w:noProof/>
                <w:webHidden/>
              </w:rPr>
            </w:r>
            <w:r>
              <w:rPr>
                <w:noProof/>
                <w:webHidden/>
              </w:rPr>
              <w:fldChar w:fldCharType="separate"/>
            </w:r>
            <w:r>
              <w:rPr>
                <w:noProof/>
                <w:webHidden/>
              </w:rPr>
              <w:t>76</w:t>
            </w:r>
            <w:r>
              <w:rPr>
                <w:noProof/>
                <w:webHidden/>
              </w:rPr>
              <w:fldChar w:fldCharType="end"/>
            </w:r>
          </w:hyperlink>
        </w:p>
        <w:p w14:paraId="4312BE13" w14:textId="4B84082C" w:rsidR="00AA6FD3" w:rsidRDefault="00AA6FD3">
          <w:pPr>
            <w:pStyle w:val="TOC3"/>
            <w:rPr>
              <w:rFonts w:asciiTheme="minorHAnsi" w:eastAsiaTheme="minorEastAsia" w:hAnsiTheme="minorHAnsi" w:cstheme="minorBidi"/>
              <w:noProof/>
              <w:kern w:val="2"/>
              <w:lang w:val="en-US"/>
              <w14:ligatures w14:val="standardContextual"/>
            </w:rPr>
          </w:pPr>
          <w:hyperlink w:anchor="_Toc165039922" w:history="1">
            <w:r w:rsidRPr="004C02B4">
              <w:rPr>
                <w:rStyle w:val="Hyperlink"/>
                <w:rFonts w:cstheme="majorHAnsi"/>
                <w:noProof/>
              </w:rPr>
              <w:t>1.1.6</w:t>
            </w:r>
            <w:r>
              <w:rPr>
                <w:rFonts w:asciiTheme="minorHAnsi" w:eastAsiaTheme="minorEastAsia" w:hAnsiTheme="minorHAnsi" w:cstheme="minorBidi"/>
                <w:noProof/>
                <w:kern w:val="2"/>
                <w:lang w:val="en-US"/>
                <w14:ligatures w14:val="standardContextual"/>
              </w:rPr>
              <w:tab/>
            </w:r>
            <w:r w:rsidRPr="004C02B4">
              <w:rPr>
                <w:rStyle w:val="Hyperlink"/>
                <w:rFonts w:cstheme="majorHAnsi"/>
                <w:noProof/>
              </w:rPr>
              <w:t>Pastrimi dhe ngjyrosja e gardhit ne shkallet e brendshme</w:t>
            </w:r>
            <w:r>
              <w:rPr>
                <w:noProof/>
                <w:webHidden/>
              </w:rPr>
              <w:tab/>
            </w:r>
            <w:r>
              <w:rPr>
                <w:noProof/>
                <w:webHidden/>
              </w:rPr>
              <w:fldChar w:fldCharType="begin"/>
            </w:r>
            <w:r>
              <w:rPr>
                <w:noProof/>
                <w:webHidden/>
              </w:rPr>
              <w:instrText xml:space="preserve"> PAGEREF _Toc165039922 \h </w:instrText>
            </w:r>
            <w:r>
              <w:rPr>
                <w:noProof/>
                <w:webHidden/>
              </w:rPr>
            </w:r>
            <w:r>
              <w:rPr>
                <w:noProof/>
                <w:webHidden/>
              </w:rPr>
              <w:fldChar w:fldCharType="separate"/>
            </w:r>
            <w:r>
              <w:rPr>
                <w:noProof/>
                <w:webHidden/>
              </w:rPr>
              <w:t>76</w:t>
            </w:r>
            <w:r>
              <w:rPr>
                <w:noProof/>
                <w:webHidden/>
              </w:rPr>
              <w:fldChar w:fldCharType="end"/>
            </w:r>
          </w:hyperlink>
        </w:p>
        <w:p w14:paraId="4112AABB" w14:textId="7EB3A29D"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923" w:history="1">
            <w:r w:rsidRPr="004C02B4">
              <w:rPr>
                <w:rStyle w:val="Hyperlink"/>
                <w:rFonts w:asciiTheme="majorHAnsi" w:hAnsiTheme="majorHAnsi" w:cstheme="majorHAnsi"/>
              </w:rPr>
              <w:t>2. Punët e Makinerisë</w:t>
            </w:r>
            <w:r>
              <w:rPr>
                <w:webHidden/>
              </w:rPr>
              <w:tab/>
            </w:r>
            <w:r>
              <w:rPr>
                <w:webHidden/>
              </w:rPr>
              <w:fldChar w:fldCharType="begin"/>
            </w:r>
            <w:r>
              <w:rPr>
                <w:webHidden/>
              </w:rPr>
              <w:instrText xml:space="preserve"> PAGEREF _Toc165039923 \h </w:instrText>
            </w:r>
            <w:r>
              <w:rPr>
                <w:webHidden/>
              </w:rPr>
            </w:r>
            <w:r>
              <w:rPr>
                <w:webHidden/>
              </w:rPr>
              <w:fldChar w:fldCharType="separate"/>
            </w:r>
            <w:r>
              <w:rPr>
                <w:webHidden/>
              </w:rPr>
              <w:t>77</w:t>
            </w:r>
            <w:r>
              <w:rPr>
                <w:webHidden/>
              </w:rPr>
              <w:fldChar w:fldCharType="end"/>
            </w:r>
          </w:hyperlink>
        </w:p>
        <w:p w14:paraId="042C9AE2" w14:textId="09666207"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924" w:history="1">
            <w:r w:rsidRPr="004C02B4">
              <w:rPr>
                <w:rStyle w:val="Hyperlink"/>
              </w:rPr>
              <w:t>2.1 Nënstacioni i ngrohjes</w:t>
            </w:r>
            <w:r>
              <w:rPr>
                <w:webHidden/>
              </w:rPr>
              <w:tab/>
            </w:r>
            <w:r>
              <w:rPr>
                <w:webHidden/>
              </w:rPr>
              <w:fldChar w:fldCharType="begin"/>
            </w:r>
            <w:r>
              <w:rPr>
                <w:webHidden/>
              </w:rPr>
              <w:instrText xml:space="preserve"> PAGEREF _Toc165039924 \h </w:instrText>
            </w:r>
            <w:r>
              <w:rPr>
                <w:webHidden/>
              </w:rPr>
            </w:r>
            <w:r>
              <w:rPr>
                <w:webHidden/>
              </w:rPr>
              <w:fldChar w:fldCharType="separate"/>
            </w:r>
            <w:r>
              <w:rPr>
                <w:webHidden/>
              </w:rPr>
              <w:t>79</w:t>
            </w:r>
            <w:r>
              <w:rPr>
                <w:webHidden/>
              </w:rPr>
              <w:fldChar w:fldCharType="end"/>
            </w:r>
          </w:hyperlink>
        </w:p>
        <w:p w14:paraId="3E3E8680" w14:textId="62D86716" w:rsidR="00AA6FD3" w:rsidRDefault="00AA6FD3">
          <w:pPr>
            <w:pStyle w:val="TOC2"/>
            <w:rPr>
              <w:rFonts w:asciiTheme="minorHAnsi" w:eastAsiaTheme="minorEastAsia" w:hAnsiTheme="minorHAnsi" w:cstheme="minorBidi"/>
              <w:noProof/>
              <w:kern w:val="2"/>
              <w:lang w:val="en-US"/>
              <w14:ligatures w14:val="standardContextual"/>
            </w:rPr>
          </w:pPr>
          <w:hyperlink w:anchor="_Toc165039925" w:history="1">
            <w:r w:rsidRPr="004C02B4">
              <w:rPr>
                <w:rStyle w:val="Hyperlink"/>
                <w:noProof/>
              </w:rPr>
              <w:t>2.1.1 Demolimi i sistemit te ngrohjes ne nënstacion</w:t>
            </w:r>
            <w:r>
              <w:rPr>
                <w:noProof/>
                <w:webHidden/>
              </w:rPr>
              <w:tab/>
            </w:r>
            <w:r>
              <w:rPr>
                <w:noProof/>
                <w:webHidden/>
              </w:rPr>
              <w:fldChar w:fldCharType="begin"/>
            </w:r>
            <w:r>
              <w:rPr>
                <w:noProof/>
                <w:webHidden/>
              </w:rPr>
              <w:instrText xml:space="preserve"> PAGEREF _Toc165039925 \h </w:instrText>
            </w:r>
            <w:r>
              <w:rPr>
                <w:noProof/>
                <w:webHidden/>
              </w:rPr>
            </w:r>
            <w:r>
              <w:rPr>
                <w:noProof/>
                <w:webHidden/>
              </w:rPr>
              <w:fldChar w:fldCharType="separate"/>
            </w:r>
            <w:r>
              <w:rPr>
                <w:noProof/>
                <w:webHidden/>
              </w:rPr>
              <w:t>80</w:t>
            </w:r>
            <w:r>
              <w:rPr>
                <w:noProof/>
                <w:webHidden/>
              </w:rPr>
              <w:fldChar w:fldCharType="end"/>
            </w:r>
          </w:hyperlink>
        </w:p>
        <w:p w14:paraId="7FBAB164" w14:textId="3967087D" w:rsidR="00AA6FD3" w:rsidRDefault="00AA6FD3">
          <w:pPr>
            <w:pStyle w:val="TOC2"/>
            <w:rPr>
              <w:rFonts w:asciiTheme="minorHAnsi" w:eastAsiaTheme="minorEastAsia" w:hAnsiTheme="minorHAnsi" w:cstheme="minorBidi"/>
              <w:noProof/>
              <w:kern w:val="2"/>
              <w:lang w:val="en-US"/>
              <w14:ligatures w14:val="standardContextual"/>
            </w:rPr>
          </w:pPr>
          <w:hyperlink w:anchor="_Toc165039926" w:history="1">
            <w:r w:rsidRPr="004C02B4">
              <w:rPr>
                <w:rStyle w:val="Hyperlink"/>
                <w:noProof/>
              </w:rPr>
              <w:t>2.1.2 Kaldaja me lëndë djegëse pelet</w:t>
            </w:r>
            <w:r>
              <w:rPr>
                <w:noProof/>
                <w:webHidden/>
              </w:rPr>
              <w:tab/>
            </w:r>
            <w:r>
              <w:rPr>
                <w:noProof/>
                <w:webHidden/>
              </w:rPr>
              <w:fldChar w:fldCharType="begin"/>
            </w:r>
            <w:r>
              <w:rPr>
                <w:noProof/>
                <w:webHidden/>
              </w:rPr>
              <w:instrText xml:space="preserve"> PAGEREF _Toc165039926 \h </w:instrText>
            </w:r>
            <w:r>
              <w:rPr>
                <w:noProof/>
                <w:webHidden/>
              </w:rPr>
            </w:r>
            <w:r>
              <w:rPr>
                <w:noProof/>
                <w:webHidden/>
              </w:rPr>
              <w:fldChar w:fldCharType="separate"/>
            </w:r>
            <w:r>
              <w:rPr>
                <w:noProof/>
                <w:webHidden/>
              </w:rPr>
              <w:t>80</w:t>
            </w:r>
            <w:r>
              <w:rPr>
                <w:noProof/>
                <w:webHidden/>
              </w:rPr>
              <w:fldChar w:fldCharType="end"/>
            </w:r>
          </w:hyperlink>
        </w:p>
        <w:p w14:paraId="383441D0" w14:textId="01A277E2" w:rsidR="00AA6FD3" w:rsidRDefault="00AA6FD3">
          <w:pPr>
            <w:pStyle w:val="TOC2"/>
            <w:rPr>
              <w:rFonts w:asciiTheme="minorHAnsi" w:eastAsiaTheme="minorEastAsia" w:hAnsiTheme="minorHAnsi" w:cstheme="minorBidi"/>
              <w:noProof/>
              <w:kern w:val="2"/>
              <w:lang w:val="en-US"/>
              <w14:ligatures w14:val="standardContextual"/>
            </w:rPr>
          </w:pPr>
          <w:hyperlink w:anchor="_Toc165039927" w:history="1">
            <w:r w:rsidRPr="004C02B4">
              <w:rPr>
                <w:rStyle w:val="Hyperlink"/>
                <w:noProof/>
              </w:rPr>
              <w:t>2.1.3 Pompa riqarkulluese frekuentive</w:t>
            </w:r>
            <w:r>
              <w:rPr>
                <w:noProof/>
                <w:webHidden/>
              </w:rPr>
              <w:tab/>
            </w:r>
            <w:r>
              <w:rPr>
                <w:noProof/>
                <w:webHidden/>
              </w:rPr>
              <w:fldChar w:fldCharType="begin"/>
            </w:r>
            <w:r>
              <w:rPr>
                <w:noProof/>
                <w:webHidden/>
              </w:rPr>
              <w:instrText xml:space="preserve"> PAGEREF _Toc165039927 \h </w:instrText>
            </w:r>
            <w:r>
              <w:rPr>
                <w:noProof/>
                <w:webHidden/>
              </w:rPr>
            </w:r>
            <w:r>
              <w:rPr>
                <w:noProof/>
                <w:webHidden/>
              </w:rPr>
              <w:fldChar w:fldCharType="separate"/>
            </w:r>
            <w:r>
              <w:rPr>
                <w:noProof/>
                <w:webHidden/>
              </w:rPr>
              <w:t>81</w:t>
            </w:r>
            <w:r>
              <w:rPr>
                <w:noProof/>
                <w:webHidden/>
              </w:rPr>
              <w:fldChar w:fldCharType="end"/>
            </w:r>
          </w:hyperlink>
        </w:p>
        <w:p w14:paraId="47CDA566" w14:textId="03013A3E" w:rsidR="00AA6FD3" w:rsidRDefault="00AA6FD3">
          <w:pPr>
            <w:pStyle w:val="TOC2"/>
            <w:rPr>
              <w:rFonts w:asciiTheme="minorHAnsi" w:eastAsiaTheme="minorEastAsia" w:hAnsiTheme="minorHAnsi" w:cstheme="minorBidi"/>
              <w:noProof/>
              <w:kern w:val="2"/>
              <w:lang w:val="en-US"/>
              <w14:ligatures w14:val="standardContextual"/>
            </w:rPr>
          </w:pPr>
          <w:hyperlink w:anchor="_Toc165039928" w:history="1">
            <w:r w:rsidRPr="004C02B4">
              <w:rPr>
                <w:rStyle w:val="Hyperlink"/>
                <w:noProof/>
              </w:rPr>
              <w:t>2.1.4 Ena ekspanduese</w:t>
            </w:r>
            <w:r>
              <w:rPr>
                <w:noProof/>
                <w:webHidden/>
              </w:rPr>
              <w:tab/>
            </w:r>
            <w:r>
              <w:rPr>
                <w:noProof/>
                <w:webHidden/>
              </w:rPr>
              <w:fldChar w:fldCharType="begin"/>
            </w:r>
            <w:r>
              <w:rPr>
                <w:noProof/>
                <w:webHidden/>
              </w:rPr>
              <w:instrText xml:space="preserve"> PAGEREF _Toc165039928 \h </w:instrText>
            </w:r>
            <w:r>
              <w:rPr>
                <w:noProof/>
                <w:webHidden/>
              </w:rPr>
            </w:r>
            <w:r>
              <w:rPr>
                <w:noProof/>
                <w:webHidden/>
              </w:rPr>
              <w:fldChar w:fldCharType="separate"/>
            </w:r>
            <w:r>
              <w:rPr>
                <w:noProof/>
                <w:webHidden/>
              </w:rPr>
              <w:t>82</w:t>
            </w:r>
            <w:r>
              <w:rPr>
                <w:noProof/>
                <w:webHidden/>
              </w:rPr>
              <w:fldChar w:fldCharType="end"/>
            </w:r>
          </w:hyperlink>
        </w:p>
        <w:p w14:paraId="374F15EB" w14:textId="7365190E" w:rsidR="00AA6FD3" w:rsidRDefault="00AA6FD3">
          <w:pPr>
            <w:pStyle w:val="TOC2"/>
            <w:rPr>
              <w:rFonts w:asciiTheme="minorHAnsi" w:eastAsiaTheme="minorEastAsia" w:hAnsiTheme="minorHAnsi" w:cstheme="minorBidi"/>
              <w:noProof/>
              <w:kern w:val="2"/>
              <w:lang w:val="en-US"/>
              <w14:ligatures w14:val="standardContextual"/>
            </w:rPr>
          </w:pPr>
          <w:hyperlink w:anchor="_Toc165039929" w:history="1">
            <w:r w:rsidRPr="004C02B4">
              <w:rPr>
                <w:rStyle w:val="Hyperlink"/>
                <w:noProof/>
              </w:rPr>
              <w:t>2.1.5 Kolektori i dërgimit</w:t>
            </w:r>
            <w:r>
              <w:rPr>
                <w:noProof/>
                <w:webHidden/>
              </w:rPr>
              <w:tab/>
            </w:r>
            <w:r>
              <w:rPr>
                <w:noProof/>
                <w:webHidden/>
              </w:rPr>
              <w:fldChar w:fldCharType="begin"/>
            </w:r>
            <w:r>
              <w:rPr>
                <w:noProof/>
                <w:webHidden/>
              </w:rPr>
              <w:instrText xml:space="preserve"> PAGEREF _Toc165039929 \h </w:instrText>
            </w:r>
            <w:r>
              <w:rPr>
                <w:noProof/>
                <w:webHidden/>
              </w:rPr>
            </w:r>
            <w:r>
              <w:rPr>
                <w:noProof/>
                <w:webHidden/>
              </w:rPr>
              <w:fldChar w:fldCharType="separate"/>
            </w:r>
            <w:r>
              <w:rPr>
                <w:noProof/>
                <w:webHidden/>
              </w:rPr>
              <w:t>82</w:t>
            </w:r>
            <w:r>
              <w:rPr>
                <w:noProof/>
                <w:webHidden/>
              </w:rPr>
              <w:fldChar w:fldCharType="end"/>
            </w:r>
          </w:hyperlink>
        </w:p>
        <w:p w14:paraId="7008A65E" w14:textId="4EB606C2" w:rsidR="00AA6FD3" w:rsidRDefault="00AA6FD3">
          <w:pPr>
            <w:pStyle w:val="TOC2"/>
            <w:rPr>
              <w:rFonts w:asciiTheme="minorHAnsi" w:eastAsiaTheme="minorEastAsia" w:hAnsiTheme="minorHAnsi" w:cstheme="minorBidi"/>
              <w:noProof/>
              <w:kern w:val="2"/>
              <w:lang w:val="en-US"/>
              <w14:ligatures w14:val="standardContextual"/>
            </w:rPr>
          </w:pPr>
          <w:hyperlink w:anchor="_Toc165039930" w:history="1">
            <w:r w:rsidRPr="004C02B4">
              <w:rPr>
                <w:rStyle w:val="Hyperlink"/>
                <w:noProof/>
              </w:rPr>
              <w:t>2.1.6 Kolektori i kthimit</w:t>
            </w:r>
            <w:r>
              <w:rPr>
                <w:noProof/>
                <w:webHidden/>
              </w:rPr>
              <w:tab/>
            </w:r>
            <w:r>
              <w:rPr>
                <w:noProof/>
                <w:webHidden/>
              </w:rPr>
              <w:fldChar w:fldCharType="begin"/>
            </w:r>
            <w:r>
              <w:rPr>
                <w:noProof/>
                <w:webHidden/>
              </w:rPr>
              <w:instrText xml:space="preserve"> PAGEREF _Toc165039930 \h </w:instrText>
            </w:r>
            <w:r>
              <w:rPr>
                <w:noProof/>
                <w:webHidden/>
              </w:rPr>
            </w:r>
            <w:r>
              <w:rPr>
                <w:noProof/>
                <w:webHidden/>
              </w:rPr>
              <w:fldChar w:fldCharType="separate"/>
            </w:r>
            <w:r>
              <w:rPr>
                <w:noProof/>
                <w:webHidden/>
              </w:rPr>
              <w:t>82</w:t>
            </w:r>
            <w:r>
              <w:rPr>
                <w:noProof/>
                <w:webHidden/>
              </w:rPr>
              <w:fldChar w:fldCharType="end"/>
            </w:r>
          </w:hyperlink>
        </w:p>
        <w:p w14:paraId="16E367BA" w14:textId="44BCB6B0" w:rsidR="00AA6FD3" w:rsidRDefault="00AA6FD3">
          <w:pPr>
            <w:pStyle w:val="TOC2"/>
            <w:rPr>
              <w:rFonts w:asciiTheme="minorHAnsi" w:eastAsiaTheme="minorEastAsia" w:hAnsiTheme="minorHAnsi" w:cstheme="minorBidi"/>
              <w:noProof/>
              <w:kern w:val="2"/>
              <w:lang w:val="en-US"/>
              <w14:ligatures w14:val="standardContextual"/>
            </w:rPr>
          </w:pPr>
          <w:hyperlink w:anchor="_Toc165039931" w:history="1">
            <w:r w:rsidRPr="004C02B4">
              <w:rPr>
                <w:rStyle w:val="Hyperlink"/>
                <w:noProof/>
              </w:rPr>
              <w:t>2.1.7 Gypat e çelikut</w:t>
            </w:r>
            <w:r>
              <w:rPr>
                <w:noProof/>
                <w:webHidden/>
              </w:rPr>
              <w:tab/>
            </w:r>
            <w:r>
              <w:rPr>
                <w:noProof/>
                <w:webHidden/>
              </w:rPr>
              <w:fldChar w:fldCharType="begin"/>
            </w:r>
            <w:r>
              <w:rPr>
                <w:noProof/>
                <w:webHidden/>
              </w:rPr>
              <w:instrText xml:space="preserve"> PAGEREF _Toc165039931 \h </w:instrText>
            </w:r>
            <w:r>
              <w:rPr>
                <w:noProof/>
                <w:webHidden/>
              </w:rPr>
            </w:r>
            <w:r>
              <w:rPr>
                <w:noProof/>
                <w:webHidden/>
              </w:rPr>
              <w:fldChar w:fldCharType="separate"/>
            </w:r>
            <w:r>
              <w:rPr>
                <w:noProof/>
                <w:webHidden/>
              </w:rPr>
              <w:t>83</w:t>
            </w:r>
            <w:r>
              <w:rPr>
                <w:noProof/>
                <w:webHidden/>
              </w:rPr>
              <w:fldChar w:fldCharType="end"/>
            </w:r>
          </w:hyperlink>
        </w:p>
        <w:p w14:paraId="2D0EFC8D" w14:textId="050E8E2C" w:rsidR="00AA6FD3" w:rsidRDefault="00AA6FD3">
          <w:pPr>
            <w:pStyle w:val="TOC2"/>
            <w:rPr>
              <w:rFonts w:asciiTheme="minorHAnsi" w:eastAsiaTheme="minorEastAsia" w:hAnsiTheme="minorHAnsi" w:cstheme="minorBidi"/>
              <w:noProof/>
              <w:kern w:val="2"/>
              <w:lang w:val="en-US"/>
              <w14:ligatures w14:val="standardContextual"/>
            </w:rPr>
          </w:pPr>
          <w:hyperlink w:anchor="_Toc165039932" w:history="1">
            <w:r w:rsidRPr="004C02B4">
              <w:rPr>
                <w:rStyle w:val="Hyperlink"/>
                <w:noProof/>
              </w:rPr>
              <w:t>2.1.8 Fitingu nga pozicioni i gypave te çelikut</w:t>
            </w:r>
            <w:r>
              <w:rPr>
                <w:noProof/>
                <w:webHidden/>
              </w:rPr>
              <w:tab/>
            </w:r>
            <w:r>
              <w:rPr>
                <w:noProof/>
                <w:webHidden/>
              </w:rPr>
              <w:fldChar w:fldCharType="begin"/>
            </w:r>
            <w:r>
              <w:rPr>
                <w:noProof/>
                <w:webHidden/>
              </w:rPr>
              <w:instrText xml:space="preserve"> PAGEREF _Toc165039932 \h </w:instrText>
            </w:r>
            <w:r>
              <w:rPr>
                <w:noProof/>
                <w:webHidden/>
              </w:rPr>
            </w:r>
            <w:r>
              <w:rPr>
                <w:noProof/>
                <w:webHidden/>
              </w:rPr>
              <w:fldChar w:fldCharType="separate"/>
            </w:r>
            <w:r>
              <w:rPr>
                <w:noProof/>
                <w:webHidden/>
              </w:rPr>
              <w:t>83</w:t>
            </w:r>
            <w:r>
              <w:rPr>
                <w:noProof/>
                <w:webHidden/>
              </w:rPr>
              <w:fldChar w:fldCharType="end"/>
            </w:r>
          </w:hyperlink>
        </w:p>
        <w:p w14:paraId="32FB669E" w14:textId="56736AB5" w:rsidR="00AA6FD3" w:rsidRDefault="00AA6FD3">
          <w:pPr>
            <w:pStyle w:val="TOC2"/>
            <w:rPr>
              <w:rFonts w:asciiTheme="minorHAnsi" w:eastAsiaTheme="minorEastAsia" w:hAnsiTheme="minorHAnsi" w:cstheme="minorBidi"/>
              <w:noProof/>
              <w:kern w:val="2"/>
              <w:lang w:val="en-US"/>
              <w14:ligatures w14:val="standardContextual"/>
            </w:rPr>
          </w:pPr>
          <w:hyperlink w:anchor="_Toc165039933" w:history="1">
            <w:r w:rsidRPr="004C02B4">
              <w:rPr>
                <w:rStyle w:val="Hyperlink"/>
                <w:noProof/>
              </w:rPr>
              <w:t>2.1.9 Valvula siguruese</w:t>
            </w:r>
            <w:r>
              <w:rPr>
                <w:noProof/>
                <w:webHidden/>
              </w:rPr>
              <w:tab/>
            </w:r>
            <w:r>
              <w:rPr>
                <w:noProof/>
                <w:webHidden/>
              </w:rPr>
              <w:fldChar w:fldCharType="begin"/>
            </w:r>
            <w:r>
              <w:rPr>
                <w:noProof/>
                <w:webHidden/>
              </w:rPr>
              <w:instrText xml:space="preserve"> PAGEREF _Toc165039933 \h </w:instrText>
            </w:r>
            <w:r>
              <w:rPr>
                <w:noProof/>
                <w:webHidden/>
              </w:rPr>
            </w:r>
            <w:r>
              <w:rPr>
                <w:noProof/>
                <w:webHidden/>
              </w:rPr>
              <w:fldChar w:fldCharType="separate"/>
            </w:r>
            <w:r>
              <w:rPr>
                <w:noProof/>
                <w:webHidden/>
              </w:rPr>
              <w:t>84</w:t>
            </w:r>
            <w:r>
              <w:rPr>
                <w:noProof/>
                <w:webHidden/>
              </w:rPr>
              <w:fldChar w:fldCharType="end"/>
            </w:r>
          </w:hyperlink>
        </w:p>
        <w:p w14:paraId="719C9A7B" w14:textId="37EC8702" w:rsidR="00AA6FD3" w:rsidRDefault="00AA6FD3">
          <w:pPr>
            <w:pStyle w:val="TOC2"/>
            <w:rPr>
              <w:rFonts w:asciiTheme="minorHAnsi" w:eastAsiaTheme="minorEastAsia" w:hAnsiTheme="minorHAnsi" w:cstheme="minorBidi"/>
              <w:noProof/>
              <w:kern w:val="2"/>
              <w:lang w:val="en-US"/>
              <w14:ligatures w14:val="standardContextual"/>
            </w:rPr>
          </w:pPr>
          <w:hyperlink w:anchor="_Toc165039934" w:history="1">
            <w:r w:rsidRPr="004C02B4">
              <w:rPr>
                <w:rStyle w:val="Hyperlink"/>
                <w:noProof/>
              </w:rPr>
              <w:t>2.1.10 Valvula sferike me filetë</w:t>
            </w:r>
            <w:r>
              <w:rPr>
                <w:noProof/>
                <w:webHidden/>
              </w:rPr>
              <w:tab/>
            </w:r>
            <w:r>
              <w:rPr>
                <w:noProof/>
                <w:webHidden/>
              </w:rPr>
              <w:fldChar w:fldCharType="begin"/>
            </w:r>
            <w:r>
              <w:rPr>
                <w:noProof/>
                <w:webHidden/>
              </w:rPr>
              <w:instrText xml:space="preserve"> PAGEREF _Toc165039934 \h </w:instrText>
            </w:r>
            <w:r>
              <w:rPr>
                <w:noProof/>
                <w:webHidden/>
              </w:rPr>
            </w:r>
            <w:r>
              <w:rPr>
                <w:noProof/>
                <w:webHidden/>
              </w:rPr>
              <w:fldChar w:fldCharType="separate"/>
            </w:r>
            <w:r>
              <w:rPr>
                <w:noProof/>
                <w:webHidden/>
              </w:rPr>
              <w:t>84</w:t>
            </w:r>
            <w:r>
              <w:rPr>
                <w:noProof/>
                <w:webHidden/>
              </w:rPr>
              <w:fldChar w:fldCharType="end"/>
            </w:r>
          </w:hyperlink>
        </w:p>
        <w:p w14:paraId="1FDF4DC8" w14:textId="5A6E6E95" w:rsidR="00AA6FD3" w:rsidRDefault="00AA6FD3">
          <w:pPr>
            <w:pStyle w:val="TOC2"/>
            <w:rPr>
              <w:rFonts w:asciiTheme="minorHAnsi" w:eastAsiaTheme="minorEastAsia" w:hAnsiTheme="minorHAnsi" w:cstheme="minorBidi"/>
              <w:noProof/>
              <w:kern w:val="2"/>
              <w:lang w:val="en-US"/>
              <w14:ligatures w14:val="standardContextual"/>
            </w:rPr>
          </w:pPr>
          <w:hyperlink w:anchor="_Toc165039935" w:history="1">
            <w:r w:rsidRPr="004C02B4">
              <w:rPr>
                <w:rStyle w:val="Hyperlink"/>
                <w:noProof/>
              </w:rPr>
              <w:t>2.1.11 Valvula mbyllëse</w:t>
            </w:r>
            <w:r>
              <w:rPr>
                <w:noProof/>
                <w:webHidden/>
              </w:rPr>
              <w:tab/>
            </w:r>
            <w:r>
              <w:rPr>
                <w:noProof/>
                <w:webHidden/>
              </w:rPr>
              <w:fldChar w:fldCharType="begin"/>
            </w:r>
            <w:r>
              <w:rPr>
                <w:noProof/>
                <w:webHidden/>
              </w:rPr>
              <w:instrText xml:space="preserve"> PAGEREF _Toc165039935 \h </w:instrText>
            </w:r>
            <w:r>
              <w:rPr>
                <w:noProof/>
                <w:webHidden/>
              </w:rPr>
            </w:r>
            <w:r>
              <w:rPr>
                <w:noProof/>
                <w:webHidden/>
              </w:rPr>
              <w:fldChar w:fldCharType="separate"/>
            </w:r>
            <w:r>
              <w:rPr>
                <w:noProof/>
                <w:webHidden/>
              </w:rPr>
              <w:t>85</w:t>
            </w:r>
            <w:r>
              <w:rPr>
                <w:noProof/>
                <w:webHidden/>
              </w:rPr>
              <w:fldChar w:fldCharType="end"/>
            </w:r>
          </w:hyperlink>
        </w:p>
        <w:p w14:paraId="54B7B71D" w14:textId="438956DC" w:rsidR="00AA6FD3" w:rsidRDefault="00AA6FD3">
          <w:pPr>
            <w:pStyle w:val="TOC2"/>
            <w:rPr>
              <w:rFonts w:asciiTheme="minorHAnsi" w:eastAsiaTheme="minorEastAsia" w:hAnsiTheme="minorHAnsi" w:cstheme="minorBidi"/>
              <w:noProof/>
              <w:kern w:val="2"/>
              <w:lang w:val="en-US"/>
              <w14:ligatures w14:val="standardContextual"/>
            </w:rPr>
          </w:pPr>
          <w:hyperlink w:anchor="_Toc165039936" w:history="1">
            <w:r w:rsidRPr="004C02B4">
              <w:rPr>
                <w:rStyle w:val="Hyperlink"/>
                <w:noProof/>
              </w:rPr>
              <w:t>2.1.12 Xhunta antivibruese</w:t>
            </w:r>
            <w:r>
              <w:rPr>
                <w:noProof/>
                <w:webHidden/>
              </w:rPr>
              <w:tab/>
            </w:r>
            <w:r>
              <w:rPr>
                <w:noProof/>
                <w:webHidden/>
              </w:rPr>
              <w:fldChar w:fldCharType="begin"/>
            </w:r>
            <w:r>
              <w:rPr>
                <w:noProof/>
                <w:webHidden/>
              </w:rPr>
              <w:instrText xml:space="preserve"> PAGEREF _Toc165039936 \h </w:instrText>
            </w:r>
            <w:r>
              <w:rPr>
                <w:noProof/>
                <w:webHidden/>
              </w:rPr>
            </w:r>
            <w:r>
              <w:rPr>
                <w:noProof/>
                <w:webHidden/>
              </w:rPr>
              <w:fldChar w:fldCharType="separate"/>
            </w:r>
            <w:r>
              <w:rPr>
                <w:noProof/>
                <w:webHidden/>
              </w:rPr>
              <w:t>85</w:t>
            </w:r>
            <w:r>
              <w:rPr>
                <w:noProof/>
                <w:webHidden/>
              </w:rPr>
              <w:fldChar w:fldCharType="end"/>
            </w:r>
          </w:hyperlink>
        </w:p>
        <w:p w14:paraId="26F8BBFD" w14:textId="5D30EC2C" w:rsidR="00AA6FD3" w:rsidRDefault="00AA6FD3">
          <w:pPr>
            <w:pStyle w:val="TOC2"/>
            <w:rPr>
              <w:rFonts w:asciiTheme="minorHAnsi" w:eastAsiaTheme="minorEastAsia" w:hAnsiTheme="minorHAnsi" w:cstheme="minorBidi"/>
              <w:noProof/>
              <w:kern w:val="2"/>
              <w:lang w:val="en-US"/>
              <w14:ligatures w14:val="standardContextual"/>
            </w:rPr>
          </w:pPr>
          <w:hyperlink w:anchor="_Toc165039937" w:history="1">
            <w:r w:rsidRPr="004C02B4">
              <w:rPr>
                <w:rStyle w:val="Hyperlink"/>
                <w:noProof/>
              </w:rPr>
              <w:t>2.1.13 Mbledhësi i papastërtive (filtrat)</w:t>
            </w:r>
            <w:r>
              <w:rPr>
                <w:noProof/>
                <w:webHidden/>
              </w:rPr>
              <w:tab/>
            </w:r>
            <w:r>
              <w:rPr>
                <w:noProof/>
                <w:webHidden/>
              </w:rPr>
              <w:fldChar w:fldCharType="begin"/>
            </w:r>
            <w:r>
              <w:rPr>
                <w:noProof/>
                <w:webHidden/>
              </w:rPr>
              <w:instrText xml:space="preserve"> PAGEREF _Toc165039937 \h </w:instrText>
            </w:r>
            <w:r>
              <w:rPr>
                <w:noProof/>
                <w:webHidden/>
              </w:rPr>
            </w:r>
            <w:r>
              <w:rPr>
                <w:noProof/>
                <w:webHidden/>
              </w:rPr>
              <w:fldChar w:fldCharType="separate"/>
            </w:r>
            <w:r>
              <w:rPr>
                <w:noProof/>
                <w:webHidden/>
              </w:rPr>
              <w:t>86</w:t>
            </w:r>
            <w:r>
              <w:rPr>
                <w:noProof/>
                <w:webHidden/>
              </w:rPr>
              <w:fldChar w:fldCharType="end"/>
            </w:r>
          </w:hyperlink>
        </w:p>
        <w:p w14:paraId="2F509454" w14:textId="358EB287" w:rsidR="00AA6FD3" w:rsidRDefault="00AA6FD3">
          <w:pPr>
            <w:pStyle w:val="TOC2"/>
            <w:rPr>
              <w:rFonts w:asciiTheme="minorHAnsi" w:eastAsiaTheme="minorEastAsia" w:hAnsiTheme="minorHAnsi" w:cstheme="minorBidi"/>
              <w:noProof/>
              <w:kern w:val="2"/>
              <w:lang w:val="en-US"/>
              <w14:ligatures w14:val="standardContextual"/>
            </w:rPr>
          </w:pPr>
          <w:hyperlink w:anchor="_Toc165039938" w:history="1">
            <w:r w:rsidRPr="004C02B4">
              <w:rPr>
                <w:rStyle w:val="Hyperlink"/>
                <w:noProof/>
              </w:rPr>
              <w:t>2.1.14 Valvula jo kthyese</w:t>
            </w:r>
            <w:r>
              <w:rPr>
                <w:noProof/>
                <w:webHidden/>
              </w:rPr>
              <w:tab/>
            </w:r>
            <w:r>
              <w:rPr>
                <w:noProof/>
                <w:webHidden/>
              </w:rPr>
              <w:fldChar w:fldCharType="begin"/>
            </w:r>
            <w:r>
              <w:rPr>
                <w:noProof/>
                <w:webHidden/>
              </w:rPr>
              <w:instrText xml:space="preserve"> PAGEREF _Toc165039938 \h </w:instrText>
            </w:r>
            <w:r>
              <w:rPr>
                <w:noProof/>
                <w:webHidden/>
              </w:rPr>
            </w:r>
            <w:r>
              <w:rPr>
                <w:noProof/>
                <w:webHidden/>
              </w:rPr>
              <w:fldChar w:fldCharType="separate"/>
            </w:r>
            <w:r>
              <w:rPr>
                <w:noProof/>
                <w:webHidden/>
              </w:rPr>
              <w:t>86</w:t>
            </w:r>
            <w:r>
              <w:rPr>
                <w:noProof/>
                <w:webHidden/>
              </w:rPr>
              <w:fldChar w:fldCharType="end"/>
            </w:r>
          </w:hyperlink>
        </w:p>
        <w:p w14:paraId="415735EE" w14:textId="1E17FD1B" w:rsidR="00AA6FD3" w:rsidRDefault="00AA6FD3">
          <w:pPr>
            <w:pStyle w:val="TOC2"/>
            <w:rPr>
              <w:rFonts w:asciiTheme="minorHAnsi" w:eastAsiaTheme="minorEastAsia" w:hAnsiTheme="minorHAnsi" w:cstheme="minorBidi"/>
              <w:noProof/>
              <w:kern w:val="2"/>
              <w:lang w:val="en-US"/>
              <w14:ligatures w14:val="standardContextual"/>
            </w:rPr>
          </w:pPr>
          <w:hyperlink w:anchor="_Toc165039939" w:history="1">
            <w:r w:rsidRPr="004C02B4">
              <w:rPr>
                <w:rStyle w:val="Hyperlink"/>
                <w:noProof/>
              </w:rPr>
              <w:t>2.1.15 Valvula balancuese</w:t>
            </w:r>
            <w:r>
              <w:rPr>
                <w:noProof/>
                <w:webHidden/>
              </w:rPr>
              <w:tab/>
            </w:r>
            <w:r>
              <w:rPr>
                <w:noProof/>
                <w:webHidden/>
              </w:rPr>
              <w:fldChar w:fldCharType="begin"/>
            </w:r>
            <w:r>
              <w:rPr>
                <w:noProof/>
                <w:webHidden/>
              </w:rPr>
              <w:instrText xml:space="preserve"> PAGEREF _Toc165039939 \h </w:instrText>
            </w:r>
            <w:r>
              <w:rPr>
                <w:noProof/>
                <w:webHidden/>
              </w:rPr>
            </w:r>
            <w:r>
              <w:rPr>
                <w:noProof/>
                <w:webHidden/>
              </w:rPr>
              <w:fldChar w:fldCharType="separate"/>
            </w:r>
            <w:r>
              <w:rPr>
                <w:noProof/>
                <w:webHidden/>
              </w:rPr>
              <w:t>86</w:t>
            </w:r>
            <w:r>
              <w:rPr>
                <w:noProof/>
                <w:webHidden/>
              </w:rPr>
              <w:fldChar w:fldCharType="end"/>
            </w:r>
          </w:hyperlink>
        </w:p>
        <w:p w14:paraId="49BCB604" w14:textId="027E2822" w:rsidR="00AA6FD3" w:rsidRDefault="00AA6FD3">
          <w:pPr>
            <w:pStyle w:val="TOC2"/>
            <w:rPr>
              <w:rFonts w:asciiTheme="minorHAnsi" w:eastAsiaTheme="minorEastAsia" w:hAnsiTheme="minorHAnsi" w:cstheme="minorBidi"/>
              <w:noProof/>
              <w:kern w:val="2"/>
              <w:lang w:val="en-US"/>
              <w14:ligatures w14:val="standardContextual"/>
            </w:rPr>
          </w:pPr>
          <w:hyperlink w:anchor="_Toc165039940" w:history="1">
            <w:r w:rsidRPr="004C02B4">
              <w:rPr>
                <w:rStyle w:val="Hyperlink"/>
                <w:noProof/>
              </w:rPr>
              <w:t>2.1.16 Valvula trekahore me elektromotor</w:t>
            </w:r>
            <w:r>
              <w:rPr>
                <w:noProof/>
                <w:webHidden/>
              </w:rPr>
              <w:tab/>
            </w:r>
            <w:r>
              <w:rPr>
                <w:noProof/>
                <w:webHidden/>
              </w:rPr>
              <w:fldChar w:fldCharType="begin"/>
            </w:r>
            <w:r>
              <w:rPr>
                <w:noProof/>
                <w:webHidden/>
              </w:rPr>
              <w:instrText xml:space="preserve"> PAGEREF _Toc165039940 \h </w:instrText>
            </w:r>
            <w:r>
              <w:rPr>
                <w:noProof/>
                <w:webHidden/>
              </w:rPr>
            </w:r>
            <w:r>
              <w:rPr>
                <w:noProof/>
                <w:webHidden/>
              </w:rPr>
              <w:fldChar w:fldCharType="separate"/>
            </w:r>
            <w:r>
              <w:rPr>
                <w:noProof/>
                <w:webHidden/>
              </w:rPr>
              <w:t>87</w:t>
            </w:r>
            <w:r>
              <w:rPr>
                <w:noProof/>
                <w:webHidden/>
              </w:rPr>
              <w:fldChar w:fldCharType="end"/>
            </w:r>
          </w:hyperlink>
        </w:p>
        <w:p w14:paraId="679F8706" w14:textId="0F0BC4F9" w:rsidR="00AA6FD3" w:rsidRDefault="00AA6FD3">
          <w:pPr>
            <w:pStyle w:val="TOC2"/>
            <w:rPr>
              <w:rFonts w:asciiTheme="minorHAnsi" w:eastAsiaTheme="minorEastAsia" w:hAnsiTheme="minorHAnsi" w:cstheme="minorBidi"/>
              <w:noProof/>
              <w:kern w:val="2"/>
              <w:lang w:val="en-US"/>
              <w14:ligatures w14:val="standardContextual"/>
            </w:rPr>
          </w:pPr>
          <w:hyperlink w:anchor="_Toc165039941" w:history="1">
            <w:r w:rsidRPr="004C02B4">
              <w:rPr>
                <w:rStyle w:val="Hyperlink"/>
                <w:noProof/>
              </w:rPr>
              <w:t>2.</w:t>
            </w:r>
            <w:r w:rsidRPr="004C02B4">
              <w:rPr>
                <w:rStyle w:val="Hyperlink"/>
                <w:noProof/>
                <w:shd w:val="clear" w:color="auto" w:fill="FFFFFF"/>
              </w:rPr>
              <w:t>1.17 Termomanometër</w:t>
            </w:r>
            <w:r>
              <w:rPr>
                <w:noProof/>
                <w:webHidden/>
              </w:rPr>
              <w:tab/>
            </w:r>
            <w:r>
              <w:rPr>
                <w:noProof/>
                <w:webHidden/>
              </w:rPr>
              <w:fldChar w:fldCharType="begin"/>
            </w:r>
            <w:r>
              <w:rPr>
                <w:noProof/>
                <w:webHidden/>
              </w:rPr>
              <w:instrText xml:space="preserve"> PAGEREF _Toc165039941 \h </w:instrText>
            </w:r>
            <w:r>
              <w:rPr>
                <w:noProof/>
                <w:webHidden/>
              </w:rPr>
            </w:r>
            <w:r>
              <w:rPr>
                <w:noProof/>
                <w:webHidden/>
              </w:rPr>
              <w:fldChar w:fldCharType="separate"/>
            </w:r>
            <w:r>
              <w:rPr>
                <w:noProof/>
                <w:webHidden/>
              </w:rPr>
              <w:t>88</w:t>
            </w:r>
            <w:r>
              <w:rPr>
                <w:noProof/>
                <w:webHidden/>
              </w:rPr>
              <w:fldChar w:fldCharType="end"/>
            </w:r>
          </w:hyperlink>
        </w:p>
        <w:p w14:paraId="6E0BEDA2" w14:textId="19F582ED" w:rsidR="00AA6FD3" w:rsidRDefault="00AA6FD3">
          <w:pPr>
            <w:pStyle w:val="TOC2"/>
            <w:rPr>
              <w:rFonts w:asciiTheme="minorHAnsi" w:eastAsiaTheme="minorEastAsia" w:hAnsiTheme="minorHAnsi" w:cstheme="minorBidi"/>
              <w:noProof/>
              <w:kern w:val="2"/>
              <w:lang w:val="en-US"/>
              <w14:ligatures w14:val="standardContextual"/>
            </w:rPr>
          </w:pPr>
          <w:hyperlink w:anchor="_Toc165039942" w:history="1">
            <w:r w:rsidRPr="004C02B4">
              <w:rPr>
                <w:rStyle w:val="Hyperlink"/>
                <w:noProof/>
              </w:rPr>
              <w:t>2.</w:t>
            </w:r>
            <w:r w:rsidRPr="004C02B4">
              <w:rPr>
                <w:rStyle w:val="Hyperlink"/>
                <w:noProof/>
                <w:shd w:val="clear" w:color="auto" w:fill="FFFFFF"/>
              </w:rPr>
              <w:t>1.18 Valvula për mbushje dhe zbrazje</w:t>
            </w:r>
            <w:r>
              <w:rPr>
                <w:noProof/>
                <w:webHidden/>
              </w:rPr>
              <w:tab/>
            </w:r>
            <w:r>
              <w:rPr>
                <w:noProof/>
                <w:webHidden/>
              </w:rPr>
              <w:fldChar w:fldCharType="begin"/>
            </w:r>
            <w:r>
              <w:rPr>
                <w:noProof/>
                <w:webHidden/>
              </w:rPr>
              <w:instrText xml:space="preserve"> PAGEREF _Toc165039942 \h </w:instrText>
            </w:r>
            <w:r>
              <w:rPr>
                <w:noProof/>
                <w:webHidden/>
              </w:rPr>
            </w:r>
            <w:r>
              <w:rPr>
                <w:noProof/>
                <w:webHidden/>
              </w:rPr>
              <w:fldChar w:fldCharType="separate"/>
            </w:r>
            <w:r>
              <w:rPr>
                <w:noProof/>
                <w:webHidden/>
              </w:rPr>
              <w:t>89</w:t>
            </w:r>
            <w:r>
              <w:rPr>
                <w:noProof/>
                <w:webHidden/>
              </w:rPr>
              <w:fldChar w:fldCharType="end"/>
            </w:r>
          </w:hyperlink>
        </w:p>
        <w:p w14:paraId="5AA854BD" w14:textId="04B55535" w:rsidR="00AA6FD3" w:rsidRDefault="00AA6FD3">
          <w:pPr>
            <w:pStyle w:val="TOC2"/>
            <w:rPr>
              <w:rFonts w:asciiTheme="minorHAnsi" w:eastAsiaTheme="minorEastAsia" w:hAnsiTheme="minorHAnsi" w:cstheme="minorBidi"/>
              <w:noProof/>
              <w:kern w:val="2"/>
              <w:lang w:val="en-US"/>
              <w14:ligatures w14:val="standardContextual"/>
            </w:rPr>
          </w:pPr>
          <w:hyperlink w:anchor="_Toc165039943" w:history="1">
            <w:r w:rsidRPr="004C02B4">
              <w:rPr>
                <w:rStyle w:val="Hyperlink"/>
                <w:noProof/>
              </w:rPr>
              <w:t>2.</w:t>
            </w:r>
            <w:r w:rsidRPr="004C02B4">
              <w:rPr>
                <w:rStyle w:val="Hyperlink"/>
                <w:noProof/>
                <w:shd w:val="clear" w:color="auto" w:fill="FFFFFF"/>
              </w:rPr>
              <w:t>1.19 Valvula për ajrim komplet me enën e punuar nga gypi i çelikut</w:t>
            </w:r>
            <w:r>
              <w:rPr>
                <w:noProof/>
                <w:webHidden/>
              </w:rPr>
              <w:tab/>
            </w:r>
            <w:r>
              <w:rPr>
                <w:noProof/>
                <w:webHidden/>
              </w:rPr>
              <w:fldChar w:fldCharType="begin"/>
            </w:r>
            <w:r>
              <w:rPr>
                <w:noProof/>
                <w:webHidden/>
              </w:rPr>
              <w:instrText xml:space="preserve"> PAGEREF _Toc165039943 \h </w:instrText>
            </w:r>
            <w:r>
              <w:rPr>
                <w:noProof/>
                <w:webHidden/>
              </w:rPr>
            </w:r>
            <w:r>
              <w:rPr>
                <w:noProof/>
                <w:webHidden/>
              </w:rPr>
              <w:fldChar w:fldCharType="separate"/>
            </w:r>
            <w:r>
              <w:rPr>
                <w:noProof/>
                <w:webHidden/>
              </w:rPr>
              <w:t>89</w:t>
            </w:r>
            <w:r>
              <w:rPr>
                <w:noProof/>
                <w:webHidden/>
              </w:rPr>
              <w:fldChar w:fldCharType="end"/>
            </w:r>
          </w:hyperlink>
        </w:p>
        <w:p w14:paraId="06C7BE4A" w14:textId="1E731F30" w:rsidR="00AA6FD3" w:rsidRDefault="00AA6FD3">
          <w:pPr>
            <w:pStyle w:val="TOC2"/>
            <w:rPr>
              <w:rFonts w:asciiTheme="minorHAnsi" w:eastAsiaTheme="minorEastAsia" w:hAnsiTheme="minorHAnsi" w:cstheme="minorBidi"/>
              <w:noProof/>
              <w:kern w:val="2"/>
              <w:lang w:val="en-US"/>
              <w14:ligatures w14:val="standardContextual"/>
            </w:rPr>
          </w:pPr>
          <w:hyperlink w:anchor="_Toc165039944" w:history="1">
            <w:r w:rsidRPr="004C02B4">
              <w:rPr>
                <w:rStyle w:val="Hyperlink"/>
                <w:noProof/>
              </w:rPr>
              <w:t>2.</w:t>
            </w:r>
            <w:r w:rsidRPr="004C02B4">
              <w:rPr>
                <w:rStyle w:val="Hyperlink"/>
                <w:noProof/>
                <w:shd w:val="clear" w:color="auto" w:fill="FFFFFF"/>
              </w:rPr>
              <w:t>1.20 Izolimi i gypave të çelikut me lesh mineral dhe me llamarinë të aluminit 0.55 mm</w:t>
            </w:r>
            <w:r>
              <w:rPr>
                <w:noProof/>
                <w:webHidden/>
              </w:rPr>
              <w:tab/>
            </w:r>
            <w:r>
              <w:rPr>
                <w:noProof/>
                <w:webHidden/>
              </w:rPr>
              <w:fldChar w:fldCharType="begin"/>
            </w:r>
            <w:r>
              <w:rPr>
                <w:noProof/>
                <w:webHidden/>
              </w:rPr>
              <w:instrText xml:space="preserve"> PAGEREF _Toc165039944 \h </w:instrText>
            </w:r>
            <w:r>
              <w:rPr>
                <w:noProof/>
                <w:webHidden/>
              </w:rPr>
            </w:r>
            <w:r>
              <w:rPr>
                <w:noProof/>
                <w:webHidden/>
              </w:rPr>
              <w:fldChar w:fldCharType="separate"/>
            </w:r>
            <w:r>
              <w:rPr>
                <w:noProof/>
                <w:webHidden/>
              </w:rPr>
              <w:t>89</w:t>
            </w:r>
            <w:r>
              <w:rPr>
                <w:noProof/>
                <w:webHidden/>
              </w:rPr>
              <w:fldChar w:fldCharType="end"/>
            </w:r>
          </w:hyperlink>
        </w:p>
        <w:p w14:paraId="37DBD860" w14:textId="7F8119F8" w:rsidR="00AA6FD3" w:rsidRDefault="00AA6FD3">
          <w:pPr>
            <w:pStyle w:val="TOC2"/>
            <w:rPr>
              <w:rFonts w:asciiTheme="minorHAnsi" w:eastAsiaTheme="minorEastAsia" w:hAnsiTheme="minorHAnsi" w:cstheme="minorBidi"/>
              <w:noProof/>
              <w:kern w:val="2"/>
              <w:lang w:val="en-US"/>
              <w14:ligatures w14:val="standardContextual"/>
            </w:rPr>
          </w:pPr>
          <w:hyperlink w:anchor="_Toc165039945" w:history="1">
            <w:r w:rsidRPr="004C02B4">
              <w:rPr>
                <w:rStyle w:val="Hyperlink"/>
                <w:noProof/>
              </w:rPr>
              <w:t>2.1.21 Valvulat automatike te ajrimit</w:t>
            </w:r>
            <w:r>
              <w:rPr>
                <w:noProof/>
                <w:webHidden/>
              </w:rPr>
              <w:tab/>
            </w:r>
            <w:r>
              <w:rPr>
                <w:noProof/>
                <w:webHidden/>
              </w:rPr>
              <w:fldChar w:fldCharType="begin"/>
            </w:r>
            <w:r>
              <w:rPr>
                <w:noProof/>
                <w:webHidden/>
              </w:rPr>
              <w:instrText xml:space="preserve"> PAGEREF _Toc165039945 \h </w:instrText>
            </w:r>
            <w:r>
              <w:rPr>
                <w:noProof/>
                <w:webHidden/>
              </w:rPr>
            </w:r>
            <w:r>
              <w:rPr>
                <w:noProof/>
                <w:webHidden/>
              </w:rPr>
              <w:fldChar w:fldCharType="separate"/>
            </w:r>
            <w:r>
              <w:rPr>
                <w:noProof/>
                <w:webHidden/>
              </w:rPr>
              <w:t>89</w:t>
            </w:r>
            <w:r>
              <w:rPr>
                <w:noProof/>
                <w:webHidden/>
              </w:rPr>
              <w:fldChar w:fldCharType="end"/>
            </w:r>
          </w:hyperlink>
        </w:p>
        <w:p w14:paraId="0808BD42" w14:textId="47AB9624" w:rsidR="00AA6FD3" w:rsidRDefault="00AA6FD3">
          <w:pPr>
            <w:pStyle w:val="TOC2"/>
            <w:rPr>
              <w:rFonts w:asciiTheme="minorHAnsi" w:eastAsiaTheme="minorEastAsia" w:hAnsiTheme="minorHAnsi" w:cstheme="minorBidi"/>
              <w:noProof/>
              <w:kern w:val="2"/>
              <w:lang w:val="en-US"/>
              <w14:ligatures w14:val="standardContextual"/>
            </w:rPr>
          </w:pPr>
          <w:hyperlink w:anchor="_Toc165039946" w:history="1">
            <w:r w:rsidRPr="004C02B4">
              <w:rPr>
                <w:rStyle w:val="Hyperlink"/>
                <w:noProof/>
              </w:rPr>
              <w:t>2.1.22 Printimi dhe plastifikimi i skemës teknologjike dhe vendosja e saj në kaldatore</w:t>
            </w:r>
            <w:r>
              <w:rPr>
                <w:noProof/>
                <w:webHidden/>
              </w:rPr>
              <w:tab/>
            </w:r>
            <w:r>
              <w:rPr>
                <w:noProof/>
                <w:webHidden/>
              </w:rPr>
              <w:fldChar w:fldCharType="begin"/>
            </w:r>
            <w:r>
              <w:rPr>
                <w:noProof/>
                <w:webHidden/>
              </w:rPr>
              <w:instrText xml:space="preserve"> PAGEREF _Toc165039946 \h </w:instrText>
            </w:r>
            <w:r>
              <w:rPr>
                <w:noProof/>
                <w:webHidden/>
              </w:rPr>
            </w:r>
            <w:r>
              <w:rPr>
                <w:noProof/>
                <w:webHidden/>
              </w:rPr>
              <w:fldChar w:fldCharType="separate"/>
            </w:r>
            <w:r>
              <w:rPr>
                <w:noProof/>
                <w:webHidden/>
              </w:rPr>
              <w:t>90</w:t>
            </w:r>
            <w:r>
              <w:rPr>
                <w:noProof/>
                <w:webHidden/>
              </w:rPr>
              <w:fldChar w:fldCharType="end"/>
            </w:r>
          </w:hyperlink>
        </w:p>
        <w:p w14:paraId="52515369" w14:textId="7BA0F93F" w:rsidR="00AA6FD3" w:rsidRDefault="00AA6FD3">
          <w:pPr>
            <w:pStyle w:val="TOC2"/>
            <w:rPr>
              <w:rFonts w:asciiTheme="minorHAnsi" w:eastAsiaTheme="minorEastAsia" w:hAnsiTheme="minorHAnsi" w:cstheme="minorBidi"/>
              <w:noProof/>
              <w:kern w:val="2"/>
              <w:lang w:val="en-US"/>
              <w14:ligatures w14:val="standardContextual"/>
            </w:rPr>
          </w:pPr>
          <w:hyperlink w:anchor="_Toc165039947" w:history="1">
            <w:r w:rsidRPr="004C02B4">
              <w:rPr>
                <w:rStyle w:val="Hyperlink"/>
                <w:noProof/>
              </w:rPr>
              <w:t>2.1.23 Aparat kundër zjarrit</w:t>
            </w:r>
            <w:r>
              <w:rPr>
                <w:noProof/>
                <w:webHidden/>
              </w:rPr>
              <w:tab/>
            </w:r>
            <w:r>
              <w:rPr>
                <w:noProof/>
                <w:webHidden/>
              </w:rPr>
              <w:fldChar w:fldCharType="begin"/>
            </w:r>
            <w:r>
              <w:rPr>
                <w:noProof/>
                <w:webHidden/>
              </w:rPr>
              <w:instrText xml:space="preserve"> PAGEREF _Toc165039947 \h </w:instrText>
            </w:r>
            <w:r>
              <w:rPr>
                <w:noProof/>
                <w:webHidden/>
              </w:rPr>
            </w:r>
            <w:r>
              <w:rPr>
                <w:noProof/>
                <w:webHidden/>
              </w:rPr>
              <w:fldChar w:fldCharType="separate"/>
            </w:r>
            <w:r>
              <w:rPr>
                <w:noProof/>
                <w:webHidden/>
              </w:rPr>
              <w:t>90</w:t>
            </w:r>
            <w:r>
              <w:rPr>
                <w:noProof/>
                <w:webHidden/>
              </w:rPr>
              <w:fldChar w:fldCharType="end"/>
            </w:r>
          </w:hyperlink>
        </w:p>
        <w:p w14:paraId="14F9B319" w14:textId="47DF5A5A" w:rsidR="00AA6FD3" w:rsidRDefault="00AA6FD3">
          <w:pPr>
            <w:pStyle w:val="TOC2"/>
            <w:rPr>
              <w:rFonts w:asciiTheme="minorHAnsi" w:eastAsiaTheme="minorEastAsia" w:hAnsiTheme="minorHAnsi" w:cstheme="minorBidi"/>
              <w:noProof/>
              <w:kern w:val="2"/>
              <w:lang w:val="en-US"/>
              <w14:ligatures w14:val="standardContextual"/>
            </w:rPr>
          </w:pPr>
          <w:hyperlink w:anchor="_Toc165039948" w:history="1">
            <w:r w:rsidRPr="004C02B4">
              <w:rPr>
                <w:rStyle w:val="Hyperlink"/>
                <w:noProof/>
                <w:shd w:val="clear" w:color="auto" w:fill="FFFFFF"/>
              </w:rPr>
              <w:t>2.1.24 Mbushja e sistemit me glukol</w:t>
            </w:r>
            <w:r>
              <w:rPr>
                <w:noProof/>
                <w:webHidden/>
              </w:rPr>
              <w:tab/>
            </w:r>
            <w:r>
              <w:rPr>
                <w:noProof/>
                <w:webHidden/>
              </w:rPr>
              <w:fldChar w:fldCharType="begin"/>
            </w:r>
            <w:r>
              <w:rPr>
                <w:noProof/>
                <w:webHidden/>
              </w:rPr>
              <w:instrText xml:space="preserve"> PAGEREF _Toc165039948 \h </w:instrText>
            </w:r>
            <w:r>
              <w:rPr>
                <w:noProof/>
                <w:webHidden/>
              </w:rPr>
            </w:r>
            <w:r>
              <w:rPr>
                <w:noProof/>
                <w:webHidden/>
              </w:rPr>
              <w:fldChar w:fldCharType="separate"/>
            </w:r>
            <w:r>
              <w:rPr>
                <w:noProof/>
                <w:webHidden/>
              </w:rPr>
              <w:t>91</w:t>
            </w:r>
            <w:r>
              <w:rPr>
                <w:noProof/>
                <w:webHidden/>
              </w:rPr>
              <w:fldChar w:fldCharType="end"/>
            </w:r>
          </w:hyperlink>
        </w:p>
        <w:p w14:paraId="4A58724A" w14:textId="5FCCF103" w:rsidR="00AA6FD3" w:rsidRDefault="00AA6FD3">
          <w:pPr>
            <w:pStyle w:val="TOC2"/>
            <w:rPr>
              <w:rFonts w:asciiTheme="minorHAnsi" w:eastAsiaTheme="minorEastAsia" w:hAnsiTheme="minorHAnsi" w:cstheme="minorBidi"/>
              <w:noProof/>
              <w:kern w:val="2"/>
              <w:lang w:val="en-US"/>
              <w14:ligatures w14:val="standardContextual"/>
            </w:rPr>
          </w:pPr>
          <w:hyperlink w:anchor="_Toc165039949" w:history="1">
            <w:r w:rsidRPr="004C02B4">
              <w:rPr>
                <w:rStyle w:val="Hyperlink"/>
                <w:noProof/>
              </w:rPr>
              <w:t>2.</w:t>
            </w:r>
            <w:r w:rsidRPr="004C02B4">
              <w:rPr>
                <w:rStyle w:val="Hyperlink"/>
                <w:noProof/>
                <w:shd w:val="clear" w:color="auto" w:fill="FFFFFF"/>
              </w:rPr>
              <w:t>1.25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_Toc165039949 \h </w:instrText>
            </w:r>
            <w:r>
              <w:rPr>
                <w:noProof/>
                <w:webHidden/>
              </w:rPr>
            </w:r>
            <w:r>
              <w:rPr>
                <w:noProof/>
                <w:webHidden/>
              </w:rPr>
              <w:fldChar w:fldCharType="separate"/>
            </w:r>
            <w:r>
              <w:rPr>
                <w:noProof/>
                <w:webHidden/>
              </w:rPr>
              <w:t>91</w:t>
            </w:r>
            <w:r>
              <w:rPr>
                <w:noProof/>
                <w:webHidden/>
              </w:rPr>
              <w:fldChar w:fldCharType="end"/>
            </w:r>
          </w:hyperlink>
        </w:p>
        <w:p w14:paraId="3E25612B" w14:textId="2E346B83"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950" w:history="1">
            <w:r w:rsidRPr="004C02B4">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4C02B4">
              <w:rPr>
                <w:rStyle w:val="Hyperlink"/>
              </w:rPr>
              <w:t>Instalimet e brendshme</w:t>
            </w:r>
            <w:r>
              <w:rPr>
                <w:webHidden/>
              </w:rPr>
              <w:tab/>
            </w:r>
            <w:r>
              <w:rPr>
                <w:webHidden/>
              </w:rPr>
              <w:fldChar w:fldCharType="begin"/>
            </w:r>
            <w:r>
              <w:rPr>
                <w:webHidden/>
              </w:rPr>
              <w:instrText xml:space="preserve"> PAGEREF _Toc165039950 \h </w:instrText>
            </w:r>
            <w:r>
              <w:rPr>
                <w:webHidden/>
              </w:rPr>
            </w:r>
            <w:r>
              <w:rPr>
                <w:webHidden/>
              </w:rPr>
              <w:fldChar w:fldCharType="separate"/>
            </w:r>
            <w:r>
              <w:rPr>
                <w:webHidden/>
              </w:rPr>
              <w:t>92</w:t>
            </w:r>
            <w:r>
              <w:rPr>
                <w:webHidden/>
              </w:rPr>
              <w:fldChar w:fldCharType="end"/>
            </w:r>
          </w:hyperlink>
        </w:p>
        <w:p w14:paraId="3B0D71C2" w14:textId="31181E05" w:rsidR="00AA6FD3" w:rsidRDefault="00AA6FD3">
          <w:pPr>
            <w:pStyle w:val="TOC2"/>
            <w:rPr>
              <w:rFonts w:asciiTheme="minorHAnsi" w:eastAsiaTheme="minorEastAsia" w:hAnsiTheme="minorHAnsi" w:cstheme="minorBidi"/>
              <w:noProof/>
              <w:kern w:val="2"/>
              <w:lang w:val="en-US"/>
              <w14:ligatures w14:val="standardContextual"/>
            </w:rPr>
          </w:pPr>
          <w:hyperlink w:anchor="_Toc165039951" w:history="1">
            <w:r w:rsidRPr="004C02B4">
              <w:rPr>
                <w:rStyle w:val="Hyperlink"/>
                <w:noProof/>
              </w:rPr>
              <w:t>2.2.1 Demontimi i radiatorëve ekzistues</w:t>
            </w:r>
            <w:r>
              <w:rPr>
                <w:noProof/>
                <w:webHidden/>
              </w:rPr>
              <w:tab/>
            </w:r>
            <w:r>
              <w:rPr>
                <w:noProof/>
                <w:webHidden/>
              </w:rPr>
              <w:fldChar w:fldCharType="begin"/>
            </w:r>
            <w:r>
              <w:rPr>
                <w:noProof/>
                <w:webHidden/>
              </w:rPr>
              <w:instrText xml:space="preserve"> PAGEREF _Toc165039951 \h </w:instrText>
            </w:r>
            <w:r>
              <w:rPr>
                <w:noProof/>
                <w:webHidden/>
              </w:rPr>
            </w:r>
            <w:r>
              <w:rPr>
                <w:noProof/>
                <w:webHidden/>
              </w:rPr>
              <w:fldChar w:fldCharType="separate"/>
            </w:r>
            <w:r>
              <w:rPr>
                <w:noProof/>
                <w:webHidden/>
              </w:rPr>
              <w:t>92</w:t>
            </w:r>
            <w:r>
              <w:rPr>
                <w:noProof/>
                <w:webHidden/>
              </w:rPr>
              <w:fldChar w:fldCharType="end"/>
            </w:r>
          </w:hyperlink>
        </w:p>
        <w:p w14:paraId="0DD1EFBA" w14:textId="502140A4" w:rsidR="00AA6FD3" w:rsidRDefault="00AA6FD3">
          <w:pPr>
            <w:pStyle w:val="TOC2"/>
            <w:rPr>
              <w:rFonts w:asciiTheme="minorHAnsi" w:eastAsiaTheme="minorEastAsia" w:hAnsiTheme="minorHAnsi" w:cstheme="minorBidi"/>
              <w:noProof/>
              <w:kern w:val="2"/>
              <w:lang w:val="en-US"/>
              <w14:ligatures w14:val="standardContextual"/>
            </w:rPr>
          </w:pPr>
          <w:hyperlink w:anchor="_Toc165039952" w:history="1">
            <w:r w:rsidRPr="004C02B4">
              <w:rPr>
                <w:rStyle w:val="Hyperlink"/>
                <w:noProof/>
              </w:rPr>
              <w:t>2.2.2  Sanimi i kyqjeve te rrjetit shpërndarës te ngrohjes</w:t>
            </w:r>
            <w:r>
              <w:rPr>
                <w:noProof/>
                <w:webHidden/>
              </w:rPr>
              <w:tab/>
            </w:r>
            <w:r>
              <w:rPr>
                <w:noProof/>
                <w:webHidden/>
              </w:rPr>
              <w:fldChar w:fldCharType="begin"/>
            </w:r>
            <w:r>
              <w:rPr>
                <w:noProof/>
                <w:webHidden/>
              </w:rPr>
              <w:instrText xml:space="preserve"> PAGEREF _Toc165039952 \h </w:instrText>
            </w:r>
            <w:r>
              <w:rPr>
                <w:noProof/>
                <w:webHidden/>
              </w:rPr>
            </w:r>
            <w:r>
              <w:rPr>
                <w:noProof/>
                <w:webHidden/>
              </w:rPr>
              <w:fldChar w:fldCharType="separate"/>
            </w:r>
            <w:r>
              <w:rPr>
                <w:noProof/>
                <w:webHidden/>
              </w:rPr>
              <w:t>92</w:t>
            </w:r>
            <w:r>
              <w:rPr>
                <w:noProof/>
                <w:webHidden/>
              </w:rPr>
              <w:fldChar w:fldCharType="end"/>
            </w:r>
          </w:hyperlink>
        </w:p>
        <w:p w14:paraId="49E67AA7" w14:textId="427BCC24" w:rsidR="00AA6FD3" w:rsidRDefault="00AA6FD3">
          <w:pPr>
            <w:pStyle w:val="TOC2"/>
            <w:rPr>
              <w:rFonts w:asciiTheme="minorHAnsi" w:eastAsiaTheme="minorEastAsia" w:hAnsiTheme="minorHAnsi" w:cstheme="minorBidi"/>
              <w:noProof/>
              <w:kern w:val="2"/>
              <w:lang w:val="en-US"/>
              <w14:ligatures w14:val="standardContextual"/>
            </w:rPr>
          </w:pPr>
          <w:hyperlink w:anchor="_Toc165039953" w:history="1">
            <w:r w:rsidRPr="004C02B4">
              <w:rPr>
                <w:rStyle w:val="Hyperlink"/>
                <w:noProof/>
              </w:rPr>
              <w:t>2.2.3 Gypat e çelikut</w:t>
            </w:r>
            <w:r>
              <w:rPr>
                <w:noProof/>
                <w:webHidden/>
              </w:rPr>
              <w:tab/>
            </w:r>
            <w:r>
              <w:rPr>
                <w:noProof/>
                <w:webHidden/>
              </w:rPr>
              <w:fldChar w:fldCharType="begin"/>
            </w:r>
            <w:r>
              <w:rPr>
                <w:noProof/>
                <w:webHidden/>
              </w:rPr>
              <w:instrText xml:space="preserve"> PAGEREF _Toc165039953 \h </w:instrText>
            </w:r>
            <w:r>
              <w:rPr>
                <w:noProof/>
                <w:webHidden/>
              </w:rPr>
            </w:r>
            <w:r>
              <w:rPr>
                <w:noProof/>
                <w:webHidden/>
              </w:rPr>
              <w:fldChar w:fldCharType="separate"/>
            </w:r>
            <w:r>
              <w:rPr>
                <w:noProof/>
                <w:webHidden/>
              </w:rPr>
              <w:t>92</w:t>
            </w:r>
            <w:r>
              <w:rPr>
                <w:noProof/>
                <w:webHidden/>
              </w:rPr>
              <w:fldChar w:fldCharType="end"/>
            </w:r>
          </w:hyperlink>
        </w:p>
        <w:p w14:paraId="29FC2878" w14:textId="3C4AFD94" w:rsidR="00AA6FD3" w:rsidRDefault="00AA6FD3">
          <w:pPr>
            <w:pStyle w:val="TOC2"/>
            <w:rPr>
              <w:rFonts w:asciiTheme="minorHAnsi" w:eastAsiaTheme="minorEastAsia" w:hAnsiTheme="minorHAnsi" w:cstheme="minorBidi"/>
              <w:noProof/>
              <w:kern w:val="2"/>
              <w:lang w:val="en-US"/>
              <w14:ligatures w14:val="standardContextual"/>
            </w:rPr>
          </w:pPr>
          <w:hyperlink w:anchor="_Toc165039954" w:history="1">
            <w:r w:rsidRPr="004C02B4">
              <w:rPr>
                <w:rStyle w:val="Hyperlink"/>
                <w:noProof/>
              </w:rPr>
              <w:t>2.2.4 Material përcjellës</w:t>
            </w:r>
            <w:r>
              <w:rPr>
                <w:noProof/>
                <w:webHidden/>
              </w:rPr>
              <w:tab/>
            </w:r>
            <w:r>
              <w:rPr>
                <w:noProof/>
                <w:webHidden/>
              </w:rPr>
              <w:fldChar w:fldCharType="begin"/>
            </w:r>
            <w:r>
              <w:rPr>
                <w:noProof/>
                <w:webHidden/>
              </w:rPr>
              <w:instrText xml:space="preserve"> PAGEREF _Toc165039954 \h </w:instrText>
            </w:r>
            <w:r>
              <w:rPr>
                <w:noProof/>
                <w:webHidden/>
              </w:rPr>
            </w:r>
            <w:r>
              <w:rPr>
                <w:noProof/>
                <w:webHidden/>
              </w:rPr>
              <w:fldChar w:fldCharType="separate"/>
            </w:r>
            <w:r>
              <w:rPr>
                <w:noProof/>
                <w:webHidden/>
              </w:rPr>
              <w:t>93</w:t>
            </w:r>
            <w:r>
              <w:rPr>
                <w:noProof/>
                <w:webHidden/>
              </w:rPr>
              <w:fldChar w:fldCharType="end"/>
            </w:r>
          </w:hyperlink>
        </w:p>
        <w:p w14:paraId="49A9483A" w14:textId="2BEAC054" w:rsidR="00AA6FD3" w:rsidRDefault="00AA6FD3">
          <w:pPr>
            <w:pStyle w:val="TOC2"/>
            <w:rPr>
              <w:rFonts w:asciiTheme="minorHAnsi" w:eastAsiaTheme="minorEastAsia" w:hAnsiTheme="minorHAnsi" w:cstheme="minorBidi"/>
              <w:noProof/>
              <w:kern w:val="2"/>
              <w:lang w:val="en-US"/>
              <w14:ligatures w14:val="standardContextual"/>
            </w:rPr>
          </w:pPr>
          <w:hyperlink w:anchor="_Toc165039955" w:history="1">
            <w:r w:rsidRPr="004C02B4">
              <w:rPr>
                <w:rStyle w:val="Hyperlink"/>
                <w:noProof/>
              </w:rPr>
              <w:t>2.</w:t>
            </w:r>
            <w:r w:rsidRPr="004C02B4">
              <w:rPr>
                <w:rStyle w:val="Hyperlink"/>
                <w:noProof/>
                <w:lang w:eastAsia="ja-JP"/>
              </w:rPr>
              <w:t>2.5 Radiatorët panel te çelikut</w:t>
            </w:r>
            <w:r>
              <w:rPr>
                <w:noProof/>
                <w:webHidden/>
              </w:rPr>
              <w:tab/>
            </w:r>
            <w:r>
              <w:rPr>
                <w:noProof/>
                <w:webHidden/>
              </w:rPr>
              <w:fldChar w:fldCharType="begin"/>
            </w:r>
            <w:r>
              <w:rPr>
                <w:noProof/>
                <w:webHidden/>
              </w:rPr>
              <w:instrText xml:space="preserve"> PAGEREF _Toc165039955 \h </w:instrText>
            </w:r>
            <w:r>
              <w:rPr>
                <w:noProof/>
                <w:webHidden/>
              </w:rPr>
            </w:r>
            <w:r>
              <w:rPr>
                <w:noProof/>
                <w:webHidden/>
              </w:rPr>
              <w:fldChar w:fldCharType="separate"/>
            </w:r>
            <w:r>
              <w:rPr>
                <w:noProof/>
                <w:webHidden/>
              </w:rPr>
              <w:t>93</w:t>
            </w:r>
            <w:r>
              <w:rPr>
                <w:noProof/>
                <w:webHidden/>
              </w:rPr>
              <w:fldChar w:fldCharType="end"/>
            </w:r>
          </w:hyperlink>
        </w:p>
        <w:p w14:paraId="7E44C198" w14:textId="11C91403" w:rsidR="00AA6FD3" w:rsidRDefault="00AA6FD3">
          <w:pPr>
            <w:pStyle w:val="TOC2"/>
            <w:rPr>
              <w:rFonts w:asciiTheme="minorHAnsi" w:eastAsiaTheme="minorEastAsia" w:hAnsiTheme="minorHAnsi" w:cstheme="minorBidi"/>
              <w:noProof/>
              <w:kern w:val="2"/>
              <w:lang w:val="en-US"/>
              <w14:ligatures w14:val="standardContextual"/>
            </w:rPr>
          </w:pPr>
          <w:hyperlink w:anchor="_Toc165039956" w:history="1">
            <w:r w:rsidRPr="004C02B4">
              <w:rPr>
                <w:rStyle w:val="Hyperlink"/>
                <w:noProof/>
              </w:rPr>
              <w:t>2.2.6 Valvula dinamike me kokë termostatike për radiator</w:t>
            </w:r>
            <w:r>
              <w:rPr>
                <w:noProof/>
                <w:webHidden/>
              </w:rPr>
              <w:tab/>
            </w:r>
            <w:r>
              <w:rPr>
                <w:noProof/>
                <w:webHidden/>
              </w:rPr>
              <w:fldChar w:fldCharType="begin"/>
            </w:r>
            <w:r>
              <w:rPr>
                <w:noProof/>
                <w:webHidden/>
              </w:rPr>
              <w:instrText xml:space="preserve"> PAGEREF _Toc165039956 \h </w:instrText>
            </w:r>
            <w:r>
              <w:rPr>
                <w:noProof/>
                <w:webHidden/>
              </w:rPr>
            </w:r>
            <w:r>
              <w:rPr>
                <w:noProof/>
                <w:webHidden/>
              </w:rPr>
              <w:fldChar w:fldCharType="separate"/>
            </w:r>
            <w:r>
              <w:rPr>
                <w:noProof/>
                <w:webHidden/>
              </w:rPr>
              <w:t>94</w:t>
            </w:r>
            <w:r>
              <w:rPr>
                <w:noProof/>
                <w:webHidden/>
              </w:rPr>
              <w:fldChar w:fldCharType="end"/>
            </w:r>
          </w:hyperlink>
        </w:p>
        <w:p w14:paraId="2EC3CCF8" w14:textId="1EA0F434" w:rsidR="00AA6FD3" w:rsidRDefault="00AA6FD3">
          <w:pPr>
            <w:pStyle w:val="TOC2"/>
            <w:rPr>
              <w:rFonts w:asciiTheme="minorHAnsi" w:eastAsiaTheme="minorEastAsia" w:hAnsiTheme="minorHAnsi" w:cstheme="minorBidi"/>
              <w:noProof/>
              <w:kern w:val="2"/>
              <w:lang w:val="en-US"/>
              <w14:ligatures w14:val="standardContextual"/>
            </w:rPr>
          </w:pPr>
          <w:hyperlink w:anchor="_Toc165039957" w:history="1">
            <w:r w:rsidRPr="004C02B4">
              <w:rPr>
                <w:rStyle w:val="Hyperlink"/>
                <w:noProof/>
              </w:rPr>
              <w:t>2.2.7 Valvulat e thjeshta për radiator</w:t>
            </w:r>
            <w:r>
              <w:rPr>
                <w:noProof/>
                <w:webHidden/>
              </w:rPr>
              <w:tab/>
            </w:r>
            <w:r>
              <w:rPr>
                <w:noProof/>
                <w:webHidden/>
              </w:rPr>
              <w:fldChar w:fldCharType="begin"/>
            </w:r>
            <w:r>
              <w:rPr>
                <w:noProof/>
                <w:webHidden/>
              </w:rPr>
              <w:instrText xml:space="preserve"> PAGEREF _Toc165039957 \h </w:instrText>
            </w:r>
            <w:r>
              <w:rPr>
                <w:noProof/>
                <w:webHidden/>
              </w:rPr>
            </w:r>
            <w:r>
              <w:rPr>
                <w:noProof/>
                <w:webHidden/>
              </w:rPr>
              <w:fldChar w:fldCharType="separate"/>
            </w:r>
            <w:r>
              <w:rPr>
                <w:noProof/>
                <w:webHidden/>
              </w:rPr>
              <w:t>95</w:t>
            </w:r>
            <w:r>
              <w:rPr>
                <w:noProof/>
                <w:webHidden/>
              </w:rPr>
              <w:fldChar w:fldCharType="end"/>
            </w:r>
          </w:hyperlink>
        </w:p>
        <w:p w14:paraId="289B1D89" w14:textId="7526A9FB" w:rsidR="00AA6FD3" w:rsidRDefault="00AA6FD3">
          <w:pPr>
            <w:pStyle w:val="TOC2"/>
            <w:rPr>
              <w:rFonts w:asciiTheme="minorHAnsi" w:eastAsiaTheme="minorEastAsia" w:hAnsiTheme="minorHAnsi" w:cstheme="minorBidi"/>
              <w:noProof/>
              <w:kern w:val="2"/>
              <w:lang w:val="en-US"/>
              <w14:ligatures w14:val="standardContextual"/>
            </w:rPr>
          </w:pPr>
          <w:hyperlink w:anchor="_Toc165039958" w:history="1">
            <w:r w:rsidRPr="004C02B4">
              <w:rPr>
                <w:rStyle w:val="Hyperlink"/>
                <w:noProof/>
              </w:rPr>
              <w:t>2.2.8 Pastrimi dhe ngjyrosja e rrjetit gypor te brendshëm</w:t>
            </w:r>
            <w:r>
              <w:rPr>
                <w:noProof/>
                <w:webHidden/>
              </w:rPr>
              <w:tab/>
            </w:r>
            <w:r>
              <w:rPr>
                <w:noProof/>
                <w:webHidden/>
              </w:rPr>
              <w:fldChar w:fldCharType="begin"/>
            </w:r>
            <w:r>
              <w:rPr>
                <w:noProof/>
                <w:webHidden/>
              </w:rPr>
              <w:instrText xml:space="preserve"> PAGEREF _Toc165039958 \h </w:instrText>
            </w:r>
            <w:r>
              <w:rPr>
                <w:noProof/>
                <w:webHidden/>
              </w:rPr>
            </w:r>
            <w:r>
              <w:rPr>
                <w:noProof/>
                <w:webHidden/>
              </w:rPr>
              <w:fldChar w:fldCharType="separate"/>
            </w:r>
            <w:r>
              <w:rPr>
                <w:noProof/>
                <w:webHidden/>
              </w:rPr>
              <w:t>95</w:t>
            </w:r>
            <w:r>
              <w:rPr>
                <w:noProof/>
                <w:webHidden/>
              </w:rPr>
              <w:fldChar w:fldCharType="end"/>
            </w:r>
          </w:hyperlink>
        </w:p>
        <w:p w14:paraId="61C8E9A2" w14:textId="224F5EE7" w:rsidR="00AA6FD3" w:rsidRDefault="00AA6FD3">
          <w:pPr>
            <w:pStyle w:val="TOC2"/>
            <w:rPr>
              <w:rFonts w:asciiTheme="minorHAnsi" w:eastAsiaTheme="minorEastAsia" w:hAnsiTheme="minorHAnsi" w:cstheme="minorBidi"/>
              <w:noProof/>
              <w:kern w:val="2"/>
              <w:lang w:val="en-US"/>
              <w14:ligatures w14:val="standardContextual"/>
            </w:rPr>
          </w:pPr>
          <w:hyperlink w:anchor="_Toc165039959" w:history="1">
            <w:r w:rsidRPr="004C02B4">
              <w:rPr>
                <w:rStyle w:val="Hyperlink"/>
                <w:noProof/>
              </w:rPr>
              <w:t>2.2.9 Demolimi i kolektorëve për shpërndarje dhe mbledhje</w:t>
            </w:r>
            <w:r>
              <w:rPr>
                <w:noProof/>
                <w:webHidden/>
              </w:rPr>
              <w:tab/>
            </w:r>
            <w:r>
              <w:rPr>
                <w:noProof/>
                <w:webHidden/>
              </w:rPr>
              <w:fldChar w:fldCharType="begin"/>
            </w:r>
            <w:r>
              <w:rPr>
                <w:noProof/>
                <w:webHidden/>
              </w:rPr>
              <w:instrText xml:space="preserve"> PAGEREF _Toc165039959 \h </w:instrText>
            </w:r>
            <w:r>
              <w:rPr>
                <w:noProof/>
                <w:webHidden/>
              </w:rPr>
            </w:r>
            <w:r>
              <w:rPr>
                <w:noProof/>
                <w:webHidden/>
              </w:rPr>
              <w:fldChar w:fldCharType="separate"/>
            </w:r>
            <w:r>
              <w:rPr>
                <w:noProof/>
                <w:webHidden/>
              </w:rPr>
              <w:t>95</w:t>
            </w:r>
            <w:r>
              <w:rPr>
                <w:noProof/>
                <w:webHidden/>
              </w:rPr>
              <w:fldChar w:fldCharType="end"/>
            </w:r>
          </w:hyperlink>
        </w:p>
        <w:p w14:paraId="73B7D606" w14:textId="5F610856" w:rsidR="00AA6FD3" w:rsidRDefault="00AA6FD3">
          <w:pPr>
            <w:pStyle w:val="TOC2"/>
            <w:rPr>
              <w:rFonts w:asciiTheme="minorHAnsi" w:eastAsiaTheme="minorEastAsia" w:hAnsiTheme="minorHAnsi" w:cstheme="minorBidi"/>
              <w:noProof/>
              <w:kern w:val="2"/>
              <w:lang w:val="en-US"/>
              <w14:ligatures w14:val="standardContextual"/>
            </w:rPr>
          </w:pPr>
          <w:hyperlink w:anchor="_Toc165039960" w:history="1">
            <w:r w:rsidRPr="004C02B4">
              <w:rPr>
                <w:rStyle w:val="Hyperlink"/>
                <w:noProof/>
              </w:rPr>
              <w:t>2.2.10 Kolektorët për shpërndarje dhe mbledhje</w:t>
            </w:r>
            <w:r>
              <w:rPr>
                <w:noProof/>
                <w:webHidden/>
              </w:rPr>
              <w:tab/>
            </w:r>
            <w:r>
              <w:rPr>
                <w:noProof/>
                <w:webHidden/>
              </w:rPr>
              <w:fldChar w:fldCharType="begin"/>
            </w:r>
            <w:r>
              <w:rPr>
                <w:noProof/>
                <w:webHidden/>
              </w:rPr>
              <w:instrText xml:space="preserve"> PAGEREF _Toc165039960 \h </w:instrText>
            </w:r>
            <w:r>
              <w:rPr>
                <w:noProof/>
                <w:webHidden/>
              </w:rPr>
            </w:r>
            <w:r>
              <w:rPr>
                <w:noProof/>
                <w:webHidden/>
              </w:rPr>
              <w:fldChar w:fldCharType="separate"/>
            </w:r>
            <w:r>
              <w:rPr>
                <w:noProof/>
                <w:webHidden/>
              </w:rPr>
              <w:t>95</w:t>
            </w:r>
            <w:r>
              <w:rPr>
                <w:noProof/>
                <w:webHidden/>
              </w:rPr>
              <w:fldChar w:fldCharType="end"/>
            </w:r>
          </w:hyperlink>
        </w:p>
        <w:p w14:paraId="6E9A8CC7" w14:textId="12CBA31E" w:rsidR="00AA6FD3" w:rsidRDefault="00AA6FD3">
          <w:pPr>
            <w:pStyle w:val="TOC2"/>
            <w:rPr>
              <w:rFonts w:asciiTheme="minorHAnsi" w:eastAsiaTheme="minorEastAsia" w:hAnsiTheme="minorHAnsi" w:cstheme="minorBidi"/>
              <w:noProof/>
              <w:kern w:val="2"/>
              <w:lang w:val="en-US"/>
              <w14:ligatures w14:val="standardContextual"/>
            </w:rPr>
          </w:pPr>
          <w:hyperlink w:anchor="_Toc165039961" w:history="1">
            <w:r w:rsidRPr="004C02B4">
              <w:rPr>
                <w:rStyle w:val="Hyperlink"/>
                <w:noProof/>
              </w:rPr>
              <w:t>2.2.11 Valvula për çajrosje automatike dhe mbushje-zbrazje</w:t>
            </w:r>
            <w:r>
              <w:rPr>
                <w:noProof/>
                <w:webHidden/>
              </w:rPr>
              <w:tab/>
            </w:r>
            <w:r>
              <w:rPr>
                <w:noProof/>
                <w:webHidden/>
              </w:rPr>
              <w:fldChar w:fldCharType="begin"/>
            </w:r>
            <w:r>
              <w:rPr>
                <w:noProof/>
                <w:webHidden/>
              </w:rPr>
              <w:instrText xml:space="preserve"> PAGEREF _Toc165039961 \h </w:instrText>
            </w:r>
            <w:r>
              <w:rPr>
                <w:noProof/>
                <w:webHidden/>
              </w:rPr>
            </w:r>
            <w:r>
              <w:rPr>
                <w:noProof/>
                <w:webHidden/>
              </w:rPr>
              <w:fldChar w:fldCharType="separate"/>
            </w:r>
            <w:r>
              <w:rPr>
                <w:noProof/>
                <w:webHidden/>
              </w:rPr>
              <w:t>96</w:t>
            </w:r>
            <w:r>
              <w:rPr>
                <w:noProof/>
                <w:webHidden/>
              </w:rPr>
              <w:fldChar w:fldCharType="end"/>
            </w:r>
          </w:hyperlink>
        </w:p>
        <w:p w14:paraId="3A179E03" w14:textId="2443C2DF" w:rsidR="00AA6FD3" w:rsidRDefault="00AA6FD3">
          <w:pPr>
            <w:pStyle w:val="TOC2"/>
            <w:rPr>
              <w:rFonts w:asciiTheme="minorHAnsi" w:eastAsiaTheme="minorEastAsia" w:hAnsiTheme="minorHAnsi" w:cstheme="minorBidi"/>
              <w:noProof/>
              <w:kern w:val="2"/>
              <w:lang w:val="en-US"/>
              <w14:ligatures w14:val="standardContextual"/>
            </w:rPr>
          </w:pPr>
          <w:hyperlink w:anchor="_Toc165039962" w:history="1">
            <w:r w:rsidRPr="004C02B4">
              <w:rPr>
                <w:rStyle w:val="Hyperlink"/>
                <w:noProof/>
              </w:rPr>
              <w:t>2.2.12 Depërtimi i gypave në mure dhe sanimi i depërtimit të gypave</w:t>
            </w:r>
            <w:r>
              <w:rPr>
                <w:noProof/>
                <w:webHidden/>
              </w:rPr>
              <w:tab/>
            </w:r>
            <w:r>
              <w:rPr>
                <w:noProof/>
                <w:webHidden/>
              </w:rPr>
              <w:fldChar w:fldCharType="begin"/>
            </w:r>
            <w:r>
              <w:rPr>
                <w:noProof/>
                <w:webHidden/>
              </w:rPr>
              <w:instrText xml:space="preserve"> PAGEREF _Toc165039962 \h </w:instrText>
            </w:r>
            <w:r>
              <w:rPr>
                <w:noProof/>
                <w:webHidden/>
              </w:rPr>
            </w:r>
            <w:r>
              <w:rPr>
                <w:noProof/>
                <w:webHidden/>
              </w:rPr>
              <w:fldChar w:fldCharType="separate"/>
            </w:r>
            <w:r>
              <w:rPr>
                <w:noProof/>
                <w:webHidden/>
              </w:rPr>
              <w:t>96</w:t>
            </w:r>
            <w:r>
              <w:rPr>
                <w:noProof/>
                <w:webHidden/>
              </w:rPr>
              <w:fldChar w:fldCharType="end"/>
            </w:r>
          </w:hyperlink>
        </w:p>
        <w:p w14:paraId="3715AC56" w14:textId="40B2031D" w:rsidR="00AA6FD3" w:rsidRDefault="00AA6FD3">
          <w:pPr>
            <w:pStyle w:val="TOC2"/>
            <w:rPr>
              <w:rFonts w:asciiTheme="minorHAnsi" w:eastAsiaTheme="minorEastAsia" w:hAnsiTheme="minorHAnsi" w:cstheme="minorBidi"/>
              <w:noProof/>
              <w:kern w:val="2"/>
              <w:lang w:val="en-US"/>
              <w14:ligatures w14:val="standardContextual"/>
            </w:rPr>
          </w:pPr>
          <w:hyperlink w:anchor="_Toc165039963" w:history="1">
            <w:r w:rsidRPr="004C02B4">
              <w:rPr>
                <w:rStyle w:val="Hyperlink"/>
                <w:noProof/>
              </w:rPr>
              <w:t>2.2.13 Valvula automatike të ajrimit</w:t>
            </w:r>
            <w:r>
              <w:rPr>
                <w:noProof/>
                <w:webHidden/>
              </w:rPr>
              <w:tab/>
            </w:r>
            <w:r>
              <w:rPr>
                <w:noProof/>
                <w:webHidden/>
              </w:rPr>
              <w:fldChar w:fldCharType="begin"/>
            </w:r>
            <w:r>
              <w:rPr>
                <w:noProof/>
                <w:webHidden/>
              </w:rPr>
              <w:instrText xml:space="preserve"> PAGEREF _Toc165039963 \h </w:instrText>
            </w:r>
            <w:r>
              <w:rPr>
                <w:noProof/>
                <w:webHidden/>
              </w:rPr>
            </w:r>
            <w:r>
              <w:rPr>
                <w:noProof/>
                <w:webHidden/>
              </w:rPr>
              <w:fldChar w:fldCharType="separate"/>
            </w:r>
            <w:r>
              <w:rPr>
                <w:noProof/>
                <w:webHidden/>
              </w:rPr>
              <w:t>97</w:t>
            </w:r>
            <w:r>
              <w:rPr>
                <w:noProof/>
                <w:webHidden/>
              </w:rPr>
              <w:fldChar w:fldCharType="end"/>
            </w:r>
          </w:hyperlink>
        </w:p>
        <w:p w14:paraId="55813183" w14:textId="11040B98" w:rsidR="00AA6FD3" w:rsidRDefault="00AA6FD3">
          <w:pPr>
            <w:pStyle w:val="TOC1"/>
            <w:rPr>
              <w:rFonts w:asciiTheme="minorHAnsi" w:eastAsiaTheme="minorEastAsia" w:hAnsiTheme="minorHAnsi" w:cstheme="minorBidi"/>
              <w:b w:val="0"/>
              <w:bCs w:val="0"/>
              <w:kern w:val="2"/>
              <w:sz w:val="22"/>
              <w:szCs w:val="22"/>
              <w:lang w:val="en-US"/>
              <w14:ligatures w14:val="standardContextual"/>
            </w:rPr>
          </w:pPr>
          <w:hyperlink w:anchor="_Toc165039964" w:history="1">
            <w:r w:rsidRPr="004C02B4">
              <w:rPr>
                <w:rStyle w:val="Hyperlink"/>
              </w:rPr>
              <w:t>3  Instalimet Elektrike</w:t>
            </w:r>
            <w:r>
              <w:rPr>
                <w:webHidden/>
              </w:rPr>
              <w:tab/>
            </w:r>
            <w:r>
              <w:rPr>
                <w:webHidden/>
              </w:rPr>
              <w:fldChar w:fldCharType="begin"/>
            </w:r>
            <w:r>
              <w:rPr>
                <w:webHidden/>
              </w:rPr>
              <w:instrText xml:space="preserve"> PAGEREF _Toc165039964 \h </w:instrText>
            </w:r>
            <w:r>
              <w:rPr>
                <w:webHidden/>
              </w:rPr>
            </w:r>
            <w:r>
              <w:rPr>
                <w:webHidden/>
              </w:rPr>
              <w:fldChar w:fldCharType="separate"/>
            </w:r>
            <w:r>
              <w:rPr>
                <w:webHidden/>
              </w:rPr>
              <w:t>97</w:t>
            </w:r>
            <w:r>
              <w:rPr>
                <w:webHidden/>
              </w:rPr>
              <w:fldChar w:fldCharType="end"/>
            </w:r>
          </w:hyperlink>
        </w:p>
        <w:p w14:paraId="5855595D" w14:textId="3473A433" w:rsidR="00AA6FD3" w:rsidRDefault="00AA6FD3">
          <w:pPr>
            <w:pStyle w:val="TOC2"/>
            <w:rPr>
              <w:rFonts w:asciiTheme="minorHAnsi" w:eastAsiaTheme="minorEastAsia" w:hAnsiTheme="minorHAnsi" w:cstheme="minorBidi"/>
              <w:noProof/>
              <w:kern w:val="2"/>
              <w:lang w:val="en-US"/>
              <w14:ligatures w14:val="standardContextual"/>
            </w:rPr>
          </w:pPr>
          <w:hyperlink w:anchor="_Toc165039965" w:history="1">
            <w:r w:rsidRPr="004C02B4">
              <w:rPr>
                <w:rStyle w:val="Hyperlink"/>
                <w:noProof/>
              </w:rPr>
              <w:t>3.1  Rregulloret dhe Standardet</w:t>
            </w:r>
            <w:r>
              <w:rPr>
                <w:noProof/>
                <w:webHidden/>
              </w:rPr>
              <w:tab/>
            </w:r>
            <w:r>
              <w:rPr>
                <w:noProof/>
                <w:webHidden/>
              </w:rPr>
              <w:fldChar w:fldCharType="begin"/>
            </w:r>
            <w:r>
              <w:rPr>
                <w:noProof/>
                <w:webHidden/>
              </w:rPr>
              <w:instrText xml:space="preserve"> PAGEREF _Toc165039965 \h </w:instrText>
            </w:r>
            <w:r>
              <w:rPr>
                <w:noProof/>
                <w:webHidden/>
              </w:rPr>
            </w:r>
            <w:r>
              <w:rPr>
                <w:noProof/>
                <w:webHidden/>
              </w:rPr>
              <w:fldChar w:fldCharType="separate"/>
            </w:r>
            <w:r>
              <w:rPr>
                <w:noProof/>
                <w:webHidden/>
              </w:rPr>
              <w:t>97</w:t>
            </w:r>
            <w:r>
              <w:rPr>
                <w:noProof/>
                <w:webHidden/>
              </w:rPr>
              <w:fldChar w:fldCharType="end"/>
            </w:r>
          </w:hyperlink>
        </w:p>
        <w:p w14:paraId="5D521867" w14:textId="06CA1C6F" w:rsidR="00AA6FD3" w:rsidRDefault="00AA6FD3">
          <w:pPr>
            <w:pStyle w:val="TOC2"/>
            <w:rPr>
              <w:rFonts w:asciiTheme="minorHAnsi" w:eastAsiaTheme="minorEastAsia" w:hAnsiTheme="minorHAnsi" w:cstheme="minorBidi"/>
              <w:noProof/>
              <w:kern w:val="2"/>
              <w:lang w:val="en-US"/>
              <w14:ligatures w14:val="standardContextual"/>
            </w:rPr>
          </w:pPr>
          <w:hyperlink w:anchor="_Toc165039966" w:history="1">
            <w:r w:rsidRPr="004C02B4">
              <w:rPr>
                <w:rStyle w:val="Hyperlink"/>
                <w:noProof/>
              </w:rPr>
              <w:t>3.2 Kabllot</w:t>
            </w:r>
            <w:r>
              <w:rPr>
                <w:noProof/>
                <w:webHidden/>
              </w:rPr>
              <w:tab/>
            </w:r>
            <w:r>
              <w:rPr>
                <w:noProof/>
                <w:webHidden/>
              </w:rPr>
              <w:fldChar w:fldCharType="begin"/>
            </w:r>
            <w:r>
              <w:rPr>
                <w:noProof/>
                <w:webHidden/>
              </w:rPr>
              <w:instrText xml:space="preserve"> PAGEREF _Toc165039966 \h </w:instrText>
            </w:r>
            <w:r>
              <w:rPr>
                <w:noProof/>
                <w:webHidden/>
              </w:rPr>
            </w:r>
            <w:r>
              <w:rPr>
                <w:noProof/>
                <w:webHidden/>
              </w:rPr>
              <w:fldChar w:fldCharType="separate"/>
            </w:r>
            <w:r>
              <w:rPr>
                <w:noProof/>
                <w:webHidden/>
              </w:rPr>
              <w:t>98</w:t>
            </w:r>
            <w:r>
              <w:rPr>
                <w:noProof/>
                <w:webHidden/>
              </w:rPr>
              <w:fldChar w:fldCharType="end"/>
            </w:r>
          </w:hyperlink>
        </w:p>
        <w:p w14:paraId="317F1C88" w14:textId="0BF187A0" w:rsidR="00AA6FD3" w:rsidRDefault="00AA6FD3">
          <w:pPr>
            <w:pStyle w:val="TOC3"/>
            <w:rPr>
              <w:rFonts w:asciiTheme="minorHAnsi" w:eastAsiaTheme="minorEastAsia" w:hAnsiTheme="minorHAnsi" w:cstheme="minorBidi"/>
              <w:noProof/>
              <w:kern w:val="2"/>
              <w:lang w:val="en-US"/>
              <w14:ligatures w14:val="standardContextual"/>
            </w:rPr>
          </w:pPr>
          <w:hyperlink w:anchor="_Toc165039967" w:history="1">
            <w:r w:rsidRPr="004C02B4">
              <w:rPr>
                <w:rStyle w:val="Hyperlink"/>
                <w:noProof/>
              </w:rPr>
              <w:t>3.2.1 Instalimi i kabllove</w:t>
            </w:r>
            <w:r>
              <w:rPr>
                <w:noProof/>
                <w:webHidden/>
              </w:rPr>
              <w:tab/>
            </w:r>
            <w:r>
              <w:rPr>
                <w:noProof/>
                <w:webHidden/>
              </w:rPr>
              <w:fldChar w:fldCharType="begin"/>
            </w:r>
            <w:r>
              <w:rPr>
                <w:noProof/>
                <w:webHidden/>
              </w:rPr>
              <w:instrText xml:space="preserve"> PAGEREF _Toc165039967 \h </w:instrText>
            </w:r>
            <w:r>
              <w:rPr>
                <w:noProof/>
                <w:webHidden/>
              </w:rPr>
            </w:r>
            <w:r>
              <w:rPr>
                <w:noProof/>
                <w:webHidden/>
              </w:rPr>
              <w:fldChar w:fldCharType="separate"/>
            </w:r>
            <w:r>
              <w:rPr>
                <w:noProof/>
                <w:webHidden/>
              </w:rPr>
              <w:t>99</w:t>
            </w:r>
            <w:r>
              <w:rPr>
                <w:noProof/>
                <w:webHidden/>
              </w:rPr>
              <w:fldChar w:fldCharType="end"/>
            </w:r>
          </w:hyperlink>
        </w:p>
        <w:p w14:paraId="74766392" w14:textId="446919A7" w:rsidR="00AA6FD3" w:rsidRDefault="00AA6FD3">
          <w:pPr>
            <w:pStyle w:val="TOC2"/>
            <w:rPr>
              <w:rFonts w:asciiTheme="minorHAnsi" w:eastAsiaTheme="minorEastAsia" w:hAnsiTheme="minorHAnsi" w:cstheme="minorBidi"/>
              <w:noProof/>
              <w:kern w:val="2"/>
              <w:lang w:val="en-US"/>
              <w14:ligatures w14:val="standardContextual"/>
            </w:rPr>
          </w:pPr>
          <w:hyperlink w:anchor="_Toc165039968" w:history="1">
            <w:r w:rsidRPr="004C02B4">
              <w:rPr>
                <w:rStyle w:val="Hyperlink"/>
                <w:noProof/>
              </w:rPr>
              <w:t>3.3  Sistemi I ndriçimit elektrik</w:t>
            </w:r>
            <w:r>
              <w:rPr>
                <w:noProof/>
                <w:webHidden/>
              </w:rPr>
              <w:tab/>
            </w:r>
            <w:r>
              <w:rPr>
                <w:noProof/>
                <w:webHidden/>
              </w:rPr>
              <w:fldChar w:fldCharType="begin"/>
            </w:r>
            <w:r>
              <w:rPr>
                <w:noProof/>
                <w:webHidden/>
              </w:rPr>
              <w:instrText xml:space="preserve"> PAGEREF _Toc165039968 \h </w:instrText>
            </w:r>
            <w:r>
              <w:rPr>
                <w:noProof/>
                <w:webHidden/>
              </w:rPr>
            </w:r>
            <w:r>
              <w:rPr>
                <w:noProof/>
                <w:webHidden/>
              </w:rPr>
              <w:fldChar w:fldCharType="separate"/>
            </w:r>
            <w:r>
              <w:rPr>
                <w:noProof/>
                <w:webHidden/>
              </w:rPr>
              <w:t>100</w:t>
            </w:r>
            <w:r>
              <w:rPr>
                <w:noProof/>
                <w:webHidden/>
              </w:rPr>
              <w:fldChar w:fldCharType="end"/>
            </w:r>
          </w:hyperlink>
        </w:p>
        <w:p w14:paraId="7CD6D3E4" w14:textId="7616F630" w:rsidR="00AA6FD3" w:rsidRDefault="00AA6FD3">
          <w:pPr>
            <w:pStyle w:val="TOC3"/>
            <w:rPr>
              <w:rFonts w:asciiTheme="minorHAnsi" w:eastAsiaTheme="minorEastAsia" w:hAnsiTheme="minorHAnsi" w:cstheme="minorBidi"/>
              <w:noProof/>
              <w:kern w:val="2"/>
              <w:lang w:val="en-US"/>
              <w14:ligatures w14:val="standardContextual"/>
            </w:rPr>
          </w:pPr>
          <w:hyperlink w:anchor="_Toc165039969" w:history="1">
            <w:r w:rsidRPr="004C02B4">
              <w:rPr>
                <w:rStyle w:val="Hyperlink"/>
                <w:noProof/>
              </w:rPr>
              <w:t>3.3.1 Kerkesat per ndriçim</w:t>
            </w:r>
            <w:r>
              <w:rPr>
                <w:noProof/>
                <w:webHidden/>
              </w:rPr>
              <w:tab/>
            </w:r>
            <w:r>
              <w:rPr>
                <w:noProof/>
                <w:webHidden/>
              </w:rPr>
              <w:fldChar w:fldCharType="begin"/>
            </w:r>
            <w:r>
              <w:rPr>
                <w:noProof/>
                <w:webHidden/>
              </w:rPr>
              <w:instrText xml:space="preserve"> PAGEREF _Toc165039969 \h </w:instrText>
            </w:r>
            <w:r>
              <w:rPr>
                <w:noProof/>
                <w:webHidden/>
              </w:rPr>
            </w:r>
            <w:r>
              <w:rPr>
                <w:noProof/>
                <w:webHidden/>
              </w:rPr>
              <w:fldChar w:fldCharType="separate"/>
            </w:r>
            <w:r>
              <w:rPr>
                <w:noProof/>
                <w:webHidden/>
              </w:rPr>
              <w:t>101</w:t>
            </w:r>
            <w:r>
              <w:rPr>
                <w:noProof/>
                <w:webHidden/>
              </w:rPr>
              <w:fldChar w:fldCharType="end"/>
            </w:r>
          </w:hyperlink>
        </w:p>
        <w:p w14:paraId="588BDBC5" w14:textId="4D7E70D6" w:rsidR="00AA6FD3" w:rsidRDefault="00AA6FD3">
          <w:pPr>
            <w:pStyle w:val="TOC2"/>
            <w:rPr>
              <w:rFonts w:asciiTheme="minorHAnsi" w:eastAsiaTheme="minorEastAsia" w:hAnsiTheme="minorHAnsi" w:cstheme="minorBidi"/>
              <w:noProof/>
              <w:kern w:val="2"/>
              <w:lang w:val="en-US"/>
              <w14:ligatures w14:val="standardContextual"/>
            </w:rPr>
          </w:pPr>
          <w:hyperlink w:anchor="_Toc165039970" w:history="1">
            <w:r w:rsidRPr="004C02B4">
              <w:rPr>
                <w:rStyle w:val="Hyperlink"/>
                <w:noProof/>
              </w:rPr>
              <w:t>3.4 Sistemi i rrufepritesit</w:t>
            </w:r>
            <w:r>
              <w:rPr>
                <w:noProof/>
                <w:webHidden/>
              </w:rPr>
              <w:tab/>
            </w:r>
            <w:r>
              <w:rPr>
                <w:noProof/>
                <w:webHidden/>
              </w:rPr>
              <w:fldChar w:fldCharType="begin"/>
            </w:r>
            <w:r>
              <w:rPr>
                <w:noProof/>
                <w:webHidden/>
              </w:rPr>
              <w:instrText xml:space="preserve"> PAGEREF _Toc165039970 \h </w:instrText>
            </w:r>
            <w:r>
              <w:rPr>
                <w:noProof/>
                <w:webHidden/>
              </w:rPr>
            </w:r>
            <w:r>
              <w:rPr>
                <w:noProof/>
                <w:webHidden/>
              </w:rPr>
              <w:fldChar w:fldCharType="separate"/>
            </w:r>
            <w:r>
              <w:rPr>
                <w:noProof/>
                <w:webHidden/>
              </w:rPr>
              <w:t>104</w:t>
            </w:r>
            <w:r>
              <w:rPr>
                <w:noProof/>
                <w:webHidden/>
              </w:rPr>
              <w:fldChar w:fldCharType="end"/>
            </w:r>
          </w:hyperlink>
        </w:p>
        <w:p w14:paraId="087AFDD8" w14:textId="3A0151D3" w:rsidR="00AA6FD3" w:rsidRDefault="00AA6FD3">
          <w:pPr>
            <w:pStyle w:val="TOC2"/>
            <w:rPr>
              <w:rFonts w:asciiTheme="minorHAnsi" w:eastAsiaTheme="minorEastAsia" w:hAnsiTheme="minorHAnsi" w:cstheme="minorBidi"/>
              <w:noProof/>
              <w:kern w:val="2"/>
              <w:lang w:val="en-US"/>
              <w14:ligatures w14:val="standardContextual"/>
            </w:rPr>
          </w:pPr>
          <w:hyperlink w:anchor="_Toc165039971" w:history="1">
            <w:r w:rsidRPr="004C02B4">
              <w:rPr>
                <w:rStyle w:val="Hyperlink"/>
                <w:noProof/>
              </w:rPr>
              <w:t>3.5 Gjeneratori</w:t>
            </w:r>
            <w:r>
              <w:rPr>
                <w:noProof/>
                <w:webHidden/>
              </w:rPr>
              <w:tab/>
            </w:r>
            <w:r>
              <w:rPr>
                <w:noProof/>
                <w:webHidden/>
              </w:rPr>
              <w:fldChar w:fldCharType="begin"/>
            </w:r>
            <w:r>
              <w:rPr>
                <w:noProof/>
                <w:webHidden/>
              </w:rPr>
              <w:instrText xml:space="preserve"> PAGEREF _Toc165039971 \h </w:instrText>
            </w:r>
            <w:r>
              <w:rPr>
                <w:noProof/>
                <w:webHidden/>
              </w:rPr>
            </w:r>
            <w:r>
              <w:rPr>
                <w:noProof/>
                <w:webHidden/>
              </w:rPr>
              <w:fldChar w:fldCharType="separate"/>
            </w:r>
            <w:r>
              <w:rPr>
                <w:noProof/>
                <w:webHidden/>
              </w:rPr>
              <w:t>106</w:t>
            </w:r>
            <w:r>
              <w:rPr>
                <w:noProof/>
                <w:webHidden/>
              </w:rPr>
              <w:fldChar w:fldCharType="end"/>
            </w:r>
          </w:hyperlink>
        </w:p>
        <w:p w14:paraId="388FDA67" w14:textId="716902CF" w:rsidR="008C2921" w:rsidRPr="00BF08A4" w:rsidRDefault="008C2921" w:rsidP="00C7410E">
          <w:pPr>
            <w:rPr>
              <w:rFonts w:asciiTheme="majorHAnsi" w:hAnsiTheme="majorHAnsi" w:cstheme="majorHAnsi"/>
              <w:sz w:val="20"/>
              <w:szCs w:val="20"/>
            </w:rPr>
          </w:pPr>
          <w:r w:rsidRPr="00BF08A4">
            <w:rPr>
              <w:rFonts w:asciiTheme="majorHAnsi" w:hAnsiTheme="majorHAnsi" w:cstheme="majorHAnsi"/>
              <w:sz w:val="20"/>
              <w:szCs w:val="20"/>
            </w:rPr>
            <w:fldChar w:fldCharType="end"/>
          </w:r>
        </w:p>
      </w:sdtContent>
    </w:sdt>
    <w:p w14:paraId="62A21AD9" w14:textId="2F1DE1E5" w:rsidR="008C2921" w:rsidRPr="00BF08A4" w:rsidRDefault="008C2921" w:rsidP="00C7410E">
      <w:pPr>
        <w:rPr>
          <w:rFonts w:asciiTheme="majorHAnsi" w:eastAsia="Calibri" w:hAnsiTheme="majorHAnsi" w:cstheme="majorHAnsi"/>
        </w:rPr>
      </w:pPr>
      <w:r w:rsidRPr="00BF08A4">
        <w:rPr>
          <w:rFonts w:asciiTheme="majorHAnsi" w:eastAsia="Calibri" w:hAnsiTheme="majorHAnsi" w:cstheme="majorHAnsi"/>
        </w:rPr>
        <w:br w:type="page"/>
      </w:r>
    </w:p>
    <w:p w14:paraId="2090431C" w14:textId="143D84EA" w:rsidR="00F809E6" w:rsidRPr="00BF08A4" w:rsidRDefault="00F47489" w:rsidP="00F47489">
      <w:pPr>
        <w:rPr>
          <w:rFonts w:asciiTheme="majorHAnsi" w:hAnsiTheme="majorHAnsi" w:cstheme="majorHAnsi"/>
          <w:sz w:val="20"/>
          <w:szCs w:val="20"/>
        </w:rPr>
      </w:pPr>
      <w:r w:rsidRPr="00BF08A4">
        <w:rPr>
          <w:rFonts w:asciiTheme="majorHAnsi" w:hAnsiTheme="majorHAnsi" w:cstheme="majorHAnsi"/>
          <w:sz w:val="20"/>
          <w:szCs w:val="20"/>
        </w:rPr>
        <w:lastRenderedPageBreak/>
        <w:t>Lista e t</w:t>
      </w:r>
      <w:r w:rsidR="000845B0" w:rsidRPr="00BF08A4">
        <w:rPr>
          <w:rFonts w:asciiTheme="majorHAnsi" w:hAnsiTheme="majorHAnsi" w:cstheme="majorHAnsi"/>
          <w:sz w:val="20"/>
          <w:szCs w:val="20"/>
        </w:rPr>
        <w:t>abela</w:t>
      </w:r>
      <w:r w:rsidRPr="00BF08A4">
        <w:rPr>
          <w:rFonts w:asciiTheme="majorHAnsi" w:hAnsiTheme="majorHAnsi" w:cstheme="majorHAnsi"/>
          <w:sz w:val="20"/>
          <w:szCs w:val="20"/>
        </w:rPr>
        <w:t>ve</w:t>
      </w:r>
    </w:p>
    <w:p w14:paraId="42EE736B" w14:textId="62447A8F" w:rsidR="000454FD" w:rsidRDefault="00FE760B">
      <w:pPr>
        <w:pStyle w:val="TableofFigures"/>
        <w:tabs>
          <w:tab w:val="right" w:leader="dot" w:pos="9607"/>
        </w:tabs>
        <w:rPr>
          <w:rFonts w:asciiTheme="minorHAnsi" w:eastAsiaTheme="minorEastAsia" w:hAnsiTheme="minorHAnsi" w:cstheme="minorBidi"/>
          <w:i w:val="0"/>
          <w:noProof/>
          <w:sz w:val="22"/>
          <w:lang w:val="en-US"/>
        </w:rPr>
      </w:pPr>
      <w:r w:rsidRPr="00BF08A4">
        <w:rPr>
          <w:rFonts w:asciiTheme="majorHAnsi" w:eastAsia="Calibri" w:hAnsiTheme="majorHAnsi" w:cstheme="majorHAnsi"/>
          <w:szCs w:val="20"/>
        </w:rPr>
        <w:fldChar w:fldCharType="begin"/>
      </w:r>
      <w:r w:rsidRPr="00BF08A4">
        <w:rPr>
          <w:rFonts w:asciiTheme="majorHAnsi" w:eastAsia="Calibri" w:hAnsiTheme="majorHAnsi" w:cstheme="majorHAnsi"/>
          <w:szCs w:val="20"/>
        </w:rPr>
        <w:instrText xml:space="preserve"> TOC \h \z \c "Tabela" </w:instrText>
      </w:r>
      <w:r w:rsidRPr="00BF08A4">
        <w:rPr>
          <w:rFonts w:asciiTheme="majorHAnsi" w:eastAsia="Calibri" w:hAnsiTheme="majorHAnsi" w:cstheme="majorHAnsi"/>
          <w:szCs w:val="20"/>
        </w:rPr>
        <w:fldChar w:fldCharType="separate"/>
      </w:r>
      <w:hyperlink w:anchor="_Toc160969414" w:history="1">
        <w:r w:rsidR="000454FD" w:rsidRPr="009C3879">
          <w:rPr>
            <w:rStyle w:val="Hyperlink"/>
            <w:rFonts w:asciiTheme="majorHAnsi" w:hAnsiTheme="majorHAnsi" w:cstheme="majorHAnsi"/>
            <w:noProof/>
          </w:rPr>
          <w:t>Tabela 1  – Te dhenat gjenerale te objektit</w:t>
        </w:r>
        <w:r w:rsidR="000454FD">
          <w:rPr>
            <w:noProof/>
            <w:webHidden/>
          </w:rPr>
          <w:tab/>
        </w:r>
        <w:r w:rsidR="000454FD">
          <w:rPr>
            <w:noProof/>
            <w:webHidden/>
          </w:rPr>
          <w:fldChar w:fldCharType="begin"/>
        </w:r>
        <w:r w:rsidR="000454FD">
          <w:rPr>
            <w:noProof/>
            <w:webHidden/>
          </w:rPr>
          <w:instrText xml:space="preserve"> PAGEREF _Toc160969414 \h </w:instrText>
        </w:r>
        <w:r w:rsidR="000454FD">
          <w:rPr>
            <w:noProof/>
            <w:webHidden/>
          </w:rPr>
        </w:r>
        <w:r w:rsidR="000454FD">
          <w:rPr>
            <w:noProof/>
            <w:webHidden/>
          </w:rPr>
          <w:fldChar w:fldCharType="separate"/>
        </w:r>
        <w:r w:rsidR="000454FD">
          <w:rPr>
            <w:noProof/>
            <w:webHidden/>
          </w:rPr>
          <w:t>8</w:t>
        </w:r>
        <w:r w:rsidR="000454FD">
          <w:rPr>
            <w:noProof/>
            <w:webHidden/>
          </w:rPr>
          <w:fldChar w:fldCharType="end"/>
        </w:r>
      </w:hyperlink>
    </w:p>
    <w:p w14:paraId="50CEB65F" w14:textId="760033F4"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15" w:history="1">
        <w:r w:rsidR="000454FD" w:rsidRPr="009C3879">
          <w:rPr>
            <w:rStyle w:val="Hyperlink"/>
            <w:rFonts w:asciiTheme="majorHAnsi" w:hAnsiTheme="majorHAnsi" w:cstheme="majorHAnsi"/>
            <w:noProof/>
          </w:rPr>
          <w:t>Tabela 2  – Skenari i rekomnaduar</w:t>
        </w:r>
        <w:r w:rsidR="000454FD">
          <w:rPr>
            <w:noProof/>
            <w:webHidden/>
          </w:rPr>
          <w:tab/>
        </w:r>
        <w:r w:rsidR="000454FD">
          <w:rPr>
            <w:noProof/>
            <w:webHidden/>
          </w:rPr>
          <w:fldChar w:fldCharType="begin"/>
        </w:r>
        <w:r w:rsidR="000454FD">
          <w:rPr>
            <w:noProof/>
            <w:webHidden/>
          </w:rPr>
          <w:instrText xml:space="preserve"> PAGEREF _Toc160969415 \h </w:instrText>
        </w:r>
        <w:r w:rsidR="000454FD">
          <w:rPr>
            <w:noProof/>
            <w:webHidden/>
          </w:rPr>
        </w:r>
        <w:r w:rsidR="000454FD">
          <w:rPr>
            <w:noProof/>
            <w:webHidden/>
          </w:rPr>
          <w:fldChar w:fldCharType="separate"/>
        </w:r>
        <w:r w:rsidR="000454FD">
          <w:rPr>
            <w:noProof/>
            <w:webHidden/>
          </w:rPr>
          <w:t>9</w:t>
        </w:r>
        <w:r w:rsidR="000454FD">
          <w:rPr>
            <w:noProof/>
            <w:webHidden/>
          </w:rPr>
          <w:fldChar w:fldCharType="end"/>
        </w:r>
      </w:hyperlink>
    </w:p>
    <w:p w14:paraId="253746EF" w14:textId="5F568C77"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16" w:history="1">
        <w:r w:rsidR="000454FD" w:rsidRPr="009C3879">
          <w:rPr>
            <w:rStyle w:val="Hyperlink"/>
            <w:rFonts w:asciiTheme="majorHAnsi" w:hAnsiTheme="majorHAnsi" w:cstheme="majorHAnsi"/>
            <w:noProof/>
          </w:rPr>
          <w:t>Tabela 3 – Punet qe do te ekzekutohen ne objekt</w:t>
        </w:r>
        <w:r w:rsidR="000454FD">
          <w:rPr>
            <w:noProof/>
            <w:webHidden/>
          </w:rPr>
          <w:tab/>
        </w:r>
        <w:r w:rsidR="000454FD">
          <w:rPr>
            <w:noProof/>
            <w:webHidden/>
          </w:rPr>
          <w:fldChar w:fldCharType="begin"/>
        </w:r>
        <w:r w:rsidR="000454FD">
          <w:rPr>
            <w:noProof/>
            <w:webHidden/>
          </w:rPr>
          <w:instrText xml:space="preserve"> PAGEREF _Toc160969416 \h </w:instrText>
        </w:r>
        <w:r w:rsidR="000454FD">
          <w:rPr>
            <w:noProof/>
            <w:webHidden/>
          </w:rPr>
        </w:r>
        <w:r w:rsidR="000454FD">
          <w:rPr>
            <w:noProof/>
            <w:webHidden/>
          </w:rPr>
          <w:fldChar w:fldCharType="separate"/>
        </w:r>
        <w:r w:rsidR="000454FD">
          <w:rPr>
            <w:noProof/>
            <w:webHidden/>
          </w:rPr>
          <w:t>10</w:t>
        </w:r>
        <w:r w:rsidR="000454FD">
          <w:rPr>
            <w:noProof/>
            <w:webHidden/>
          </w:rPr>
          <w:fldChar w:fldCharType="end"/>
        </w:r>
      </w:hyperlink>
    </w:p>
    <w:p w14:paraId="54A9124B" w14:textId="6129151A"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17" w:history="1">
        <w:r w:rsidR="000454FD" w:rsidRPr="009C3879">
          <w:rPr>
            <w:rStyle w:val="Hyperlink"/>
            <w:rFonts w:asciiTheme="majorHAnsi" w:hAnsiTheme="majorHAnsi" w:cstheme="majorHAnsi"/>
            <w:noProof/>
          </w:rPr>
          <w:t xml:space="preserve">Tabela 4  – </w:t>
        </w:r>
        <w:r w:rsidR="000454FD" w:rsidRPr="009C3879">
          <w:rPr>
            <w:rStyle w:val="Hyperlink"/>
            <w:noProof/>
          </w:rPr>
          <w:t>Tabela e Klasave të materialeve nga rrënimi (demolimi)</w:t>
        </w:r>
        <w:r w:rsidR="000454FD">
          <w:rPr>
            <w:noProof/>
            <w:webHidden/>
          </w:rPr>
          <w:tab/>
        </w:r>
        <w:r w:rsidR="000454FD">
          <w:rPr>
            <w:noProof/>
            <w:webHidden/>
          </w:rPr>
          <w:fldChar w:fldCharType="begin"/>
        </w:r>
        <w:r w:rsidR="000454FD">
          <w:rPr>
            <w:noProof/>
            <w:webHidden/>
          </w:rPr>
          <w:instrText xml:space="preserve"> PAGEREF _Toc160969417 \h </w:instrText>
        </w:r>
        <w:r w:rsidR="000454FD">
          <w:rPr>
            <w:noProof/>
            <w:webHidden/>
          </w:rPr>
        </w:r>
        <w:r w:rsidR="000454FD">
          <w:rPr>
            <w:noProof/>
            <w:webHidden/>
          </w:rPr>
          <w:fldChar w:fldCharType="separate"/>
        </w:r>
        <w:r w:rsidR="000454FD">
          <w:rPr>
            <w:noProof/>
            <w:webHidden/>
          </w:rPr>
          <w:t>23</w:t>
        </w:r>
        <w:r w:rsidR="000454FD">
          <w:rPr>
            <w:noProof/>
            <w:webHidden/>
          </w:rPr>
          <w:fldChar w:fldCharType="end"/>
        </w:r>
      </w:hyperlink>
    </w:p>
    <w:p w14:paraId="752FAE6B" w14:textId="4104C348"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18" w:history="1">
        <w:r w:rsidR="000454FD" w:rsidRPr="009C3879">
          <w:rPr>
            <w:rStyle w:val="Hyperlink"/>
            <w:rFonts w:asciiTheme="majorHAnsi" w:hAnsiTheme="majorHAnsi" w:cstheme="majorHAnsi"/>
            <w:noProof/>
          </w:rPr>
          <w:t>Tabela 5  – Klasat e materialeve te demoluara</w:t>
        </w:r>
        <w:r w:rsidR="000454FD">
          <w:rPr>
            <w:noProof/>
            <w:webHidden/>
          </w:rPr>
          <w:tab/>
        </w:r>
        <w:r w:rsidR="000454FD">
          <w:rPr>
            <w:noProof/>
            <w:webHidden/>
          </w:rPr>
          <w:fldChar w:fldCharType="begin"/>
        </w:r>
        <w:r w:rsidR="000454FD">
          <w:rPr>
            <w:noProof/>
            <w:webHidden/>
          </w:rPr>
          <w:instrText xml:space="preserve"> PAGEREF _Toc160969418 \h </w:instrText>
        </w:r>
        <w:r w:rsidR="000454FD">
          <w:rPr>
            <w:noProof/>
            <w:webHidden/>
          </w:rPr>
        </w:r>
        <w:r w:rsidR="000454FD">
          <w:rPr>
            <w:noProof/>
            <w:webHidden/>
          </w:rPr>
          <w:fldChar w:fldCharType="separate"/>
        </w:r>
        <w:r w:rsidR="000454FD">
          <w:rPr>
            <w:noProof/>
            <w:webHidden/>
          </w:rPr>
          <w:t>33</w:t>
        </w:r>
        <w:r w:rsidR="000454FD">
          <w:rPr>
            <w:noProof/>
            <w:webHidden/>
          </w:rPr>
          <w:fldChar w:fldCharType="end"/>
        </w:r>
      </w:hyperlink>
    </w:p>
    <w:p w14:paraId="414343A5" w14:textId="50068207"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19" w:history="1">
        <w:r w:rsidR="000454FD" w:rsidRPr="009C3879">
          <w:rPr>
            <w:rStyle w:val="Hyperlink"/>
            <w:rFonts w:asciiTheme="majorHAnsi" w:hAnsiTheme="majorHAnsi" w:cstheme="majorHAnsi"/>
            <w:noProof/>
          </w:rPr>
          <w:t>Tabela 6 – Te dhenat teknike te shtreses mbrojtese – membrana hidroizoluese</w:t>
        </w:r>
        <w:r w:rsidR="000454FD">
          <w:rPr>
            <w:noProof/>
            <w:webHidden/>
          </w:rPr>
          <w:tab/>
        </w:r>
        <w:r w:rsidR="000454FD">
          <w:rPr>
            <w:noProof/>
            <w:webHidden/>
          </w:rPr>
          <w:fldChar w:fldCharType="begin"/>
        </w:r>
        <w:r w:rsidR="000454FD">
          <w:rPr>
            <w:noProof/>
            <w:webHidden/>
          </w:rPr>
          <w:instrText xml:space="preserve"> PAGEREF _Toc160969419 \h </w:instrText>
        </w:r>
        <w:r w:rsidR="000454FD">
          <w:rPr>
            <w:noProof/>
            <w:webHidden/>
          </w:rPr>
        </w:r>
        <w:r w:rsidR="000454FD">
          <w:rPr>
            <w:noProof/>
            <w:webHidden/>
          </w:rPr>
          <w:fldChar w:fldCharType="separate"/>
        </w:r>
        <w:r w:rsidR="000454FD">
          <w:rPr>
            <w:noProof/>
            <w:webHidden/>
          </w:rPr>
          <w:t>39</w:t>
        </w:r>
        <w:r w:rsidR="000454FD">
          <w:rPr>
            <w:noProof/>
            <w:webHidden/>
          </w:rPr>
          <w:fldChar w:fldCharType="end"/>
        </w:r>
      </w:hyperlink>
    </w:p>
    <w:p w14:paraId="4C86E5AF" w14:textId="234AAABD"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0" w:history="1">
        <w:r w:rsidR="000454FD" w:rsidRPr="009C3879">
          <w:rPr>
            <w:rStyle w:val="Hyperlink"/>
            <w:rFonts w:asciiTheme="majorHAnsi" w:hAnsiTheme="majorHAnsi" w:cstheme="majorHAnsi"/>
            <w:noProof/>
          </w:rPr>
          <w:t>Tabela 7 – Karakteristikat teknike te barrieres kunder avullit</w:t>
        </w:r>
        <w:r w:rsidR="000454FD">
          <w:rPr>
            <w:noProof/>
            <w:webHidden/>
          </w:rPr>
          <w:tab/>
        </w:r>
        <w:r w:rsidR="000454FD">
          <w:rPr>
            <w:noProof/>
            <w:webHidden/>
          </w:rPr>
          <w:fldChar w:fldCharType="begin"/>
        </w:r>
        <w:r w:rsidR="000454FD">
          <w:rPr>
            <w:noProof/>
            <w:webHidden/>
          </w:rPr>
          <w:instrText xml:space="preserve"> PAGEREF _Toc160969420 \h </w:instrText>
        </w:r>
        <w:r w:rsidR="000454FD">
          <w:rPr>
            <w:noProof/>
            <w:webHidden/>
          </w:rPr>
        </w:r>
        <w:r w:rsidR="000454FD">
          <w:rPr>
            <w:noProof/>
            <w:webHidden/>
          </w:rPr>
          <w:fldChar w:fldCharType="separate"/>
        </w:r>
        <w:r w:rsidR="000454FD">
          <w:rPr>
            <w:noProof/>
            <w:webHidden/>
          </w:rPr>
          <w:t>51</w:t>
        </w:r>
        <w:r w:rsidR="000454FD">
          <w:rPr>
            <w:noProof/>
            <w:webHidden/>
          </w:rPr>
          <w:fldChar w:fldCharType="end"/>
        </w:r>
      </w:hyperlink>
    </w:p>
    <w:p w14:paraId="6E26551F" w14:textId="55D4C02D"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1" w:history="1">
        <w:r w:rsidR="000454FD" w:rsidRPr="009C3879">
          <w:rPr>
            <w:rStyle w:val="Hyperlink"/>
            <w:rFonts w:asciiTheme="majorHAnsi" w:hAnsiTheme="majorHAnsi" w:cstheme="majorHAnsi"/>
            <w:noProof/>
          </w:rPr>
          <w:t>Tabela 8  – Karakteristikat teknike te derrasimit</w:t>
        </w:r>
        <w:r w:rsidR="000454FD">
          <w:rPr>
            <w:noProof/>
            <w:webHidden/>
          </w:rPr>
          <w:tab/>
        </w:r>
        <w:r w:rsidR="000454FD">
          <w:rPr>
            <w:noProof/>
            <w:webHidden/>
          </w:rPr>
          <w:fldChar w:fldCharType="begin"/>
        </w:r>
        <w:r w:rsidR="000454FD">
          <w:rPr>
            <w:noProof/>
            <w:webHidden/>
          </w:rPr>
          <w:instrText xml:space="preserve"> PAGEREF _Toc160969421 \h </w:instrText>
        </w:r>
        <w:r w:rsidR="000454FD">
          <w:rPr>
            <w:noProof/>
            <w:webHidden/>
          </w:rPr>
        </w:r>
        <w:r w:rsidR="000454FD">
          <w:rPr>
            <w:noProof/>
            <w:webHidden/>
          </w:rPr>
          <w:fldChar w:fldCharType="separate"/>
        </w:r>
        <w:r w:rsidR="000454FD">
          <w:rPr>
            <w:noProof/>
            <w:webHidden/>
          </w:rPr>
          <w:t>54</w:t>
        </w:r>
        <w:r w:rsidR="000454FD">
          <w:rPr>
            <w:noProof/>
            <w:webHidden/>
          </w:rPr>
          <w:fldChar w:fldCharType="end"/>
        </w:r>
      </w:hyperlink>
    </w:p>
    <w:p w14:paraId="4F9C6B57" w14:textId="092BF063"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2" w:history="1">
        <w:r w:rsidR="000454FD" w:rsidRPr="009C3879">
          <w:rPr>
            <w:rStyle w:val="Hyperlink"/>
            <w:rFonts w:asciiTheme="majorHAnsi" w:hAnsiTheme="majorHAnsi" w:cstheme="majorHAnsi"/>
            <w:noProof/>
          </w:rPr>
          <w:t>Tabela 9 – Karakteristikat teknike te membranes se pershkueshme nga avulli dhe rezistente ndaj ujit</w:t>
        </w:r>
        <w:r w:rsidR="000454FD">
          <w:rPr>
            <w:noProof/>
            <w:webHidden/>
          </w:rPr>
          <w:tab/>
        </w:r>
        <w:r w:rsidR="000454FD">
          <w:rPr>
            <w:noProof/>
            <w:webHidden/>
          </w:rPr>
          <w:fldChar w:fldCharType="begin"/>
        </w:r>
        <w:r w:rsidR="000454FD">
          <w:rPr>
            <w:noProof/>
            <w:webHidden/>
          </w:rPr>
          <w:instrText xml:space="preserve"> PAGEREF _Toc160969422 \h </w:instrText>
        </w:r>
        <w:r w:rsidR="000454FD">
          <w:rPr>
            <w:noProof/>
            <w:webHidden/>
          </w:rPr>
        </w:r>
        <w:r w:rsidR="000454FD">
          <w:rPr>
            <w:noProof/>
            <w:webHidden/>
          </w:rPr>
          <w:fldChar w:fldCharType="separate"/>
        </w:r>
        <w:r w:rsidR="000454FD">
          <w:rPr>
            <w:noProof/>
            <w:webHidden/>
          </w:rPr>
          <w:t>55</w:t>
        </w:r>
        <w:r w:rsidR="000454FD">
          <w:rPr>
            <w:noProof/>
            <w:webHidden/>
          </w:rPr>
          <w:fldChar w:fldCharType="end"/>
        </w:r>
      </w:hyperlink>
    </w:p>
    <w:p w14:paraId="3ECEC3CB" w14:textId="46849517"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3" w:history="1">
        <w:r w:rsidR="000454FD" w:rsidRPr="009C3879">
          <w:rPr>
            <w:rStyle w:val="Hyperlink"/>
            <w:rFonts w:asciiTheme="majorHAnsi" w:hAnsiTheme="majorHAnsi" w:cstheme="majorHAnsi"/>
            <w:noProof/>
          </w:rPr>
          <w:t>Tabela 10  – Specifikimi i produketit – ulluqet horizontale</w:t>
        </w:r>
        <w:r w:rsidR="000454FD">
          <w:rPr>
            <w:noProof/>
            <w:webHidden/>
          </w:rPr>
          <w:tab/>
        </w:r>
        <w:r w:rsidR="000454FD">
          <w:rPr>
            <w:noProof/>
            <w:webHidden/>
          </w:rPr>
          <w:fldChar w:fldCharType="begin"/>
        </w:r>
        <w:r w:rsidR="000454FD">
          <w:rPr>
            <w:noProof/>
            <w:webHidden/>
          </w:rPr>
          <w:instrText xml:space="preserve"> PAGEREF _Toc160969423 \h </w:instrText>
        </w:r>
        <w:r w:rsidR="000454FD">
          <w:rPr>
            <w:noProof/>
            <w:webHidden/>
          </w:rPr>
        </w:r>
        <w:r w:rsidR="000454FD">
          <w:rPr>
            <w:noProof/>
            <w:webHidden/>
          </w:rPr>
          <w:fldChar w:fldCharType="separate"/>
        </w:r>
        <w:r w:rsidR="000454FD">
          <w:rPr>
            <w:noProof/>
            <w:webHidden/>
          </w:rPr>
          <w:t>57</w:t>
        </w:r>
        <w:r w:rsidR="000454FD">
          <w:rPr>
            <w:noProof/>
            <w:webHidden/>
          </w:rPr>
          <w:fldChar w:fldCharType="end"/>
        </w:r>
      </w:hyperlink>
    </w:p>
    <w:p w14:paraId="1D3A1EC3" w14:textId="0663CF19"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4" w:history="1">
        <w:r w:rsidR="000454FD" w:rsidRPr="009C3879">
          <w:rPr>
            <w:rStyle w:val="Hyperlink"/>
            <w:rFonts w:asciiTheme="majorHAnsi" w:hAnsiTheme="majorHAnsi" w:cstheme="majorHAnsi"/>
            <w:noProof/>
          </w:rPr>
          <w:t>Tabela 11 – Specifikimi i produketit – ulluqet vertikale</w:t>
        </w:r>
        <w:r w:rsidR="000454FD">
          <w:rPr>
            <w:noProof/>
            <w:webHidden/>
          </w:rPr>
          <w:tab/>
        </w:r>
        <w:r w:rsidR="000454FD">
          <w:rPr>
            <w:noProof/>
            <w:webHidden/>
          </w:rPr>
          <w:fldChar w:fldCharType="begin"/>
        </w:r>
        <w:r w:rsidR="000454FD">
          <w:rPr>
            <w:noProof/>
            <w:webHidden/>
          </w:rPr>
          <w:instrText xml:space="preserve"> PAGEREF _Toc160969424 \h </w:instrText>
        </w:r>
        <w:r w:rsidR="000454FD">
          <w:rPr>
            <w:noProof/>
            <w:webHidden/>
          </w:rPr>
        </w:r>
        <w:r w:rsidR="000454FD">
          <w:rPr>
            <w:noProof/>
            <w:webHidden/>
          </w:rPr>
          <w:fldChar w:fldCharType="separate"/>
        </w:r>
        <w:r w:rsidR="000454FD">
          <w:rPr>
            <w:noProof/>
            <w:webHidden/>
          </w:rPr>
          <w:t>58</w:t>
        </w:r>
        <w:r w:rsidR="000454FD">
          <w:rPr>
            <w:noProof/>
            <w:webHidden/>
          </w:rPr>
          <w:fldChar w:fldCharType="end"/>
        </w:r>
      </w:hyperlink>
    </w:p>
    <w:p w14:paraId="59BAD46A" w14:textId="6B5AA873"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5" w:history="1">
        <w:r w:rsidR="000454FD" w:rsidRPr="009C3879">
          <w:rPr>
            <w:rStyle w:val="Hyperlink"/>
            <w:rFonts w:asciiTheme="majorHAnsi" w:hAnsiTheme="majorHAnsi" w:cstheme="majorHAnsi"/>
            <w:noProof/>
          </w:rPr>
          <w:t>Tabela 12 – Specifikat e derrasave</w:t>
        </w:r>
        <w:r w:rsidR="000454FD">
          <w:rPr>
            <w:noProof/>
            <w:webHidden/>
          </w:rPr>
          <w:tab/>
        </w:r>
        <w:r w:rsidR="000454FD">
          <w:rPr>
            <w:noProof/>
            <w:webHidden/>
          </w:rPr>
          <w:fldChar w:fldCharType="begin"/>
        </w:r>
        <w:r w:rsidR="000454FD">
          <w:rPr>
            <w:noProof/>
            <w:webHidden/>
          </w:rPr>
          <w:instrText xml:space="preserve"> PAGEREF _Toc160969425 \h </w:instrText>
        </w:r>
        <w:r w:rsidR="000454FD">
          <w:rPr>
            <w:noProof/>
            <w:webHidden/>
          </w:rPr>
        </w:r>
        <w:r w:rsidR="000454FD">
          <w:rPr>
            <w:noProof/>
            <w:webHidden/>
          </w:rPr>
          <w:fldChar w:fldCharType="separate"/>
        </w:r>
        <w:r w:rsidR="000454FD">
          <w:rPr>
            <w:noProof/>
            <w:webHidden/>
          </w:rPr>
          <w:t>59</w:t>
        </w:r>
        <w:r w:rsidR="000454FD">
          <w:rPr>
            <w:noProof/>
            <w:webHidden/>
          </w:rPr>
          <w:fldChar w:fldCharType="end"/>
        </w:r>
      </w:hyperlink>
    </w:p>
    <w:p w14:paraId="6F73BB79" w14:textId="0CB8A8AC"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6" w:history="1">
        <w:r w:rsidR="000454FD" w:rsidRPr="009C3879">
          <w:rPr>
            <w:rStyle w:val="Hyperlink"/>
            <w:rFonts w:asciiTheme="majorHAnsi" w:hAnsiTheme="majorHAnsi" w:cstheme="majorHAnsi"/>
            <w:noProof/>
          </w:rPr>
          <w:t>Tabela 13 – Specifikimi teknik i PVC foljes</w:t>
        </w:r>
        <w:r w:rsidR="000454FD">
          <w:rPr>
            <w:noProof/>
            <w:webHidden/>
          </w:rPr>
          <w:tab/>
        </w:r>
        <w:r w:rsidR="000454FD">
          <w:rPr>
            <w:noProof/>
            <w:webHidden/>
          </w:rPr>
          <w:fldChar w:fldCharType="begin"/>
        </w:r>
        <w:r w:rsidR="000454FD">
          <w:rPr>
            <w:noProof/>
            <w:webHidden/>
          </w:rPr>
          <w:instrText xml:space="preserve"> PAGEREF _Toc160969426 \h </w:instrText>
        </w:r>
        <w:r w:rsidR="000454FD">
          <w:rPr>
            <w:noProof/>
            <w:webHidden/>
          </w:rPr>
        </w:r>
        <w:r w:rsidR="000454FD">
          <w:rPr>
            <w:noProof/>
            <w:webHidden/>
          </w:rPr>
          <w:fldChar w:fldCharType="separate"/>
        </w:r>
        <w:r w:rsidR="000454FD">
          <w:rPr>
            <w:noProof/>
            <w:webHidden/>
          </w:rPr>
          <w:t>60</w:t>
        </w:r>
        <w:r w:rsidR="000454FD">
          <w:rPr>
            <w:noProof/>
            <w:webHidden/>
          </w:rPr>
          <w:fldChar w:fldCharType="end"/>
        </w:r>
      </w:hyperlink>
    </w:p>
    <w:p w14:paraId="45EC1069" w14:textId="3A09E5A4"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7" w:history="1">
        <w:r w:rsidR="000454FD" w:rsidRPr="009C3879">
          <w:rPr>
            <w:rStyle w:val="Hyperlink"/>
            <w:rFonts w:asciiTheme="majorHAnsi" w:hAnsiTheme="majorHAnsi" w:cstheme="majorHAnsi"/>
            <w:noProof/>
          </w:rPr>
          <w:t>Tabela 14 – Specifikimi i dritareve PVC</w:t>
        </w:r>
        <w:r w:rsidR="000454FD">
          <w:rPr>
            <w:noProof/>
            <w:webHidden/>
          </w:rPr>
          <w:tab/>
        </w:r>
        <w:r w:rsidR="000454FD">
          <w:rPr>
            <w:noProof/>
            <w:webHidden/>
          </w:rPr>
          <w:fldChar w:fldCharType="begin"/>
        </w:r>
        <w:r w:rsidR="000454FD">
          <w:rPr>
            <w:noProof/>
            <w:webHidden/>
          </w:rPr>
          <w:instrText xml:space="preserve"> PAGEREF _Toc160969427 \h </w:instrText>
        </w:r>
        <w:r w:rsidR="000454FD">
          <w:rPr>
            <w:noProof/>
            <w:webHidden/>
          </w:rPr>
        </w:r>
        <w:r w:rsidR="000454FD">
          <w:rPr>
            <w:noProof/>
            <w:webHidden/>
          </w:rPr>
          <w:fldChar w:fldCharType="separate"/>
        </w:r>
        <w:r w:rsidR="000454FD">
          <w:rPr>
            <w:noProof/>
            <w:webHidden/>
          </w:rPr>
          <w:t>63</w:t>
        </w:r>
        <w:r w:rsidR="000454FD">
          <w:rPr>
            <w:noProof/>
            <w:webHidden/>
          </w:rPr>
          <w:fldChar w:fldCharType="end"/>
        </w:r>
      </w:hyperlink>
    </w:p>
    <w:p w14:paraId="0C3E64F0" w14:textId="64D9B40E"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8" w:history="1">
        <w:r w:rsidR="000454FD" w:rsidRPr="009C3879">
          <w:rPr>
            <w:rStyle w:val="Hyperlink"/>
            <w:rFonts w:asciiTheme="majorHAnsi" w:hAnsiTheme="majorHAnsi" w:cstheme="majorHAnsi"/>
            <w:noProof/>
          </w:rPr>
          <w:t>Tabela 15 – Specifikimi i dyerve Alumin</w:t>
        </w:r>
        <w:r w:rsidR="000454FD">
          <w:rPr>
            <w:noProof/>
            <w:webHidden/>
          </w:rPr>
          <w:tab/>
        </w:r>
        <w:r w:rsidR="000454FD">
          <w:rPr>
            <w:noProof/>
            <w:webHidden/>
          </w:rPr>
          <w:fldChar w:fldCharType="begin"/>
        </w:r>
        <w:r w:rsidR="000454FD">
          <w:rPr>
            <w:noProof/>
            <w:webHidden/>
          </w:rPr>
          <w:instrText xml:space="preserve"> PAGEREF _Toc160969428 \h </w:instrText>
        </w:r>
        <w:r w:rsidR="000454FD">
          <w:rPr>
            <w:noProof/>
            <w:webHidden/>
          </w:rPr>
        </w:r>
        <w:r w:rsidR="000454FD">
          <w:rPr>
            <w:noProof/>
            <w:webHidden/>
          </w:rPr>
          <w:fldChar w:fldCharType="separate"/>
        </w:r>
        <w:r w:rsidR="000454FD">
          <w:rPr>
            <w:noProof/>
            <w:webHidden/>
          </w:rPr>
          <w:t>68</w:t>
        </w:r>
        <w:r w:rsidR="000454FD">
          <w:rPr>
            <w:noProof/>
            <w:webHidden/>
          </w:rPr>
          <w:fldChar w:fldCharType="end"/>
        </w:r>
      </w:hyperlink>
    </w:p>
    <w:p w14:paraId="50B30807" w14:textId="73F5C215"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29" w:history="1">
        <w:r w:rsidR="000454FD" w:rsidRPr="009C3879">
          <w:rPr>
            <w:rStyle w:val="Hyperlink"/>
            <w:noProof/>
          </w:rPr>
          <w:t>Tabela 16 - Të dhënat teknike të pllakave qeramike për dysheme</w:t>
        </w:r>
        <w:r w:rsidR="000454FD">
          <w:rPr>
            <w:noProof/>
            <w:webHidden/>
          </w:rPr>
          <w:tab/>
        </w:r>
        <w:r w:rsidR="000454FD">
          <w:rPr>
            <w:noProof/>
            <w:webHidden/>
          </w:rPr>
          <w:fldChar w:fldCharType="begin"/>
        </w:r>
        <w:r w:rsidR="000454FD">
          <w:rPr>
            <w:noProof/>
            <w:webHidden/>
          </w:rPr>
          <w:instrText xml:space="preserve"> PAGEREF _Toc160969429 \h </w:instrText>
        </w:r>
        <w:r w:rsidR="000454FD">
          <w:rPr>
            <w:noProof/>
            <w:webHidden/>
          </w:rPr>
        </w:r>
        <w:r w:rsidR="000454FD">
          <w:rPr>
            <w:noProof/>
            <w:webHidden/>
          </w:rPr>
          <w:fldChar w:fldCharType="separate"/>
        </w:r>
        <w:r w:rsidR="000454FD">
          <w:rPr>
            <w:noProof/>
            <w:webHidden/>
          </w:rPr>
          <w:t>70</w:t>
        </w:r>
        <w:r w:rsidR="000454FD">
          <w:rPr>
            <w:noProof/>
            <w:webHidden/>
          </w:rPr>
          <w:fldChar w:fldCharType="end"/>
        </w:r>
      </w:hyperlink>
    </w:p>
    <w:p w14:paraId="7F47E143" w14:textId="1731FE59" w:rsidR="000454FD" w:rsidRDefault="00AA6FD3">
      <w:pPr>
        <w:pStyle w:val="TableofFigures"/>
        <w:tabs>
          <w:tab w:val="right" w:leader="dot" w:pos="9607"/>
        </w:tabs>
        <w:rPr>
          <w:rFonts w:asciiTheme="minorHAnsi" w:eastAsiaTheme="minorEastAsia" w:hAnsiTheme="minorHAnsi" w:cstheme="minorBidi"/>
          <w:i w:val="0"/>
          <w:noProof/>
          <w:sz w:val="22"/>
          <w:lang w:val="en-US"/>
        </w:rPr>
      </w:pPr>
      <w:hyperlink w:anchor="_Toc160969430" w:history="1">
        <w:r w:rsidR="000454FD" w:rsidRPr="009C3879">
          <w:rPr>
            <w:rStyle w:val="Hyperlink"/>
            <w:noProof/>
          </w:rPr>
          <w:t>Tabela 17 - Te dhenat teknike te ngjyres per ngjyrosjen e mureve dhe pllafoneve</w:t>
        </w:r>
        <w:r w:rsidR="000454FD">
          <w:rPr>
            <w:noProof/>
            <w:webHidden/>
          </w:rPr>
          <w:tab/>
        </w:r>
        <w:r w:rsidR="000454FD">
          <w:rPr>
            <w:noProof/>
            <w:webHidden/>
          </w:rPr>
          <w:fldChar w:fldCharType="begin"/>
        </w:r>
        <w:r w:rsidR="000454FD">
          <w:rPr>
            <w:noProof/>
            <w:webHidden/>
          </w:rPr>
          <w:instrText xml:space="preserve"> PAGEREF _Toc160969430 \h </w:instrText>
        </w:r>
        <w:r w:rsidR="000454FD">
          <w:rPr>
            <w:noProof/>
            <w:webHidden/>
          </w:rPr>
        </w:r>
        <w:r w:rsidR="000454FD">
          <w:rPr>
            <w:noProof/>
            <w:webHidden/>
          </w:rPr>
          <w:fldChar w:fldCharType="separate"/>
        </w:r>
        <w:r w:rsidR="000454FD">
          <w:rPr>
            <w:noProof/>
            <w:webHidden/>
          </w:rPr>
          <w:t>73</w:t>
        </w:r>
        <w:r w:rsidR="000454FD">
          <w:rPr>
            <w:noProof/>
            <w:webHidden/>
          </w:rPr>
          <w:fldChar w:fldCharType="end"/>
        </w:r>
      </w:hyperlink>
    </w:p>
    <w:p w14:paraId="286FEACE" w14:textId="131C6229" w:rsidR="00E02C7B" w:rsidRPr="00BF08A4" w:rsidRDefault="00FE760B" w:rsidP="00C7410E">
      <w:pPr>
        <w:spacing w:after="160" w:line="259" w:lineRule="auto"/>
        <w:rPr>
          <w:rFonts w:asciiTheme="majorHAnsi" w:eastAsia="Calibri" w:hAnsiTheme="majorHAnsi" w:cstheme="majorHAnsi"/>
          <w:sz w:val="20"/>
          <w:szCs w:val="20"/>
        </w:rPr>
      </w:pPr>
      <w:r w:rsidRPr="00BF08A4">
        <w:rPr>
          <w:rFonts w:asciiTheme="majorHAnsi" w:eastAsia="Calibri" w:hAnsiTheme="majorHAnsi" w:cstheme="majorHAnsi"/>
          <w:sz w:val="20"/>
          <w:szCs w:val="20"/>
        </w:rPr>
        <w:fldChar w:fldCharType="end"/>
      </w:r>
    </w:p>
    <w:p w14:paraId="2137E74A" w14:textId="51F6D3C6" w:rsidR="00F809E6" w:rsidRPr="00BF08A4" w:rsidRDefault="00F47489" w:rsidP="00F47489">
      <w:pPr>
        <w:rPr>
          <w:rFonts w:asciiTheme="majorHAnsi" w:hAnsiTheme="majorHAnsi" w:cstheme="majorHAnsi"/>
          <w:sz w:val="20"/>
          <w:szCs w:val="20"/>
        </w:rPr>
      </w:pPr>
      <w:r w:rsidRPr="00BF08A4">
        <w:rPr>
          <w:rFonts w:asciiTheme="majorHAnsi" w:hAnsiTheme="majorHAnsi" w:cstheme="majorHAnsi"/>
          <w:sz w:val="20"/>
          <w:szCs w:val="20"/>
        </w:rPr>
        <w:t>Lista e f</w:t>
      </w:r>
      <w:r w:rsidR="00FE760B" w:rsidRPr="00BF08A4">
        <w:rPr>
          <w:rFonts w:asciiTheme="majorHAnsi" w:hAnsiTheme="majorHAnsi" w:cstheme="majorHAnsi"/>
          <w:sz w:val="20"/>
          <w:szCs w:val="20"/>
        </w:rPr>
        <w:t>igurave</w:t>
      </w:r>
    </w:p>
    <w:p w14:paraId="7D75F764" w14:textId="1CE9747D" w:rsidR="00AA6FD3" w:rsidRDefault="00FE760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sidRPr="00BF08A4">
        <w:rPr>
          <w:rFonts w:asciiTheme="majorHAnsi" w:eastAsia="Calibri" w:hAnsiTheme="majorHAnsi" w:cstheme="majorHAnsi"/>
          <w:iCs/>
        </w:rPr>
        <w:fldChar w:fldCharType="begin"/>
      </w:r>
      <w:r w:rsidRPr="00BF08A4">
        <w:rPr>
          <w:rFonts w:asciiTheme="majorHAnsi" w:eastAsia="Calibri" w:hAnsiTheme="majorHAnsi" w:cstheme="majorHAnsi"/>
          <w:iCs/>
        </w:rPr>
        <w:instrText xml:space="preserve"> TOC \h \z \c "Figura" </w:instrText>
      </w:r>
      <w:r w:rsidRPr="00BF08A4">
        <w:rPr>
          <w:rFonts w:asciiTheme="majorHAnsi" w:eastAsia="Calibri" w:hAnsiTheme="majorHAnsi" w:cstheme="majorHAnsi"/>
          <w:iCs/>
        </w:rPr>
        <w:fldChar w:fldCharType="separate"/>
      </w:r>
      <w:hyperlink w:anchor="_Toc165039972" w:history="1">
        <w:r w:rsidR="00AA6FD3" w:rsidRPr="00F2597B">
          <w:rPr>
            <w:rStyle w:val="Hyperlink"/>
            <w:rFonts w:asciiTheme="majorHAnsi" w:hAnsiTheme="majorHAnsi" w:cstheme="majorHAnsi"/>
            <w:noProof/>
          </w:rPr>
          <w:t>Figura 1 – Situacioni/lokacioni i ndertesës</w:t>
        </w:r>
        <w:r w:rsidR="00AA6FD3">
          <w:rPr>
            <w:noProof/>
            <w:webHidden/>
          </w:rPr>
          <w:tab/>
        </w:r>
        <w:r w:rsidR="00AA6FD3">
          <w:rPr>
            <w:noProof/>
            <w:webHidden/>
          </w:rPr>
          <w:fldChar w:fldCharType="begin"/>
        </w:r>
        <w:r w:rsidR="00AA6FD3">
          <w:rPr>
            <w:noProof/>
            <w:webHidden/>
          </w:rPr>
          <w:instrText xml:space="preserve"> PAGEREF _Toc165039972 \h </w:instrText>
        </w:r>
        <w:r w:rsidR="00AA6FD3">
          <w:rPr>
            <w:noProof/>
            <w:webHidden/>
          </w:rPr>
        </w:r>
        <w:r w:rsidR="00AA6FD3">
          <w:rPr>
            <w:noProof/>
            <w:webHidden/>
          </w:rPr>
          <w:fldChar w:fldCharType="separate"/>
        </w:r>
        <w:r w:rsidR="00AA6FD3">
          <w:rPr>
            <w:noProof/>
            <w:webHidden/>
          </w:rPr>
          <w:t>7</w:t>
        </w:r>
        <w:r w:rsidR="00AA6FD3">
          <w:rPr>
            <w:noProof/>
            <w:webHidden/>
          </w:rPr>
          <w:fldChar w:fldCharType="end"/>
        </w:r>
      </w:hyperlink>
    </w:p>
    <w:p w14:paraId="31A0BB81" w14:textId="54505AF1"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3" w:history="1">
        <w:r w:rsidRPr="00F2597B">
          <w:rPr>
            <w:rStyle w:val="Hyperlink"/>
            <w:rFonts w:asciiTheme="majorHAnsi" w:hAnsiTheme="majorHAnsi" w:cstheme="majorHAnsi"/>
            <w:noProof/>
          </w:rPr>
          <w:t>Figura 2 – Vendosja e profilit fillestar</w:t>
        </w:r>
        <w:r>
          <w:rPr>
            <w:noProof/>
            <w:webHidden/>
          </w:rPr>
          <w:tab/>
        </w:r>
        <w:r>
          <w:rPr>
            <w:noProof/>
            <w:webHidden/>
          </w:rPr>
          <w:fldChar w:fldCharType="begin"/>
        </w:r>
        <w:r>
          <w:rPr>
            <w:noProof/>
            <w:webHidden/>
          </w:rPr>
          <w:instrText xml:space="preserve"> PAGEREF _Toc165039973 \h </w:instrText>
        </w:r>
        <w:r>
          <w:rPr>
            <w:noProof/>
            <w:webHidden/>
          </w:rPr>
        </w:r>
        <w:r>
          <w:rPr>
            <w:noProof/>
            <w:webHidden/>
          </w:rPr>
          <w:fldChar w:fldCharType="separate"/>
        </w:r>
        <w:r>
          <w:rPr>
            <w:noProof/>
            <w:webHidden/>
          </w:rPr>
          <w:t>43</w:t>
        </w:r>
        <w:r>
          <w:rPr>
            <w:noProof/>
            <w:webHidden/>
          </w:rPr>
          <w:fldChar w:fldCharType="end"/>
        </w:r>
      </w:hyperlink>
    </w:p>
    <w:p w14:paraId="7E460738" w14:textId="6F13217D"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4" w:history="1">
        <w:r w:rsidRPr="00F2597B">
          <w:rPr>
            <w:rStyle w:val="Hyperlink"/>
            <w:rFonts w:asciiTheme="majorHAnsi" w:hAnsiTheme="majorHAnsi" w:cstheme="majorHAnsi"/>
            <w:noProof/>
          </w:rPr>
          <w:t>Figura 3 – Aplikimi i ngjitesit ne panelet EPS</w:t>
        </w:r>
        <w:r>
          <w:rPr>
            <w:noProof/>
            <w:webHidden/>
          </w:rPr>
          <w:tab/>
        </w:r>
        <w:r>
          <w:rPr>
            <w:noProof/>
            <w:webHidden/>
          </w:rPr>
          <w:fldChar w:fldCharType="begin"/>
        </w:r>
        <w:r>
          <w:rPr>
            <w:noProof/>
            <w:webHidden/>
          </w:rPr>
          <w:instrText xml:space="preserve"> PAGEREF _Toc165039974 \h </w:instrText>
        </w:r>
        <w:r>
          <w:rPr>
            <w:noProof/>
            <w:webHidden/>
          </w:rPr>
        </w:r>
        <w:r>
          <w:rPr>
            <w:noProof/>
            <w:webHidden/>
          </w:rPr>
          <w:fldChar w:fldCharType="separate"/>
        </w:r>
        <w:r>
          <w:rPr>
            <w:noProof/>
            <w:webHidden/>
          </w:rPr>
          <w:t>44</w:t>
        </w:r>
        <w:r>
          <w:rPr>
            <w:noProof/>
            <w:webHidden/>
          </w:rPr>
          <w:fldChar w:fldCharType="end"/>
        </w:r>
      </w:hyperlink>
    </w:p>
    <w:p w14:paraId="5F8FFADC" w14:textId="50DCCB54"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5" w:history="1">
        <w:r w:rsidRPr="00F2597B">
          <w:rPr>
            <w:rStyle w:val="Hyperlink"/>
            <w:rFonts w:asciiTheme="majorHAnsi" w:hAnsiTheme="majorHAnsi" w:cstheme="majorHAnsi"/>
            <w:noProof/>
          </w:rPr>
          <w:t>Figura 4 – Shembuj te ankerimit te paneleve EPS</w:t>
        </w:r>
        <w:r>
          <w:rPr>
            <w:noProof/>
            <w:webHidden/>
          </w:rPr>
          <w:tab/>
        </w:r>
        <w:r>
          <w:rPr>
            <w:noProof/>
            <w:webHidden/>
          </w:rPr>
          <w:fldChar w:fldCharType="begin"/>
        </w:r>
        <w:r>
          <w:rPr>
            <w:noProof/>
            <w:webHidden/>
          </w:rPr>
          <w:instrText xml:space="preserve"> PAGEREF _Toc165039975 \h </w:instrText>
        </w:r>
        <w:r>
          <w:rPr>
            <w:noProof/>
            <w:webHidden/>
          </w:rPr>
        </w:r>
        <w:r>
          <w:rPr>
            <w:noProof/>
            <w:webHidden/>
          </w:rPr>
          <w:fldChar w:fldCharType="separate"/>
        </w:r>
        <w:r>
          <w:rPr>
            <w:noProof/>
            <w:webHidden/>
          </w:rPr>
          <w:t>45</w:t>
        </w:r>
        <w:r>
          <w:rPr>
            <w:noProof/>
            <w:webHidden/>
          </w:rPr>
          <w:fldChar w:fldCharType="end"/>
        </w:r>
      </w:hyperlink>
    </w:p>
    <w:p w14:paraId="3197AC27" w14:textId="6D4E98DB"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6" w:history="1">
        <w:r w:rsidRPr="00F2597B">
          <w:rPr>
            <w:rStyle w:val="Hyperlink"/>
            <w:rFonts w:asciiTheme="majorHAnsi" w:hAnsiTheme="majorHAnsi" w:cstheme="majorHAnsi"/>
            <w:noProof/>
          </w:rPr>
          <w:t>Figura 5 – Formimi i skajeve, kendeve te jashtme dhe te brendshme</w:t>
        </w:r>
        <w:r>
          <w:rPr>
            <w:noProof/>
            <w:webHidden/>
          </w:rPr>
          <w:tab/>
        </w:r>
        <w:r>
          <w:rPr>
            <w:noProof/>
            <w:webHidden/>
          </w:rPr>
          <w:fldChar w:fldCharType="begin"/>
        </w:r>
        <w:r>
          <w:rPr>
            <w:noProof/>
            <w:webHidden/>
          </w:rPr>
          <w:instrText xml:space="preserve"> PAGEREF _Toc165039976 \h </w:instrText>
        </w:r>
        <w:r>
          <w:rPr>
            <w:noProof/>
            <w:webHidden/>
          </w:rPr>
        </w:r>
        <w:r>
          <w:rPr>
            <w:noProof/>
            <w:webHidden/>
          </w:rPr>
          <w:fldChar w:fldCharType="separate"/>
        </w:r>
        <w:r>
          <w:rPr>
            <w:noProof/>
            <w:webHidden/>
          </w:rPr>
          <w:t>46</w:t>
        </w:r>
        <w:r>
          <w:rPr>
            <w:noProof/>
            <w:webHidden/>
          </w:rPr>
          <w:fldChar w:fldCharType="end"/>
        </w:r>
      </w:hyperlink>
    </w:p>
    <w:p w14:paraId="22B43308" w14:textId="00C47165"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7" w:history="1">
        <w:r w:rsidRPr="00F2597B">
          <w:rPr>
            <w:rStyle w:val="Hyperlink"/>
            <w:rFonts w:asciiTheme="majorHAnsi" w:hAnsiTheme="majorHAnsi" w:cstheme="majorHAnsi"/>
            <w:noProof/>
          </w:rPr>
          <w:t>Figura 6 – Shtresa dekorative e fasades</w:t>
        </w:r>
        <w:r>
          <w:rPr>
            <w:noProof/>
            <w:webHidden/>
          </w:rPr>
          <w:tab/>
        </w:r>
        <w:r>
          <w:rPr>
            <w:noProof/>
            <w:webHidden/>
          </w:rPr>
          <w:fldChar w:fldCharType="begin"/>
        </w:r>
        <w:r>
          <w:rPr>
            <w:noProof/>
            <w:webHidden/>
          </w:rPr>
          <w:instrText xml:space="preserve"> PAGEREF _Toc165039977 \h </w:instrText>
        </w:r>
        <w:r>
          <w:rPr>
            <w:noProof/>
            <w:webHidden/>
          </w:rPr>
        </w:r>
        <w:r>
          <w:rPr>
            <w:noProof/>
            <w:webHidden/>
          </w:rPr>
          <w:fldChar w:fldCharType="separate"/>
        </w:r>
        <w:r>
          <w:rPr>
            <w:noProof/>
            <w:webHidden/>
          </w:rPr>
          <w:t>47</w:t>
        </w:r>
        <w:r>
          <w:rPr>
            <w:noProof/>
            <w:webHidden/>
          </w:rPr>
          <w:fldChar w:fldCharType="end"/>
        </w:r>
      </w:hyperlink>
    </w:p>
    <w:p w14:paraId="76166BBB" w14:textId="648440FD"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8" w:history="1">
        <w:r w:rsidRPr="00F2597B">
          <w:rPr>
            <w:rStyle w:val="Hyperlink"/>
            <w:rFonts w:asciiTheme="majorHAnsi" w:hAnsiTheme="majorHAnsi" w:cstheme="majorHAnsi"/>
            <w:noProof/>
          </w:rPr>
          <w:t>Figura 7 – Ndarja e murit te coklles</w:t>
        </w:r>
        <w:r>
          <w:rPr>
            <w:noProof/>
            <w:webHidden/>
          </w:rPr>
          <w:tab/>
        </w:r>
        <w:r>
          <w:rPr>
            <w:noProof/>
            <w:webHidden/>
          </w:rPr>
          <w:fldChar w:fldCharType="begin"/>
        </w:r>
        <w:r>
          <w:rPr>
            <w:noProof/>
            <w:webHidden/>
          </w:rPr>
          <w:instrText xml:space="preserve"> PAGEREF _Toc165039978 \h </w:instrText>
        </w:r>
        <w:r>
          <w:rPr>
            <w:noProof/>
            <w:webHidden/>
          </w:rPr>
        </w:r>
        <w:r>
          <w:rPr>
            <w:noProof/>
            <w:webHidden/>
          </w:rPr>
          <w:fldChar w:fldCharType="separate"/>
        </w:r>
        <w:r>
          <w:rPr>
            <w:noProof/>
            <w:webHidden/>
          </w:rPr>
          <w:t>49</w:t>
        </w:r>
        <w:r>
          <w:rPr>
            <w:noProof/>
            <w:webHidden/>
          </w:rPr>
          <w:fldChar w:fldCharType="end"/>
        </w:r>
      </w:hyperlink>
    </w:p>
    <w:p w14:paraId="552FDD1E" w14:textId="6668BF6D"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79" w:history="1">
        <w:r w:rsidRPr="00F2597B">
          <w:rPr>
            <w:rStyle w:val="Hyperlink"/>
            <w:rFonts w:asciiTheme="majorHAnsi" w:hAnsiTheme="majorHAnsi" w:cstheme="majorHAnsi"/>
            <w:noProof/>
          </w:rPr>
          <w:t>Figura 8 – Perpunimi i mureve te coklles</w:t>
        </w:r>
        <w:r>
          <w:rPr>
            <w:noProof/>
            <w:webHidden/>
          </w:rPr>
          <w:tab/>
        </w:r>
        <w:r>
          <w:rPr>
            <w:noProof/>
            <w:webHidden/>
          </w:rPr>
          <w:fldChar w:fldCharType="begin"/>
        </w:r>
        <w:r>
          <w:rPr>
            <w:noProof/>
            <w:webHidden/>
          </w:rPr>
          <w:instrText xml:space="preserve"> PAGEREF _Toc165039979 \h </w:instrText>
        </w:r>
        <w:r>
          <w:rPr>
            <w:noProof/>
            <w:webHidden/>
          </w:rPr>
        </w:r>
        <w:r>
          <w:rPr>
            <w:noProof/>
            <w:webHidden/>
          </w:rPr>
          <w:fldChar w:fldCharType="separate"/>
        </w:r>
        <w:r>
          <w:rPr>
            <w:noProof/>
            <w:webHidden/>
          </w:rPr>
          <w:t>50</w:t>
        </w:r>
        <w:r>
          <w:rPr>
            <w:noProof/>
            <w:webHidden/>
          </w:rPr>
          <w:fldChar w:fldCharType="end"/>
        </w:r>
      </w:hyperlink>
    </w:p>
    <w:p w14:paraId="2842AF3A" w14:textId="2BA0F21E"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0" w:history="1">
        <w:r w:rsidRPr="00F2597B">
          <w:rPr>
            <w:rStyle w:val="Hyperlink"/>
            <w:rFonts w:asciiTheme="majorHAnsi" w:hAnsiTheme="majorHAnsi" w:cstheme="majorHAnsi"/>
            <w:noProof/>
          </w:rPr>
          <w:t>Figura 9 – Karakteristikat e barrieres kunder avullit</w:t>
        </w:r>
        <w:r>
          <w:rPr>
            <w:noProof/>
            <w:webHidden/>
          </w:rPr>
          <w:tab/>
        </w:r>
        <w:r>
          <w:rPr>
            <w:noProof/>
            <w:webHidden/>
          </w:rPr>
          <w:fldChar w:fldCharType="begin"/>
        </w:r>
        <w:r>
          <w:rPr>
            <w:noProof/>
            <w:webHidden/>
          </w:rPr>
          <w:instrText xml:space="preserve"> PAGEREF _Toc165039980 \h </w:instrText>
        </w:r>
        <w:r>
          <w:rPr>
            <w:noProof/>
            <w:webHidden/>
          </w:rPr>
        </w:r>
        <w:r>
          <w:rPr>
            <w:noProof/>
            <w:webHidden/>
          </w:rPr>
          <w:fldChar w:fldCharType="separate"/>
        </w:r>
        <w:r>
          <w:rPr>
            <w:noProof/>
            <w:webHidden/>
          </w:rPr>
          <w:t>55</w:t>
        </w:r>
        <w:r>
          <w:rPr>
            <w:noProof/>
            <w:webHidden/>
          </w:rPr>
          <w:fldChar w:fldCharType="end"/>
        </w:r>
      </w:hyperlink>
    </w:p>
    <w:p w14:paraId="21490A0E" w14:textId="471077B2"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1" w:history="1">
        <w:r w:rsidRPr="00F2597B">
          <w:rPr>
            <w:rStyle w:val="Hyperlink"/>
            <w:rFonts w:asciiTheme="majorHAnsi" w:hAnsiTheme="majorHAnsi" w:cstheme="majorHAnsi"/>
            <w:noProof/>
          </w:rPr>
          <w:t>Figura 10 – Karakteristikat e membranes se pershkueshme</w:t>
        </w:r>
        <w:r>
          <w:rPr>
            <w:noProof/>
            <w:webHidden/>
          </w:rPr>
          <w:tab/>
        </w:r>
        <w:r>
          <w:rPr>
            <w:noProof/>
            <w:webHidden/>
          </w:rPr>
          <w:fldChar w:fldCharType="begin"/>
        </w:r>
        <w:r>
          <w:rPr>
            <w:noProof/>
            <w:webHidden/>
          </w:rPr>
          <w:instrText xml:space="preserve"> PAGEREF _Toc165039981 \h </w:instrText>
        </w:r>
        <w:r>
          <w:rPr>
            <w:noProof/>
            <w:webHidden/>
          </w:rPr>
        </w:r>
        <w:r>
          <w:rPr>
            <w:noProof/>
            <w:webHidden/>
          </w:rPr>
          <w:fldChar w:fldCharType="separate"/>
        </w:r>
        <w:r>
          <w:rPr>
            <w:noProof/>
            <w:webHidden/>
          </w:rPr>
          <w:t>58</w:t>
        </w:r>
        <w:r>
          <w:rPr>
            <w:noProof/>
            <w:webHidden/>
          </w:rPr>
          <w:fldChar w:fldCharType="end"/>
        </w:r>
      </w:hyperlink>
    </w:p>
    <w:p w14:paraId="0A138797" w14:textId="16F6DC4B"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2" w:history="1">
        <w:r w:rsidRPr="00F2597B">
          <w:rPr>
            <w:rStyle w:val="Hyperlink"/>
            <w:rFonts w:asciiTheme="majorHAnsi" w:hAnsiTheme="majorHAnsi" w:cstheme="majorHAnsi"/>
            <w:noProof/>
          </w:rPr>
          <w:t>Figura 11 – Llamarina per mbulimin e kulmit</w:t>
        </w:r>
        <w:r>
          <w:rPr>
            <w:noProof/>
            <w:webHidden/>
          </w:rPr>
          <w:tab/>
        </w:r>
        <w:r>
          <w:rPr>
            <w:noProof/>
            <w:webHidden/>
          </w:rPr>
          <w:fldChar w:fldCharType="begin"/>
        </w:r>
        <w:r>
          <w:rPr>
            <w:noProof/>
            <w:webHidden/>
          </w:rPr>
          <w:instrText xml:space="preserve"> PAGEREF _Toc165039982 \h </w:instrText>
        </w:r>
        <w:r>
          <w:rPr>
            <w:noProof/>
            <w:webHidden/>
          </w:rPr>
        </w:r>
        <w:r>
          <w:rPr>
            <w:noProof/>
            <w:webHidden/>
          </w:rPr>
          <w:fldChar w:fldCharType="separate"/>
        </w:r>
        <w:r>
          <w:rPr>
            <w:noProof/>
            <w:webHidden/>
          </w:rPr>
          <w:t>59</w:t>
        </w:r>
        <w:r>
          <w:rPr>
            <w:noProof/>
            <w:webHidden/>
          </w:rPr>
          <w:fldChar w:fldCharType="end"/>
        </w:r>
      </w:hyperlink>
    </w:p>
    <w:p w14:paraId="2A4570CB" w14:textId="413B5ECB"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3" w:history="1">
        <w:r w:rsidRPr="00F2597B">
          <w:rPr>
            <w:rStyle w:val="Hyperlink"/>
            <w:rFonts w:asciiTheme="majorHAnsi" w:hAnsiTheme="majorHAnsi" w:cstheme="majorHAnsi"/>
            <w:noProof/>
          </w:rPr>
          <w:t>Figura 12 – Kornizimi ne perimetrin e catise, lugjet, oxhaku etj.</w:t>
        </w:r>
        <w:r>
          <w:rPr>
            <w:noProof/>
            <w:webHidden/>
          </w:rPr>
          <w:tab/>
        </w:r>
        <w:r>
          <w:rPr>
            <w:noProof/>
            <w:webHidden/>
          </w:rPr>
          <w:fldChar w:fldCharType="begin"/>
        </w:r>
        <w:r>
          <w:rPr>
            <w:noProof/>
            <w:webHidden/>
          </w:rPr>
          <w:instrText xml:space="preserve"> PAGEREF _Toc165039983 \h </w:instrText>
        </w:r>
        <w:r>
          <w:rPr>
            <w:noProof/>
            <w:webHidden/>
          </w:rPr>
        </w:r>
        <w:r>
          <w:rPr>
            <w:noProof/>
            <w:webHidden/>
          </w:rPr>
          <w:fldChar w:fldCharType="separate"/>
        </w:r>
        <w:r>
          <w:rPr>
            <w:noProof/>
            <w:webHidden/>
          </w:rPr>
          <w:t>63</w:t>
        </w:r>
        <w:r>
          <w:rPr>
            <w:noProof/>
            <w:webHidden/>
          </w:rPr>
          <w:fldChar w:fldCharType="end"/>
        </w:r>
      </w:hyperlink>
    </w:p>
    <w:p w14:paraId="4504D36B" w14:textId="437A2EC3"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4" w:history="1">
        <w:r w:rsidRPr="00F2597B">
          <w:rPr>
            <w:rStyle w:val="Hyperlink"/>
            <w:rFonts w:asciiTheme="majorHAnsi" w:hAnsiTheme="majorHAnsi" w:cstheme="majorHAnsi"/>
            <w:noProof/>
          </w:rPr>
          <w:t>Figura 13  – Detali teknik i pikores se dritares</w:t>
        </w:r>
        <w:r>
          <w:rPr>
            <w:noProof/>
            <w:webHidden/>
          </w:rPr>
          <w:tab/>
        </w:r>
        <w:r>
          <w:rPr>
            <w:noProof/>
            <w:webHidden/>
          </w:rPr>
          <w:fldChar w:fldCharType="begin"/>
        </w:r>
        <w:r>
          <w:rPr>
            <w:noProof/>
            <w:webHidden/>
          </w:rPr>
          <w:instrText xml:space="preserve"> PAGEREF _Toc165039984 \h </w:instrText>
        </w:r>
        <w:r>
          <w:rPr>
            <w:noProof/>
            <w:webHidden/>
          </w:rPr>
        </w:r>
        <w:r>
          <w:rPr>
            <w:noProof/>
            <w:webHidden/>
          </w:rPr>
          <w:fldChar w:fldCharType="separate"/>
        </w:r>
        <w:r>
          <w:rPr>
            <w:noProof/>
            <w:webHidden/>
          </w:rPr>
          <w:t>67</w:t>
        </w:r>
        <w:r>
          <w:rPr>
            <w:noProof/>
            <w:webHidden/>
          </w:rPr>
          <w:fldChar w:fldCharType="end"/>
        </w:r>
      </w:hyperlink>
    </w:p>
    <w:p w14:paraId="652F8822" w14:textId="7B94E612"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5" w:history="1">
        <w:r w:rsidRPr="00F2597B">
          <w:rPr>
            <w:rStyle w:val="Hyperlink"/>
            <w:rFonts w:asciiTheme="majorHAnsi" w:hAnsiTheme="majorHAnsi" w:cstheme="majorHAnsi"/>
            <w:noProof/>
          </w:rPr>
          <w:t>Figura 14  – Mbeshtetes per izolim kendor te fasades, mbyllesi nga goma termoplastike</w:t>
        </w:r>
        <w:r>
          <w:rPr>
            <w:noProof/>
            <w:webHidden/>
          </w:rPr>
          <w:tab/>
        </w:r>
        <w:r>
          <w:rPr>
            <w:noProof/>
            <w:webHidden/>
          </w:rPr>
          <w:fldChar w:fldCharType="begin"/>
        </w:r>
        <w:r>
          <w:rPr>
            <w:noProof/>
            <w:webHidden/>
          </w:rPr>
          <w:instrText xml:space="preserve"> PAGEREF _Toc165039985 \h </w:instrText>
        </w:r>
        <w:r>
          <w:rPr>
            <w:noProof/>
            <w:webHidden/>
          </w:rPr>
        </w:r>
        <w:r>
          <w:rPr>
            <w:noProof/>
            <w:webHidden/>
          </w:rPr>
          <w:fldChar w:fldCharType="separate"/>
        </w:r>
        <w:r>
          <w:rPr>
            <w:noProof/>
            <w:webHidden/>
          </w:rPr>
          <w:t>68</w:t>
        </w:r>
        <w:r>
          <w:rPr>
            <w:noProof/>
            <w:webHidden/>
          </w:rPr>
          <w:fldChar w:fldCharType="end"/>
        </w:r>
      </w:hyperlink>
    </w:p>
    <w:p w14:paraId="6B867F81" w14:textId="6BEF3FC4"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6" w:history="1">
        <w:r w:rsidRPr="00F2597B">
          <w:rPr>
            <w:rStyle w:val="Hyperlink"/>
            <w:noProof/>
          </w:rPr>
          <w:t>Figura 15 – Vizatimi teknik i deres metalike</w:t>
        </w:r>
        <w:r>
          <w:rPr>
            <w:noProof/>
            <w:webHidden/>
          </w:rPr>
          <w:tab/>
        </w:r>
        <w:r>
          <w:rPr>
            <w:noProof/>
            <w:webHidden/>
          </w:rPr>
          <w:fldChar w:fldCharType="begin"/>
        </w:r>
        <w:r>
          <w:rPr>
            <w:noProof/>
            <w:webHidden/>
          </w:rPr>
          <w:instrText xml:space="preserve"> PAGEREF _Toc165039986 \h </w:instrText>
        </w:r>
        <w:r>
          <w:rPr>
            <w:noProof/>
            <w:webHidden/>
          </w:rPr>
        </w:r>
        <w:r>
          <w:rPr>
            <w:noProof/>
            <w:webHidden/>
          </w:rPr>
          <w:fldChar w:fldCharType="separate"/>
        </w:r>
        <w:r>
          <w:rPr>
            <w:noProof/>
            <w:webHidden/>
          </w:rPr>
          <w:t>71</w:t>
        </w:r>
        <w:r>
          <w:rPr>
            <w:noProof/>
            <w:webHidden/>
          </w:rPr>
          <w:fldChar w:fldCharType="end"/>
        </w:r>
      </w:hyperlink>
    </w:p>
    <w:p w14:paraId="21D65B12" w14:textId="7D881296"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7" w:history="1">
        <w:r w:rsidRPr="00F2597B">
          <w:rPr>
            <w:rStyle w:val="Hyperlink"/>
            <w:noProof/>
          </w:rPr>
          <w:t>Figura 16 – Kaldaja me pelet</w:t>
        </w:r>
        <w:r>
          <w:rPr>
            <w:noProof/>
            <w:webHidden/>
          </w:rPr>
          <w:tab/>
        </w:r>
        <w:r>
          <w:rPr>
            <w:noProof/>
            <w:webHidden/>
          </w:rPr>
          <w:fldChar w:fldCharType="begin"/>
        </w:r>
        <w:r>
          <w:rPr>
            <w:noProof/>
            <w:webHidden/>
          </w:rPr>
          <w:instrText xml:space="preserve"> PAGEREF _Toc165039987 \h </w:instrText>
        </w:r>
        <w:r>
          <w:rPr>
            <w:noProof/>
            <w:webHidden/>
          </w:rPr>
        </w:r>
        <w:r>
          <w:rPr>
            <w:noProof/>
            <w:webHidden/>
          </w:rPr>
          <w:fldChar w:fldCharType="separate"/>
        </w:r>
        <w:r>
          <w:rPr>
            <w:noProof/>
            <w:webHidden/>
          </w:rPr>
          <w:t>80</w:t>
        </w:r>
        <w:r>
          <w:rPr>
            <w:noProof/>
            <w:webHidden/>
          </w:rPr>
          <w:fldChar w:fldCharType="end"/>
        </w:r>
      </w:hyperlink>
    </w:p>
    <w:p w14:paraId="377087E6" w14:textId="698A4C65"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8" w:history="1">
        <w:r w:rsidRPr="00F2597B">
          <w:rPr>
            <w:rStyle w:val="Hyperlink"/>
            <w:noProof/>
          </w:rPr>
          <w:t>Figura 17 – Pompa qarkulluese me rregullues frekuentiv</w:t>
        </w:r>
        <w:r>
          <w:rPr>
            <w:noProof/>
            <w:webHidden/>
          </w:rPr>
          <w:tab/>
        </w:r>
        <w:r>
          <w:rPr>
            <w:noProof/>
            <w:webHidden/>
          </w:rPr>
          <w:fldChar w:fldCharType="begin"/>
        </w:r>
        <w:r>
          <w:rPr>
            <w:noProof/>
            <w:webHidden/>
          </w:rPr>
          <w:instrText xml:space="preserve"> PAGEREF _Toc165039988 \h </w:instrText>
        </w:r>
        <w:r>
          <w:rPr>
            <w:noProof/>
            <w:webHidden/>
          </w:rPr>
        </w:r>
        <w:r>
          <w:rPr>
            <w:noProof/>
            <w:webHidden/>
          </w:rPr>
          <w:fldChar w:fldCharType="separate"/>
        </w:r>
        <w:r>
          <w:rPr>
            <w:noProof/>
            <w:webHidden/>
          </w:rPr>
          <w:t>81</w:t>
        </w:r>
        <w:r>
          <w:rPr>
            <w:noProof/>
            <w:webHidden/>
          </w:rPr>
          <w:fldChar w:fldCharType="end"/>
        </w:r>
      </w:hyperlink>
    </w:p>
    <w:p w14:paraId="731A4B88" w14:textId="2800D851"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89" w:history="1">
        <w:r w:rsidRPr="00F2597B">
          <w:rPr>
            <w:rStyle w:val="Hyperlink"/>
            <w:noProof/>
          </w:rPr>
          <w:t>Figura 18 –Ena ekspanduese</w:t>
        </w:r>
        <w:r>
          <w:rPr>
            <w:noProof/>
            <w:webHidden/>
          </w:rPr>
          <w:tab/>
        </w:r>
        <w:r>
          <w:rPr>
            <w:noProof/>
            <w:webHidden/>
          </w:rPr>
          <w:fldChar w:fldCharType="begin"/>
        </w:r>
        <w:r>
          <w:rPr>
            <w:noProof/>
            <w:webHidden/>
          </w:rPr>
          <w:instrText xml:space="preserve"> PAGEREF _Toc165039989 \h </w:instrText>
        </w:r>
        <w:r>
          <w:rPr>
            <w:noProof/>
            <w:webHidden/>
          </w:rPr>
        </w:r>
        <w:r>
          <w:rPr>
            <w:noProof/>
            <w:webHidden/>
          </w:rPr>
          <w:fldChar w:fldCharType="separate"/>
        </w:r>
        <w:r>
          <w:rPr>
            <w:noProof/>
            <w:webHidden/>
          </w:rPr>
          <w:t>82</w:t>
        </w:r>
        <w:r>
          <w:rPr>
            <w:noProof/>
            <w:webHidden/>
          </w:rPr>
          <w:fldChar w:fldCharType="end"/>
        </w:r>
      </w:hyperlink>
    </w:p>
    <w:p w14:paraId="52D09D76" w14:textId="520DF05F"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0" w:history="1">
        <w:r w:rsidRPr="00F2597B">
          <w:rPr>
            <w:rStyle w:val="Hyperlink"/>
            <w:noProof/>
          </w:rPr>
          <w:t>Figura 19 – Gypat e çelikut</w:t>
        </w:r>
        <w:r>
          <w:rPr>
            <w:noProof/>
            <w:webHidden/>
          </w:rPr>
          <w:tab/>
        </w:r>
        <w:r>
          <w:rPr>
            <w:noProof/>
            <w:webHidden/>
          </w:rPr>
          <w:fldChar w:fldCharType="begin"/>
        </w:r>
        <w:r>
          <w:rPr>
            <w:noProof/>
            <w:webHidden/>
          </w:rPr>
          <w:instrText xml:space="preserve"> PAGEREF _Toc165039990 \h </w:instrText>
        </w:r>
        <w:r>
          <w:rPr>
            <w:noProof/>
            <w:webHidden/>
          </w:rPr>
        </w:r>
        <w:r>
          <w:rPr>
            <w:noProof/>
            <w:webHidden/>
          </w:rPr>
          <w:fldChar w:fldCharType="separate"/>
        </w:r>
        <w:r>
          <w:rPr>
            <w:noProof/>
            <w:webHidden/>
          </w:rPr>
          <w:t>83</w:t>
        </w:r>
        <w:r>
          <w:rPr>
            <w:noProof/>
            <w:webHidden/>
          </w:rPr>
          <w:fldChar w:fldCharType="end"/>
        </w:r>
      </w:hyperlink>
    </w:p>
    <w:p w14:paraId="283597DA" w14:textId="23527831"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1" w:history="1">
        <w:r w:rsidRPr="00F2597B">
          <w:rPr>
            <w:rStyle w:val="Hyperlink"/>
            <w:noProof/>
          </w:rPr>
          <w:t>Figura 20 – Fitingu i gypave të çelikut</w:t>
        </w:r>
        <w:r>
          <w:rPr>
            <w:noProof/>
            <w:webHidden/>
          </w:rPr>
          <w:tab/>
        </w:r>
        <w:r>
          <w:rPr>
            <w:noProof/>
            <w:webHidden/>
          </w:rPr>
          <w:fldChar w:fldCharType="begin"/>
        </w:r>
        <w:r>
          <w:rPr>
            <w:noProof/>
            <w:webHidden/>
          </w:rPr>
          <w:instrText xml:space="preserve"> PAGEREF _Toc165039991 \h </w:instrText>
        </w:r>
        <w:r>
          <w:rPr>
            <w:noProof/>
            <w:webHidden/>
          </w:rPr>
        </w:r>
        <w:r>
          <w:rPr>
            <w:noProof/>
            <w:webHidden/>
          </w:rPr>
          <w:fldChar w:fldCharType="separate"/>
        </w:r>
        <w:r>
          <w:rPr>
            <w:noProof/>
            <w:webHidden/>
          </w:rPr>
          <w:t>83</w:t>
        </w:r>
        <w:r>
          <w:rPr>
            <w:noProof/>
            <w:webHidden/>
          </w:rPr>
          <w:fldChar w:fldCharType="end"/>
        </w:r>
      </w:hyperlink>
    </w:p>
    <w:p w14:paraId="2B0F53D3" w14:textId="7EC32BBC"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2" w:history="1">
        <w:r w:rsidRPr="00F2597B">
          <w:rPr>
            <w:rStyle w:val="Hyperlink"/>
            <w:noProof/>
          </w:rPr>
          <w:t>Figura 21 – Valvula siguruese</w:t>
        </w:r>
        <w:r>
          <w:rPr>
            <w:noProof/>
            <w:webHidden/>
          </w:rPr>
          <w:tab/>
        </w:r>
        <w:r>
          <w:rPr>
            <w:noProof/>
            <w:webHidden/>
          </w:rPr>
          <w:fldChar w:fldCharType="begin"/>
        </w:r>
        <w:r>
          <w:rPr>
            <w:noProof/>
            <w:webHidden/>
          </w:rPr>
          <w:instrText xml:space="preserve"> PAGEREF _Toc165039992 \h </w:instrText>
        </w:r>
        <w:r>
          <w:rPr>
            <w:noProof/>
            <w:webHidden/>
          </w:rPr>
        </w:r>
        <w:r>
          <w:rPr>
            <w:noProof/>
            <w:webHidden/>
          </w:rPr>
          <w:fldChar w:fldCharType="separate"/>
        </w:r>
        <w:r>
          <w:rPr>
            <w:noProof/>
            <w:webHidden/>
          </w:rPr>
          <w:t>84</w:t>
        </w:r>
        <w:r>
          <w:rPr>
            <w:noProof/>
            <w:webHidden/>
          </w:rPr>
          <w:fldChar w:fldCharType="end"/>
        </w:r>
      </w:hyperlink>
    </w:p>
    <w:p w14:paraId="060F8006" w14:textId="29510CBD"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3" w:history="1">
        <w:r w:rsidRPr="00F2597B">
          <w:rPr>
            <w:rStyle w:val="Hyperlink"/>
            <w:noProof/>
          </w:rPr>
          <w:t>Figura 22 – Valvula sferike me filetë</w:t>
        </w:r>
        <w:r>
          <w:rPr>
            <w:noProof/>
            <w:webHidden/>
          </w:rPr>
          <w:tab/>
        </w:r>
        <w:r>
          <w:rPr>
            <w:noProof/>
            <w:webHidden/>
          </w:rPr>
          <w:fldChar w:fldCharType="begin"/>
        </w:r>
        <w:r>
          <w:rPr>
            <w:noProof/>
            <w:webHidden/>
          </w:rPr>
          <w:instrText xml:space="preserve"> PAGEREF _Toc165039993 \h </w:instrText>
        </w:r>
        <w:r>
          <w:rPr>
            <w:noProof/>
            <w:webHidden/>
          </w:rPr>
        </w:r>
        <w:r>
          <w:rPr>
            <w:noProof/>
            <w:webHidden/>
          </w:rPr>
          <w:fldChar w:fldCharType="separate"/>
        </w:r>
        <w:r>
          <w:rPr>
            <w:noProof/>
            <w:webHidden/>
          </w:rPr>
          <w:t>85</w:t>
        </w:r>
        <w:r>
          <w:rPr>
            <w:noProof/>
            <w:webHidden/>
          </w:rPr>
          <w:fldChar w:fldCharType="end"/>
        </w:r>
      </w:hyperlink>
    </w:p>
    <w:p w14:paraId="1BAF2CC4" w14:textId="764DA6D4"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4" w:history="1">
        <w:r w:rsidRPr="00F2597B">
          <w:rPr>
            <w:rStyle w:val="Hyperlink"/>
            <w:noProof/>
          </w:rPr>
          <w:t>Figura 23 – Valvula mbyllëse</w:t>
        </w:r>
        <w:r>
          <w:rPr>
            <w:noProof/>
            <w:webHidden/>
          </w:rPr>
          <w:tab/>
        </w:r>
        <w:r>
          <w:rPr>
            <w:noProof/>
            <w:webHidden/>
          </w:rPr>
          <w:fldChar w:fldCharType="begin"/>
        </w:r>
        <w:r>
          <w:rPr>
            <w:noProof/>
            <w:webHidden/>
          </w:rPr>
          <w:instrText xml:space="preserve"> PAGEREF _Toc165039994 \h </w:instrText>
        </w:r>
        <w:r>
          <w:rPr>
            <w:noProof/>
            <w:webHidden/>
          </w:rPr>
        </w:r>
        <w:r>
          <w:rPr>
            <w:noProof/>
            <w:webHidden/>
          </w:rPr>
          <w:fldChar w:fldCharType="separate"/>
        </w:r>
        <w:r>
          <w:rPr>
            <w:noProof/>
            <w:webHidden/>
          </w:rPr>
          <w:t>85</w:t>
        </w:r>
        <w:r>
          <w:rPr>
            <w:noProof/>
            <w:webHidden/>
          </w:rPr>
          <w:fldChar w:fldCharType="end"/>
        </w:r>
      </w:hyperlink>
    </w:p>
    <w:p w14:paraId="2A5512BA" w14:textId="129C19E1"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5" w:history="1">
        <w:r w:rsidRPr="00F2597B">
          <w:rPr>
            <w:rStyle w:val="Hyperlink"/>
            <w:noProof/>
          </w:rPr>
          <w:t>Figura 24 – Xhunta antivibruese</w:t>
        </w:r>
        <w:r>
          <w:rPr>
            <w:noProof/>
            <w:webHidden/>
          </w:rPr>
          <w:tab/>
        </w:r>
        <w:r>
          <w:rPr>
            <w:noProof/>
            <w:webHidden/>
          </w:rPr>
          <w:fldChar w:fldCharType="begin"/>
        </w:r>
        <w:r>
          <w:rPr>
            <w:noProof/>
            <w:webHidden/>
          </w:rPr>
          <w:instrText xml:space="preserve"> PAGEREF _Toc165039995 \h </w:instrText>
        </w:r>
        <w:r>
          <w:rPr>
            <w:noProof/>
            <w:webHidden/>
          </w:rPr>
        </w:r>
        <w:r>
          <w:rPr>
            <w:noProof/>
            <w:webHidden/>
          </w:rPr>
          <w:fldChar w:fldCharType="separate"/>
        </w:r>
        <w:r>
          <w:rPr>
            <w:noProof/>
            <w:webHidden/>
          </w:rPr>
          <w:t>85</w:t>
        </w:r>
        <w:r>
          <w:rPr>
            <w:noProof/>
            <w:webHidden/>
          </w:rPr>
          <w:fldChar w:fldCharType="end"/>
        </w:r>
      </w:hyperlink>
    </w:p>
    <w:p w14:paraId="1CBC33E7" w14:textId="76E59D86"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6" w:history="1">
        <w:r w:rsidRPr="00F2597B">
          <w:rPr>
            <w:rStyle w:val="Hyperlink"/>
            <w:noProof/>
          </w:rPr>
          <w:t>Figura 25 – Filtër (pastrues)</w:t>
        </w:r>
        <w:r>
          <w:rPr>
            <w:noProof/>
            <w:webHidden/>
          </w:rPr>
          <w:tab/>
        </w:r>
        <w:r>
          <w:rPr>
            <w:noProof/>
            <w:webHidden/>
          </w:rPr>
          <w:fldChar w:fldCharType="begin"/>
        </w:r>
        <w:r>
          <w:rPr>
            <w:noProof/>
            <w:webHidden/>
          </w:rPr>
          <w:instrText xml:space="preserve"> PAGEREF _Toc165039996 \h </w:instrText>
        </w:r>
        <w:r>
          <w:rPr>
            <w:noProof/>
            <w:webHidden/>
          </w:rPr>
        </w:r>
        <w:r>
          <w:rPr>
            <w:noProof/>
            <w:webHidden/>
          </w:rPr>
          <w:fldChar w:fldCharType="separate"/>
        </w:r>
        <w:r>
          <w:rPr>
            <w:noProof/>
            <w:webHidden/>
          </w:rPr>
          <w:t>86</w:t>
        </w:r>
        <w:r>
          <w:rPr>
            <w:noProof/>
            <w:webHidden/>
          </w:rPr>
          <w:fldChar w:fldCharType="end"/>
        </w:r>
      </w:hyperlink>
    </w:p>
    <w:p w14:paraId="7B1FDF95" w14:textId="0C9F745C"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7" w:history="1">
        <w:r w:rsidRPr="00F2597B">
          <w:rPr>
            <w:rStyle w:val="Hyperlink"/>
            <w:noProof/>
          </w:rPr>
          <w:t>Figura 26 – Valvula jo kthyese</w:t>
        </w:r>
        <w:r>
          <w:rPr>
            <w:noProof/>
            <w:webHidden/>
          </w:rPr>
          <w:tab/>
        </w:r>
        <w:r>
          <w:rPr>
            <w:noProof/>
            <w:webHidden/>
          </w:rPr>
          <w:fldChar w:fldCharType="begin"/>
        </w:r>
        <w:r>
          <w:rPr>
            <w:noProof/>
            <w:webHidden/>
          </w:rPr>
          <w:instrText xml:space="preserve"> PAGEREF _Toc165039997 \h </w:instrText>
        </w:r>
        <w:r>
          <w:rPr>
            <w:noProof/>
            <w:webHidden/>
          </w:rPr>
        </w:r>
        <w:r>
          <w:rPr>
            <w:noProof/>
            <w:webHidden/>
          </w:rPr>
          <w:fldChar w:fldCharType="separate"/>
        </w:r>
        <w:r>
          <w:rPr>
            <w:noProof/>
            <w:webHidden/>
          </w:rPr>
          <w:t>86</w:t>
        </w:r>
        <w:r>
          <w:rPr>
            <w:noProof/>
            <w:webHidden/>
          </w:rPr>
          <w:fldChar w:fldCharType="end"/>
        </w:r>
      </w:hyperlink>
    </w:p>
    <w:p w14:paraId="10D15FF4" w14:textId="1A380EED"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8" w:history="1">
        <w:r w:rsidRPr="00F2597B">
          <w:rPr>
            <w:rStyle w:val="Hyperlink"/>
            <w:noProof/>
          </w:rPr>
          <w:t>Figura 27 – Valvula balancuese</w:t>
        </w:r>
        <w:r>
          <w:rPr>
            <w:noProof/>
            <w:webHidden/>
          </w:rPr>
          <w:tab/>
        </w:r>
        <w:r>
          <w:rPr>
            <w:noProof/>
            <w:webHidden/>
          </w:rPr>
          <w:fldChar w:fldCharType="begin"/>
        </w:r>
        <w:r>
          <w:rPr>
            <w:noProof/>
            <w:webHidden/>
          </w:rPr>
          <w:instrText xml:space="preserve"> PAGEREF _Toc165039998 \h </w:instrText>
        </w:r>
        <w:r>
          <w:rPr>
            <w:noProof/>
            <w:webHidden/>
          </w:rPr>
        </w:r>
        <w:r>
          <w:rPr>
            <w:noProof/>
            <w:webHidden/>
          </w:rPr>
          <w:fldChar w:fldCharType="separate"/>
        </w:r>
        <w:r>
          <w:rPr>
            <w:noProof/>
            <w:webHidden/>
          </w:rPr>
          <w:t>87</w:t>
        </w:r>
        <w:r>
          <w:rPr>
            <w:noProof/>
            <w:webHidden/>
          </w:rPr>
          <w:fldChar w:fldCharType="end"/>
        </w:r>
      </w:hyperlink>
    </w:p>
    <w:p w14:paraId="4B5ABAD4" w14:textId="69A64CA9"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999" w:history="1">
        <w:r w:rsidRPr="00F2597B">
          <w:rPr>
            <w:rStyle w:val="Hyperlink"/>
            <w:noProof/>
          </w:rPr>
          <w:t>Figura 28 – Valvula trekahore me elektromotor</w:t>
        </w:r>
        <w:r>
          <w:rPr>
            <w:noProof/>
            <w:webHidden/>
          </w:rPr>
          <w:tab/>
        </w:r>
        <w:r>
          <w:rPr>
            <w:noProof/>
            <w:webHidden/>
          </w:rPr>
          <w:fldChar w:fldCharType="begin"/>
        </w:r>
        <w:r>
          <w:rPr>
            <w:noProof/>
            <w:webHidden/>
          </w:rPr>
          <w:instrText xml:space="preserve"> PAGEREF _Toc165039999 \h </w:instrText>
        </w:r>
        <w:r>
          <w:rPr>
            <w:noProof/>
            <w:webHidden/>
          </w:rPr>
        </w:r>
        <w:r>
          <w:rPr>
            <w:noProof/>
            <w:webHidden/>
          </w:rPr>
          <w:fldChar w:fldCharType="separate"/>
        </w:r>
        <w:r>
          <w:rPr>
            <w:noProof/>
            <w:webHidden/>
          </w:rPr>
          <w:t>87</w:t>
        </w:r>
        <w:r>
          <w:rPr>
            <w:noProof/>
            <w:webHidden/>
          </w:rPr>
          <w:fldChar w:fldCharType="end"/>
        </w:r>
      </w:hyperlink>
    </w:p>
    <w:p w14:paraId="72BE30C7" w14:textId="7E7B8D42"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0" w:history="1">
        <w:r w:rsidRPr="00F2597B">
          <w:rPr>
            <w:rStyle w:val="Hyperlink"/>
            <w:noProof/>
          </w:rPr>
          <w:t>Figura 29 – Skema e lidhjes së valvulës trekahore</w:t>
        </w:r>
        <w:r>
          <w:rPr>
            <w:noProof/>
            <w:webHidden/>
          </w:rPr>
          <w:tab/>
        </w:r>
        <w:r>
          <w:rPr>
            <w:noProof/>
            <w:webHidden/>
          </w:rPr>
          <w:fldChar w:fldCharType="begin"/>
        </w:r>
        <w:r>
          <w:rPr>
            <w:noProof/>
            <w:webHidden/>
          </w:rPr>
          <w:instrText xml:space="preserve"> PAGEREF _Toc165040000 \h </w:instrText>
        </w:r>
        <w:r>
          <w:rPr>
            <w:noProof/>
            <w:webHidden/>
          </w:rPr>
        </w:r>
        <w:r>
          <w:rPr>
            <w:noProof/>
            <w:webHidden/>
          </w:rPr>
          <w:fldChar w:fldCharType="separate"/>
        </w:r>
        <w:r>
          <w:rPr>
            <w:noProof/>
            <w:webHidden/>
          </w:rPr>
          <w:t>88</w:t>
        </w:r>
        <w:r>
          <w:rPr>
            <w:noProof/>
            <w:webHidden/>
          </w:rPr>
          <w:fldChar w:fldCharType="end"/>
        </w:r>
      </w:hyperlink>
    </w:p>
    <w:p w14:paraId="0562335D" w14:textId="00845C26"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1" w:history="1">
        <w:r w:rsidRPr="00F2597B">
          <w:rPr>
            <w:rStyle w:val="Hyperlink"/>
            <w:noProof/>
          </w:rPr>
          <w:t>Figura 30 – Termomanometër</w:t>
        </w:r>
        <w:r>
          <w:rPr>
            <w:noProof/>
            <w:webHidden/>
          </w:rPr>
          <w:tab/>
        </w:r>
        <w:r>
          <w:rPr>
            <w:noProof/>
            <w:webHidden/>
          </w:rPr>
          <w:fldChar w:fldCharType="begin"/>
        </w:r>
        <w:r>
          <w:rPr>
            <w:noProof/>
            <w:webHidden/>
          </w:rPr>
          <w:instrText xml:space="preserve"> PAGEREF _Toc165040001 \h </w:instrText>
        </w:r>
        <w:r>
          <w:rPr>
            <w:noProof/>
            <w:webHidden/>
          </w:rPr>
        </w:r>
        <w:r>
          <w:rPr>
            <w:noProof/>
            <w:webHidden/>
          </w:rPr>
          <w:fldChar w:fldCharType="separate"/>
        </w:r>
        <w:r>
          <w:rPr>
            <w:noProof/>
            <w:webHidden/>
          </w:rPr>
          <w:t>88</w:t>
        </w:r>
        <w:r>
          <w:rPr>
            <w:noProof/>
            <w:webHidden/>
          </w:rPr>
          <w:fldChar w:fldCharType="end"/>
        </w:r>
      </w:hyperlink>
    </w:p>
    <w:p w14:paraId="23592E02" w14:textId="28398652"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2" w:history="1">
        <w:r w:rsidRPr="00F2597B">
          <w:rPr>
            <w:rStyle w:val="Hyperlink"/>
            <w:noProof/>
          </w:rPr>
          <w:t>Figura 31 – Valvula për mbushje dhe zbrazje</w:t>
        </w:r>
        <w:r>
          <w:rPr>
            <w:noProof/>
            <w:webHidden/>
          </w:rPr>
          <w:tab/>
        </w:r>
        <w:r>
          <w:rPr>
            <w:noProof/>
            <w:webHidden/>
          </w:rPr>
          <w:fldChar w:fldCharType="begin"/>
        </w:r>
        <w:r>
          <w:rPr>
            <w:noProof/>
            <w:webHidden/>
          </w:rPr>
          <w:instrText xml:space="preserve"> PAGEREF _Toc165040002 \h </w:instrText>
        </w:r>
        <w:r>
          <w:rPr>
            <w:noProof/>
            <w:webHidden/>
          </w:rPr>
        </w:r>
        <w:r>
          <w:rPr>
            <w:noProof/>
            <w:webHidden/>
          </w:rPr>
          <w:fldChar w:fldCharType="separate"/>
        </w:r>
        <w:r>
          <w:rPr>
            <w:noProof/>
            <w:webHidden/>
          </w:rPr>
          <w:t>89</w:t>
        </w:r>
        <w:r>
          <w:rPr>
            <w:noProof/>
            <w:webHidden/>
          </w:rPr>
          <w:fldChar w:fldCharType="end"/>
        </w:r>
      </w:hyperlink>
    </w:p>
    <w:p w14:paraId="2F46D78C" w14:textId="0C95C986"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3" w:history="1">
        <w:r w:rsidRPr="00F2597B">
          <w:rPr>
            <w:rStyle w:val="Hyperlink"/>
            <w:noProof/>
          </w:rPr>
          <w:t>Figura 32 – Valvulat automatike të ajrimit</w:t>
        </w:r>
        <w:r>
          <w:rPr>
            <w:noProof/>
            <w:webHidden/>
          </w:rPr>
          <w:tab/>
        </w:r>
        <w:r>
          <w:rPr>
            <w:noProof/>
            <w:webHidden/>
          </w:rPr>
          <w:fldChar w:fldCharType="begin"/>
        </w:r>
        <w:r>
          <w:rPr>
            <w:noProof/>
            <w:webHidden/>
          </w:rPr>
          <w:instrText xml:space="preserve"> PAGEREF _Toc165040003 \h </w:instrText>
        </w:r>
        <w:r>
          <w:rPr>
            <w:noProof/>
            <w:webHidden/>
          </w:rPr>
        </w:r>
        <w:r>
          <w:rPr>
            <w:noProof/>
            <w:webHidden/>
          </w:rPr>
          <w:fldChar w:fldCharType="separate"/>
        </w:r>
        <w:r>
          <w:rPr>
            <w:noProof/>
            <w:webHidden/>
          </w:rPr>
          <w:t>90</w:t>
        </w:r>
        <w:r>
          <w:rPr>
            <w:noProof/>
            <w:webHidden/>
          </w:rPr>
          <w:fldChar w:fldCharType="end"/>
        </w:r>
      </w:hyperlink>
    </w:p>
    <w:p w14:paraId="4BC7E103" w14:textId="37B8157C"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4" w:history="1">
        <w:r w:rsidRPr="00F2597B">
          <w:rPr>
            <w:rStyle w:val="Hyperlink"/>
            <w:noProof/>
          </w:rPr>
          <w:t>Figura 33 – Aparat kundër zjarrit</w:t>
        </w:r>
        <w:r>
          <w:rPr>
            <w:noProof/>
            <w:webHidden/>
          </w:rPr>
          <w:tab/>
        </w:r>
        <w:r>
          <w:rPr>
            <w:noProof/>
            <w:webHidden/>
          </w:rPr>
          <w:fldChar w:fldCharType="begin"/>
        </w:r>
        <w:r>
          <w:rPr>
            <w:noProof/>
            <w:webHidden/>
          </w:rPr>
          <w:instrText xml:space="preserve"> PAGEREF _Toc165040004 \h </w:instrText>
        </w:r>
        <w:r>
          <w:rPr>
            <w:noProof/>
            <w:webHidden/>
          </w:rPr>
        </w:r>
        <w:r>
          <w:rPr>
            <w:noProof/>
            <w:webHidden/>
          </w:rPr>
          <w:fldChar w:fldCharType="separate"/>
        </w:r>
        <w:r>
          <w:rPr>
            <w:noProof/>
            <w:webHidden/>
          </w:rPr>
          <w:t>90</w:t>
        </w:r>
        <w:r>
          <w:rPr>
            <w:noProof/>
            <w:webHidden/>
          </w:rPr>
          <w:fldChar w:fldCharType="end"/>
        </w:r>
      </w:hyperlink>
    </w:p>
    <w:p w14:paraId="4E10110C" w14:textId="18FF1D14"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5" w:history="1">
        <w:r w:rsidRPr="00F2597B">
          <w:rPr>
            <w:rStyle w:val="Hyperlink"/>
            <w:noProof/>
          </w:rPr>
          <w:t>Figura 34 – Skema e lidhjes së radiatorit</w:t>
        </w:r>
        <w:r>
          <w:rPr>
            <w:noProof/>
            <w:webHidden/>
          </w:rPr>
          <w:tab/>
        </w:r>
        <w:r>
          <w:rPr>
            <w:noProof/>
            <w:webHidden/>
          </w:rPr>
          <w:fldChar w:fldCharType="begin"/>
        </w:r>
        <w:r>
          <w:rPr>
            <w:noProof/>
            <w:webHidden/>
          </w:rPr>
          <w:instrText xml:space="preserve"> PAGEREF _Toc165040005 \h </w:instrText>
        </w:r>
        <w:r>
          <w:rPr>
            <w:noProof/>
            <w:webHidden/>
          </w:rPr>
        </w:r>
        <w:r>
          <w:rPr>
            <w:noProof/>
            <w:webHidden/>
          </w:rPr>
          <w:fldChar w:fldCharType="separate"/>
        </w:r>
        <w:r>
          <w:rPr>
            <w:noProof/>
            <w:webHidden/>
          </w:rPr>
          <w:t>93</w:t>
        </w:r>
        <w:r>
          <w:rPr>
            <w:noProof/>
            <w:webHidden/>
          </w:rPr>
          <w:fldChar w:fldCharType="end"/>
        </w:r>
      </w:hyperlink>
    </w:p>
    <w:p w14:paraId="596AD4D8" w14:textId="056F87C3" w:rsidR="00AA6FD3" w:rsidRDefault="00AA6FD3">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006" w:history="1">
        <w:r w:rsidRPr="00F2597B">
          <w:rPr>
            <w:rStyle w:val="Hyperlink"/>
            <w:noProof/>
          </w:rPr>
          <w:t>Figura 35 – Detali i kalimit të gypit</w:t>
        </w:r>
        <w:r>
          <w:rPr>
            <w:noProof/>
            <w:webHidden/>
          </w:rPr>
          <w:tab/>
        </w:r>
        <w:r>
          <w:rPr>
            <w:noProof/>
            <w:webHidden/>
          </w:rPr>
          <w:fldChar w:fldCharType="begin"/>
        </w:r>
        <w:r>
          <w:rPr>
            <w:noProof/>
            <w:webHidden/>
          </w:rPr>
          <w:instrText xml:space="preserve"> PAGEREF _Toc165040006 \h </w:instrText>
        </w:r>
        <w:r>
          <w:rPr>
            <w:noProof/>
            <w:webHidden/>
          </w:rPr>
        </w:r>
        <w:r>
          <w:rPr>
            <w:noProof/>
            <w:webHidden/>
          </w:rPr>
          <w:fldChar w:fldCharType="separate"/>
        </w:r>
        <w:r>
          <w:rPr>
            <w:noProof/>
            <w:webHidden/>
          </w:rPr>
          <w:t>96</w:t>
        </w:r>
        <w:r>
          <w:rPr>
            <w:noProof/>
            <w:webHidden/>
          </w:rPr>
          <w:fldChar w:fldCharType="end"/>
        </w:r>
      </w:hyperlink>
    </w:p>
    <w:p w14:paraId="6589A2B5" w14:textId="72745A5A" w:rsidR="00F809E6" w:rsidRPr="00BF08A4" w:rsidRDefault="00FE760B" w:rsidP="00C7410E">
      <w:pPr>
        <w:spacing w:after="160" w:line="259" w:lineRule="auto"/>
        <w:rPr>
          <w:rFonts w:asciiTheme="majorHAnsi" w:eastAsia="Calibri" w:hAnsiTheme="majorHAnsi" w:cstheme="majorHAnsi"/>
          <w:iCs/>
        </w:rPr>
      </w:pPr>
      <w:r w:rsidRPr="00BF08A4">
        <w:rPr>
          <w:rFonts w:asciiTheme="majorHAnsi" w:eastAsia="Calibri" w:hAnsiTheme="majorHAnsi" w:cstheme="majorHAnsi"/>
          <w:iCs/>
        </w:rPr>
        <w:fldChar w:fldCharType="end"/>
      </w:r>
    </w:p>
    <w:p w14:paraId="0103FAC7" w14:textId="77777777" w:rsidR="00DB0C85" w:rsidRPr="00BF08A4" w:rsidRDefault="00DB0C85" w:rsidP="00C7410E">
      <w:pPr>
        <w:spacing w:after="160" w:line="259" w:lineRule="auto"/>
        <w:rPr>
          <w:rFonts w:asciiTheme="majorHAnsi" w:eastAsia="Calibri" w:hAnsiTheme="majorHAnsi" w:cstheme="majorHAnsi"/>
          <w:iCs/>
        </w:rPr>
      </w:pPr>
    </w:p>
    <w:p w14:paraId="1E35E40B" w14:textId="6A1F8D68" w:rsidR="00E02C7B" w:rsidRPr="00BF08A4" w:rsidRDefault="00E02C7B" w:rsidP="00C7410E">
      <w:pPr>
        <w:rPr>
          <w:rFonts w:asciiTheme="majorHAnsi" w:eastAsia="Calibri" w:hAnsiTheme="majorHAnsi" w:cstheme="majorHAnsi"/>
        </w:rPr>
      </w:pPr>
      <w:r w:rsidRPr="00BF08A4">
        <w:rPr>
          <w:rFonts w:asciiTheme="majorHAnsi" w:eastAsia="Calibri" w:hAnsiTheme="majorHAnsi" w:cstheme="majorHAnsi"/>
        </w:rPr>
        <w:br w:type="page"/>
      </w:r>
    </w:p>
    <w:p w14:paraId="3A5ACABF" w14:textId="1E5C4519" w:rsidR="00E02C7B" w:rsidRPr="00BF08A4" w:rsidRDefault="000845B0" w:rsidP="00300416">
      <w:pPr>
        <w:pStyle w:val="Heading1"/>
        <w:numPr>
          <w:ilvl w:val="0"/>
          <w:numId w:val="2"/>
        </w:numPr>
        <w:rPr>
          <w:rFonts w:asciiTheme="majorHAnsi" w:hAnsiTheme="majorHAnsi" w:cstheme="majorHAnsi"/>
        </w:rPr>
      </w:pPr>
      <w:bookmarkStart w:id="0" w:name="_Toc165039855"/>
      <w:r w:rsidRPr="00BF08A4">
        <w:rPr>
          <w:rFonts w:asciiTheme="majorHAnsi" w:hAnsiTheme="majorHAnsi" w:cstheme="majorHAnsi"/>
        </w:rPr>
        <w:lastRenderedPageBreak/>
        <w:t xml:space="preserve">Pershkrimi </w:t>
      </w:r>
      <w:r w:rsidR="005F490D">
        <w:rPr>
          <w:rFonts w:asciiTheme="majorHAnsi" w:hAnsiTheme="majorHAnsi" w:cstheme="majorHAnsi"/>
        </w:rPr>
        <w:t>i</w:t>
      </w:r>
      <w:r w:rsidRPr="00BF08A4">
        <w:rPr>
          <w:rFonts w:asciiTheme="majorHAnsi" w:hAnsiTheme="majorHAnsi" w:cstheme="majorHAnsi"/>
        </w:rPr>
        <w:t xml:space="preserve"> Projektit</w:t>
      </w:r>
      <w:bookmarkEnd w:id="0"/>
    </w:p>
    <w:p w14:paraId="26843BD3" w14:textId="4B1E18D2" w:rsidR="00F809E6" w:rsidRPr="00BF08A4" w:rsidRDefault="000845B0" w:rsidP="00AC30FF">
      <w:pPr>
        <w:spacing w:after="240"/>
        <w:rPr>
          <w:rFonts w:asciiTheme="majorHAnsi" w:hAnsiTheme="majorHAnsi" w:cstheme="majorHAnsi"/>
          <w:b/>
          <w:bCs/>
        </w:rPr>
      </w:pPr>
      <w:bookmarkStart w:id="1" w:name="_Toc78791112"/>
      <w:r w:rsidRPr="00BF08A4">
        <w:rPr>
          <w:rFonts w:asciiTheme="majorHAnsi" w:hAnsiTheme="majorHAnsi" w:cstheme="majorHAnsi"/>
          <w:b/>
          <w:bCs/>
        </w:rPr>
        <w:t>Lo</w:t>
      </w:r>
      <w:bookmarkEnd w:id="1"/>
      <w:r w:rsidRPr="00BF08A4">
        <w:rPr>
          <w:rFonts w:asciiTheme="majorHAnsi" w:hAnsiTheme="majorHAnsi" w:cstheme="majorHAnsi"/>
          <w:b/>
          <w:bCs/>
        </w:rPr>
        <w:t>kacioni</w:t>
      </w:r>
    </w:p>
    <w:p w14:paraId="2243FAF5" w14:textId="6A3233CA" w:rsidR="000845B0" w:rsidRPr="008A0144" w:rsidRDefault="000845B0" w:rsidP="00C7410E">
      <w:pPr>
        <w:spacing w:after="160"/>
        <w:ind w:right="-22"/>
        <w:jc w:val="both"/>
        <w:rPr>
          <w:rFonts w:asciiTheme="majorHAnsi" w:eastAsia="Calibri" w:hAnsiTheme="majorHAnsi" w:cstheme="majorHAnsi"/>
        </w:rPr>
      </w:pPr>
      <w:r w:rsidRPr="008A0144">
        <w:rPr>
          <w:rFonts w:asciiTheme="majorHAnsi" w:hAnsiTheme="majorHAnsi" w:cstheme="majorHAnsi"/>
        </w:rPr>
        <w:t xml:space="preserve">Objekti ndodhet ne </w:t>
      </w:r>
      <w:r w:rsidR="008A0144" w:rsidRPr="008A0144">
        <w:rPr>
          <w:rFonts w:asciiTheme="majorHAnsi" w:hAnsiTheme="majorHAnsi" w:cstheme="majorHAnsi"/>
        </w:rPr>
        <w:t>qytetin</w:t>
      </w:r>
      <w:r w:rsidRPr="008A0144">
        <w:rPr>
          <w:rFonts w:asciiTheme="majorHAnsi" w:hAnsiTheme="majorHAnsi" w:cstheme="majorHAnsi"/>
        </w:rPr>
        <w:t xml:space="preserve"> </w:t>
      </w:r>
      <w:r w:rsidR="00B635B7" w:rsidRPr="008A0144">
        <w:rPr>
          <w:rFonts w:asciiTheme="majorHAnsi" w:hAnsiTheme="majorHAnsi" w:cstheme="majorHAnsi"/>
        </w:rPr>
        <w:t xml:space="preserve">e </w:t>
      </w:r>
      <w:r w:rsidR="008A0144" w:rsidRPr="008A0144">
        <w:rPr>
          <w:rFonts w:asciiTheme="majorHAnsi" w:hAnsiTheme="majorHAnsi" w:cstheme="majorHAnsi"/>
        </w:rPr>
        <w:t>Podujeves</w:t>
      </w:r>
      <w:r w:rsidRPr="008A0144">
        <w:rPr>
          <w:rFonts w:asciiTheme="majorHAnsi" w:hAnsiTheme="majorHAnsi" w:cstheme="majorHAnsi"/>
        </w:rPr>
        <w:t xml:space="preserve">, </w:t>
      </w:r>
      <w:r w:rsidRPr="008A0144">
        <w:rPr>
          <w:rFonts w:asciiTheme="majorHAnsi" w:eastAsia="Calibri" w:hAnsiTheme="majorHAnsi" w:cstheme="majorHAnsi"/>
        </w:rPr>
        <w:t xml:space="preserve">me qasje te mire nga kembesoret dhe makinat. </w:t>
      </w:r>
      <w:r w:rsidR="00E223F9" w:rsidRPr="008A0144">
        <w:rPr>
          <w:rFonts w:asciiTheme="majorHAnsi" w:eastAsia="Calibri" w:hAnsiTheme="majorHAnsi" w:cstheme="majorHAnsi"/>
        </w:rPr>
        <w:t xml:space="preserve">Objekti </w:t>
      </w:r>
      <w:r w:rsidRPr="008A0144">
        <w:rPr>
          <w:rFonts w:asciiTheme="majorHAnsi" w:eastAsia="Calibri" w:hAnsiTheme="majorHAnsi" w:cstheme="majorHAnsi"/>
        </w:rPr>
        <w:t xml:space="preserve">eshte </w:t>
      </w:r>
      <w:r w:rsidR="00E223F9" w:rsidRPr="008A0144">
        <w:rPr>
          <w:rFonts w:asciiTheme="majorHAnsi" w:eastAsia="Calibri" w:hAnsiTheme="majorHAnsi" w:cstheme="majorHAnsi"/>
        </w:rPr>
        <w:t>i</w:t>
      </w:r>
      <w:r w:rsidRPr="008A0144">
        <w:rPr>
          <w:rFonts w:asciiTheme="majorHAnsi" w:eastAsia="Calibri" w:hAnsiTheme="majorHAnsi" w:cstheme="majorHAnsi"/>
        </w:rPr>
        <w:t xml:space="preserve"> rrethuar nga ndertesat </w:t>
      </w:r>
      <w:r w:rsidR="00FD3259" w:rsidRPr="008A0144">
        <w:rPr>
          <w:rFonts w:asciiTheme="majorHAnsi" w:eastAsia="Calibri" w:hAnsiTheme="majorHAnsi" w:cstheme="majorHAnsi"/>
        </w:rPr>
        <w:t>e banimit</w:t>
      </w:r>
      <w:r w:rsidR="008A0144" w:rsidRPr="008A0144">
        <w:rPr>
          <w:rFonts w:asciiTheme="majorHAnsi" w:eastAsia="Calibri" w:hAnsiTheme="majorHAnsi" w:cstheme="majorHAnsi"/>
        </w:rPr>
        <w:t xml:space="preserve"> dhe afer stadiumit te qytetit</w:t>
      </w:r>
      <w:r w:rsidRPr="008A0144">
        <w:rPr>
          <w:rFonts w:asciiTheme="majorHAnsi" w:eastAsia="Calibri" w:hAnsiTheme="majorHAnsi" w:cstheme="majorHAnsi"/>
        </w:rPr>
        <w:t>. Objekti nuk eshte ne listen e ndertesave te mbrojtura nga trashegimia kulturore, prandaj nuk ka kufizime ne zbatimin e masave te EE.</w:t>
      </w:r>
    </w:p>
    <w:p w14:paraId="24FF5908" w14:textId="27E7A91C" w:rsidR="000845B0" w:rsidRPr="002461D4" w:rsidRDefault="000845B0" w:rsidP="00FD3259">
      <w:pPr>
        <w:spacing w:after="160"/>
        <w:jc w:val="both"/>
        <w:rPr>
          <w:rFonts w:asciiTheme="majorHAnsi" w:eastAsia="Calibri" w:hAnsiTheme="majorHAnsi" w:cstheme="majorHAnsi"/>
          <w:color w:val="FF0000"/>
        </w:rPr>
      </w:pPr>
      <w:r w:rsidRPr="00837EA1">
        <w:rPr>
          <w:rFonts w:asciiTheme="majorHAnsi" w:eastAsia="Calibri" w:hAnsiTheme="majorHAnsi" w:cstheme="majorHAnsi"/>
        </w:rPr>
        <w:t xml:space="preserve">Bazuar ne detyren e dhene nga Fondi I Kosoves </w:t>
      </w:r>
      <w:r w:rsidR="00FD3259" w:rsidRPr="00837EA1">
        <w:rPr>
          <w:rFonts w:asciiTheme="majorHAnsi" w:eastAsia="Calibri" w:hAnsiTheme="majorHAnsi" w:cstheme="majorHAnsi"/>
        </w:rPr>
        <w:t>p</w:t>
      </w:r>
      <w:r w:rsidRPr="00837EA1">
        <w:rPr>
          <w:rFonts w:asciiTheme="majorHAnsi" w:eastAsia="Calibri" w:hAnsiTheme="majorHAnsi" w:cstheme="majorHAnsi"/>
        </w:rPr>
        <w:t xml:space="preserve">er Efiçience te Energjise mbeshtetur nga Banka Boterore, </w:t>
      </w:r>
      <w:r w:rsidRPr="00837EA1">
        <w:rPr>
          <w:rFonts w:asciiTheme="majorHAnsi" w:hAnsiTheme="majorHAnsi" w:cstheme="majorHAnsi"/>
        </w:rPr>
        <w:t xml:space="preserve">fillimisht objekti eshte inçizuar dhe analizuar per hartimin e </w:t>
      </w:r>
      <w:r w:rsidR="00FD3259" w:rsidRPr="00837EA1">
        <w:rPr>
          <w:rFonts w:asciiTheme="majorHAnsi" w:hAnsiTheme="majorHAnsi" w:cstheme="majorHAnsi"/>
        </w:rPr>
        <w:t>p</w:t>
      </w:r>
      <w:r w:rsidRPr="00837EA1">
        <w:rPr>
          <w:rFonts w:asciiTheme="majorHAnsi" w:hAnsiTheme="majorHAnsi" w:cstheme="majorHAnsi"/>
        </w:rPr>
        <w:t>rojektit kryesor te renovimit per Energji Efiçiente te</w:t>
      </w:r>
      <w:r w:rsidRPr="00837EA1">
        <w:rPr>
          <w:rFonts w:asciiTheme="majorHAnsi" w:eastAsia="Calibri" w:hAnsiTheme="majorHAnsi" w:cstheme="majorHAnsi"/>
        </w:rPr>
        <w:t xml:space="preserve"> </w:t>
      </w:r>
      <w:r w:rsidR="00837EA1" w:rsidRPr="00837EA1">
        <w:rPr>
          <w:rFonts w:asciiTheme="majorHAnsi" w:eastAsia="Calibri" w:hAnsiTheme="majorHAnsi" w:cstheme="majorHAnsi"/>
        </w:rPr>
        <w:t xml:space="preserve">Institucionit te Arsimit dhe Aftesimit profesional “Isa Boletini” </w:t>
      </w:r>
      <w:r w:rsidR="000F63D2" w:rsidRPr="00837EA1">
        <w:rPr>
          <w:rFonts w:asciiTheme="majorHAnsi" w:eastAsia="Calibri" w:hAnsiTheme="majorHAnsi" w:cstheme="majorHAnsi"/>
        </w:rPr>
        <w:t xml:space="preserve">- </w:t>
      </w:r>
      <w:r w:rsidR="00837EA1" w:rsidRPr="00837EA1">
        <w:rPr>
          <w:rFonts w:asciiTheme="majorHAnsi" w:eastAsia="Calibri" w:hAnsiTheme="majorHAnsi" w:cstheme="majorHAnsi"/>
        </w:rPr>
        <w:t>Podujeve</w:t>
      </w:r>
      <w:r w:rsidRPr="00837EA1">
        <w:rPr>
          <w:rFonts w:asciiTheme="majorHAnsi" w:eastAsia="Calibri" w:hAnsiTheme="majorHAnsi" w:cstheme="majorHAnsi"/>
        </w:rPr>
        <w:t xml:space="preserve">. </w:t>
      </w:r>
      <w:r w:rsidRPr="009A484C">
        <w:rPr>
          <w:rFonts w:asciiTheme="majorHAnsi" w:hAnsiTheme="majorHAnsi" w:cstheme="majorHAnsi"/>
        </w:rPr>
        <w:t xml:space="preserve">Katet e objektit perfshijne </w:t>
      </w:r>
      <w:r w:rsidR="00FD3259" w:rsidRPr="009A484C">
        <w:rPr>
          <w:rFonts w:asciiTheme="majorHAnsi" w:hAnsiTheme="majorHAnsi" w:cstheme="majorHAnsi"/>
        </w:rPr>
        <w:t xml:space="preserve"> p</w:t>
      </w:r>
      <w:r w:rsidRPr="009A484C">
        <w:rPr>
          <w:rFonts w:asciiTheme="majorHAnsi" w:hAnsiTheme="majorHAnsi" w:cstheme="majorHAnsi"/>
        </w:rPr>
        <w:t>erdhesen</w:t>
      </w:r>
      <w:r w:rsidR="009911EB" w:rsidRPr="009A484C">
        <w:rPr>
          <w:rFonts w:asciiTheme="majorHAnsi" w:hAnsiTheme="majorHAnsi" w:cstheme="majorHAnsi"/>
        </w:rPr>
        <w:t xml:space="preserve"> </w:t>
      </w:r>
      <w:r w:rsidR="009A484C" w:rsidRPr="009A484C">
        <w:rPr>
          <w:rFonts w:asciiTheme="majorHAnsi" w:hAnsiTheme="majorHAnsi" w:cstheme="majorHAnsi"/>
        </w:rPr>
        <w:t xml:space="preserve">dhe </w:t>
      </w:r>
      <w:r w:rsidR="000F63D2" w:rsidRPr="009A484C">
        <w:rPr>
          <w:rFonts w:asciiTheme="majorHAnsi" w:hAnsiTheme="majorHAnsi" w:cstheme="majorHAnsi"/>
        </w:rPr>
        <w:t>kat</w:t>
      </w:r>
      <w:r w:rsidR="009A484C" w:rsidRPr="009A484C">
        <w:rPr>
          <w:rFonts w:asciiTheme="majorHAnsi" w:hAnsiTheme="majorHAnsi" w:cstheme="majorHAnsi"/>
        </w:rPr>
        <w:t>in</w:t>
      </w:r>
      <w:r w:rsidR="000F63D2" w:rsidRPr="009A484C">
        <w:rPr>
          <w:rFonts w:asciiTheme="majorHAnsi" w:hAnsiTheme="majorHAnsi" w:cstheme="majorHAnsi"/>
        </w:rPr>
        <w:t xml:space="preserve"> dhe</w:t>
      </w:r>
      <w:r w:rsidR="009911EB" w:rsidRPr="009A484C">
        <w:rPr>
          <w:rFonts w:asciiTheme="majorHAnsi" w:hAnsiTheme="majorHAnsi" w:cstheme="majorHAnsi"/>
        </w:rPr>
        <w:t xml:space="preserve"> kulmin e pashfrytezueshem.</w:t>
      </w:r>
    </w:p>
    <w:p w14:paraId="73073B14" w14:textId="164610F5" w:rsidR="000845B0" w:rsidRPr="009A484C" w:rsidRDefault="000845B0" w:rsidP="00C7410E">
      <w:pPr>
        <w:spacing w:after="160"/>
        <w:jc w:val="both"/>
        <w:rPr>
          <w:rFonts w:asciiTheme="majorHAnsi" w:eastAsia="Calibri" w:hAnsiTheme="majorHAnsi" w:cstheme="majorHAnsi"/>
        </w:rPr>
      </w:pPr>
      <w:r w:rsidRPr="009A484C">
        <w:rPr>
          <w:rFonts w:asciiTheme="majorHAnsi" w:eastAsia="Calibri" w:hAnsiTheme="majorHAnsi" w:cstheme="majorHAnsi"/>
        </w:rPr>
        <w:t xml:space="preserve">Gjendja aktuale e objektit </w:t>
      </w:r>
      <w:r w:rsidR="00B635B7" w:rsidRPr="009A484C">
        <w:rPr>
          <w:rFonts w:asciiTheme="majorHAnsi" w:eastAsia="Calibri" w:hAnsiTheme="majorHAnsi" w:cstheme="majorHAnsi"/>
        </w:rPr>
        <w:t xml:space="preserve">te </w:t>
      </w:r>
      <w:r w:rsidR="009A484C" w:rsidRPr="00837EA1">
        <w:rPr>
          <w:rFonts w:asciiTheme="majorHAnsi" w:eastAsia="Calibri" w:hAnsiTheme="majorHAnsi" w:cstheme="majorHAnsi"/>
        </w:rPr>
        <w:t>Institucionit te Arsimit dhe Aftesimit profesional “Isa Boletini” - Podujeve</w:t>
      </w:r>
      <w:r w:rsidR="009A484C" w:rsidRPr="002461D4">
        <w:rPr>
          <w:rFonts w:asciiTheme="majorHAnsi" w:eastAsia="Calibri" w:hAnsiTheme="majorHAnsi" w:cstheme="majorHAnsi"/>
          <w:color w:val="FF0000"/>
        </w:rPr>
        <w:t xml:space="preserve"> </w:t>
      </w:r>
      <w:r w:rsidR="000F01B0" w:rsidRPr="009A484C">
        <w:rPr>
          <w:rFonts w:asciiTheme="majorHAnsi" w:eastAsia="Calibri" w:hAnsiTheme="majorHAnsi" w:cstheme="majorHAnsi"/>
        </w:rPr>
        <w:t xml:space="preserve">eshte </w:t>
      </w:r>
      <w:r w:rsidRPr="009A484C">
        <w:rPr>
          <w:rFonts w:asciiTheme="majorHAnsi" w:eastAsia="Calibri" w:hAnsiTheme="majorHAnsi" w:cstheme="majorHAnsi"/>
        </w:rPr>
        <w:t>si me poshte:</w:t>
      </w:r>
    </w:p>
    <w:p w14:paraId="4606FC75" w14:textId="43FEC9CE" w:rsidR="00385046" w:rsidRPr="009A484C" w:rsidRDefault="000F01B0" w:rsidP="00761CE3">
      <w:pPr>
        <w:jc w:val="both"/>
        <w:rPr>
          <w:rFonts w:asciiTheme="majorHAnsi" w:eastAsia="Calibri" w:hAnsiTheme="majorHAnsi" w:cstheme="majorHAnsi"/>
        </w:rPr>
      </w:pPr>
      <w:r w:rsidRPr="009A484C">
        <w:rPr>
          <w:rFonts w:asciiTheme="majorHAnsi" w:eastAsia="Calibri" w:hAnsiTheme="majorHAnsi" w:cstheme="majorHAnsi"/>
        </w:rPr>
        <w:t xml:space="preserve">Objekti </w:t>
      </w:r>
      <w:r w:rsidR="000845B0" w:rsidRPr="009A484C">
        <w:rPr>
          <w:rFonts w:asciiTheme="majorHAnsi" w:eastAsia="Calibri" w:hAnsiTheme="majorHAnsi" w:cstheme="majorHAnsi"/>
        </w:rPr>
        <w:t xml:space="preserve">perbehet nga </w:t>
      </w:r>
      <w:r w:rsidR="00FD3259" w:rsidRPr="009A484C">
        <w:rPr>
          <w:rFonts w:asciiTheme="majorHAnsi" w:hAnsiTheme="majorHAnsi" w:cstheme="majorHAnsi"/>
        </w:rPr>
        <w:t>p</w:t>
      </w:r>
      <w:r w:rsidR="000845B0" w:rsidRPr="009A484C">
        <w:rPr>
          <w:rFonts w:asciiTheme="majorHAnsi" w:hAnsiTheme="majorHAnsi" w:cstheme="majorHAnsi"/>
        </w:rPr>
        <w:t>erdhesa</w:t>
      </w:r>
      <w:r w:rsidR="000F63D2" w:rsidRPr="009A484C">
        <w:rPr>
          <w:rFonts w:asciiTheme="majorHAnsi" w:hAnsiTheme="majorHAnsi" w:cstheme="majorHAnsi"/>
        </w:rPr>
        <w:t xml:space="preserve"> dhe </w:t>
      </w:r>
      <w:r w:rsidR="009A484C" w:rsidRPr="009A484C">
        <w:rPr>
          <w:rFonts w:asciiTheme="majorHAnsi" w:hAnsiTheme="majorHAnsi" w:cstheme="majorHAnsi"/>
        </w:rPr>
        <w:t>1</w:t>
      </w:r>
      <w:r w:rsidR="000F63D2" w:rsidRPr="009A484C">
        <w:rPr>
          <w:rFonts w:asciiTheme="majorHAnsi" w:hAnsiTheme="majorHAnsi" w:cstheme="majorHAnsi"/>
        </w:rPr>
        <w:t xml:space="preserve"> kat</w:t>
      </w:r>
      <w:r w:rsidR="00FD3259" w:rsidRPr="009A484C">
        <w:rPr>
          <w:rFonts w:asciiTheme="majorHAnsi" w:hAnsiTheme="majorHAnsi" w:cstheme="majorHAnsi"/>
        </w:rPr>
        <w:t xml:space="preserve">. </w:t>
      </w:r>
      <w:r w:rsidR="000845B0" w:rsidRPr="009A484C">
        <w:rPr>
          <w:rFonts w:asciiTheme="majorHAnsi" w:eastAsia="Calibri" w:hAnsiTheme="majorHAnsi" w:cstheme="majorHAnsi"/>
        </w:rPr>
        <w:t>Sistemi konstruktiv</w:t>
      </w:r>
      <w:r w:rsidR="00822E6F" w:rsidRPr="009A484C">
        <w:rPr>
          <w:rFonts w:asciiTheme="majorHAnsi" w:eastAsia="Calibri" w:hAnsiTheme="majorHAnsi" w:cstheme="majorHAnsi"/>
        </w:rPr>
        <w:t xml:space="preserve"> i objektit eshte sistem skeletor</w:t>
      </w:r>
      <w:r w:rsidR="000845B0" w:rsidRPr="009A484C">
        <w:rPr>
          <w:rFonts w:asciiTheme="majorHAnsi" w:eastAsia="Calibri" w:hAnsiTheme="majorHAnsi" w:cstheme="majorHAnsi"/>
        </w:rPr>
        <w:t xml:space="preserve">. Muret jane </w:t>
      </w:r>
      <w:r w:rsidR="00761CE3" w:rsidRPr="009A484C">
        <w:rPr>
          <w:rFonts w:asciiTheme="majorHAnsi" w:eastAsia="Calibri" w:hAnsiTheme="majorHAnsi" w:cstheme="majorHAnsi"/>
        </w:rPr>
        <w:t xml:space="preserve">nga </w:t>
      </w:r>
      <w:r w:rsidR="009A484C" w:rsidRPr="009A484C">
        <w:rPr>
          <w:rFonts w:asciiTheme="majorHAnsi" w:eastAsia="Calibri" w:hAnsiTheme="majorHAnsi" w:cstheme="majorHAnsi"/>
        </w:rPr>
        <w:t xml:space="preserve">tullat me trashesi te ndryshme ne objektin e vjeter dhe nuk kane izolim termik. </w:t>
      </w:r>
      <w:r w:rsidR="009A484C">
        <w:rPr>
          <w:rFonts w:asciiTheme="majorHAnsi" w:eastAsia="Calibri" w:hAnsiTheme="majorHAnsi" w:cstheme="majorHAnsi"/>
        </w:rPr>
        <w:t xml:space="preserve">Kurse aneksi ka muret nga </w:t>
      </w:r>
      <w:r w:rsidR="000845B0" w:rsidRPr="009A484C">
        <w:rPr>
          <w:rFonts w:asciiTheme="majorHAnsi" w:eastAsia="Calibri" w:hAnsiTheme="majorHAnsi" w:cstheme="majorHAnsi"/>
        </w:rPr>
        <w:t>bllo</w:t>
      </w:r>
      <w:r w:rsidR="00822E6F" w:rsidRPr="009A484C">
        <w:rPr>
          <w:rFonts w:asciiTheme="majorHAnsi" w:eastAsia="Calibri" w:hAnsiTheme="majorHAnsi" w:cstheme="majorHAnsi"/>
        </w:rPr>
        <w:t>qe</w:t>
      </w:r>
      <w:r w:rsidR="00FD3259" w:rsidRPr="009A484C">
        <w:rPr>
          <w:rFonts w:asciiTheme="majorHAnsi" w:eastAsia="Calibri" w:hAnsiTheme="majorHAnsi" w:cstheme="majorHAnsi"/>
        </w:rPr>
        <w:t>t e</w:t>
      </w:r>
      <w:r w:rsidR="000845B0" w:rsidRPr="009A484C">
        <w:rPr>
          <w:rFonts w:asciiTheme="majorHAnsi" w:eastAsia="Calibri" w:hAnsiTheme="majorHAnsi" w:cstheme="majorHAnsi"/>
        </w:rPr>
        <w:t xml:space="preserve"> argjil</w:t>
      </w:r>
      <w:r w:rsidR="00761CE3" w:rsidRPr="009A484C">
        <w:rPr>
          <w:rFonts w:asciiTheme="majorHAnsi" w:eastAsia="Calibri" w:hAnsiTheme="majorHAnsi" w:cstheme="majorHAnsi"/>
        </w:rPr>
        <w:t>es t=25 cm</w:t>
      </w:r>
      <w:r w:rsidR="009911EB" w:rsidRPr="009A484C">
        <w:rPr>
          <w:rFonts w:asciiTheme="majorHAnsi" w:eastAsia="Calibri" w:hAnsiTheme="majorHAnsi" w:cstheme="majorHAnsi"/>
        </w:rPr>
        <w:t xml:space="preserve"> </w:t>
      </w:r>
      <w:r w:rsidR="000F63D2" w:rsidRPr="009A484C">
        <w:rPr>
          <w:rFonts w:asciiTheme="majorHAnsi" w:eastAsia="Calibri" w:hAnsiTheme="majorHAnsi" w:cstheme="majorHAnsi"/>
        </w:rPr>
        <w:t>me</w:t>
      </w:r>
      <w:r w:rsidR="009911EB" w:rsidRPr="009A484C">
        <w:rPr>
          <w:rFonts w:asciiTheme="majorHAnsi" w:eastAsia="Calibri" w:hAnsiTheme="majorHAnsi" w:cstheme="majorHAnsi"/>
        </w:rPr>
        <w:t xml:space="preserve"> termoizolim ne fasade</w:t>
      </w:r>
      <w:r w:rsidR="006C67B9" w:rsidRPr="009A484C">
        <w:rPr>
          <w:rFonts w:asciiTheme="majorHAnsi" w:eastAsia="Calibri" w:hAnsiTheme="majorHAnsi" w:cstheme="majorHAnsi"/>
        </w:rPr>
        <w:t xml:space="preserve"> EPS t=5 cm</w:t>
      </w:r>
      <w:r w:rsidRPr="009A484C">
        <w:rPr>
          <w:rFonts w:asciiTheme="majorHAnsi" w:eastAsia="Calibri" w:hAnsiTheme="majorHAnsi" w:cstheme="majorHAnsi"/>
        </w:rPr>
        <w:t xml:space="preserve">. </w:t>
      </w:r>
      <w:r w:rsidR="000845B0" w:rsidRPr="009A484C">
        <w:rPr>
          <w:rFonts w:asciiTheme="majorHAnsi" w:eastAsia="Calibri" w:hAnsiTheme="majorHAnsi" w:cstheme="majorHAnsi"/>
        </w:rPr>
        <w:t xml:space="preserve">Dritaret ne objekt jane </w:t>
      </w:r>
      <w:r w:rsidR="00761CE3" w:rsidRPr="009A484C">
        <w:rPr>
          <w:rFonts w:asciiTheme="majorHAnsi" w:eastAsia="Calibri" w:hAnsiTheme="majorHAnsi" w:cstheme="majorHAnsi"/>
        </w:rPr>
        <w:t xml:space="preserve">me korniza </w:t>
      </w:r>
      <w:r w:rsidR="000F63D2" w:rsidRPr="009A484C">
        <w:rPr>
          <w:rFonts w:asciiTheme="majorHAnsi" w:eastAsia="Calibri" w:hAnsiTheme="majorHAnsi" w:cstheme="majorHAnsi"/>
        </w:rPr>
        <w:t>pvc</w:t>
      </w:r>
      <w:r w:rsidR="000845B0" w:rsidRPr="009A484C">
        <w:rPr>
          <w:rFonts w:asciiTheme="majorHAnsi" w:eastAsia="Calibri" w:hAnsiTheme="majorHAnsi" w:cstheme="majorHAnsi"/>
        </w:rPr>
        <w:t xml:space="preserve"> trashesi th=</w:t>
      </w:r>
      <w:r w:rsidR="008D1B2D" w:rsidRPr="009A484C">
        <w:rPr>
          <w:rFonts w:asciiTheme="majorHAnsi" w:eastAsia="Calibri" w:hAnsiTheme="majorHAnsi" w:cstheme="majorHAnsi"/>
        </w:rPr>
        <w:t>77</w:t>
      </w:r>
      <w:r w:rsidR="00A6774F" w:rsidRPr="009A484C">
        <w:rPr>
          <w:rFonts w:asciiTheme="majorHAnsi" w:eastAsia="Calibri" w:hAnsiTheme="majorHAnsi" w:cstheme="majorHAnsi"/>
        </w:rPr>
        <w:t xml:space="preserve"> </w:t>
      </w:r>
      <w:r w:rsidR="000845B0" w:rsidRPr="009A484C">
        <w:rPr>
          <w:rFonts w:asciiTheme="majorHAnsi" w:eastAsia="Calibri" w:hAnsiTheme="majorHAnsi" w:cstheme="majorHAnsi"/>
        </w:rPr>
        <w:t>mm  me xham te dyfishte</w:t>
      </w:r>
      <w:r w:rsidR="00855A76" w:rsidRPr="009A484C">
        <w:rPr>
          <w:rFonts w:asciiTheme="majorHAnsi" w:eastAsia="Calibri" w:hAnsiTheme="majorHAnsi" w:cstheme="majorHAnsi"/>
        </w:rPr>
        <w:t xml:space="preserve">. </w:t>
      </w:r>
    </w:p>
    <w:p w14:paraId="149C7918" w14:textId="1EA2A519" w:rsidR="00D3576E" w:rsidRPr="008A64DF" w:rsidRDefault="000845B0" w:rsidP="009911EB">
      <w:pPr>
        <w:jc w:val="both"/>
        <w:rPr>
          <w:rFonts w:asciiTheme="majorHAnsi" w:hAnsiTheme="majorHAnsi" w:cstheme="majorHAnsi"/>
        </w:rPr>
      </w:pPr>
      <w:r w:rsidRPr="009A484C">
        <w:rPr>
          <w:rFonts w:asciiTheme="majorHAnsi" w:eastAsia="Calibri" w:hAnsiTheme="majorHAnsi" w:cstheme="majorHAnsi"/>
        </w:rPr>
        <w:t>Ndertesa ka kulm te pjerret me konstrukcion te drurit dhe nuk ka izolim termik ne pllaken e kulmit</w:t>
      </w:r>
      <w:r w:rsidRPr="009A484C">
        <w:rPr>
          <w:rFonts w:asciiTheme="majorHAnsi" w:hAnsiTheme="majorHAnsi" w:cstheme="majorHAnsi"/>
        </w:rPr>
        <w:t xml:space="preserve">. </w:t>
      </w:r>
    </w:p>
    <w:p w14:paraId="20DF1058" w14:textId="77777777" w:rsidR="008A64DF" w:rsidRDefault="008A64DF" w:rsidP="008A64DF">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Pr>
          <w:rFonts w:cstheme="minorHAnsi"/>
        </w:rPr>
        <w:t>.</w:t>
      </w:r>
      <w:r w:rsidRPr="008159CA">
        <w:rPr>
          <w:rFonts w:cstheme="minorHAnsi"/>
        </w:rPr>
        <w:t xml:space="preserve"> </w:t>
      </w:r>
    </w:p>
    <w:p w14:paraId="4F238449" w14:textId="06D74669" w:rsidR="00E02C7B" w:rsidRDefault="00E02C7B" w:rsidP="00C7410E">
      <w:pPr>
        <w:spacing w:after="160" w:line="259" w:lineRule="auto"/>
        <w:jc w:val="center"/>
        <w:rPr>
          <w:rFonts w:asciiTheme="majorHAnsi" w:hAnsiTheme="majorHAnsi" w:cstheme="majorHAnsi"/>
          <w:noProof/>
        </w:rPr>
      </w:pPr>
    </w:p>
    <w:p w14:paraId="313ABA37" w14:textId="168F8AD1" w:rsidR="002461D4" w:rsidRPr="00291C00" w:rsidRDefault="00291C00" w:rsidP="00291C00">
      <w:pPr>
        <w:spacing w:after="160" w:line="259" w:lineRule="auto"/>
        <w:jc w:val="center"/>
        <w:rPr>
          <w:rFonts w:asciiTheme="majorHAnsi" w:hAnsiTheme="majorHAnsi" w:cstheme="majorHAnsi"/>
          <w:noProof/>
        </w:rPr>
      </w:pPr>
      <w:r>
        <w:rPr>
          <w:noProof/>
        </w:rPr>
        <w:drawing>
          <wp:inline distT="0" distB="0" distL="0" distR="0" wp14:anchorId="5A8C980D" wp14:editId="6B9D8F4E">
            <wp:extent cx="5374257" cy="3168001"/>
            <wp:effectExtent l="0" t="0" r="0" b="0"/>
            <wp:docPr id="2064314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314164" name=""/>
                    <pic:cNvPicPr/>
                  </pic:nvPicPr>
                  <pic:blipFill>
                    <a:blip r:embed="rId9"/>
                    <a:stretch>
                      <a:fillRect/>
                    </a:stretch>
                  </pic:blipFill>
                  <pic:spPr>
                    <a:xfrm>
                      <a:off x="0" y="0"/>
                      <a:ext cx="5379822" cy="3171282"/>
                    </a:xfrm>
                    <a:prstGeom prst="rect">
                      <a:avLst/>
                    </a:prstGeom>
                  </pic:spPr>
                </pic:pic>
              </a:graphicData>
            </a:graphic>
          </wp:inline>
        </w:drawing>
      </w:r>
    </w:p>
    <w:p w14:paraId="2D5F0089" w14:textId="1D3095A9" w:rsidR="00D86368" w:rsidRPr="00BF08A4" w:rsidRDefault="00E360C5" w:rsidP="00E360C5">
      <w:pPr>
        <w:pStyle w:val="Caption"/>
        <w:jc w:val="center"/>
        <w:rPr>
          <w:rFonts w:asciiTheme="majorHAnsi" w:eastAsia="Calibri" w:hAnsiTheme="majorHAnsi" w:cstheme="majorHAnsi"/>
          <w:color w:val="auto"/>
        </w:rPr>
      </w:pPr>
      <w:bookmarkStart w:id="2" w:name="_Toc142043032"/>
      <w:bookmarkStart w:id="3" w:name="_Toc165039972"/>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1</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411F46">
        <w:rPr>
          <w:rFonts w:asciiTheme="majorHAnsi" w:hAnsiTheme="majorHAnsi" w:cstheme="majorHAnsi"/>
          <w:color w:val="auto"/>
        </w:rPr>
        <w:t>–</w:t>
      </w:r>
      <w:r w:rsidRPr="00BF08A4">
        <w:rPr>
          <w:rFonts w:asciiTheme="majorHAnsi" w:hAnsiTheme="majorHAnsi" w:cstheme="majorHAnsi"/>
          <w:color w:val="auto"/>
        </w:rPr>
        <w:t xml:space="preserve"> </w:t>
      </w:r>
      <w:r w:rsidR="00D86368" w:rsidRPr="00BF08A4">
        <w:rPr>
          <w:rFonts w:asciiTheme="majorHAnsi" w:hAnsiTheme="majorHAnsi" w:cstheme="majorHAnsi"/>
          <w:color w:val="auto"/>
        </w:rPr>
        <w:t>Situacioni</w:t>
      </w:r>
      <w:bookmarkEnd w:id="2"/>
      <w:r w:rsidR="00411F46">
        <w:rPr>
          <w:rFonts w:asciiTheme="majorHAnsi" w:hAnsiTheme="majorHAnsi" w:cstheme="majorHAnsi"/>
          <w:color w:val="auto"/>
        </w:rPr>
        <w:t>/lokacioni i ndertesës</w:t>
      </w:r>
      <w:bookmarkEnd w:id="3"/>
    </w:p>
    <w:p w14:paraId="683C25BC" w14:textId="33570B73" w:rsidR="000845B0" w:rsidRPr="009A484C" w:rsidRDefault="000845B0" w:rsidP="00C7410E">
      <w:pPr>
        <w:spacing w:after="160" w:line="259" w:lineRule="auto"/>
        <w:jc w:val="both"/>
        <w:rPr>
          <w:rFonts w:asciiTheme="majorHAnsi" w:eastAsia="Calibri" w:hAnsiTheme="majorHAnsi" w:cstheme="majorHAnsi"/>
        </w:rPr>
      </w:pPr>
      <w:bookmarkStart w:id="4" w:name="_Hlk149050834"/>
      <w:r w:rsidRPr="009A484C">
        <w:rPr>
          <w:rFonts w:asciiTheme="majorHAnsi" w:eastAsia="Calibri" w:hAnsiTheme="majorHAnsi" w:cstheme="majorHAnsi"/>
        </w:rPr>
        <w:lastRenderedPageBreak/>
        <w:t xml:space="preserve">Projekti konsiston ne ate qe hapesirat ekzistuese nuk </w:t>
      </w:r>
      <w:r w:rsidR="00D3576E" w:rsidRPr="009A484C">
        <w:rPr>
          <w:rFonts w:asciiTheme="majorHAnsi" w:eastAsia="Calibri" w:hAnsiTheme="majorHAnsi" w:cstheme="majorHAnsi"/>
        </w:rPr>
        <w:t>i</w:t>
      </w:r>
      <w:r w:rsidRPr="009A484C">
        <w:rPr>
          <w:rFonts w:asciiTheme="majorHAnsi" w:eastAsia="Calibri" w:hAnsiTheme="majorHAnsi" w:cstheme="majorHAnsi"/>
        </w:rPr>
        <w:t xml:space="preserve"> nenshtrohen ndryshimeve ne aspektin funksional, mirepo do te trajtohet vetem mbeshtjellesi </w:t>
      </w:r>
      <w:r w:rsidR="00D3576E" w:rsidRPr="009A484C">
        <w:rPr>
          <w:rFonts w:asciiTheme="majorHAnsi" w:eastAsia="Calibri" w:hAnsiTheme="majorHAnsi" w:cstheme="majorHAnsi"/>
        </w:rPr>
        <w:t>i</w:t>
      </w:r>
      <w:r w:rsidRPr="009A484C">
        <w:rPr>
          <w:rFonts w:asciiTheme="majorHAnsi" w:eastAsia="Calibri" w:hAnsiTheme="majorHAnsi" w:cstheme="majorHAnsi"/>
        </w:rPr>
        <w:t xml:space="preserve"> objektit ne teresi.</w:t>
      </w:r>
    </w:p>
    <w:p w14:paraId="0B206E00" w14:textId="1DB9C1A6" w:rsidR="003B73C6" w:rsidRPr="009A484C" w:rsidRDefault="000845B0" w:rsidP="00C7410E">
      <w:pPr>
        <w:spacing w:after="160" w:line="259" w:lineRule="auto"/>
        <w:jc w:val="both"/>
        <w:rPr>
          <w:rFonts w:asciiTheme="majorHAnsi" w:eastAsia="Calibri" w:hAnsiTheme="majorHAnsi" w:cstheme="majorHAnsi"/>
        </w:rPr>
      </w:pPr>
      <w:r w:rsidRPr="009A484C">
        <w:rPr>
          <w:rFonts w:asciiTheme="majorHAnsi" w:hAnsiTheme="majorHAnsi" w:cstheme="majorHAnsi"/>
        </w:rPr>
        <w:t xml:space="preserve">Sa i perket raportit te auditimit te energjise keto jane te dhenat kryesore te </w:t>
      </w:r>
      <w:r w:rsidR="00D15106">
        <w:rPr>
          <w:rFonts w:asciiTheme="majorHAnsi" w:hAnsiTheme="majorHAnsi" w:cstheme="majorHAnsi"/>
        </w:rPr>
        <w:t>shkolle</w:t>
      </w:r>
      <w:r w:rsidRPr="009A484C">
        <w:rPr>
          <w:rFonts w:asciiTheme="majorHAnsi" w:hAnsiTheme="majorHAnsi" w:cstheme="majorHAnsi"/>
        </w:rPr>
        <w:t>s</w:t>
      </w:r>
      <w:r w:rsidR="003B73C6" w:rsidRPr="009A484C">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2461D4" w:rsidRPr="002461D4"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bookmarkEnd w:id="4"/>
          <w:p w14:paraId="66876396" w14:textId="77777777" w:rsidR="000F01B0" w:rsidRPr="009A484C" w:rsidRDefault="000845B0" w:rsidP="00C7410E">
            <w:pPr>
              <w:rPr>
                <w:rFonts w:asciiTheme="majorHAnsi" w:hAnsiTheme="majorHAnsi" w:cstheme="majorHAnsi"/>
                <w:sz w:val="20"/>
                <w:szCs w:val="20"/>
              </w:rPr>
            </w:pPr>
            <w:r w:rsidRPr="009A484C">
              <w:rPr>
                <w:rFonts w:asciiTheme="majorHAnsi" w:hAnsiTheme="majorHAnsi" w:cstheme="majorHAnsi"/>
                <w:sz w:val="20"/>
                <w:szCs w:val="20"/>
              </w:rPr>
              <w:t xml:space="preserve">Ndertesa e inspektuar         </w:t>
            </w:r>
          </w:p>
          <w:p w14:paraId="272AB791" w14:textId="2CD0EFAC" w:rsidR="000F01B0" w:rsidRPr="009A484C" w:rsidRDefault="000845B0" w:rsidP="00C7410E">
            <w:pPr>
              <w:rPr>
                <w:rFonts w:asciiTheme="majorHAnsi" w:eastAsia="Calibri" w:hAnsiTheme="majorHAnsi" w:cstheme="majorHAnsi"/>
                <w:sz w:val="20"/>
                <w:szCs w:val="20"/>
              </w:rPr>
            </w:pPr>
            <w:r w:rsidRPr="009A484C">
              <w:rPr>
                <w:rFonts w:asciiTheme="majorHAnsi" w:hAnsiTheme="majorHAnsi" w:cstheme="majorHAnsi"/>
                <w:sz w:val="20"/>
                <w:szCs w:val="20"/>
              </w:rPr>
              <w:t>Data e inspektimit</w:t>
            </w:r>
            <w:r w:rsidRPr="009A484C">
              <w:rPr>
                <w:rFonts w:asciiTheme="majorHAnsi" w:eastAsia="Calibri" w:hAnsiTheme="majorHAnsi" w:cstheme="majorHAnsi"/>
                <w:sz w:val="20"/>
                <w:szCs w:val="20"/>
              </w:rPr>
              <w:t xml:space="preserve">                   </w:t>
            </w:r>
          </w:p>
          <w:p w14:paraId="27E8BFC3" w14:textId="730463FB" w:rsidR="000845B0" w:rsidRPr="002461D4" w:rsidRDefault="000845B0"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1EB9E8CC" w14:textId="77777777" w:rsidR="009A484C" w:rsidRPr="009A484C" w:rsidRDefault="009A484C" w:rsidP="00C7410E">
            <w:pPr>
              <w:rPr>
                <w:rFonts w:eastAsia="Calibri" w:cs="Calibri"/>
                <w:bCs/>
                <w:sz w:val="20"/>
                <w:szCs w:val="20"/>
              </w:rPr>
            </w:pPr>
            <w:r w:rsidRPr="009A484C">
              <w:rPr>
                <w:rFonts w:eastAsia="Calibri" w:cs="Calibri"/>
                <w:bCs/>
                <w:sz w:val="20"/>
                <w:szCs w:val="20"/>
              </w:rPr>
              <w:t>Institucioni i Arsimit dhe Aftesimit Profesional “Isa Boletini”</w:t>
            </w:r>
          </w:p>
          <w:p w14:paraId="57734B21" w14:textId="07FDF018" w:rsidR="000845B0" w:rsidRPr="009A484C" w:rsidRDefault="00B41DF1" w:rsidP="00C7410E">
            <w:pPr>
              <w:rPr>
                <w:rFonts w:asciiTheme="majorHAnsi" w:eastAsia="Calibri" w:hAnsiTheme="majorHAnsi" w:cstheme="majorHAnsi"/>
                <w:sz w:val="20"/>
                <w:szCs w:val="20"/>
              </w:rPr>
            </w:pPr>
            <w:r w:rsidRPr="009A484C">
              <w:rPr>
                <w:rFonts w:asciiTheme="majorHAnsi" w:eastAsia="Calibri" w:hAnsiTheme="majorHAnsi" w:cstheme="majorHAnsi"/>
                <w:sz w:val="20"/>
                <w:szCs w:val="20"/>
              </w:rPr>
              <w:t>2</w:t>
            </w:r>
            <w:r w:rsidR="009A484C" w:rsidRPr="009A484C">
              <w:rPr>
                <w:rFonts w:asciiTheme="majorHAnsi" w:eastAsia="Calibri" w:hAnsiTheme="majorHAnsi" w:cstheme="majorHAnsi"/>
                <w:sz w:val="20"/>
                <w:szCs w:val="20"/>
              </w:rPr>
              <w:t>9</w:t>
            </w:r>
            <w:r w:rsidR="00BB4BA4" w:rsidRPr="009A484C">
              <w:rPr>
                <w:rFonts w:asciiTheme="majorHAnsi" w:eastAsia="Calibri" w:hAnsiTheme="majorHAnsi" w:cstheme="majorHAnsi"/>
                <w:sz w:val="20"/>
                <w:szCs w:val="20"/>
              </w:rPr>
              <w:t>.0</w:t>
            </w:r>
            <w:r w:rsidR="009A484C" w:rsidRPr="009A484C">
              <w:rPr>
                <w:rFonts w:asciiTheme="majorHAnsi" w:eastAsia="Calibri" w:hAnsiTheme="majorHAnsi" w:cstheme="majorHAnsi"/>
                <w:sz w:val="20"/>
                <w:szCs w:val="20"/>
              </w:rPr>
              <w:t>1</w:t>
            </w:r>
            <w:r w:rsidR="00BB4BA4" w:rsidRPr="009A484C">
              <w:rPr>
                <w:rFonts w:asciiTheme="majorHAnsi" w:eastAsia="Calibri" w:hAnsiTheme="majorHAnsi" w:cstheme="majorHAnsi"/>
                <w:sz w:val="20"/>
                <w:szCs w:val="20"/>
              </w:rPr>
              <w:t>.202</w:t>
            </w:r>
            <w:r w:rsidR="009A484C" w:rsidRPr="009A484C">
              <w:rPr>
                <w:rFonts w:asciiTheme="majorHAnsi" w:eastAsia="Calibri" w:hAnsiTheme="majorHAnsi" w:cstheme="majorHAnsi"/>
                <w:sz w:val="20"/>
                <w:szCs w:val="20"/>
              </w:rPr>
              <w:t>4</w:t>
            </w:r>
          </w:p>
          <w:p w14:paraId="3B07EADC" w14:textId="1E865562" w:rsidR="000845B0" w:rsidRPr="002461D4" w:rsidRDefault="009A484C"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Muhame</w:t>
            </w:r>
            <w:r w:rsidR="002F1A80">
              <w:rPr>
                <w:rFonts w:asciiTheme="majorHAnsi" w:eastAsia="Calibri" w:hAnsiTheme="majorHAnsi" w:cstheme="majorHAnsi"/>
                <w:sz w:val="20"/>
                <w:szCs w:val="20"/>
              </w:rPr>
              <w:t>t</w:t>
            </w:r>
            <w:r w:rsidRPr="009A484C">
              <w:rPr>
                <w:rFonts w:asciiTheme="majorHAnsi" w:eastAsia="Calibri" w:hAnsiTheme="majorHAnsi" w:cstheme="majorHAnsi"/>
                <w:sz w:val="20"/>
                <w:szCs w:val="20"/>
              </w:rPr>
              <w:t xml:space="preserve"> Ajvazi</w:t>
            </w:r>
          </w:p>
        </w:tc>
      </w:tr>
      <w:tr w:rsidR="002461D4" w:rsidRPr="002461D4"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2461D4" w:rsidRDefault="000845B0" w:rsidP="00C7410E">
            <w:pPr>
              <w:rPr>
                <w:rFonts w:asciiTheme="majorHAnsi" w:eastAsia="Calibri" w:hAnsiTheme="majorHAnsi" w:cstheme="majorHAnsi"/>
                <w:color w:val="FF0000"/>
                <w:sz w:val="20"/>
                <w:szCs w:val="20"/>
              </w:rPr>
            </w:pPr>
            <w:r w:rsidRPr="009A484C">
              <w:rPr>
                <w:rFonts w:asciiTheme="majorHAnsi" w:hAnsiTheme="majorHAnsi" w:cstheme="majorHAns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4B67B14C" w:rsidR="000845B0" w:rsidRPr="002461D4" w:rsidRDefault="00187B9E" w:rsidP="00C7410E">
            <w:pPr>
              <w:rPr>
                <w:rFonts w:asciiTheme="majorHAnsi" w:eastAsia="Calibri" w:hAnsiTheme="majorHAnsi" w:cstheme="majorHAnsi"/>
                <w:color w:val="FF0000"/>
                <w:sz w:val="20"/>
                <w:szCs w:val="20"/>
              </w:rPr>
            </w:pPr>
            <w:r w:rsidRPr="00187B9E">
              <w:rPr>
                <w:rFonts w:asciiTheme="majorHAnsi" w:eastAsia="Calibri" w:hAnsiTheme="majorHAnsi" w:cstheme="majorHAnsi"/>
                <w:sz w:val="20"/>
                <w:szCs w:val="20"/>
              </w:rPr>
              <w:t>1956</w:t>
            </w:r>
          </w:p>
        </w:tc>
      </w:tr>
      <w:tr w:rsidR="002461D4" w:rsidRPr="002461D4"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9A484C" w:rsidRDefault="000845B0" w:rsidP="00C7410E">
            <w:pPr>
              <w:rPr>
                <w:rFonts w:asciiTheme="majorHAnsi" w:eastAsia="Calibri" w:hAnsiTheme="majorHAnsi" w:cstheme="majorHAnsi"/>
                <w:sz w:val="20"/>
                <w:szCs w:val="20"/>
              </w:rPr>
            </w:pPr>
            <w:r w:rsidRPr="009A484C">
              <w:rPr>
                <w:rFonts w:asciiTheme="majorHAnsi" w:hAnsiTheme="majorHAnsi" w:cstheme="majorHAns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0EC7343F" w:rsidR="00BB4BA4" w:rsidRPr="009A484C" w:rsidRDefault="00BB4BA4" w:rsidP="00C7410E">
            <w:pPr>
              <w:rPr>
                <w:rFonts w:asciiTheme="majorHAnsi" w:eastAsia="Calibri" w:hAnsiTheme="majorHAnsi" w:cstheme="majorHAnsi"/>
                <w:sz w:val="20"/>
                <w:szCs w:val="20"/>
              </w:rPr>
            </w:pPr>
            <w:r w:rsidRPr="009A484C">
              <w:rPr>
                <w:rFonts w:asciiTheme="majorHAnsi" w:eastAsia="Calibri" w:hAnsiTheme="majorHAnsi" w:cstheme="majorHAnsi"/>
                <w:sz w:val="20"/>
                <w:szCs w:val="20"/>
              </w:rPr>
              <w:t>Shtylla dhe trare betoni</w:t>
            </w:r>
            <w:r w:rsidR="00E179E3" w:rsidRPr="009A484C">
              <w:rPr>
                <w:rFonts w:asciiTheme="majorHAnsi" w:eastAsia="Calibri" w:hAnsiTheme="majorHAnsi" w:cstheme="majorHAnsi"/>
                <w:sz w:val="20"/>
                <w:szCs w:val="20"/>
              </w:rPr>
              <w:t xml:space="preserve">, mure me </w:t>
            </w:r>
            <w:r w:rsidR="009A484C" w:rsidRPr="009A484C">
              <w:rPr>
                <w:rFonts w:asciiTheme="majorHAnsi" w:eastAsia="Calibri" w:hAnsiTheme="majorHAnsi" w:cstheme="majorHAnsi"/>
                <w:sz w:val="20"/>
                <w:szCs w:val="20"/>
              </w:rPr>
              <w:t xml:space="preserve">tulla dhe me </w:t>
            </w:r>
            <w:r w:rsidR="00E179E3" w:rsidRPr="009A484C">
              <w:rPr>
                <w:rFonts w:asciiTheme="majorHAnsi" w:eastAsia="Calibri" w:hAnsiTheme="majorHAnsi" w:cstheme="majorHAnsi"/>
                <w:sz w:val="20"/>
                <w:szCs w:val="20"/>
              </w:rPr>
              <w:t>blloqe argjile</w:t>
            </w:r>
          </w:p>
        </w:tc>
      </w:tr>
      <w:tr w:rsidR="002461D4" w:rsidRPr="002461D4"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2461D4" w:rsidRDefault="000845B0" w:rsidP="00C7410E">
            <w:pPr>
              <w:rPr>
                <w:rFonts w:asciiTheme="majorHAnsi" w:eastAsia="Calibri" w:hAnsiTheme="majorHAnsi" w:cstheme="majorHAnsi"/>
                <w:color w:val="FF0000"/>
                <w:sz w:val="20"/>
                <w:szCs w:val="20"/>
              </w:rPr>
            </w:pPr>
            <w:r w:rsidRPr="009A484C">
              <w:rPr>
                <w:rFonts w:asciiTheme="majorHAnsi" w:hAnsiTheme="majorHAnsi" w:cstheme="majorHAns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3360A86C" w:rsidR="00BB4BA4" w:rsidRPr="009A484C" w:rsidRDefault="009052BC" w:rsidP="00C7410E">
            <w:pPr>
              <w:rPr>
                <w:rFonts w:asciiTheme="majorHAnsi" w:eastAsia="Calibri" w:hAnsiTheme="majorHAnsi" w:cstheme="majorHAnsi"/>
                <w:sz w:val="20"/>
                <w:szCs w:val="20"/>
              </w:rPr>
            </w:pPr>
            <w:r w:rsidRPr="009A484C">
              <w:rPr>
                <w:rFonts w:asciiTheme="majorHAnsi" w:eastAsia="Calibri" w:hAnsiTheme="majorHAnsi" w:cstheme="majorHAnsi"/>
                <w:sz w:val="20"/>
                <w:szCs w:val="20"/>
              </w:rPr>
              <w:t>P+</w:t>
            </w:r>
            <w:r w:rsidR="009A484C" w:rsidRPr="009A484C">
              <w:rPr>
                <w:rFonts w:asciiTheme="majorHAnsi" w:eastAsia="Calibri" w:hAnsiTheme="majorHAnsi" w:cstheme="majorHAnsi"/>
                <w:sz w:val="20"/>
                <w:szCs w:val="20"/>
              </w:rPr>
              <w:t>1</w:t>
            </w:r>
          </w:p>
        </w:tc>
      </w:tr>
      <w:tr w:rsidR="002461D4" w:rsidRPr="002461D4"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2461D4" w:rsidRDefault="000845B0"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34E88715" w:rsidR="000845B0" w:rsidRPr="002461D4" w:rsidRDefault="009A484C" w:rsidP="00C7410E">
            <w:pPr>
              <w:rPr>
                <w:rFonts w:asciiTheme="majorHAnsi" w:eastAsia="Calibri" w:hAnsiTheme="majorHAnsi" w:cstheme="majorHAnsi"/>
                <w:color w:val="FF0000"/>
                <w:sz w:val="20"/>
                <w:szCs w:val="20"/>
                <w:vertAlign w:val="superscript"/>
              </w:rPr>
            </w:pPr>
            <w:r w:rsidRPr="009A484C">
              <w:rPr>
                <w:rFonts w:asciiTheme="majorHAnsi" w:eastAsia="Calibri" w:hAnsiTheme="majorHAnsi" w:cstheme="majorHAnsi"/>
                <w:sz w:val="20"/>
                <w:szCs w:val="20"/>
              </w:rPr>
              <w:t>2560</w:t>
            </w:r>
            <w:r w:rsidR="00AD4694" w:rsidRPr="009A484C">
              <w:rPr>
                <w:rFonts w:asciiTheme="majorHAnsi" w:eastAsia="Calibri" w:hAnsiTheme="majorHAnsi" w:cstheme="majorHAnsi"/>
                <w:sz w:val="20"/>
                <w:szCs w:val="20"/>
              </w:rPr>
              <w:t>.</w:t>
            </w:r>
            <w:r w:rsidRPr="009A484C">
              <w:rPr>
                <w:rFonts w:asciiTheme="majorHAnsi" w:eastAsia="Calibri" w:hAnsiTheme="majorHAnsi" w:cstheme="majorHAnsi"/>
                <w:sz w:val="20"/>
                <w:szCs w:val="20"/>
              </w:rPr>
              <w:t>00</w:t>
            </w:r>
            <w:r w:rsidR="000F01B0" w:rsidRPr="009A484C">
              <w:rPr>
                <w:rFonts w:asciiTheme="majorHAnsi" w:eastAsia="Calibri" w:hAnsiTheme="majorHAnsi" w:cstheme="majorHAnsi"/>
                <w:sz w:val="20"/>
                <w:szCs w:val="20"/>
              </w:rPr>
              <w:t xml:space="preserve"> </w:t>
            </w:r>
            <w:r w:rsidR="00E179E3" w:rsidRPr="009A484C">
              <w:rPr>
                <w:rFonts w:asciiTheme="majorHAnsi" w:eastAsia="Calibri" w:hAnsiTheme="majorHAnsi" w:cstheme="majorHAnsi"/>
                <w:sz w:val="20"/>
                <w:szCs w:val="20"/>
              </w:rPr>
              <w:t xml:space="preserve"> </w:t>
            </w:r>
            <w:r w:rsidR="000845B0" w:rsidRPr="009A484C">
              <w:rPr>
                <w:rFonts w:asciiTheme="majorHAnsi" w:eastAsia="Calibri" w:hAnsiTheme="majorHAnsi" w:cstheme="majorHAnsi"/>
                <w:sz w:val="20"/>
                <w:szCs w:val="20"/>
              </w:rPr>
              <w:t>m</w:t>
            </w:r>
            <w:r w:rsidR="000845B0" w:rsidRPr="009A484C">
              <w:rPr>
                <w:rFonts w:asciiTheme="majorHAnsi" w:eastAsia="Calibri" w:hAnsiTheme="majorHAnsi" w:cstheme="majorHAns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2461D4" w:rsidRDefault="000845B0"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 xml:space="preserve">Siperfaqja </w:t>
            </w:r>
            <w:r w:rsidR="00D3576E" w:rsidRPr="009A484C">
              <w:rPr>
                <w:rFonts w:asciiTheme="majorHAnsi" w:eastAsia="Calibri" w:hAnsiTheme="majorHAnsi" w:cstheme="majorHAnsi"/>
                <w:sz w:val="20"/>
                <w:szCs w:val="20"/>
              </w:rPr>
              <w:t xml:space="preserve">e ngrohur </w:t>
            </w:r>
            <w:r w:rsidRPr="009A484C">
              <w:rPr>
                <w:rFonts w:asciiTheme="majorHAnsi" w:eastAsia="Calibri" w:hAnsiTheme="majorHAnsi" w:cstheme="majorHAns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389AAB05" w:rsidR="000845B0" w:rsidRPr="002461D4" w:rsidRDefault="009A484C"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1595</w:t>
            </w:r>
            <w:r w:rsidR="00AD4694" w:rsidRPr="009A484C">
              <w:rPr>
                <w:rFonts w:asciiTheme="majorHAnsi" w:eastAsia="Calibri" w:hAnsiTheme="majorHAnsi" w:cstheme="majorHAnsi"/>
                <w:sz w:val="20"/>
                <w:szCs w:val="20"/>
              </w:rPr>
              <w:t>.</w:t>
            </w:r>
            <w:r w:rsidRPr="009A484C">
              <w:rPr>
                <w:rFonts w:asciiTheme="majorHAnsi" w:eastAsia="Calibri" w:hAnsiTheme="majorHAnsi" w:cstheme="majorHAnsi"/>
                <w:sz w:val="20"/>
                <w:szCs w:val="20"/>
              </w:rPr>
              <w:t>00</w:t>
            </w:r>
            <w:r w:rsidR="00AD4694" w:rsidRPr="009A484C">
              <w:rPr>
                <w:rFonts w:asciiTheme="majorHAnsi" w:eastAsia="Calibri" w:hAnsiTheme="majorHAnsi" w:cstheme="majorHAnsi"/>
                <w:sz w:val="20"/>
                <w:szCs w:val="20"/>
              </w:rPr>
              <w:t xml:space="preserve"> </w:t>
            </w:r>
            <w:r w:rsidR="000113F0" w:rsidRPr="009A484C">
              <w:rPr>
                <w:rFonts w:asciiTheme="majorHAnsi" w:eastAsia="Calibri" w:hAnsiTheme="majorHAnsi" w:cstheme="majorHAnsi"/>
                <w:sz w:val="20"/>
                <w:szCs w:val="20"/>
              </w:rPr>
              <w:t>m</w:t>
            </w:r>
            <w:r w:rsidR="000113F0" w:rsidRPr="009A484C">
              <w:rPr>
                <w:rFonts w:asciiTheme="majorHAnsi" w:eastAsia="Calibri" w:hAnsiTheme="majorHAnsi" w:cstheme="majorHAnsi"/>
                <w:sz w:val="20"/>
                <w:szCs w:val="20"/>
                <w:vertAlign w:val="superscript"/>
              </w:rPr>
              <w:t>2</w:t>
            </w:r>
          </w:p>
        </w:tc>
      </w:tr>
      <w:tr w:rsidR="002461D4" w:rsidRPr="002461D4"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2461D4" w:rsidRDefault="000113F0" w:rsidP="00C7410E">
            <w:pPr>
              <w:tabs>
                <w:tab w:val="center" w:pos="1509"/>
              </w:tabs>
              <w:rPr>
                <w:rFonts w:asciiTheme="majorHAnsi" w:eastAsia="Calibri" w:hAnsiTheme="majorHAnsi" w:cstheme="majorHAnsi"/>
                <w:color w:val="FF0000"/>
                <w:sz w:val="20"/>
                <w:szCs w:val="20"/>
                <w:highlight w:val="yellow"/>
              </w:rPr>
            </w:pPr>
            <w:r w:rsidRPr="009A484C">
              <w:rPr>
                <w:rFonts w:asciiTheme="majorHAnsi" w:eastAsia="Calibri" w:hAnsiTheme="majorHAnsi" w:cstheme="majorHAnsi"/>
                <w:sz w:val="20"/>
                <w:szCs w:val="20"/>
              </w:rPr>
              <w:t xml:space="preserve">Vellimi </w:t>
            </w:r>
            <w:r w:rsidR="009052BC" w:rsidRPr="009A484C">
              <w:rPr>
                <w:rFonts w:asciiTheme="majorHAnsi" w:eastAsia="Calibri" w:hAnsiTheme="majorHAnsi" w:cstheme="majorHAnsi"/>
                <w:sz w:val="20"/>
                <w:szCs w:val="20"/>
              </w:rPr>
              <w:t xml:space="preserve">bruto </w:t>
            </w:r>
            <w:r w:rsidRPr="009A484C">
              <w:rPr>
                <w:rFonts w:asciiTheme="majorHAnsi" w:eastAsia="Calibri" w:hAnsiTheme="majorHAnsi" w:cstheme="majorHAnsi"/>
                <w:sz w:val="20"/>
                <w:szCs w:val="20"/>
              </w:rPr>
              <w:t>[m</w:t>
            </w:r>
            <w:r w:rsidRPr="009A484C">
              <w:rPr>
                <w:rFonts w:asciiTheme="majorHAnsi" w:eastAsia="Calibri" w:hAnsiTheme="majorHAnsi" w:cstheme="majorHAnsi"/>
                <w:sz w:val="20"/>
                <w:szCs w:val="20"/>
                <w:vertAlign w:val="superscript"/>
              </w:rPr>
              <w:t>3</w:t>
            </w:r>
            <w:r w:rsidRPr="009A484C">
              <w:rPr>
                <w:rFonts w:asciiTheme="majorHAnsi" w:eastAsia="Calibri" w:hAnsiTheme="majorHAnsi" w:cstheme="majorHAns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43ECC9F1" w:rsidR="000113F0" w:rsidRPr="002461D4" w:rsidRDefault="009A484C" w:rsidP="00C7410E">
            <w:pPr>
              <w:rPr>
                <w:rFonts w:asciiTheme="majorHAnsi" w:eastAsia="Calibri" w:hAnsiTheme="majorHAnsi" w:cstheme="majorHAnsi"/>
                <w:color w:val="FF0000"/>
                <w:sz w:val="20"/>
                <w:szCs w:val="20"/>
              </w:rPr>
            </w:pPr>
            <w:r w:rsidRPr="009A484C">
              <w:rPr>
                <w:rFonts w:asciiTheme="majorHAnsi" w:eastAsia="Calibri" w:hAnsiTheme="majorHAnsi" w:cstheme="majorHAnsi"/>
                <w:sz w:val="20"/>
                <w:szCs w:val="20"/>
              </w:rPr>
              <w:t>8599</w:t>
            </w:r>
            <w:r w:rsidR="00AD4694" w:rsidRPr="009A484C">
              <w:rPr>
                <w:rFonts w:asciiTheme="majorHAnsi" w:eastAsia="Calibri" w:hAnsiTheme="majorHAnsi" w:cstheme="majorHAnsi"/>
                <w:sz w:val="20"/>
                <w:szCs w:val="20"/>
              </w:rPr>
              <w:t>.</w:t>
            </w:r>
            <w:r w:rsidRPr="009A484C">
              <w:rPr>
                <w:rFonts w:asciiTheme="majorHAnsi" w:eastAsia="Calibri" w:hAnsiTheme="majorHAnsi" w:cstheme="majorHAnsi"/>
                <w:sz w:val="20"/>
                <w:szCs w:val="20"/>
              </w:rPr>
              <w:t>00</w:t>
            </w:r>
            <w:r w:rsidR="00AD4694" w:rsidRPr="009A484C">
              <w:rPr>
                <w:rFonts w:asciiTheme="majorHAnsi" w:eastAsia="Calibri" w:hAnsiTheme="majorHAnsi" w:cstheme="majorHAnsi"/>
                <w:sz w:val="20"/>
                <w:szCs w:val="20"/>
              </w:rPr>
              <w:t xml:space="preserve"> </w:t>
            </w:r>
            <w:r w:rsidR="000113F0" w:rsidRPr="009A484C">
              <w:rPr>
                <w:rFonts w:asciiTheme="majorHAnsi" w:eastAsia="Calibri" w:hAnsiTheme="majorHAnsi" w:cstheme="majorHAnsi"/>
                <w:sz w:val="20"/>
                <w:szCs w:val="20"/>
              </w:rPr>
              <w:t>m</w:t>
            </w:r>
            <w:r w:rsidR="000113F0" w:rsidRPr="009A484C">
              <w:rPr>
                <w:rFonts w:asciiTheme="majorHAnsi" w:eastAsia="Calibri" w:hAnsiTheme="majorHAnsi" w:cstheme="majorHAnsi"/>
                <w:sz w:val="20"/>
                <w:szCs w:val="20"/>
                <w:vertAlign w:val="superscript"/>
              </w:rPr>
              <w:t>3</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9A484C" w:rsidRDefault="000113F0" w:rsidP="00C7410E">
            <w:pPr>
              <w:rPr>
                <w:rFonts w:asciiTheme="majorHAnsi" w:eastAsia="Calibri" w:hAnsiTheme="majorHAnsi" w:cstheme="majorHAnsi"/>
                <w:sz w:val="20"/>
                <w:szCs w:val="20"/>
              </w:rPr>
            </w:pPr>
            <w:r w:rsidRPr="009A484C">
              <w:rPr>
                <w:rFonts w:asciiTheme="majorHAnsi" w:eastAsia="Calibri" w:hAnsiTheme="majorHAnsi" w:cstheme="majorHAnsi"/>
                <w:sz w:val="20"/>
                <w:szCs w:val="20"/>
              </w:rPr>
              <w:t xml:space="preserve">Vellimi </w:t>
            </w:r>
            <w:r w:rsidR="009052BC" w:rsidRPr="009A484C">
              <w:rPr>
                <w:rFonts w:asciiTheme="majorHAnsi" w:eastAsia="Calibri" w:hAnsiTheme="majorHAnsi" w:cstheme="majorHAnsi"/>
                <w:sz w:val="20"/>
                <w:szCs w:val="20"/>
              </w:rPr>
              <w:t xml:space="preserve">neto </w:t>
            </w:r>
            <w:r w:rsidRPr="009A484C">
              <w:rPr>
                <w:rFonts w:asciiTheme="majorHAnsi" w:eastAsia="Calibri" w:hAnsiTheme="majorHAnsi" w:cstheme="majorHAnsi"/>
                <w:sz w:val="20"/>
                <w:szCs w:val="20"/>
              </w:rPr>
              <w:t>[m</w:t>
            </w:r>
            <w:r w:rsidRPr="009A484C">
              <w:rPr>
                <w:rFonts w:asciiTheme="majorHAnsi" w:eastAsia="Calibri" w:hAnsiTheme="majorHAnsi" w:cstheme="majorHAnsi"/>
                <w:sz w:val="20"/>
                <w:szCs w:val="20"/>
                <w:vertAlign w:val="superscript"/>
              </w:rPr>
              <w:t>3</w:t>
            </w:r>
            <w:r w:rsidRPr="009A484C">
              <w:rPr>
                <w:rFonts w:asciiTheme="majorHAnsi" w:eastAsia="Calibri" w:hAnsiTheme="majorHAnsi" w:cstheme="majorHAnsi"/>
                <w:sz w:val="20"/>
                <w:szCs w:val="20"/>
              </w:rPr>
              <w:t>]</w:t>
            </w:r>
          </w:p>
        </w:tc>
        <w:tc>
          <w:tcPr>
            <w:tcW w:w="2055" w:type="dxa"/>
            <w:tcBorders>
              <w:top w:val="single" w:sz="4" w:space="0" w:color="808080"/>
              <w:bottom w:val="single" w:sz="4" w:space="0" w:color="808080"/>
            </w:tcBorders>
            <w:vAlign w:val="center"/>
          </w:tcPr>
          <w:p w14:paraId="1C870073" w14:textId="6BE9A326" w:rsidR="000113F0" w:rsidRPr="009A484C" w:rsidRDefault="009A484C" w:rsidP="00C7410E">
            <w:pPr>
              <w:keepNext/>
              <w:rPr>
                <w:rFonts w:asciiTheme="majorHAnsi" w:eastAsia="Calibri" w:hAnsiTheme="majorHAnsi" w:cstheme="majorHAnsi"/>
                <w:sz w:val="20"/>
                <w:szCs w:val="20"/>
                <w:vertAlign w:val="superscript"/>
              </w:rPr>
            </w:pPr>
            <w:r w:rsidRPr="009A484C">
              <w:rPr>
                <w:rFonts w:asciiTheme="majorHAnsi" w:eastAsia="Calibri" w:hAnsiTheme="majorHAnsi" w:cstheme="majorHAnsi"/>
                <w:sz w:val="20"/>
                <w:szCs w:val="20"/>
              </w:rPr>
              <w:t>5366</w:t>
            </w:r>
            <w:r w:rsidR="00AD4694" w:rsidRPr="009A484C">
              <w:rPr>
                <w:rFonts w:asciiTheme="majorHAnsi" w:eastAsia="Calibri" w:hAnsiTheme="majorHAnsi" w:cstheme="majorHAnsi"/>
                <w:sz w:val="20"/>
                <w:szCs w:val="20"/>
              </w:rPr>
              <w:t>.</w:t>
            </w:r>
            <w:r w:rsidRPr="009A484C">
              <w:rPr>
                <w:rFonts w:asciiTheme="majorHAnsi" w:eastAsia="Calibri" w:hAnsiTheme="majorHAnsi" w:cstheme="majorHAnsi"/>
                <w:sz w:val="20"/>
                <w:szCs w:val="20"/>
              </w:rPr>
              <w:t>00</w:t>
            </w:r>
            <w:r w:rsidR="00AD4694" w:rsidRPr="009A484C">
              <w:rPr>
                <w:rFonts w:asciiTheme="majorHAnsi" w:eastAsia="Calibri" w:hAnsiTheme="majorHAnsi" w:cstheme="majorHAnsi"/>
                <w:sz w:val="20"/>
                <w:szCs w:val="20"/>
              </w:rPr>
              <w:t xml:space="preserve"> </w:t>
            </w:r>
            <w:r w:rsidR="000113F0" w:rsidRPr="009A484C">
              <w:rPr>
                <w:rFonts w:asciiTheme="majorHAnsi" w:eastAsia="Calibri" w:hAnsiTheme="majorHAnsi" w:cstheme="majorHAnsi"/>
                <w:sz w:val="20"/>
                <w:szCs w:val="20"/>
              </w:rPr>
              <w:t>m</w:t>
            </w:r>
            <w:r w:rsidR="000113F0" w:rsidRPr="009A484C">
              <w:rPr>
                <w:rFonts w:asciiTheme="majorHAnsi" w:eastAsia="Calibri" w:hAnsiTheme="majorHAnsi" w:cstheme="majorHAnsi"/>
                <w:sz w:val="20"/>
                <w:szCs w:val="20"/>
                <w:vertAlign w:val="superscript"/>
              </w:rPr>
              <w:t>3</w:t>
            </w:r>
          </w:p>
        </w:tc>
      </w:tr>
    </w:tbl>
    <w:p w14:paraId="3C10F2A7" w14:textId="59FE7D34" w:rsidR="00D86368" w:rsidRPr="009A484C" w:rsidRDefault="0029529F" w:rsidP="0029529F">
      <w:pPr>
        <w:pStyle w:val="Caption"/>
        <w:jc w:val="center"/>
        <w:rPr>
          <w:rFonts w:asciiTheme="majorHAnsi" w:hAnsiTheme="majorHAnsi" w:cstheme="majorHAnsi"/>
          <w:color w:val="auto"/>
        </w:rPr>
      </w:pPr>
      <w:bookmarkStart w:id="5" w:name="_Toc160969414"/>
      <w:r w:rsidRPr="009A484C">
        <w:rPr>
          <w:rFonts w:asciiTheme="majorHAnsi" w:hAnsiTheme="majorHAnsi" w:cstheme="majorHAnsi"/>
          <w:color w:val="auto"/>
        </w:rPr>
        <w:t xml:space="preserve">Tabela </w:t>
      </w:r>
      <w:r w:rsidR="00A00231" w:rsidRPr="009A484C">
        <w:rPr>
          <w:rFonts w:asciiTheme="majorHAnsi" w:hAnsiTheme="majorHAnsi" w:cstheme="majorHAnsi"/>
          <w:color w:val="auto"/>
        </w:rPr>
        <w:fldChar w:fldCharType="begin"/>
      </w:r>
      <w:r w:rsidR="00A00231" w:rsidRPr="009A484C">
        <w:rPr>
          <w:rFonts w:asciiTheme="majorHAnsi" w:hAnsiTheme="majorHAnsi" w:cstheme="majorHAnsi"/>
          <w:color w:val="auto"/>
        </w:rPr>
        <w:instrText xml:space="preserve"> SEQ Tabela \* ARABIC </w:instrText>
      </w:r>
      <w:r w:rsidR="00A00231" w:rsidRPr="009A484C">
        <w:rPr>
          <w:rFonts w:asciiTheme="majorHAnsi" w:hAnsiTheme="majorHAnsi" w:cstheme="majorHAnsi"/>
          <w:color w:val="auto"/>
        </w:rPr>
        <w:fldChar w:fldCharType="separate"/>
      </w:r>
      <w:r w:rsidR="00117E60" w:rsidRPr="009A484C">
        <w:rPr>
          <w:rFonts w:asciiTheme="majorHAnsi" w:hAnsiTheme="majorHAnsi" w:cstheme="majorHAnsi"/>
          <w:noProof/>
          <w:color w:val="auto"/>
        </w:rPr>
        <w:t>1</w:t>
      </w:r>
      <w:r w:rsidR="00A00231" w:rsidRPr="009A484C">
        <w:rPr>
          <w:rFonts w:asciiTheme="majorHAnsi" w:hAnsiTheme="majorHAnsi" w:cstheme="majorHAnsi"/>
          <w:color w:val="auto"/>
        </w:rPr>
        <w:fldChar w:fldCharType="end"/>
      </w:r>
      <w:r w:rsidR="002367FA" w:rsidRPr="009A484C">
        <w:rPr>
          <w:rFonts w:asciiTheme="majorHAnsi" w:hAnsiTheme="majorHAnsi" w:cstheme="majorHAnsi"/>
          <w:color w:val="auto"/>
        </w:rPr>
        <w:t xml:space="preserve"> </w:t>
      </w:r>
      <w:r w:rsidR="00D86368" w:rsidRPr="009A484C">
        <w:rPr>
          <w:rFonts w:asciiTheme="majorHAnsi" w:hAnsiTheme="majorHAnsi" w:cstheme="majorHAnsi"/>
          <w:color w:val="auto"/>
        </w:rPr>
        <w:t xml:space="preserve"> – Te dhenat gjenerale te objektit</w:t>
      </w:r>
      <w:bookmarkEnd w:id="5"/>
    </w:p>
    <w:p w14:paraId="55C8EAC8" w14:textId="50023682" w:rsidR="00146E4C" w:rsidRPr="00BF08A4" w:rsidRDefault="000845B0" w:rsidP="00F53FD0">
      <w:pPr>
        <w:pStyle w:val="ListParagraph"/>
        <w:numPr>
          <w:ilvl w:val="0"/>
          <w:numId w:val="49"/>
        </w:numPr>
        <w:jc w:val="both"/>
        <w:rPr>
          <w:rFonts w:asciiTheme="majorHAnsi" w:hAnsiTheme="majorHAnsi" w:cstheme="majorHAnsi"/>
          <w:b/>
          <w:bCs/>
        </w:rPr>
      </w:pPr>
      <w:bookmarkStart w:id="6" w:name="_Hlk149040048"/>
      <w:r w:rsidRPr="00BF08A4">
        <w:rPr>
          <w:rFonts w:asciiTheme="majorHAnsi" w:hAnsiTheme="majorHAnsi" w:cstheme="majorHAnsi"/>
          <w:b/>
          <w:bCs/>
        </w:rPr>
        <w:t>Fusheveprimi</w:t>
      </w:r>
    </w:p>
    <w:p w14:paraId="7E8C5BF6" w14:textId="69B0EDFE" w:rsidR="009A677E" w:rsidRPr="00291C00" w:rsidRDefault="009A677E" w:rsidP="00C7410E">
      <w:pPr>
        <w:jc w:val="both"/>
        <w:rPr>
          <w:rFonts w:asciiTheme="majorHAnsi" w:hAnsiTheme="majorHAnsi" w:cstheme="majorHAnsi"/>
        </w:rPr>
      </w:pPr>
      <w:bookmarkStart w:id="7" w:name="_Hlk149050848"/>
      <w:r w:rsidRPr="00291C00">
        <w:t>Ne kuader te projektit per eficienc te energjise, FKEE ne mbeshtetje te Komisionit Evropian do te beje zbatimin e masave te EE ne renovimin e ndertesave shumebanesore me banim social.</w:t>
      </w:r>
    </w:p>
    <w:p w14:paraId="5B5D1C75" w14:textId="6A865AE9" w:rsidR="000845B0" w:rsidRPr="00291C00" w:rsidRDefault="009A677E" w:rsidP="00C7410E">
      <w:pPr>
        <w:spacing w:before="100"/>
        <w:jc w:val="both"/>
        <w:rPr>
          <w:rFonts w:asciiTheme="majorHAnsi" w:hAnsiTheme="majorHAnsi" w:cstheme="majorHAnsi"/>
        </w:rPr>
      </w:pPr>
      <w:r w:rsidRPr="00291C00">
        <w:t xml:space="preserve">Kontraktuesi eshte pergjegjes per kryerjen e punimeve dhe mbikqyrjen e tyre gjate realizimit te projektit, gjithnje ne koordinim me Autoritetin Kontraktues (AK). </w:t>
      </w:r>
      <w:r w:rsidR="000845B0" w:rsidRPr="00291C00">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1E198E58" w14:textId="77777777" w:rsidR="000845B0" w:rsidRPr="002461D4" w:rsidRDefault="000845B0" w:rsidP="00C7410E">
      <w:pPr>
        <w:spacing w:after="160"/>
        <w:jc w:val="both"/>
        <w:rPr>
          <w:rFonts w:asciiTheme="majorHAnsi" w:eastAsia="Calibri" w:hAnsiTheme="majorHAnsi" w:cstheme="majorHAnsi"/>
          <w:color w:val="FF0000"/>
        </w:rPr>
      </w:pPr>
      <w:r w:rsidRPr="00291C00">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2461D4">
        <w:rPr>
          <w:rFonts w:asciiTheme="majorHAnsi" w:eastAsia="Calibri" w:hAnsiTheme="majorHAnsi" w:cstheme="majorHAnsi"/>
          <w:color w:val="FF0000"/>
        </w:rPr>
        <w:t>.</w:t>
      </w:r>
    </w:p>
    <w:p w14:paraId="35541A4F" w14:textId="4C89E198" w:rsidR="009A677E" w:rsidRPr="00291C00" w:rsidRDefault="009A677E" w:rsidP="00291C00">
      <w:pPr>
        <w:rPr>
          <w:rFonts w:eastAsia="Calibri" w:cs="Calibri"/>
          <w:bCs/>
          <w:sz w:val="20"/>
          <w:szCs w:val="20"/>
        </w:rPr>
      </w:pPr>
      <w:bookmarkStart w:id="8" w:name="_Hlk149050865"/>
      <w:bookmarkStart w:id="9" w:name="_Hlk149040058"/>
      <w:bookmarkEnd w:id="6"/>
      <w:bookmarkEnd w:id="7"/>
      <w:r w:rsidRPr="00291C00">
        <w:t xml:space="preserve">Masat qe do te zbatohen gjate renovimit te </w:t>
      </w:r>
      <w:r w:rsidR="00D15106">
        <w:rPr>
          <w:rFonts w:asciiTheme="majorHAnsi" w:hAnsiTheme="majorHAnsi" w:cstheme="majorHAnsi"/>
        </w:rPr>
        <w:t>shkolle</w:t>
      </w:r>
      <w:r w:rsidRPr="00291C00">
        <w:t xml:space="preserve">s jane masat e perfshira ne scenarin 3 te Raportit te </w:t>
      </w:r>
      <w:r w:rsidRPr="00291C00">
        <w:rPr>
          <w:u w:val="single"/>
        </w:rPr>
        <w:t>Auditimit te Energjise 0</w:t>
      </w:r>
      <w:r w:rsidR="00291C00" w:rsidRPr="00291C00">
        <w:rPr>
          <w:u w:val="single"/>
        </w:rPr>
        <w:t>6</w:t>
      </w:r>
      <w:r w:rsidRPr="00291C00">
        <w:rPr>
          <w:u w:val="single"/>
        </w:rPr>
        <w:t xml:space="preserve">- </w:t>
      </w:r>
      <w:r w:rsidR="00291C00" w:rsidRPr="00291C00">
        <w:rPr>
          <w:rFonts w:eastAsia="Calibri" w:cs="Calibri"/>
          <w:bCs/>
          <w:sz w:val="20"/>
          <w:szCs w:val="20"/>
          <w:u w:val="single"/>
        </w:rPr>
        <w:t>Institucioni i Arsimit dhe Aftesimit Profesional “Isa Boletini”</w:t>
      </w:r>
      <w:r w:rsidR="00291C00">
        <w:rPr>
          <w:rFonts w:eastAsia="Calibri" w:cs="Calibri"/>
          <w:bCs/>
          <w:sz w:val="20"/>
          <w:szCs w:val="20"/>
        </w:rPr>
        <w:t xml:space="preserve"> </w:t>
      </w:r>
      <w:r w:rsidRPr="00291C00">
        <w:t>te cila jane perzgjedhur nga komuna perkatese, shih tabelen ne vazhdim</w:t>
      </w:r>
      <w:r w:rsidR="002318E0" w:rsidRPr="00291C00">
        <w:t>.</w:t>
      </w:r>
      <w:r w:rsidRPr="00291C00">
        <w:t xml:space="preserve"> </w:t>
      </w:r>
    </w:p>
    <w:p w14:paraId="4D272C8D" w14:textId="77777777" w:rsidR="00CB57BD" w:rsidRDefault="00CB57BD" w:rsidP="00C7410E">
      <w:pPr>
        <w:spacing w:after="160"/>
        <w:jc w:val="both"/>
      </w:pPr>
    </w:p>
    <w:p w14:paraId="69B1E94B" w14:textId="77777777" w:rsidR="0009441F" w:rsidRDefault="0009441F" w:rsidP="00C7410E">
      <w:pPr>
        <w:spacing w:after="160"/>
        <w:jc w:val="both"/>
      </w:pPr>
    </w:p>
    <w:p w14:paraId="34CC9432" w14:textId="77777777" w:rsidR="0009441F" w:rsidRDefault="0009441F" w:rsidP="00C7410E">
      <w:pPr>
        <w:spacing w:after="160"/>
        <w:jc w:val="both"/>
      </w:pPr>
    </w:p>
    <w:p w14:paraId="614B19B0" w14:textId="77777777" w:rsidR="0009441F" w:rsidRDefault="0009441F" w:rsidP="00C7410E">
      <w:pPr>
        <w:spacing w:after="160"/>
        <w:jc w:val="both"/>
      </w:pPr>
    </w:p>
    <w:p w14:paraId="49909FD7" w14:textId="77777777" w:rsidR="0009441F" w:rsidRDefault="0009441F" w:rsidP="00C7410E">
      <w:pPr>
        <w:spacing w:after="160"/>
        <w:jc w:val="both"/>
      </w:pPr>
    </w:p>
    <w:tbl>
      <w:tblPr>
        <w:tblW w:w="8946" w:type="dxa"/>
        <w:tblLayout w:type="fixed"/>
        <w:tblLook w:val="0400" w:firstRow="0" w:lastRow="0" w:firstColumn="0" w:lastColumn="0" w:noHBand="0" w:noVBand="1"/>
      </w:tblPr>
      <w:tblGrid>
        <w:gridCol w:w="1240"/>
        <w:gridCol w:w="2109"/>
        <w:gridCol w:w="3841"/>
        <w:gridCol w:w="1756"/>
      </w:tblGrid>
      <w:tr w:rsidR="00D677FA" w14:paraId="683AE727" w14:textId="77777777" w:rsidTr="00435FA9">
        <w:trPr>
          <w:trHeight w:val="250"/>
        </w:trPr>
        <w:tc>
          <w:tcPr>
            <w:tcW w:w="1240"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776FC7B9" w14:textId="77777777" w:rsidR="00D677FA" w:rsidRDefault="00D677FA" w:rsidP="00435FA9">
            <w:pPr>
              <w:rPr>
                <w:rFonts w:eastAsia="Calibri" w:cs="Calibri"/>
                <w:color w:val="FFFFFF"/>
                <w:sz w:val="18"/>
                <w:szCs w:val="18"/>
              </w:rPr>
            </w:pPr>
            <w:r>
              <w:rPr>
                <w:rFonts w:eastAsia="Calibri" w:cs="Calibri"/>
                <w:color w:val="FFFFFF"/>
                <w:sz w:val="18"/>
                <w:szCs w:val="18"/>
              </w:rPr>
              <w:lastRenderedPageBreak/>
              <w:t>Skenari</w:t>
            </w:r>
          </w:p>
        </w:tc>
        <w:tc>
          <w:tcPr>
            <w:tcW w:w="2109" w:type="dxa"/>
            <w:tcBorders>
              <w:top w:val="single" w:sz="8" w:space="0" w:color="808080"/>
              <w:left w:val="nil"/>
              <w:bottom w:val="single" w:sz="8" w:space="0" w:color="808080"/>
              <w:right w:val="single" w:sz="8" w:space="0" w:color="808080"/>
            </w:tcBorders>
            <w:shd w:val="clear" w:color="auto" w:fill="AD272D"/>
            <w:vAlign w:val="center"/>
          </w:tcPr>
          <w:p w14:paraId="164DF9EC" w14:textId="77777777" w:rsidR="00D677FA" w:rsidRDefault="00D677FA" w:rsidP="00435FA9">
            <w:pPr>
              <w:rPr>
                <w:rFonts w:eastAsia="Calibri" w:cs="Calibri"/>
                <w:color w:val="FFFFFF"/>
                <w:sz w:val="18"/>
                <w:szCs w:val="18"/>
              </w:rPr>
            </w:pPr>
            <w:r>
              <w:rPr>
                <w:rFonts w:eastAsia="Calibri" w:cs="Calibri"/>
                <w:color w:val="FFFFFF"/>
                <w:sz w:val="18"/>
                <w:szCs w:val="18"/>
              </w:rPr>
              <w:t>Elementi i ndërtimit</w:t>
            </w:r>
          </w:p>
        </w:tc>
        <w:tc>
          <w:tcPr>
            <w:tcW w:w="3841" w:type="dxa"/>
            <w:tcBorders>
              <w:top w:val="single" w:sz="8" w:space="0" w:color="808080"/>
              <w:left w:val="nil"/>
              <w:bottom w:val="single" w:sz="8" w:space="0" w:color="808080"/>
              <w:right w:val="single" w:sz="8" w:space="0" w:color="808080"/>
            </w:tcBorders>
            <w:shd w:val="clear" w:color="auto" w:fill="AD272D"/>
            <w:vAlign w:val="center"/>
          </w:tcPr>
          <w:p w14:paraId="487993FF" w14:textId="77777777" w:rsidR="00D677FA" w:rsidRDefault="00D677FA" w:rsidP="00435FA9">
            <w:pPr>
              <w:rPr>
                <w:rFonts w:eastAsia="Calibri" w:cs="Calibri"/>
                <w:color w:val="FFFFFF"/>
                <w:sz w:val="18"/>
                <w:szCs w:val="18"/>
              </w:rPr>
            </w:pPr>
            <w:r>
              <w:rPr>
                <w:rFonts w:eastAsia="Calibri" w:cs="Calibri"/>
                <w:color w:val="FFFFFF"/>
                <w:sz w:val="18"/>
                <w:szCs w:val="18"/>
              </w:rPr>
              <w:t>Masa</w:t>
            </w:r>
          </w:p>
        </w:tc>
        <w:tc>
          <w:tcPr>
            <w:tcW w:w="1756" w:type="dxa"/>
            <w:tcBorders>
              <w:top w:val="single" w:sz="8" w:space="0" w:color="808080"/>
              <w:left w:val="nil"/>
              <w:bottom w:val="single" w:sz="8" w:space="0" w:color="808080"/>
              <w:right w:val="single" w:sz="8" w:space="0" w:color="808080"/>
            </w:tcBorders>
            <w:shd w:val="clear" w:color="auto" w:fill="AD272D"/>
            <w:vAlign w:val="center"/>
          </w:tcPr>
          <w:p w14:paraId="7B2F7F7D" w14:textId="77777777" w:rsidR="00D677FA" w:rsidRDefault="00D677FA" w:rsidP="00435FA9">
            <w:pPr>
              <w:jc w:val="right"/>
              <w:rPr>
                <w:rFonts w:eastAsia="Calibri" w:cs="Calibri"/>
                <w:color w:val="FFFFFF"/>
                <w:sz w:val="18"/>
                <w:szCs w:val="18"/>
              </w:rPr>
            </w:pPr>
            <w:r>
              <w:rPr>
                <w:rFonts w:eastAsia="Calibri" w:cs="Calibri"/>
                <w:color w:val="FFFFFF"/>
                <w:sz w:val="18"/>
                <w:szCs w:val="18"/>
              </w:rPr>
              <w:t>Investimi</w:t>
            </w:r>
          </w:p>
        </w:tc>
      </w:tr>
      <w:tr w:rsidR="00D677FA" w14:paraId="0737FB0F" w14:textId="77777777" w:rsidTr="00435FA9">
        <w:trPr>
          <w:trHeight w:val="250"/>
        </w:trPr>
        <w:tc>
          <w:tcPr>
            <w:tcW w:w="1240"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36C2B00A" w14:textId="77777777" w:rsidR="00D677FA" w:rsidRDefault="00D677FA" w:rsidP="00435FA9">
            <w:pPr>
              <w:rPr>
                <w:rFonts w:eastAsia="Calibri" w:cs="Calibri"/>
                <w:sz w:val="18"/>
                <w:szCs w:val="18"/>
              </w:rPr>
            </w:pPr>
            <w:r>
              <w:rPr>
                <w:rFonts w:eastAsia="Calibri" w:cs="Calibri"/>
                <w:sz w:val="18"/>
                <w:szCs w:val="18"/>
              </w:rPr>
              <w:t>Masa 1</w:t>
            </w:r>
          </w:p>
        </w:tc>
        <w:tc>
          <w:tcPr>
            <w:tcW w:w="2109"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65E8468C" w14:textId="77777777" w:rsidR="00D677FA" w:rsidRDefault="00D677FA" w:rsidP="00435FA9">
            <w:pPr>
              <w:rPr>
                <w:rFonts w:eastAsia="Calibri" w:cs="Calibri"/>
                <w:sz w:val="18"/>
                <w:szCs w:val="18"/>
              </w:rPr>
            </w:pPr>
            <w:r>
              <w:rPr>
                <w:rFonts w:eastAsia="Calibri" w:cs="Calibri"/>
                <w:sz w:val="18"/>
                <w:szCs w:val="18"/>
              </w:rPr>
              <w:t>Rinovimi i mbështjellësit</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1AE75DAD" w14:textId="77777777" w:rsidR="00D677FA" w:rsidRDefault="00D677FA" w:rsidP="00435FA9">
            <w:pPr>
              <w:rPr>
                <w:rFonts w:eastAsia="Calibri" w:cs="Calibri"/>
                <w:sz w:val="18"/>
                <w:szCs w:val="18"/>
              </w:rPr>
            </w:pPr>
            <w:r>
              <w:rPr>
                <w:rFonts w:eastAsia="Calibri" w:cs="Calibri"/>
                <w:sz w:val="18"/>
                <w:szCs w:val="18"/>
              </w:rPr>
              <w:t>Izolimi i murit me EPS</w:t>
            </w:r>
          </w:p>
        </w:tc>
        <w:tc>
          <w:tcPr>
            <w:tcW w:w="1756"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39017025" w14:textId="0434713C" w:rsidR="00D677FA" w:rsidRDefault="00D677FA" w:rsidP="00435FA9">
            <w:pPr>
              <w:jc w:val="right"/>
              <w:rPr>
                <w:rFonts w:eastAsia="Calibri" w:cs="Calibri"/>
                <w:sz w:val="18"/>
                <w:szCs w:val="18"/>
              </w:rPr>
            </w:pPr>
            <w:r>
              <w:rPr>
                <w:rFonts w:eastAsia="Calibri" w:cs="Calibri"/>
                <w:sz w:val="18"/>
                <w:szCs w:val="18"/>
              </w:rPr>
              <w:t>0,00</w:t>
            </w:r>
            <w:r w:rsidRPr="00687CEE">
              <w:rPr>
                <w:rFonts w:eastAsia="Calibri" w:cs="Calibri"/>
                <w:sz w:val="18"/>
                <w:szCs w:val="18"/>
              </w:rPr>
              <w:t xml:space="preserve"> €</w:t>
            </w:r>
          </w:p>
        </w:tc>
      </w:tr>
      <w:tr w:rsidR="00D677FA" w14:paraId="7F0ECF25" w14:textId="77777777" w:rsidTr="00435FA9">
        <w:trPr>
          <w:trHeight w:val="250"/>
        </w:trPr>
        <w:tc>
          <w:tcPr>
            <w:tcW w:w="1240"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09A72A19" w14:textId="77777777" w:rsidR="00D677FA" w:rsidRDefault="00D677FA" w:rsidP="00435FA9">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6D06A4AC" w14:textId="77777777" w:rsidR="00D677FA" w:rsidRDefault="00D677FA" w:rsidP="00435FA9">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32E83F0A" w14:textId="77777777" w:rsidR="00D677FA" w:rsidRDefault="00D677FA" w:rsidP="00435FA9">
            <w:pPr>
              <w:rPr>
                <w:rFonts w:eastAsia="Calibri" w:cs="Calibri"/>
                <w:sz w:val="18"/>
                <w:szCs w:val="18"/>
              </w:rPr>
            </w:pPr>
            <w:r>
              <w:rPr>
                <w:rFonts w:eastAsia="Calibri" w:cs="Calibri"/>
                <w:sz w:val="18"/>
                <w:szCs w:val="18"/>
              </w:rPr>
              <w:t>Ndërrimi i dritareve dhe dyerve</w:t>
            </w:r>
          </w:p>
        </w:tc>
        <w:tc>
          <w:tcPr>
            <w:tcW w:w="1756"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12C7337C" w14:textId="77777777" w:rsidR="00D677FA" w:rsidRDefault="00D677FA" w:rsidP="00435FA9">
            <w:pPr>
              <w:widowControl w:val="0"/>
              <w:pBdr>
                <w:top w:val="nil"/>
                <w:left w:val="nil"/>
                <w:bottom w:val="nil"/>
                <w:right w:val="nil"/>
                <w:between w:val="nil"/>
              </w:pBdr>
              <w:rPr>
                <w:rFonts w:eastAsia="Calibri" w:cs="Calibri"/>
                <w:sz w:val="18"/>
                <w:szCs w:val="18"/>
              </w:rPr>
            </w:pPr>
          </w:p>
        </w:tc>
      </w:tr>
      <w:tr w:rsidR="00D677FA" w14:paraId="791FE79E" w14:textId="77777777" w:rsidTr="00435FA9">
        <w:trPr>
          <w:trHeight w:val="250"/>
        </w:trPr>
        <w:tc>
          <w:tcPr>
            <w:tcW w:w="1240"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762DB9FF" w14:textId="77777777" w:rsidR="00D677FA" w:rsidRDefault="00D677FA" w:rsidP="00435FA9">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534559B5" w14:textId="77777777" w:rsidR="00D677FA" w:rsidRDefault="00D677FA" w:rsidP="00435FA9">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268F4827" w14:textId="77777777" w:rsidR="00D677FA" w:rsidRDefault="00D677FA" w:rsidP="00435FA9">
            <w:pPr>
              <w:rPr>
                <w:rFonts w:eastAsia="Calibri" w:cs="Calibri"/>
                <w:sz w:val="18"/>
                <w:szCs w:val="18"/>
              </w:rPr>
            </w:pPr>
            <w:r>
              <w:rPr>
                <w:rFonts w:eastAsia="Calibri" w:cs="Calibri"/>
                <w:sz w:val="18"/>
                <w:szCs w:val="18"/>
              </w:rPr>
              <w:t>Izolimi i çatisë me lesh guri</w:t>
            </w:r>
          </w:p>
        </w:tc>
        <w:tc>
          <w:tcPr>
            <w:tcW w:w="1756"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61CFBA03" w14:textId="77777777" w:rsidR="00D677FA" w:rsidRDefault="00D677FA" w:rsidP="00435FA9">
            <w:pPr>
              <w:widowControl w:val="0"/>
              <w:pBdr>
                <w:top w:val="nil"/>
                <w:left w:val="nil"/>
                <w:bottom w:val="nil"/>
                <w:right w:val="nil"/>
                <w:between w:val="nil"/>
              </w:pBdr>
              <w:rPr>
                <w:rFonts w:eastAsia="Calibri" w:cs="Calibri"/>
                <w:sz w:val="18"/>
                <w:szCs w:val="18"/>
              </w:rPr>
            </w:pPr>
          </w:p>
        </w:tc>
      </w:tr>
      <w:tr w:rsidR="00D677FA" w14:paraId="304710F8" w14:textId="77777777" w:rsidTr="00435FA9">
        <w:trPr>
          <w:trHeight w:val="446"/>
        </w:trPr>
        <w:tc>
          <w:tcPr>
            <w:tcW w:w="1240" w:type="dxa"/>
            <w:tcBorders>
              <w:top w:val="nil"/>
              <w:left w:val="single" w:sz="8" w:space="0" w:color="808080"/>
              <w:bottom w:val="single" w:sz="8" w:space="0" w:color="808080"/>
              <w:right w:val="single" w:sz="8" w:space="0" w:color="808080"/>
            </w:tcBorders>
            <w:shd w:val="clear" w:color="auto" w:fill="auto"/>
            <w:vAlign w:val="center"/>
          </w:tcPr>
          <w:p w14:paraId="58059321" w14:textId="77777777" w:rsidR="00D677FA" w:rsidRDefault="00D677FA" w:rsidP="00435FA9">
            <w:pPr>
              <w:rPr>
                <w:rFonts w:eastAsia="Calibri" w:cs="Calibri"/>
                <w:sz w:val="18"/>
                <w:szCs w:val="18"/>
              </w:rPr>
            </w:pPr>
            <w:r>
              <w:rPr>
                <w:rFonts w:eastAsia="Calibri" w:cs="Calibri"/>
                <w:sz w:val="18"/>
                <w:szCs w:val="18"/>
              </w:rPr>
              <w:t>Masa 2</w:t>
            </w:r>
          </w:p>
        </w:tc>
        <w:tc>
          <w:tcPr>
            <w:tcW w:w="2109" w:type="dxa"/>
            <w:tcBorders>
              <w:top w:val="nil"/>
              <w:left w:val="nil"/>
              <w:bottom w:val="single" w:sz="8" w:space="0" w:color="808080"/>
              <w:right w:val="single" w:sz="8" w:space="0" w:color="808080"/>
            </w:tcBorders>
            <w:shd w:val="clear" w:color="auto" w:fill="auto"/>
            <w:vAlign w:val="center"/>
          </w:tcPr>
          <w:p w14:paraId="68EA4735" w14:textId="77777777" w:rsidR="00D677FA" w:rsidRDefault="00D677FA" w:rsidP="00435FA9">
            <w:pPr>
              <w:rPr>
                <w:rFonts w:eastAsia="Calibri" w:cs="Calibri"/>
                <w:sz w:val="18"/>
                <w:szCs w:val="18"/>
              </w:rPr>
            </w:pPr>
            <w:r>
              <w:rPr>
                <w:rFonts w:eastAsia="Calibri" w:cs="Calibri"/>
                <w:sz w:val="18"/>
                <w:szCs w:val="18"/>
              </w:rPr>
              <w:t>Rinovimi i ndriçimit</w:t>
            </w:r>
          </w:p>
        </w:tc>
        <w:tc>
          <w:tcPr>
            <w:tcW w:w="3841" w:type="dxa"/>
            <w:tcBorders>
              <w:top w:val="nil"/>
              <w:left w:val="nil"/>
              <w:bottom w:val="single" w:sz="8" w:space="0" w:color="808080"/>
              <w:right w:val="single" w:sz="8" w:space="0" w:color="808080"/>
            </w:tcBorders>
            <w:shd w:val="clear" w:color="auto" w:fill="auto"/>
            <w:vAlign w:val="center"/>
          </w:tcPr>
          <w:p w14:paraId="7EBA9D82" w14:textId="77777777" w:rsidR="00D677FA" w:rsidRDefault="00D677FA" w:rsidP="00435FA9">
            <w:pPr>
              <w:rPr>
                <w:rFonts w:eastAsia="Calibri" w:cs="Calibri"/>
                <w:sz w:val="18"/>
                <w:szCs w:val="18"/>
              </w:rPr>
            </w:pPr>
            <w:r>
              <w:rPr>
                <w:rFonts w:eastAsia="Calibri" w:cs="Calibri"/>
                <w:sz w:val="18"/>
                <w:szCs w:val="18"/>
              </w:rPr>
              <w:t>Ndërrimi i të gjithë ndriçimit me LED të ri me efiçiencë të lartë</w:t>
            </w:r>
          </w:p>
        </w:tc>
        <w:tc>
          <w:tcPr>
            <w:tcW w:w="1756" w:type="dxa"/>
            <w:tcBorders>
              <w:top w:val="nil"/>
              <w:left w:val="nil"/>
              <w:bottom w:val="single" w:sz="8" w:space="0" w:color="808080"/>
              <w:right w:val="single" w:sz="8" w:space="0" w:color="808080"/>
            </w:tcBorders>
            <w:shd w:val="clear" w:color="auto" w:fill="auto"/>
            <w:vAlign w:val="center"/>
          </w:tcPr>
          <w:p w14:paraId="58397B96" w14:textId="393190D3" w:rsidR="00D677FA" w:rsidRDefault="00D677FA" w:rsidP="00435FA9">
            <w:pPr>
              <w:jc w:val="right"/>
              <w:rPr>
                <w:rFonts w:eastAsia="Calibri" w:cs="Calibri"/>
                <w:sz w:val="18"/>
                <w:szCs w:val="18"/>
              </w:rPr>
            </w:pPr>
            <w:r>
              <w:rPr>
                <w:rFonts w:eastAsia="Calibri" w:cs="Calibri"/>
                <w:sz w:val="18"/>
                <w:szCs w:val="18"/>
              </w:rPr>
              <w:t>0,00</w:t>
            </w:r>
            <w:r w:rsidRPr="00687CEE">
              <w:rPr>
                <w:rFonts w:eastAsia="Calibri" w:cs="Calibri"/>
                <w:sz w:val="18"/>
                <w:szCs w:val="18"/>
              </w:rPr>
              <w:t xml:space="preserve"> €</w:t>
            </w:r>
          </w:p>
        </w:tc>
      </w:tr>
      <w:tr w:rsidR="00D677FA" w14:paraId="070607AC" w14:textId="77777777" w:rsidTr="00435FA9">
        <w:trPr>
          <w:trHeight w:val="446"/>
        </w:trPr>
        <w:tc>
          <w:tcPr>
            <w:tcW w:w="1240" w:type="dxa"/>
            <w:tcBorders>
              <w:top w:val="nil"/>
              <w:left w:val="single" w:sz="8" w:space="0" w:color="808080"/>
              <w:bottom w:val="single" w:sz="8" w:space="0" w:color="808080"/>
              <w:right w:val="single" w:sz="8" w:space="0" w:color="808080"/>
            </w:tcBorders>
            <w:shd w:val="clear" w:color="auto" w:fill="FDE9D9" w:themeFill="accent6" w:themeFillTint="33"/>
            <w:vAlign w:val="center"/>
          </w:tcPr>
          <w:p w14:paraId="3162CE04" w14:textId="77777777" w:rsidR="00D677FA" w:rsidRDefault="00D677FA" w:rsidP="00435FA9">
            <w:pPr>
              <w:rPr>
                <w:rFonts w:eastAsia="Calibri" w:cs="Calibri"/>
                <w:sz w:val="18"/>
                <w:szCs w:val="18"/>
              </w:rPr>
            </w:pPr>
            <w:r>
              <w:rPr>
                <w:rFonts w:eastAsia="Calibri" w:cs="Calibri"/>
                <w:sz w:val="18"/>
                <w:szCs w:val="18"/>
              </w:rPr>
              <w:t>Masa 3</w:t>
            </w:r>
          </w:p>
        </w:tc>
        <w:tc>
          <w:tcPr>
            <w:tcW w:w="2109" w:type="dxa"/>
            <w:tcBorders>
              <w:top w:val="nil"/>
              <w:left w:val="nil"/>
              <w:bottom w:val="single" w:sz="8" w:space="0" w:color="808080"/>
              <w:right w:val="single" w:sz="8" w:space="0" w:color="808080"/>
            </w:tcBorders>
            <w:shd w:val="clear" w:color="auto" w:fill="FDE9D9" w:themeFill="accent6" w:themeFillTint="33"/>
            <w:vAlign w:val="center"/>
          </w:tcPr>
          <w:p w14:paraId="368633B7" w14:textId="77777777" w:rsidR="00D677FA" w:rsidRDefault="00D677FA" w:rsidP="00435FA9">
            <w:pPr>
              <w:rPr>
                <w:rFonts w:eastAsia="Calibri" w:cs="Calibri"/>
                <w:sz w:val="18"/>
                <w:szCs w:val="18"/>
              </w:rPr>
            </w:pPr>
            <w:r w:rsidRPr="00DF3FC0">
              <w:rPr>
                <w:rFonts w:eastAsia="Calibri" w:cs="Calibri"/>
                <w:sz w:val="18"/>
                <w:szCs w:val="18"/>
              </w:rPr>
              <w:t>Përmirësimi i ngrohjes qendrore</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557AB92A" w14:textId="77777777" w:rsidR="00D677FA" w:rsidRDefault="00D677FA" w:rsidP="00435FA9">
            <w:pPr>
              <w:rPr>
                <w:rFonts w:eastAsia="Calibri" w:cs="Calibri"/>
                <w:sz w:val="18"/>
                <w:szCs w:val="18"/>
              </w:rPr>
            </w:pPr>
            <w:r w:rsidRPr="000A40D9">
              <w:rPr>
                <w:rFonts w:eastAsia="Calibri" w:cs="Calibri"/>
                <w:sz w:val="18"/>
                <w:szCs w:val="18"/>
              </w:rPr>
              <w:t>Instalimi i sistemit të ri me kaldaja me pelet</w:t>
            </w:r>
          </w:p>
        </w:tc>
        <w:tc>
          <w:tcPr>
            <w:tcW w:w="1756" w:type="dxa"/>
            <w:tcBorders>
              <w:top w:val="nil"/>
              <w:left w:val="nil"/>
              <w:bottom w:val="single" w:sz="8" w:space="0" w:color="808080"/>
              <w:right w:val="single" w:sz="8" w:space="0" w:color="808080"/>
            </w:tcBorders>
            <w:shd w:val="clear" w:color="auto" w:fill="FDE9D9" w:themeFill="accent6" w:themeFillTint="33"/>
            <w:vAlign w:val="center"/>
          </w:tcPr>
          <w:p w14:paraId="601E573F" w14:textId="4D482FEE" w:rsidR="00D677FA" w:rsidRDefault="00D677FA" w:rsidP="00435FA9">
            <w:pPr>
              <w:jc w:val="right"/>
              <w:rPr>
                <w:rFonts w:eastAsia="Calibri" w:cs="Calibri"/>
                <w:sz w:val="18"/>
                <w:szCs w:val="18"/>
              </w:rPr>
            </w:pPr>
            <w:r>
              <w:rPr>
                <w:rFonts w:eastAsia="Calibri" w:cs="Calibri"/>
                <w:sz w:val="18"/>
                <w:szCs w:val="18"/>
              </w:rPr>
              <w:t>0,00</w:t>
            </w:r>
            <w:r w:rsidRPr="00687CEE">
              <w:rPr>
                <w:rFonts w:eastAsia="Calibri" w:cs="Calibri"/>
                <w:sz w:val="18"/>
                <w:szCs w:val="18"/>
              </w:rPr>
              <w:t xml:space="preserve"> €</w:t>
            </w:r>
          </w:p>
        </w:tc>
      </w:tr>
      <w:tr w:rsidR="00D677FA" w14:paraId="28211410" w14:textId="77777777" w:rsidTr="00435FA9">
        <w:trPr>
          <w:trHeight w:val="446"/>
        </w:trPr>
        <w:tc>
          <w:tcPr>
            <w:tcW w:w="3349" w:type="dxa"/>
            <w:gridSpan w:val="2"/>
            <w:tcBorders>
              <w:top w:val="single" w:sz="8" w:space="0" w:color="808080"/>
              <w:left w:val="single" w:sz="8" w:space="0" w:color="808080"/>
              <w:bottom w:val="single" w:sz="8" w:space="0" w:color="808080"/>
              <w:right w:val="single" w:sz="8" w:space="0" w:color="808080"/>
            </w:tcBorders>
            <w:shd w:val="clear" w:color="auto" w:fill="FDE9D9" w:themeFill="accent6" w:themeFillTint="33"/>
            <w:vAlign w:val="center"/>
          </w:tcPr>
          <w:p w14:paraId="03679D75" w14:textId="77777777" w:rsidR="00D677FA" w:rsidRDefault="00D677FA" w:rsidP="00435FA9">
            <w:pPr>
              <w:rPr>
                <w:rFonts w:eastAsia="Calibri" w:cs="Calibri"/>
                <w:sz w:val="18"/>
                <w:szCs w:val="18"/>
              </w:rPr>
            </w:pPr>
            <w:r>
              <w:rPr>
                <w:rFonts w:eastAsia="Calibri" w:cs="Calibri"/>
                <w:sz w:val="18"/>
                <w:szCs w:val="18"/>
              </w:rPr>
              <w:t>Masat që nuk janë të EE</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391049B3" w14:textId="77777777" w:rsidR="00D677FA" w:rsidRDefault="00D677FA" w:rsidP="00435FA9">
            <w:pPr>
              <w:rPr>
                <w:rFonts w:eastAsia="Calibri" w:cs="Calibri"/>
                <w:sz w:val="18"/>
                <w:szCs w:val="18"/>
              </w:rPr>
            </w:pPr>
            <w:r>
              <w:rPr>
                <w:rFonts w:eastAsia="Calibri" w:cs="Calibri"/>
                <w:sz w:val="18"/>
                <w:szCs w:val="18"/>
              </w:rPr>
              <w:t>Riparime dhe lyerje e gardhit t</w:t>
            </w:r>
            <w:r w:rsidRPr="00B30ADC">
              <w:rPr>
                <w:rFonts w:eastAsia="Calibri" w:cs="Calibri"/>
                <w:sz w:val="18"/>
                <w:szCs w:val="18"/>
              </w:rPr>
              <w:t>ë</w:t>
            </w:r>
            <w:r>
              <w:rPr>
                <w:rFonts w:eastAsia="Calibri" w:cs="Calibri"/>
                <w:sz w:val="18"/>
                <w:szCs w:val="18"/>
              </w:rPr>
              <w:t xml:space="preserve"> shkall</w:t>
            </w:r>
            <w:r w:rsidRPr="00B30ADC">
              <w:rPr>
                <w:rFonts w:eastAsia="Calibri" w:cs="Calibri"/>
                <w:sz w:val="18"/>
                <w:szCs w:val="18"/>
              </w:rPr>
              <w:t>ë</w:t>
            </w:r>
            <w:r>
              <w:rPr>
                <w:rFonts w:eastAsia="Calibri" w:cs="Calibri"/>
                <w:sz w:val="18"/>
                <w:szCs w:val="18"/>
              </w:rPr>
              <w:t>ve, hidroizolim i mureve t</w:t>
            </w:r>
            <w:r w:rsidRPr="00356997">
              <w:rPr>
                <w:rFonts w:eastAsia="Calibri" w:cs="Calibri"/>
                <w:sz w:val="18"/>
                <w:szCs w:val="18"/>
              </w:rPr>
              <w:t>ë</w:t>
            </w:r>
            <w:r>
              <w:rPr>
                <w:rFonts w:eastAsia="Calibri" w:cs="Calibri"/>
                <w:sz w:val="18"/>
                <w:szCs w:val="18"/>
              </w:rPr>
              <w:t xml:space="preserve"> cokulles, punime ndërtimtarie, riparim i instalimeve elektrike etj..</w:t>
            </w:r>
          </w:p>
        </w:tc>
        <w:tc>
          <w:tcPr>
            <w:tcW w:w="1756" w:type="dxa"/>
            <w:tcBorders>
              <w:top w:val="nil"/>
              <w:left w:val="nil"/>
              <w:bottom w:val="single" w:sz="8" w:space="0" w:color="808080"/>
              <w:right w:val="single" w:sz="8" w:space="0" w:color="808080"/>
            </w:tcBorders>
            <w:shd w:val="clear" w:color="auto" w:fill="FDE9D9" w:themeFill="accent6" w:themeFillTint="33"/>
            <w:vAlign w:val="center"/>
          </w:tcPr>
          <w:p w14:paraId="40E83AB5" w14:textId="425257DD" w:rsidR="00D677FA" w:rsidRDefault="00D677FA" w:rsidP="00435FA9">
            <w:pPr>
              <w:jc w:val="right"/>
              <w:rPr>
                <w:rFonts w:eastAsia="Calibri" w:cs="Calibri"/>
                <w:sz w:val="18"/>
                <w:szCs w:val="18"/>
              </w:rPr>
            </w:pPr>
            <w:r>
              <w:rPr>
                <w:rFonts w:eastAsia="Calibri" w:cs="Calibri"/>
                <w:sz w:val="18"/>
                <w:szCs w:val="18"/>
              </w:rPr>
              <w:t>0,00</w:t>
            </w:r>
            <w:r w:rsidRPr="00687CEE">
              <w:rPr>
                <w:rFonts w:eastAsia="Calibri" w:cs="Calibri"/>
                <w:sz w:val="18"/>
                <w:szCs w:val="18"/>
              </w:rPr>
              <w:t xml:space="preserve"> €</w:t>
            </w:r>
          </w:p>
        </w:tc>
      </w:tr>
    </w:tbl>
    <w:p w14:paraId="70B61AFA" w14:textId="7B331F0E" w:rsidR="002318E0" w:rsidRPr="0009441F" w:rsidRDefault="002318E0" w:rsidP="00D677FA">
      <w:pPr>
        <w:pStyle w:val="Caption"/>
        <w:jc w:val="center"/>
        <w:rPr>
          <w:rFonts w:asciiTheme="majorHAnsi" w:hAnsiTheme="majorHAnsi" w:cstheme="majorHAnsi"/>
          <w:color w:val="auto"/>
        </w:rPr>
      </w:pPr>
      <w:bookmarkStart w:id="10" w:name="_Toc160969415"/>
      <w:bookmarkStart w:id="11" w:name="_Hlk149040194"/>
      <w:bookmarkEnd w:id="8"/>
      <w:bookmarkEnd w:id="9"/>
      <w:r w:rsidRPr="0009441F">
        <w:rPr>
          <w:rFonts w:asciiTheme="majorHAnsi" w:hAnsiTheme="majorHAnsi" w:cstheme="majorHAnsi"/>
          <w:color w:val="auto"/>
        </w:rPr>
        <w:t xml:space="preserve">Tabela </w:t>
      </w:r>
      <w:r w:rsidRPr="0009441F">
        <w:rPr>
          <w:rFonts w:asciiTheme="majorHAnsi" w:hAnsiTheme="majorHAnsi" w:cstheme="majorHAnsi"/>
          <w:color w:val="auto"/>
        </w:rPr>
        <w:fldChar w:fldCharType="begin"/>
      </w:r>
      <w:r w:rsidRPr="0009441F">
        <w:rPr>
          <w:rFonts w:asciiTheme="majorHAnsi" w:hAnsiTheme="majorHAnsi" w:cstheme="majorHAnsi"/>
          <w:color w:val="auto"/>
        </w:rPr>
        <w:instrText xml:space="preserve"> SEQ Tabela \* ARABIC </w:instrText>
      </w:r>
      <w:r w:rsidRPr="0009441F">
        <w:rPr>
          <w:rFonts w:asciiTheme="majorHAnsi" w:hAnsiTheme="majorHAnsi" w:cstheme="majorHAnsi"/>
          <w:color w:val="auto"/>
        </w:rPr>
        <w:fldChar w:fldCharType="separate"/>
      </w:r>
      <w:r w:rsidR="00117E60" w:rsidRPr="0009441F">
        <w:rPr>
          <w:rFonts w:asciiTheme="majorHAnsi" w:hAnsiTheme="majorHAnsi" w:cstheme="majorHAnsi"/>
          <w:noProof/>
          <w:color w:val="auto"/>
        </w:rPr>
        <w:t>2</w:t>
      </w:r>
      <w:r w:rsidRPr="0009441F">
        <w:rPr>
          <w:rFonts w:asciiTheme="majorHAnsi" w:hAnsiTheme="majorHAnsi" w:cstheme="majorHAnsi"/>
          <w:color w:val="auto"/>
        </w:rPr>
        <w:fldChar w:fldCharType="end"/>
      </w:r>
      <w:r w:rsidRPr="0009441F">
        <w:rPr>
          <w:rFonts w:asciiTheme="majorHAnsi" w:hAnsiTheme="majorHAnsi" w:cstheme="majorHAnsi"/>
          <w:color w:val="auto"/>
        </w:rPr>
        <w:t xml:space="preserve">  – Skenari i rekomnaduar</w:t>
      </w:r>
      <w:bookmarkEnd w:id="10"/>
    </w:p>
    <w:p w14:paraId="031DA299" w14:textId="6872B2C2" w:rsidR="009A677E" w:rsidRPr="002318E0" w:rsidRDefault="000845B0" w:rsidP="00CB57BD">
      <w:pPr>
        <w:jc w:val="both"/>
        <w:rPr>
          <w:rFonts w:asciiTheme="majorHAnsi" w:eastAsia="Calibri" w:hAnsiTheme="majorHAnsi" w:cstheme="majorHAnsi"/>
        </w:rPr>
      </w:pPr>
      <w:r w:rsidRPr="00BF08A4">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009A677E">
        <w:t>, si dhe pune te tjera qe afektojne ne performancen e masave EE te zbatuara.</w:t>
      </w:r>
    </w:p>
    <w:p w14:paraId="212BFF1A" w14:textId="66C3975D" w:rsidR="009A677E" w:rsidRPr="009A677E" w:rsidRDefault="009A677E" w:rsidP="009A677E">
      <w:pPr>
        <w:pStyle w:val="CommentText"/>
        <w:rPr>
          <w:sz w:val="22"/>
          <w:szCs w:val="22"/>
        </w:rPr>
      </w:pPr>
      <w:r w:rsidRPr="009A677E">
        <w:rPr>
          <w:sz w:val="22"/>
          <w:szCs w:val="22"/>
        </w:rPr>
        <w:t xml:space="preserve">Ne vazhdim jane dhene punet qe do te </w:t>
      </w:r>
      <w:r>
        <w:rPr>
          <w:sz w:val="22"/>
          <w:szCs w:val="22"/>
        </w:rPr>
        <w:t>k</w:t>
      </w:r>
      <w:r w:rsidRPr="009A677E">
        <w:rPr>
          <w:sz w:val="22"/>
          <w:szCs w:val="22"/>
        </w:rPr>
        <w:t>ryhen</w:t>
      </w:r>
      <w:r>
        <w:rPr>
          <w:sz w:val="22"/>
          <w:szCs w:val="22"/>
        </w:rPr>
        <w:t>:</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0845B0" w:rsidRPr="00BF08A4" w14:paraId="3DF9276F" w14:textId="77777777" w:rsidTr="009F0FFE">
        <w:trPr>
          <w:trHeight w:val="283"/>
        </w:trPr>
        <w:tc>
          <w:tcPr>
            <w:tcW w:w="9016" w:type="dxa"/>
          </w:tcPr>
          <w:bookmarkEnd w:id="11"/>
          <w:p w14:paraId="441A3F3F" w14:textId="126A294C" w:rsidR="000845B0" w:rsidRPr="00A87080" w:rsidRDefault="000845B0" w:rsidP="00C7410E">
            <w:pPr>
              <w:spacing w:line="276" w:lineRule="auto"/>
              <w:jc w:val="both"/>
              <w:rPr>
                <w:rFonts w:asciiTheme="majorHAnsi" w:eastAsia="Calibri" w:hAnsiTheme="majorHAnsi" w:cstheme="majorHAnsi"/>
                <w:b/>
                <w:sz w:val="20"/>
                <w:szCs w:val="20"/>
              </w:rPr>
            </w:pPr>
            <w:r w:rsidRPr="00A87080">
              <w:rPr>
                <w:rFonts w:asciiTheme="majorHAnsi" w:hAnsiTheme="majorHAnsi" w:cstheme="majorHAnsi"/>
                <w:b/>
                <w:sz w:val="20"/>
                <w:szCs w:val="20"/>
              </w:rPr>
              <w:t>Punet e Arkitektures</w:t>
            </w:r>
          </w:p>
        </w:tc>
      </w:tr>
      <w:tr w:rsidR="000845B0" w:rsidRPr="00BF08A4" w14:paraId="05E7071A" w14:textId="77777777" w:rsidTr="009F0FFE">
        <w:trPr>
          <w:trHeight w:val="283"/>
        </w:trPr>
        <w:tc>
          <w:tcPr>
            <w:tcW w:w="9016" w:type="dxa"/>
          </w:tcPr>
          <w:p w14:paraId="1A6A951C" w14:textId="1B702CEE" w:rsidR="000845B0" w:rsidRPr="00A87080" w:rsidRDefault="009A677E" w:rsidP="00C7410E">
            <w:pPr>
              <w:jc w:val="both"/>
              <w:rPr>
                <w:rFonts w:asciiTheme="majorHAnsi" w:eastAsia="Calibri" w:hAnsiTheme="majorHAnsi" w:cstheme="majorHAnsi"/>
                <w:sz w:val="20"/>
                <w:szCs w:val="20"/>
              </w:rPr>
            </w:pPr>
            <w:r w:rsidRPr="00A87080">
              <w:rPr>
                <w:rFonts w:asciiTheme="majorHAnsi" w:hAnsiTheme="majorHAnsi" w:cstheme="majorHAnsi"/>
                <w:sz w:val="20"/>
                <w:szCs w:val="20"/>
              </w:rPr>
              <w:t>Punet pergaditore dhe sherbimet</w:t>
            </w:r>
          </w:p>
        </w:tc>
      </w:tr>
      <w:tr w:rsidR="000845B0" w:rsidRPr="00BF08A4" w14:paraId="51A1CE8E" w14:textId="77777777" w:rsidTr="009F0FFE">
        <w:trPr>
          <w:trHeight w:val="283"/>
        </w:trPr>
        <w:tc>
          <w:tcPr>
            <w:tcW w:w="9016" w:type="dxa"/>
          </w:tcPr>
          <w:p w14:paraId="0B081F34" w14:textId="22FD175F" w:rsidR="000845B0" w:rsidRPr="002461D4" w:rsidRDefault="000845B0" w:rsidP="00C7410E">
            <w:pPr>
              <w:jc w:val="both"/>
              <w:rPr>
                <w:rFonts w:asciiTheme="majorHAnsi" w:eastAsia="Calibri" w:hAnsiTheme="majorHAnsi" w:cstheme="majorHAnsi"/>
                <w:color w:val="FF0000"/>
                <w:sz w:val="20"/>
                <w:szCs w:val="20"/>
              </w:rPr>
            </w:pPr>
            <w:r w:rsidRPr="00A87080">
              <w:rPr>
                <w:rFonts w:asciiTheme="majorHAnsi" w:hAnsiTheme="majorHAnsi" w:cstheme="majorHAnsi"/>
                <w:sz w:val="20"/>
                <w:szCs w:val="20"/>
              </w:rPr>
              <w:t>Punet e demolimit</w:t>
            </w:r>
          </w:p>
        </w:tc>
      </w:tr>
      <w:tr w:rsidR="00610C4C" w:rsidRPr="00BF08A4" w14:paraId="47AFB78D" w14:textId="77777777" w:rsidTr="009F0FFE">
        <w:trPr>
          <w:trHeight w:val="283"/>
        </w:trPr>
        <w:tc>
          <w:tcPr>
            <w:tcW w:w="9016" w:type="dxa"/>
          </w:tcPr>
          <w:p w14:paraId="6E26203D" w14:textId="61431949" w:rsidR="00610C4C" w:rsidRPr="002461D4" w:rsidRDefault="00610C4C" w:rsidP="00C7410E">
            <w:pPr>
              <w:jc w:val="both"/>
              <w:rPr>
                <w:rFonts w:asciiTheme="majorHAnsi" w:hAnsiTheme="majorHAnsi" w:cstheme="majorHAnsi"/>
                <w:color w:val="FF0000"/>
                <w:sz w:val="20"/>
                <w:szCs w:val="20"/>
              </w:rPr>
            </w:pPr>
            <w:r w:rsidRPr="00A87080">
              <w:rPr>
                <w:rFonts w:asciiTheme="majorHAnsi" w:hAnsiTheme="majorHAnsi" w:cstheme="majorHAnsi"/>
                <w:sz w:val="20"/>
                <w:szCs w:val="20"/>
              </w:rPr>
              <w:t xml:space="preserve">Punet e </w:t>
            </w:r>
            <w:r w:rsidR="00A87080" w:rsidRPr="00A87080">
              <w:rPr>
                <w:rFonts w:asciiTheme="majorHAnsi" w:hAnsiTheme="majorHAnsi" w:cstheme="majorHAnsi"/>
                <w:sz w:val="20"/>
                <w:szCs w:val="20"/>
              </w:rPr>
              <w:t>Betonit</w:t>
            </w:r>
          </w:p>
        </w:tc>
      </w:tr>
      <w:tr w:rsidR="00A87080" w:rsidRPr="00BF08A4" w14:paraId="4CDEF6D6" w14:textId="77777777" w:rsidTr="009F0FFE">
        <w:trPr>
          <w:trHeight w:val="283"/>
        </w:trPr>
        <w:tc>
          <w:tcPr>
            <w:tcW w:w="9016" w:type="dxa"/>
          </w:tcPr>
          <w:p w14:paraId="65B787BB" w14:textId="11A266A8" w:rsidR="00A87080" w:rsidRPr="00A87080" w:rsidRDefault="00A87080" w:rsidP="00C7410E">
            <w:pPr>
              <w:jc w:val="both"/>
              <w:rPr>
                <w:rFonts w:asciiTheme="majorHAnsi" w:hAnsiTheme="majorHAnsi" w:cstheme="majorHAnsi"/>
                <w:sz w:val="20"/>
                <w:szCs w:val="20"/>
              </w:rPr>
            </w:pPr>
            <w:r w:rsidRPr="00A87080">
              <w:rPr>
                <w:rFonts w:asciiTheme="majorHAnsi" w:hAnsiTheme="majorHAnsi" w:cstheme="majorHAnsi"/>
                <w:sz w:val="20"/>
                <w:szCs w:val="20"/>
              </w:rPr>
              <w:t>Punet e Muratimit</w:t>
            </w:r>
          </w:p>
        </w:tc>
      </w:tr>
      <w:tr w:rsidR="00A87080" w:rsidRPr="00BF08A4" w14:paraId="5A22F21D" w14:textId="77777777" w:rsidTr="009F0FFE">
        <w:trPr>
          <w:trHeight w:val="283"/>
        </w:trPr>
        <w:tc>
          <w:tcPr>
            <w:tcW w:w="9016" w:type="dxa"/>
          </w:tcPr>
          <w:p w14:paraId="2631A8BC" w14:textId="609CFFC4" w:rsidR="00A87080" w:rsidRPr="00A87080" w:rsidRDefault="00A87080" w:rsidP="00C7410E">
            <w:pPr>
              <w:jc w:val="both"/>
              <w:rPr>
                <w:rFonts w:asciiTheme="majorHAnsi" w:hAnsiTheme="majorHAnsi" w:cstheme="majorHAnsi"/>
                <w:sz w:val="20"/>
                <w:szCs w:val="20"/>
              </w:rPr>
            </w:pPr>
            <w:r w:rsidRPr="00A87080">
              <w:rPr>
                <w:rFonts w:asciiTheme="majorHAnsi" w:hAnsiTheme="majorHAnsi" w:cstheme="majorHAnsi"/>
                <w:sz w:val="20"/>
                <w:szCs w:val="20"/>
              </w:rPr>
              <w:t>Punet e hidroizolimit</w:t>
            </w:r>
          </w:p>
        </w:tc>
      </w:tr>
      <w:tr w:rsidR="000845B0" w:rsidRPr="00BF08A4" w14:paraId="4522926F" w14:textId="77777777" w:rsidTr="009F0FFE">
        <w:trPr>
          <w:trHeight w:val="283"/>
        </w:trPr>
        <w:tc>
          <w:tcPr>
            <w:tcW w:w="9016" w:type="dxa"/>
          </w:tcPr>
          <w:p w14:paraId="477DEE0F" w14:textId="40DF7C7E" w:rsidR="000845B0" w:rsidRPr="002461D4" w:rsidRDefault="000845B0" w:rsidP="00C7410E">
            <w:pPr>
              <w:jc w:val="both"/>
              <w:rPr>
                <w:rFonts w:asciiTheme="majorHAnsi" w:eastAsia="Calibri" w:hAnsiTheme="majorHAnsi" w:cstheme="majorHAnsi"/>
                <w:color w:val="FF0000"/>
                <w:sz w:val="20"/>
                <w:szCs w:val="20"/>
              </w:rPr>
            </w:pPr>
            <w:r w:rsidRPr="00A87080">
              <w:rPr>
                <w:rFonts w:asciiTheme="majorHAnsi" w:hAnsiTheme="majorHAnsi" w:cstheme="majorHAnsi"/>
                <w:sz w:val="20"/>
                <w:szCs w:val="20"/>
              </w:rPr>
              <w:t>Punet e izolimit termik</w:t>
            </w:r>
            <w:r w:rsidR="009A677E" w:rsidRPr="00A87080">
              <w:rPr>
                <w:rFonts w:asciiTheme="majorHAnsi" w:hAnsiTheme="majorHAnsi" w:cstheme="majorHAnsi"/>
                <w:sz w:val="20"/>
                <w:szCs w:val="20"/>
              </w:rPr>
              <w:t xml:space="preserve"> dhe </w:t>
            </w:r>
            <w:r w:rsidRPr="00A87080">
              <w:rPr>
                <w:rFonts w:asciiTheme="majorHAnsi" w:hAnsiTheme="majorHAnsi" w:cstheme="majorHAnsi"/>
                <w:sz w:val="20"/>
                <w:szCs w:val="20"/>
              </w:rPr>
              <w:t xml:space="preserve">Fasada </w:t>
            </w:r>
          </w:p>
        </w:tc>
      </w:tr>
      <w:tr w:rsidR="00517DA2" w:rsidRPr="00BF08A4" w14:paraId="6C352D7B" w14:textId="77777777" w:rsidTr="009F0FFE">
        <w:trPr>
          <w:trHeight w:val="283"/>
        </w:trPr>
        <w:tc>
          <w:tcPr>
            <w:tcW w:w="9016" w:type="dxa"/>
          </w:tcPr>
          <w:p w14:paraId="54E18EEE" w14:textId="374CFC36" w:rsidR="00517DA2" w:rsidRPr="002461D4" w:rsidRDefault="00517DA2" w:rsidP="00C7410E">
            <w:pPr>
              <w:jc w:val="both"/>
              <w:rPr>
                <w:rFonts w:asciiTheme="majorHAnsi" w:hAnsiTheme="majorHAnsi" w:cstheme="majorHAnsi"/>
                <w:color w:val="FF0000"/>
                <w:sz w:val="20"/>
                <w:szCs w:val="20"/>
              </w:rPr>
            </w:pPr>
            <w:r w:rsidRPr="00A87080">
              <w:rPr>
                <w:rFonts w:asciiTheme="majorHAnsi" w:hAnsiTheme="majorHAnsi" w:cstheme="majorHAnsi"/>
                <w:sz w:val="20"/>
                <w:szCs w:val="20"/>
              </w:rPr>
              <w:t>Punet e kulmit</w:t>
            </w:r>
          </w:p>
        </w:tc>
      </w:tr>
      <w:tr w:rsidR="000845B0" w:rsidRPr="00BF08A4" w14:paraId="0DD5659D" w14:textId="77777777" w:rsidTr="009F0FFE">
        <w:trPr>
          <w:trHeight w:val="283"/>
        </w:trPr>
        <w:tc>
          <w:tcPr>
            <w:tcW w:w="9016" w:type="dxa"/>
          </w:tcPr>
          <w:p w14:paraId="4C4F0090" w14:textId="7D213CBC" w:rsidR="000845B0" w:rsidRPr="002461D4" w:rsidRDefault="000845B0" w:rsidP="00C7410E">
            <w:pPr>
              <w:jc w:val="both"/>
              <w:rPr>
                <w:rFonts w:asciiTheme="majorHAnsi" w:eastAsia="Calibri" w:hAnsiTheme="majorHAnsi" w:cstheme="majorHAnsi"/>
                <w:color w:val="FF0000"/>
                <w:sz w:val="20"/>
                <w:szCs w:val="20"/>
              </w:rPr>
            </w:pPr>
            <w:r w:rsidRPr="00A87080">
              <w:rPr>
                <w:rFonts w:asciiTheme="majorHAnsi" w:hAnsiTheme="majorHAnsi" w:cstheme="majorHAnsi"/>
                <w:sz w:val="20"/>
                <w:szCs w:val="20"/>
              </w:rPr>
              <w:t>Punet e zdrukthtarise</w:t>
            </w:r>
          </w:p>
        </w:tc>
      </w:tr>
      <w:tr w:rsidR="00A87080" w:rsidRPr="00BF08A4" w14:paraId="4DE50E1D" w14:textId="77777777" w:rsidTr="009F0FFE">
        <w:trPr>
          <w:trHeight w:val="283"/>
        </w:trPr>
        <w:tc>
          <w:tcPr>
            <w:tcW w:w="9016" w:type="dxa"/>
          </w:tcPr>
          <w:p w14:paraId="1A6C7584" w14:textId="52FD603F" w:rsidR="00A87080" w:rsidRPr="002461D4" w:rsidRDefault="00A87080" w:rsidP="00C7410E">
            <w:pPr>
              <w:jc w:val="both"/>
              <w:rPr>
                <w:rFonts w:asciiTheme="majorHAnsi" w:eastAsia="Calibri" w:hAnsiTheme="majorHAnsi" w:cstheme="majorHAnsi"/>
                <w:color w:val="FF0000"/>
                <w:sz w:val="20"/>
                <w:szCs w:val="20"/>
              </w:rPr>
            </w:pPr>
            <w:r w:rsidRPr="00A87080">
              <w:rPr>
                <w:rFonts w:asciiTheme="majorHAnsi" w:hAnsiTheme="majorHAnsi" w:cstheme="majorHAnsi"/>
                <w:sz w:val="20"/>
                <w:szCs w:val="20"/>
              </w:rPr>
              <w:t xml:space="preserve">Punet e </w:t>
            </w:r>
            <w:r>
              <w:rPr>
                <w:rFonts w:asciiTheme="majorHAnsi" w:hAnsiTheme="majorHAnsi" w:cstheme="majorHAnsi"/>
                <w:sz w:val="20"/>
                <w:szCs w:val="20"/>
              </w:rPr>
              <w:t>qeramikes</w:t>
            </w:r>
          </w:p>
        </w:tc>
      </w:tr>
      <w:tr w:rsidR="00A87080" w:rsidRPr="00BF08A4" w14:paraId="0BDE48A2" w14:textId="77777777" w:rsidTr="009F0FFE">
        <w:trPr>
          <w:trHeight w:val="283"/>
        </w:trPr>
        <w:tc>
          <w:tcPr>
            <w:tcW w:w="9016" w:type="dxa"/>
          </w:tcPr>
          <w:p w14:paraId="6E5D499F" w14:textId="02B41F9B" w:rsidR="00A87080" w:rsidRPr="00A87080" w:rsidRDefault="00A87080" w:rsidP="00C7410E">
            <w:pPr>
              <w:jc w:val="both"/>
              <w:rPr>
                <w:rFonts w:cs="Calibri"/>
                <w:color w:val="000000"/>
                <w:sz w:val="20"/>
                <w:szCs w:val="20"/>
                <w:lang w:val="en-US"/>
              </w:rPr>
            </w:pPr>
            <w:r>
              <w:rPr>
                <w:rFonts w:cs="Calibri"/>
                <w:color w:val="000000"/>
                <w:sz w:val="20"/>
                <w:szCs w:val="20"/>
              </w:rPr>
              <w:t>Punët e suvatimit dhe ngjyrosjes</w:t>
            </w:r>
          </w:p>
        </w:tc>
      </w:tr>
      <w:tr w:rsidR="000845B0" w:rsidRPr="00BF08A4" w14:paraId="1B78ACF6" w14:textId="77777777" w:rsidTr="009F0FFE">
        <w:trPr>
          <w:trHeight w:val="283"/>
        </w:trPr>
        <w:tc>
          <w:tcPr>
            <w:tcW w:w="9016" w:type="dxa"/>
          </w:tcPr>
          <w:p w14:paraId="4EA7EE95" w14:textId="675B3B1C" w:rsidR="000845B0" w:rsidRPr="002461D4" w:rsidRDefault="000845B0" w:rsidP="00C7410E">
            <w:pPr>
              <w:jc w:val="both"/>
              <w:rPr>
                <w:rFonts w:asciiTheme="majorHAnsi" w:eastAsia="Calibri" w:hAnsiTheme="majorHAnsi" w:cstheme="majorHAnsi"/>
                <w:color w:val="FF0000"/>
                <w:sz w:val="20"/>
                <w:szCs w:val="20"/>
              </w:rPr>
            </w:pPr>
            <w:r w:rsidRPr="00A87080">
              <w:rPr>
                <w:rFonts w:asciiTheme="majorHAnsi" w:eastAsia="Calibri" w:hAnsiTheme="majorHAnsi" w:cstheme="majorHAnsi"/>
                <w:sz w:val="20"/>
                <w:szCs w:val="20"/>
              </w:rPr>
              <w:t xml:space="preserve">Punet tjera </w:t>
            </w:r>
          </w:p>
        </w:tc>
      </w:tr>
      <w:tr w:rsidR="000845B0" w:rsidRPr="00BF08A4" w14:paraId="57A50579" w14:textId="77777777" w:rsidTr="009F0FFE">
        <w:trPr>
          <w:trHeight w:val="283"/>
        </w:trPr>
        <w:tc>
          <w:tcPr>
            <w:tcW w:w="9016" w:type="dxa"/>
          </w:tcPr>
          <w:p w14:paraId="7F90233E" w14:textId="6D913F49" w:rsidR="000845B0" w:rsidRPr="00E1618A" w:rsidRDefault="00E1618A" w:rsidP="00C7410E">
            <w:pPr>
              <w:spacing w:line="276" w:lineRule="auto"/>
              <w:jc w:val="both"/>
              <w:rPr>
                <w:rFonts w:asciiTheme="majorHAnsi" w:eastAsia="Calibri" w:hAnsiTheme="majorHAnsi" w:cstheme="majorHAnsi"/>
                <w:sz w:val="20"/>
                <w:szCs w:val="20"/>
              </w:rPr>
            </w:pPr>
            <w:r w:rsidRPr="00E1618A">
              <w:rPr>
                <w:rFonts w:asciiTheme="majorHAnsi" w:hAnsiTheme="majorHAnsi" w:cstheme="majorHAnsi"/>
                <w:b/>
                <w:sz w:val="20"/>
                <w:szCs w:val="20"/>
              </w:rPr>
              <w:t>Punët e Makinerisë</w:t>
            </w:r>
          </w:p>
        </w:tc>
      </w:tr>
      <w:tr w:rsidR="00275D55" w:rsidRPr="00BF08A4" w14:paraId="6E32C850" w14:textId="77777777" w:rsidTr="009F0FFE">
        <w:trPr>
          <w:trHeight w:val="283"/>
        </w:trPr>
        <w:tc>
          <w:tcPr>
            <w:tcW w:w="9016" w:type="dxa"/>
          </w:tcPr>
          <w:p w14:paraId="70CFC7D9" w14:textId="689EB3D4" w:rsidR="00275D55" w:rsidRPr="00E1618A" w:rsidRDefault="00E1618A" w:rsidP="00343214">
            <w:pPr>
              <w:jc w:val="both"/>
              <w:rPr>
                <w:rFonts w:asciiTheme="majorHAnsi" w:hAnsiTheme="majorHAnsi" w:cstheme="majorHAnsi"/>
                <w:sz w:val="20"/>
                <w:szCs w:val="20"/>
              </w:rPr>
            </w:pPr>
            <w:r w:rsidRPr="00E1618A">
              <w:rPr>
                <w:rFonts w:asciiTheme="majorHAnsi" w:hAnsiTheme="majorHAnsi" w:cstheme="majorHAnsi"/>
                <w:sz w:val="20"/>
                <w:szCs w:val="20"/>
              </w:rPr>
              <w:t>Nënstacioni i ngrohjes</w:t>
            </w:r>
            <w:r w:rsidR="00B53E3B" w:rsidRPr="00E1618A">
              <w:rPr>
                <w:rFonts w:asciiTheme="majorHAnsi" w:hAnsiTheme="majorHAnsi" w:cstheme="majorHAnsi"/>
                <w:sz w:val="20"/>
                <w:szCs w:val="20"/>
              </w:rPr>
              <w:t xml:space="preserve"> </w:t>
            </w:r>
          </w:p>
        </w:tc>
      </w:tr>
      <w:tr w:rsidR="000845B0" w:rsidRPr="00BF08A4" w14:paraId="64B2EE46" w14:textId="77777777" w:rsidTr="009F0FFE">
        <w:trPr>
          <w:trHeight w:val="283"/>
        </w:trPr>
        <w:tc>
          <w:tcPr>
            <w:tcW w:w="9016" w:type="dxa"/>
          </w:tcPr>
          <w:p w14:paraId="2D3BA843" w14:textId="068D856B" w:rsidR="000845B0" w:rsidRPr="00E1618A" w:rsidRDefault="00E1618A" w:rsidP="00C7410E">
            <w:pPr>
              <w:jc w:val="both"/>
              <w:rPr>
                <w:rFonts w:asciiTheme="majorHAnsi" w:hAnsiTheme="majorHAnsi" w:cstheme="majorHAnsi"/>
                <w:sz w:val="20"/>
                <w:szCs w:val="20"/>
              </w:rPr>
            </w:pPr>
            <w:r w:rsidRPr="00E1618A">
              <w:rPr>
                <w:rFonts w:asciiTheme="majorHAnsi" w:hAnsiTheme="majorHAnsi" w:cstheme="majorHAnsi"/>
                <w:sz w:val="20"/>
                <w:szCs w:val="20"/>
              </w:rPr>
              <w:t xml:space="preserve">Instalimet e brendshme </w:t>
            </w:r>
          </w:p>
        </w:tc>
      </w:tr>
      <w:tr w:rsidR="000845B0" w:rsidRPr="00BF08A4" w14:paraId="6E8C1379" w14:textId="77777777" w:rsidTr="009F0FFE">
        <w:trPr>
          <w:trHeight w:val="283"/>
        </w:trPr>
        <w:tc>
          <w:tcPr>
            <w:tcW w:w="9016" w:type="dxa"/>
          </w:tcPr>
          <w:p w14:paraId="7E3C68C4" w14:textId="4DF32060" w:rsidR="000845B0" w:rsidRPr="000413C7" w:rsidRDefault="000845B0" w:rsidP="00C7410E">
            <w:pPr>
              <w:spacing w:line="276" w:lineRule="auto"/>
              <w:jc w:val="both"/>
              <w:rPr>
                <w:rFonts w:asciiTheme="majorHAnsi" w:eastAsia="Calibri" w:hAnsiTheme="majorHAnsi" w:cstheme="majorHAnsi"/>
                <w:sz w:val="20"/>
                <w:szCs w:val="20"/>
              </w:rPr>
            </w:pPr>
            <w:r w:rsidRPr="000413C7">
              <w:rPr>
                <w:rFonts w:asciiTheme="majorHAnsi" w:hAnsiTheme="majorHAnsi" w:cstheme="majorHAnsi"/>
                <w:b/>
                <w:sz w:val="20"/>
                <w:szCs w:val="20"/>
              </w:rPr>
              <w:lastRenderedPageBreak/>
              <w:t>Punet e Elektrikes</w:t>
            </w:r>
          </w:p>
        </w:tc>
      </w:tr>
      <w:tr w:rsidR="000845B0" w:rsidRPr="00BF08A4" w14:paraId="74681E8E" w14:textId="77777777" w:rsidTr="009F0FFE">
        <w:trPr>
          <w:trHeight w:val="283"/>
        </w:trPr>
        <w:tc>
          <w:tcPr>
            <w:tcW w:w="9016" w:type="dxa"/>
          </w:tcPr>
          <w:p w14:paraId="0ED3F4EF" w14:textId="64A06C01" w:rsidR="000845B0" w:rsidRPr="000413C7" w:rsidRDefault="000413C7" w:rsidP="00C7410E">
            <w:pPr>
              <w:spacing w:line="276" w:lineRule="auto"/>
              <w:jc w:val="both"/>
              <w:rPr>
                <w:rFonts w:asciiTheme="majorHAnsi" w:eastAsia="Calibri" w:hAnsiTheme="majorHAnsi" w:cstheme="majorHAnsi"/>
                <w:bCs/>
                <w:sz w:val="20"/>
                <w:szCs w:val="20"/>
              </w:rPr>
            </w:pPr>
            <w:r w:rsidRPr="000413C7">
              <w:rPr>
                <w:rFonts w:asciiTheme="majorHAnsi" w:hAnsiTheme="majorHAnsi" w:cstheme="majorHAnsi"/>
                <w:bCs/>
                <w:sz w:val="20"/>
                <w:szCs w:val="20"/>
              </w:rPr>
              <w:t>Furnizime</w:t>
            </w:r>
            <w:r w:rsidR="003612F9" w:rsidRPr="000413C7">
              <w:rPr>
                <w:rFonts w:asciiTheme="majorHAnsi" w:hAnsiTheme="majorHAnsi" w:cstheme="majorHAnsi"/>
                <w:bCs/>
                <w:sz w:val="20"/>
                <w:szCs w:val="20"/>
              </w:rPr>
              <w:t xml:space="preserve"> elektrike </w:t>
            </w:r>
          </w:p>
        </w:tc>
      </w:tr>
      <w:tr w:rsidR="000845B0" w:rsidRPr="00BF08A4" w14:paraId="340E448C" w14:textId="77777777" w:rsidTr="009F0FFE">
        <w:trPr>
          <w:trHeight w:val="283"/>
        </w:trPr>
        <w:tc>
          <w:tcPr>
            <w:tcW w:w="9016" w:type="dxa"/>
          </w:tcPr>
          <w:p w14:paraId="59693475" w14:textId="4F77A564" w:rsidR="000845B0" w:rsidRPr="002461D4" w:rsidRDefault="000413C7" w:rsidP="00C7410E">
            <w:pPr>
              <w:jc w:val="both"/>
              <w:rPr>
                <w:rFonts w:asciiTheme="majorHAnsi" w:eastAsia="Calibri" w:hAnsiTheme="majorHAnsi" w:cstheme="majorHAnsi"/>
                <w:bCs/>
                <w:color w:val="FF0000"/>
                <w:sz w:val="20"/>
                <w:szCs w:val="20"/>
              </w:rPr>
            </w:pPr>
            <w:r w:rsidRPr="000413C7">
              <w:rPr>
                <w:rFonts w:asciiTheme="majorHAnsi" w:hAnsiTheme="majorHAnsi" w:cstheme="majorHAnsi"/>
                <w:bCs/>
                <w:sz w:val="20"/>
                <w:szCs w:val="20"/>
              </w:rPr>
              <w:t>Trupat Ndriçues</w:t>
            </w:r>
            <w:r w:rsidR="003612F9" w:rsidRPr="000413C7">
              <w:rPr>
                <w:rFonts w:asciiTheme="majorHAnsi" w:hAnsiTheme="majorHAnsi" w:cstheme="majorHAnsi"/>
                <w:bCs/>
                <w:sz w:val="20"/>
                <w:szCs w:val="20"/>
              </w:rPr>
              <w:t xml:space="preserve"> </w:t>
            </w:r>
          </w:p>
        </w:tc>
      </w:tr>
      <w:tr w:rsidR="000845B0" w:rsidRPr="00BF08A4" w14:paraId="1C06D298" w14:textId="77777777" w:rsidTr="009F0FFE">
        <w:trPr>
          <w:trHeight w:val="283"/>
        </w:trPr>
        <w:tc>
          <w:tcPr>
            <w:tcW w:w="9016" w:type="dxa"/>
          </w:tcPr>
          <w:p w14:paraId="226872BF" w14:textId="2D550943" w:rsidR="000845B0" w:rsidRPr="002461D4" w:rsidRDefault="000413C7" w:rsidP="00C7410E">
            <w:pPr>
              <w:jc w:val="both"/>
              <w:rPr>
                <w:rFonts w:asciiTheme="majorHAnsi" w:eastAsia="Calibri" w:hAnsiTheme="majorHAnsi" w:cstheme="majorHAnsi"/>
                <w:bCs/>
                <w:color w:val="FF0000"/>
                <w:sz w:val="20"/>
                <w:szCs w:val="20"/>
              </w:rPr>
            </w:pPr>
            <w:r w:rsidRPr="000413C7">
              <w:rPr>
                <w:rFonts w:asciiTheme="majorHAnsi" w:hAnsiTheme="majorHAnsi" w:cstheme="majorHAnsi"/>
                <w:bCs/>
                <w:sz w:val="20"/>
                <w:szCs w:val="20"/>
              </w:rPr>
              <w:t>Sistemi i tokezimit dhe rrufepritesit</w:t>
            </w:r>
            <w:r w:rsidR="003612F9" w:rsidRPr="000413C7">
              <w:rPr>
                <w:rFonts w:asciiTheme="majorHAnsi" w:hAnsiTheme="majorHAnsi" w:cstheme="majorHAnsi"/>
                <w:bCs/>
                <w:sz w:val="20"/>
                <w:szCs w:val="20"/>
              </w:rPr>
              <w:t xml:space="preserve"> </w:t>
            </w:r>
          </w:p>
        </w:tc>
      </w:tr>
    </w:tbl>
    <w:p w14:paraId="05F7A685" w14:textId="1475B9D7" w:rsidR="00275D55" w:rsidRDefault="0029529F" w:rsidP="0029529F">
      <w:pPr>
        <w:pStyle w:val="Caption"/>
        <w:jc w:val="center"/>
        <w:rPr>
          <w:rFonts w:asciiTheme="majorHAnsi" w:hAnsiTheme="majorHAnsi" w:cstheme="majorHAnsi"/>
          <w:color w:val="auto"/>
        </w:rPr>
      </w:pPr>
      <w:bookmarkStart w:id="12" w:name="_Toc160969416"/>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117E60">
        <w:rPr>
          <w:rFonts w:asciiTheme="majorHAnsi" w:hAnsiTheme="majorHAnsi" w:cstheme="majorHAnsi"/>
          <w:noProof/>
          <w:color w:val="auto"/>
        </w:rPr>
        <w:t>3</w:t>
      </w:r>
      <w:r w:rsidR="00A00231" w:rsidRPr="00BF08A4">
        <w:rPr>
          <w:rFonts w:asciiTheme="majorHAnsi" w:hAnsiTheme="majorHAnsi" w:cstheme="majorHAnsi"/>
          <w:color w:val="auto"/>
        </w:rPr>
        <w:fldChar w:fldCharType="end"/>
      </w:r>
      <w:r w:rsidR="00716678" w:rsidRPr="00BF08A4">
        <w:rPr>
          <w:rFonts w:asciiTheme="majorHAnsi" w:hAnsiTheme="majorHAnsi" w:cstheme="majorHAnsi"/>
          <w:color w:val="auto"/>
        </w:rPr>
        <w:t xml:space="preserve"> – Punet qe do te ekzekutohen ne objekt</w:t>
      </w:r>
      <w:bookmarkEnd w:id="12"/>
    </w:p>
    <w:p w14:paraId="3639E2B6" w14:textId="034F87D9" w:rsidR="008D09F1" w:rsidRPr="00BF08A4" w:rsidRDefault="008D09F1" w:rsidP="008D09F1">
      <w:pPr>
        <w:pStyle w:val="Heading1"/>
        <w:numPr>
          <w:ilvl w:val="0"/>
          <w:numId w:val="2"/>
        </w:numPr>
        <w:rPr>
          <w:rFonts w:asciiTheme="majorHAnsi" w:hAnsiTheme="majorHAnsi" w:cstheme="majorHAnsi"/>
        </w:rPr>
      </w:pPr>
      <w:bookmarkStart w:id="13" w:name="_Toc165039856"/>
      <w:r>
        <w:rPr>
          <w:rFonts w:asciiTheme="majorHAnsi" w:hAnsiTheme="majorHAnsi" w:cstheme="majorHAnsi"/>
        </w:rPr>
        <w:t>Kushtet e Pergjithshme Teknike</w:t>
      </w:r>
      <w:bookmarkEnd w:id="13"/>
    </w:p>
    <w:p w14:paraId="21FE5CC6" w14:textId="77777777" w:rsidR="008D09F1" w:rsidRDefault="008D09F1" w:rsidP="008D09F1">
      <w:bookmarkStart w:id="14" w:name="_Hlk149040404"/>
    </w:p>
    <w:p w14:paraId="7D9125C4" w14:textId="44D9297A" w:rsidR="008D09F1" w:rsidRPr="008D09F1" w:rsidRDefault="008D09F1" w:rsidP="007D3619">
      <w:pPr>
        <w:pStyle w:val="ListParagraph"/>
        <w:numPr>
          <w:ilvl w:val="0"/>
          <w:numId w:val="35"/>
        </w:numPr>
        <w:rPr>
          <w:rFonts w:asciiTheme="majorHAnsi" w:hAnsiTheme="majorHAnsi" w:cstheme="majorHAnsi"/>
          <w:b/>
          <w:bCs/>
        </w:rPr>
      </w:pPr>
      <w:bookmarkStart w:id="15" w:name="_Hlk149051207"/>
      <w:r>
        <w:rPr>
          <w:rFonts w:asciiTheme="majorHAnsi" w:hAnsiTheme="majorHAnsi" w:cstheme="majorHAnsi"/>
          <w:b/>
          <w:bCs/>
        </w:rPr>
        <w:t>Pershkrimi teknik i puneve</w:t>
      </w:r>
    </w:p>
    <w:p w14:paraId="70144661" w14:textId="77777777" w:rsidR="00407C61" w:rsidRPr="00407C61" w:rsidRDefault="00407C61" w:rsidP="00407C61">
      <w:pPr>
        <w:pStyle w:val="CommentText"/>
        <w:spacing w:line="276" w:lineRule="auto"/>
        <w:rPr>
          <w:sz w:val="22"/>
          <w:szCs w:val="22"/>
        </w:rPr>
      </w:pPr>
      <w:r w:rsidRPr="00407C61">
        <w:rPr>
          <w:sz w:val="22"/>
          <w:szCs w:val="22"/>
        </w:rPr>
        <w:t>Per realizimin e projektit per zbatimin e masave te Eficiences se Energjise ne ndertesat shumebanesore me banim social , kontraktuesi duhet qe ne perputhje me dispozitat e kontrates te ofroj mbikëqyrje, personel, material, pajisje, zyre dhe te gjitha elementet tjera qofshin ato te përhershme apo te përkohshme por te nevojshme për zbatimin dhe përfundimin e punëve.</w:t>
      </w:r>
    </w:p>
    <w:p w14:paraId="54DCDFEA" w14:textId="77777777" w:rsidR="00407C61" w:rsidRPr="00407C61" w:rsidRDefault="00407C61" w:rsidP="00407C61">
      <w:pPr>
        <w:pStyle w:val="CommentText"/>
        <w:rPr>
          <w:sz w:val="22"/>
          <w:szCs w:val="22"/>
        </w:rPr>
      </w:pPr>
    </w:p>
    <w:p w14:paraId="3886E468" w14:textId="77777777" w:rsidR="00407C61" w:rsidRPr="00407C61" w:rsidRDefault="00407C61" w:rsidP="00407C61">
      <w:pPr>
        <w:pStyle w:val="CommentText"/>
        <w:rPr>
          <w:sz w:val="22"/>
          <w:szCs w:val="22"/>
        </w:rPr>
      </w:pPr>
      <w:r w:rsidRPr="00407C61">
        <w:rPr>
          <w:sz w:val="22"/>
          <w:szCs w:val="22"/>
        </w:rPr>
        <w:t>Punet kyqe/kryesore ku do te intervenohet jane:</w:t>
      </w:r>
    </w:p>
    <w:p w14:paraId="29F53FCD" w14:textId="77777777" w:rsidR="00407C61" w:rsidRPr="00407C61" w:rsidRDefault="00407C61" w:rsidP="00407C61">
      <w:pPr>
        <w:pStyle w:val="CommentText"/>
      </w:pPr>
    </w:p>
    <w:p w14:paraId="409D6308" w14:textId="0BF4A1BE" w:rsidR="00407C61" w:rsidRPr="00407C61" w:rsidRDefault="00407C61" w:rsidP="00F53FD0">
      <w:pPr>
        <w:pStyle w:val="CommentText"/>
        <w:numPr>
          <w:ilvl w:val="0"/>
          <w:numId w:val="53"/>
        </w:numPr>
        <w:rPr>
          <w:sz w:val="22"/>
          <w:szCs w:val="22"/>
        </w:rPr>
      </w:pPr>
      <w:r w:rsidRPr="00407C61">
        <w:rPr>
          <w:sz w:val="22"/>
          <w:szCs w:val="22"/>
        </w:rPr>
        <w:t xml:space="preserve">mbeshtjellesi i </w:t>
      </w:r>
      <w:r w:rsidR="00D15106">
        <w:rPr>
          <w:sz w:val="22"/>
          <w:szCs w:val="22"/>
        </w:rPr>
        <w:t>objektit</w:t>
      </w:r>
      <w:r w:rsidRPr="00407C61">
        <w:rPr>
          <w:sz w:val="22"/>
          <w:szCs w:val="22"/>
        </w:rPr>
        <w:t>:, fasada, kulmi , dritaret dhe dyert;</w:t>
      </w:r>
    </w:p>
    <w:p w14:paraId="70ECEF4A" w14:textId="77777777" w:rsidR="00407C61" w:rsidRPr="00407C61" w:rsidRDefault="00407C61" w:rsidP="00F53FD0">
      <w:pPr>
        <w:pStyle w:val="CommentText"/>
        <w:numPr>
          <w:ilvl w:val="0"/>
          <w:numId w:val="53"/>
        </w:numPr>
        <w:rPr>
          <w:sz w:val="22"/>
          <w:szCs w:val="22"/>
        </w:rPr>
      </w:pPr>
      <w:r w:rsidRPr="00407C61">
        <w:rPr>
          <w:sz w:val="22"/>
          <w:szCs w:val="22"/>
        </w:rPr>
        <w:t>sistemi i elektrikes;</w:t>
      </w:r>
    </w:p>
    <w:p w14:paraId="4CA4CB5D" w14:textId="77777777" w:rsidR="00407C61" w:rsidRPr="00407C61" w:rsidRDefault="00407C61" w:rsidP="00F53FD0">
      <w:pPr>
        <w:pStyle w:val="CommentText"/>
        <w:numPr>
          <w:ilvl w:val="0"/>
          <w:numId w:val="53"/>
        </w:numPr>
        <w:rPr>
          <w:sz w:val="22"/>
          <w:szCs w:val="22"/>
        </w:rPr>
      </w:pPr>
      <w:r w:rsidRPr="00407C61">
        <w:rPr>
          <w:sz w:val="22"/>
          <w:szCs w:val="22"/>
        </w:rPr>
        <w:t xml:space="preserve">sistemi i ngrohjes dhe </w:t>
      </w:r>
    </w:p>
    <w:p w14:paraId="691A94C3" w14:textId="77777777" w:rsidR="00407C61" w:rsidRPr="00407C61" w:rsidRDefault="00407C61" w:rsidP="00F53FD0">
      <w:pPr>
        <w:pStyle w:val="CommentText"/>
        <w:numPr>
          <w:ilvl w:val="0"/>
          <w:numId w:val="53"/>
        </w:numPr>
        <w:rPr>
          <w:sz w:val="22"/>
          <w:szCs w:val="22"/>
        </w:rPr>
      </w:pPr>
      <w:r w:rsidRPr="00407C61">
        <w:rPr>
          <w:sz w:val="22"/>
          <w:szCs w:val="22"/>
        </w:rPr>
        <w:t>punet e tjera jo EE, komplimentare te puneve EE</w:t>
      </w:r>
    </w:p>
    <w:p w14:paraId="672AFE88" w14:textId="77777777" w:rsidR="000D38C3" w:rsidRPr="00BF08A4" w:rsidRDefault="000D38C3" w:rsidP="00C7410E">
      <w:pPr>
        <w:spacing w:line="259" w:lineRule="auto"/>
        <w:jc w:val="both"/>
        <w:rPr>
          <w:rFonts w:asciiTheme="majorHAnsi" w:hAnsiTheme="majorHAnsi" w:cstheme="majorHAnsi"/>
          <w:b/>
        </w:rPr>
      </w:pPr>
    </w:p>
    <w:p w14:paraId="61323233" w14:textId="77777777" w:rsidR="000845B0" w:rsidRPr="00BF08A4" w:rsidRDefault="000845B0" w:rsidP="00C7410E">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paramase,perfshihen aktivitetet dhe punimet ne faza si vijon:</w:t>
      </w:r>
    </w:p>
    <w:p w14:paraId="107EA56B"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00A960B5" w:rsidRPr="00BF08A4">
        <w:rPr>
          <w:rFonts w:asciiTheme="majorHAnsi" w:hAnsiTheme="majorHAnsi" w:cstheme="majorHAnsi"/>
          <w:i/>
        </w:rPr>
        <w:t xml:space="preserve"> </w:t>
      </w:r>
    </w:p>
    <w:p w14:paraId="5C3FB909"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74B874C2"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0CEC5EBF"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576316BA"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75F57338"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27CB0443" w14:textId="2EC6C1BF"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sidR="00407C61">
        <w:rPr>
          <w:rFonts w:asciiTheme="majorHAnsi" w:hAnsiTheme="majorHAnsi" w:cstheme="majorHAnsi"/>
          <w:iCs/>
        </w:rPr>
        <w:t>trajtimi</w:t>
      </w:r>
      <w:r w:rsidRPr="00BF08A4">
        <w:rPr>
          <w:rFonts w:asciiTheme="majorHAnsi" w:hAnsiTheme="majorHAnsi" w:cstheme="majorHAnsi"/>
          <w:iCs/>
        </w:rPr>
        <w:t xml:space="preserve"> </w:t>
      </w:r>
      <w:r w:rsidR="00407C61">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7540F4F1"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764F21B6" w14:textId="77777777" w:rsidR="009D147B"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Punimet dhe aktivitetet si dhe materialet e nevojshme post-pozicionimi I materialeve dhe produkteve si dhe largimi I te gjitha mbetjeve dhe elementeve te panevojshme nga punishtja.</w:t>
      </w:r>
    </w:p>
    <w:p w14:paraId="24CE3B23" w14:textId="4944FA9C" w:rsidR="00275D55" w:rsidRPr="00BF08A4" w:rsidRDefault="000845B0" w:rsidP="007D3619">
      <w:pPr>
        <w:pStyle w:val="ListParagraph"/>
        <w:numPr>
          <w:ilvl w:val="0"/>
          <w:numId w:val="35"/>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62B625DC" w14:textId="77777777" w:rsidR="009D147B" w:rsidRPr="00BF08A4" w:rsidRDefault="009D147B" w:rsidP="006C67B9">
      <w:pPr>
        <w:pStyle w:val="ListParagraph"/>
        <w:spacing w:line="276" w:lineRule="auto"/>
        <w:jc w:val="both"/>
        <w:rPr>
          <w:rFonts w:asciiTheme="majorHAnsi" w:hAnsiTheme="majorHAnsi" w:cstheme="majorHAnsi"/>
        </w:rPr>
      </w:pPr>
    </w:p>
    <w:p w14:paraId="7688C867" w14:textId="35854895" w:rsidR="00275D55" w:rsidRPr="008D09F1" w:rsidRDefault="000845B0" w:rsidP="007D3619">
      <w:pPr>
        <w:pStyle w:val="ListParagraph"/>
        <w:numPr>
          <w:ilvl w:val="0"/>
          <w:numId w:val="35"/>
        </w:numPr>
        <w:rPr>
          <w:rFonts w:asciiTheme="majorHAnsi" w:hAnsiTheme="majorHAnsi" w:cstheme="majorHAnsi"/>
          <w:b/>
          <w:bCs/>
        </w:rPr>
      </w:pPr>
      <w:r w:rsidRPr="008D09F1">
        <w:rPr>
          <w:rFonts w:asciiTheme="majorHAnsi" w:hAnsiTheme="majorHAnsi" w:cstheme="majorHAnsi"/>
          <w:b/>
          <w:bCs/>
        </w:rPr>
        <w:t xml:space="preserve">Ekzekutimi </w:t>
      </w:r>
      <w:r w:rsidR="00701D91" w:rsidRPr="008D09F1">
        <w:rPr>
          <w:rFonts w:asciiTheme="majorHAnsi" w:hAnsiTheme="majorHAnsi" w:cstheme="majorHAnsi"/>
          <w:b/>
          <w:bCs/>
        </w:rPr>
        <w:t>i</w:t>
      </w:r>
      <w:r w:rsidRPr="008D09F1">
        <w:rPr>
          <w:rFonts w:asciiTheme="majorHAnsi" w:hAnsiTheme="majorHAnsi" w:cstheme="majorHAnsi"/>
          <w:b/>
          <w:bCs/>
        </w:rPr>
        <w:t xml:space="preserve"> puneve</w:t>
      </w:r>
    </w:p>
    <w:p w14:paraId="21D36E08"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lastRenderedPageBreak/>
        <w:t>Zonat e percaktuara per mirembajtjen e rrjedhes normale te trafikut duhet te jene te hapura dhe te qasshme. Qasja ne instalimet qe I perkasin sherbimeve publike (p.sh. furnizuesit e energjise, hidrantet e zjarrit sherbimet postare, hekurudhat).</w:t>
      </w:r>
    </w:p>
    <w:p w14:paraId="4730EDC4" w14:textId="77777777" w:rsidR="000845B0" w:rsidRPr="00BF08A4" w:rsidRDefault="000845B0" w:rsidP="00C7410E">
      <w:pPr>
        <w:jc w:val="both"/>
        <w:rPr>
          <w:rFonts w:asciiTheme="majorHAnsi" w:hAnsiTheme="majorHAnsi" w:cstheme="majorHAnsi"/>
        </w:rPr>
      </w:pPr>
    </w:p>
    <w:p w14:paraId="3B1E4F45" w14:textId="36B9C96D" w:rsidR="000845B0" w:rsidRPr="00BF08A4" w:rsidRDefault="000845B0" w:rsidP="00C7410E">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rsidR="00407C61">
        <w:t xml:space="preserve">me “Ministrine e Mjedisit, Planifikimit Hapsinor dhe Infrastrukture (MMPHI)" dhe duke zbatuar legjislacionin vendor </w:t>
      </w:r>
      <w:r w:rsidRPr="00BF08A4">
        <w:rPr>
          <w:rFonts w:asciiTheme="majorHAnsi" w:hAnsiTheme="majorHAnsi" w:cstheme="majorHAnsi"/>
        </w:rPr>
        <w:t xml:space="preserve">per veprim perkates. Kontraktori do te pergadise listat e Kontrollit te Mjedisit per secilen </w:t>
      </w:r>
      <w:r w:rsidR="00D15106">
        <w:rPr>
          <w:rFonts w:asciiTheme="majorHAnsi" w:hAnsiTheme="majorHAnsi" w:cstheme="majorHAnsi"/>
        </w:rPr>
        <w:t>shkolle</w:t>
      </w:r>
      <w:r w:rsidRPr="00BF08A4">
        <w:rPr>
          <w:rFonts w:asciiTheme="majorHAnsi" w:hAnsiTheme="majorHAnsi" w:cstheme="majorHAnsi"/>
        </w:rPr>
        <w:t>.</w:t>
      </w:r>
    </w:p>
    <w:p w14:paraId="14D3E675" w14:textId="77777777" w:rsidR="000845B0" w:rsidRPr="00BF08A4" w:rsidRDefault="000845B0" w:rsidP="00C7410E">
      <w:pPr>
        <w:spacing w:line="240" w:lineRule="auto"/>
        <w:jc w:val="both"/>
        <w:rPr>
          <w:rFonts w:asciiTheme="majorHAnsi" w:hAnsiTheme="majorHAnsi" w:cstheme="majorHAnsi"/>
        </w:rPr>
      </w:pPr>
    </w:p>
    <w:p w14:paraId="203CC88F" w14:textId="77777777" w:rsidR="000845B0" w:rsidRPr="00BF08A4" w:rsidRDefault="000845B0" w:rsidP="00C7410E">
      <w:pPr>
        <w:spacing w:after="240"/>
        <w:jc w:val="both"/>
        <w:rPr>
          <w:rFonts w:asciiTheme="majorHAnsi" w:hAnsiTheme="majorHAnsi" w:cstheme="majorHAnsi"/>
          <w:b/>
        </w:rPr>
      </w:pPr>
      <w:bookmarkStart w:id="16" w:name="_heading=h.2s8eyo1" w:colFirst="0" w:colLast="0"/>
      <w:bookmarkStart w:id="17" w:name="_heading=h.17dp8vu" w:colFirst="0" w:colLast="0"/>
      <w:bookmarkEnd w:id="16"/>
      <w:bookmarkEnd w:id="17"/>
      <w:r w:rsidRPr="00BF08A4">
        <w:rPr>
          <w:rFonts w:asciiTheme="majorHAnsi" w:hAnsiTheme="majorHAnsi" w:cstheme="majorHAnsi"/>
          <w:b/>
        </w:rPr>
        <w:t>Ndarja e detyrave</w:t>
      </w:r>
    </w:p>
    <w:p w14:paraId="56E6D650" w14:textId="77777777" w:rsidR="000845B0" w:rsidRPr="00BF08A4" w:rsidRDefault="000845B0" w:rsidP="00C7410E">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70B89606" w14:textId="77777777" w:rsidR="000845B0" w:rsidRPr="00BF08A4" w:rsidRDefault="000845B0" w:rsidP="00E67E87">
      <w:pPr>
        <w:numPr>
          <w:ilvl w:val="0"/>
          <w:numId w:val="9"/>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746051A6" w14:textId="77777777" w:rsidR="000845B0" w:rsidRPr="00BF08A4" w:rsidRDefault="000845B0" w:rsidP="00C7410E">
      <w:pPr>
        <w:spacing w:before="40" w:line="240" w:lineRule="auto"/>
        <w:jc w:val="both"/>
        <w:rPr>
          <w:rFonts w:asciiTheme="majorHAnsi" w:hAnsiTheme="majorHAnsi" w:cstheme="majorHAnsi"/>
        </w:rPr>
      </w:pPr>
    </w:p>
    <w:p w14:paraId="2E2935AE" w14:textId="77777777" w:rsidR="000845B0" w:rsidRPr="00BF08A4" w:rsidRDefault="000845B0" w:rsidP="00E67E87">
      <w:pPr>
        <w:numPr>
          <w:ilvl w:val="0"/>
          <w:numId w:val="9"/>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7DFD2F18" w14:textId="77777777" w:rsidR="000845B0" w:rsidRPr="00BF08A4" w:rsidRDefault="000845B0" w:rsidP="00C7410E">
      <w:pPr>
        <w:spacing w:before="40" w:line="240" w:lineRule="auto"/>
        <w:jc w:val="both"/>
        <w:rPr>
          <w:rFonts w:asciiTheme="majorHAnsi" w:hAnsiTheme="majorHAnsi" w:cstheme="majorHAnsi"/>
        </w:rPr>
      </w:pPr>
    </w:p>
    <w:p w14:paraId="512A188D" w14:textId="0496F646" w:rsidR="000845B0" w:rsidRDefault="000845B0" w:rsidP="00E67E87">
      <w:pPr>
        <w:numPr>
          <w:ilvl w:val="0"/>
          <w:numId w:val="9"/>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3B473BD9" w14:textId="77777777" w:rsidR="00701D91" w:rsidRDefault="00701D91" w:rsidP="00701D91">
      <w:pPr>
        <w:pStyle w:val="ListParagraph"/>
        <w:rPr>
          <w:rFonts w:asciiTheme="majorHAnsi" w:hAnsiTheme="majorHAnsi" w:cstheme="majorHAnsi"/>
          <w:u w:val="single"/>
        </w:rPr>
      </w:pPr>
    </w:p>
    <w:p w14:paraId="3D7ACC99" w14:textId="7D12045B" w:rsidR="00701D91" w:rsidRPr="00701D91" w:rsidRDefault="00701D91" w:rsidP="00701D91">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367CC959" w14:textId="2497D8E5" w:rsidR="000845B0" w:rsidRPr="00701D91" w:rsidRDefault="00701D91" w:rsidP="00F53FD0">
      <w:pPr>
        <w:pStyle w:val="ListParagraph"/>
        <w:numPr>
          <w:ilvl w:val="0"/>
          <w:numId w:val="55"/>
        </w:numPr>
        <w:spacing w:before="40" w:line="240" w:lineRule="auto"/>
        <w:jc w:val="both"/>
        <w:rPr>
          <w:rFonts w:asciiTheme="majorHAnsi" w:hAnsiTheme="majorHAnsi" w:cstheme="majorHAnsi"/>
        </w:rPr>
      </w:pPr>
      <w:bookmarkStart w:id="18" w:name="_heading=h.3rdcrjn" w:colFirst="0" w:colLast="0"/>
      <w:bookmarkEnd w:id="18"/>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C45359E"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3626E9E2" w14:textId="77777777" w:rsidR="000845B0" w:rsidRPr="00701D91" w:rsidRDefault="000845B0" w:rsidP="00C7410E">
      <w:pPr>
        <w:spacing w:before="40" w:line="240" w:lineRule="auto"/>
        <w:ind w:left="284" w:hanging="284"/>
        <w:jc w:val="both"/>
        <w:rPr>
          <w:rFonts w:asciiTheme="majorHAnsi" w:hAnsiTheme="majorHAnsi" w:cstheme="majorHAnsi"/>
        </w:rPr>
      </w:pPr>
    </w:p>
    <w:p w14:paraId="0DE743C5"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7C1F86AC" w14:textId="77777777" w:rsidR="000845B0" w:rsidRPr="00701D91" w:rsidRDefault="000845B0" w:rsidP="00C7410E">
      <w:pPr>
        <w:spacing w:before="40" w:line="240" w:lineRule="auto"/>
        <w:ind w:left="284" w:hanging="284"/>
        <w:jc w:val="both"/>
        <w:rPr>
          <w:rFonts w:asciiTheme="majorHAnsi" w:hAnsiTheme="majorHAnsi" w:cstheme="majorHAnsi"/>
        </w:rPr>
      </w:pPr>
    </w:p>
    <w:p w14:paraId="607E77D5"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6EC81040" w14:textId="77777777" w:rsidR="000845B0" w:rsidRPr="00701D91" w:rsidRDefault="000845B0" w:rsidP="00C7410E">
      <w:pPr>
        <w:spacing w:before="40" w:line="240" w:lineRule="auto"/>
        <w:ind w:left="284" w:hanging="284"/>
        <w:jc w:val="both"/>
        <w:rPr>
          <w:rFonts w:asciiTheme="majorHAnsi" w:hAnsiTheme="majorHAnsi" w:cstheme="majorHAnsi"/>
        </w:rPr>
      </w:pPr>
    </w:p>
    <w:p w14:paraId="0C245A58"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rPr>
        <w:t>Furnizimi me karburant;</w:t>
      </w:r>
    </w:p>
    <w:p w14:paraId="69AA9571" w14:textId="77777777" w:rsidR="000845B0" w:rsidRPr="00701D91" w:rsidRDefault="000845B0" w:rsidP="00C7410E">
      <w:pPr>
        <w:spacing w:before="40" w:line="240" w:lineRule="auto"/>
        <w:ind w:left="284" w:hanging="284"/>
        <w:jc w:val="both"/>
        <w:rPr>
          <w:rFonts w:asciiTheme="majorHAnsi" w:hAnsiTheme="majorHAnsi" w:cstheme="majorHAnsi"/>
        </w:rPr>
      </w:pPr>
    </w:p>
    <w:p w14:paraId="50340816"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77270D61" w14:textId="77777777" w:rsidR="000845B0" w:rsidRPr="00701D91" w:rsidRDefault="000845B0" w:rsidP="00C7410E">
      <w:pPr>
        <w:spacing w:before="40" w:line="240" w:lineRule="auto"/>
        <w:ind w:left="284" w:hanging="284"/>
        <w:jc w:val="both"/>
        <w:rPr>
          <w:rFonts w:asciiTheme="majorHAnsi" w:hAnsiTheme="majorHAnsi" w:cstheme="majorHAnsi"/>
        </w:rPr>
      </w:pPr>
    </w:p>
    <w:p w14:paraId="303936D4" w14:textId="4944A88F"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971DBA">
        <w:rPr>
          <w:rFonts w:asciiTheme="majorHAnsi" w:hAnsiTheme="majorHAnsi" w:cstheme="majorHAnsi"/>
          <w:lang w:eastAsia="ja-JP"/>
        </w:rPr>
        <w:t>kompani</w:t>
      </w:r>
      <w:r w:rsidR="00E32295">
        <w:rPr>
          <w:rFonts w:asciiTheme="majorHAnsi" w:hAnsiTheme="majorHAnsi" w:cstheme="majorHAnsi"/>
          <w:lang w:eastAsia="ja-JP"/>
        </w:rPr>
        <w:t>a</w:t>
      </w:r>
      <w:r w:rsidRPr="00701D91">
        <w:rPr>
          <w:rFonts w:asciiTheme="majorHAnsi" w:hAnsiTheme="majorHAnsi" w:cstheme="majorHAnsi"/>
          <w:lang w:eastAsia="ja-JP"/>
        </w:rPr>
        <w:t xml:space="preserve"> mbikeqyres</w:t>
      </w:r>
      <w:r w:rsidR="00E32295">
        <w:rPr>
          <w:rFonts w:asciiTheme="majorHAnsi" w:hAnsiTheme="majorHAnsi" w:cstheme="majorHAnsi"/>
          <w:lang w:eastAsia="ja-JP"/>
        </w:rPr>
        <w:t>e</w:t>
      </w:r>
      <w:r w:rsidRPr="00701D91">
        <w:rPr>
          <w:rFonts w:asciiTheme="majorHAnsi" w:hAnsiTheme="majorHAnsi" w:cstheme="majorHAnsi"/>
        </w:rPr>
        <w:t xml:space="preserve">. </w:t>
      </w:r>
    </w:p>
    <w:p w14:paraId="1DF92EC5" w14:textId="77777777" w:rsidR="000845B0" w:rsidRPr="00701D91" w:rsidRDefault="000845B0" w:rsidP="00C7410E">
      <w:pPr>
        <w:spacing w:before="40" w:line="240" w:lineRule="auto"/>
        <w:ind w:left="284" w:hanging="284"/>
        <w:jc w:val="both"/>
        <w:rPr>
          <w:rFonts w:asciiTheme="majorHAnsi" w:hAnsiTheme="majorHAnsi" w:cstheme="majorHAnsi"/>
        </w:rPr>
      </w:pPr>
    </w:p>
    <w:p w14:paraId="7B84078A"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13224062" w14:textId="77777777" w:rsidR="000845B0" w:rsidRPr="00701D91" w:rsidRDefault="000845B0" w:rsidP="00C7410E">
      <w:pPr>
        <w:spacing w:before="40" w:line="240" w:lineRule="auto"/>
        <w:ind w:hanging="284"/>
        <w:jc w:val="both"/>
        <w:rPr>
          <w:rFonts w:asciiTheme="majorHAnsi" w:hAnsiTheme="majorHAnsi" w:cstheme="majorHAnsi"/>
        </w:rPr>
      </w:pPr>
    </w:p>
    <w:p w14:paraId="240C9DD6"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130FD0FE" w14:textId="77777777" w:rsidR="000845B0" w:rsidRPr="00701D91" w:rsidRDefault="000845B0" w:rsidP="00C7410E">
      <w:pPr>
        <w:spacing w:before="40" w:line="240" w:lineRule="auto"/>
        <w:ind w:left="284" w:hanging="284"/>
        <w:jc w:val="both"/>
        <w:rPr>
          <w:rFonts w:asciiTheme="majorHAnsi" w:hAnsiTheme="majorHAnsi" w:cstheme="majorHAnsi"/>
        </w:rPr>
      </w:pPr>
    </w:p>
    <w:p w14:paraId="60D1673B" w14:textId="77777777" w:rsidR="000845B0" w:rsidRPr="00701D91" w:rsidRDefault="000845B0" w:rsidP="00F53FD0">
      <w:pPr>
        <w:numPr>
          <w:ilvl w:val="0"/>
          <w:numId w:val="54"/>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5C721CCC" w14:textId="77777777" w:rsidR="000845B0" w:rsidRPr="00BF08A4" w:rsidRDefault="000845B0" w:rsidP="00C7410E">
      <w:pPr>
        <w:spacing w:line="259" w:lineRule="auto"/>
        <w:jc w:val="both"/>
        <w:rPr>
          <w:rFonts w:asciiTheme="majorHAnsi" w:hAnsiTheme="majorHAnsi" w:cstheme="majorHAnsi"/>
        </w:rPr>
      </w:pPr>
    </w:p>
    <w:p w14:paraId="20C79A33" w14:textId="7A1F0955" w:rsidR="000845B0" w:rsidRPr="00BF08A4" w:rsidRDefault="000845B0" w:rsidP="00396077">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sidR="00701D91">
        <w:rPr>
          <w:rFonts w:asciiTheme="majorHAnsi" w:hAnsiTheme="majorHAnsi" w:cstheme="majorHAnsi"/>
          <w:b/>
          <w:bCs/>
          <w:u w:val="single"/>
        </w:rPr>
        <w:t>/te veçanta</w:t>
      </w:r>
    </w:p>
    <w:p w14:paraId="24735312" w14:textId="77777777" w:rsidR="000845B0" w:rsidRPr="00BF08A4" w:rsidRDefault="000845B0" w:rsidP="00396077">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7746AA62" w14:textId="77777777" w:rsidR="000845B0" w:rsidRPr="00BF08A4" w:rsidRDefault="000845B0" w:rsidP="00396077">
      <w:pPr>
        <w:spacing w:before="40" w:line="240" w:lineRule="auto"/>
        <w:ind w:left="284" w:hanging="284"/>
        <w:jc w:val="both"/>
        <w:rPr>
          <w:rFonts w:asciiTheme="majorHAnsi" w:hAnsiTheme="majorHAnsi" w:cstheme="majorHAnsi"/>
        </w:rPr>
      </w:pPr>
    </w:p>
    <w:p w14:paraId="10B73D1A" w14:textId="77777777" w:rsidR="009D147B" w:rsidRPr="00BF08A4" w:rsidRDefault="000845B0" w:rsidP="009D147B">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1EF76090" w14:textId="662867DF"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sidR="00701D91">
        <w:rPr>
          <w:rFonts w:asciiTheme="majorHAnsi" w:hAnsiTheme="majorHAnsi" w:cstheme="majorHAnsi"/>
        </w:rPr>
        <w:t>dhe komunitetit</w:t>
      </w:r>
    </w:p>
    <w:p w14:paraId="6FCFBE45" w14:textId="77777777"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4707974B" w14:textId="3729203C"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00701D91" w:rsidRPr="00701D91">
        <w:t xml:space="preserve"> </w:t>
      </w:r>
      <w:r w:rsidR="00701D91"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1AC9862E" w14:textId="420993D9"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rPr>
        <w:t xml:space="preserve">Sigurimi </w:t>
      </w:r>
      <w:r w:rsidR="00701D91">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69D11E3C" w14:textId="77777777"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40E31781" w14:textId="77777777"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55FB0AA7" w14:textId="77777777"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7BD1EE40" w14:textId="77777777" w:rsidR="009D147B" w:rsidRPr="00BF08A4"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4877440C" w14:textId="12770A47" w:rsidR="000845B0" w:rsidRDefault="000845B0" w:rsidP="007D3619">
      <w:pPr>
        <w:pStyle w:val="ListParagraph"/>
        <w:numPr>
          <w:ilvl w:val="0"/>
          <w:numId w:val="36"/>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0E3343F9" w14:textId="77777777" w:rsidR="00701D91" w:rsidRPr="00701D91" w:rsidRDefault="00701D91" w:rsidP="007D3619">
      <w:pPr>
        <w:numPr>
          <w:ilvl w:val="0"/>
          <w:numId w:val="36"/>
        </w:numPr>
        <w:spacing w:before="40"/>
        <w:jc w:val="both"/>
        <w:rPr>
          <w:rFonts w:asciiTheme="majorHAnsi" w:hAnsiTheme="majorHAnsi" w:cstheme="majorHAnsi"/>
        </w:rPr>
      </w:pPr>
      <w:r w:rsidRPr="00701D91">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p>
    <w:bookmarkEnd w:id="15"/>
    <w:p w14:paraId="4D50D849" w14:textId="77777777" w:rsidR="00701D91" w:rsidRPr="00BF08A4" w:rsidRDefault="00701D91" w:rsidP="00701D91">
      <w:pPr>
        <w:pStyle w:val="ListParagraph"/>
        <w:spacing w:before="40"/>
        <w:jc w:val="both"/>
        <w:rPr>
          <w:rFonts w:asciiTheme="majorHAnsi" w:hAnsiTheme="majorHAnsi" w:cstheme="majorHAnsi"/>
        </w:rPr>
      </w:pPr>
    </w:p>
    <w:p w14:paraId="540274E8" w14:textId="173469B9" w:rsidR="007A7BDF" w:rsidRPr="00BF08A4" w:rsidRDefault="007A7BDF" w:rsidP="007A7BDF">
      <w:pPr>
        <w:pStyle w:val="Heading1"/>
        <w:numPr>
          <w:ilvl w:val="0"/>
          <w:numId w:val="2"/>
        </w:numPr>
        <w:rPr>
          <w:rFonts w:asciiTheme="majorHAnsi" w:hAnsiTheme="majorHAnsi" w:cstheme="majorHAnsi"/>
        </w:rPr>
      </w:pPr>
      <w:bookmarkStart w:id="19" w:name="_Toc165039857"/>
      <w:bookmarkEnd w:id="14"/>
      <w:r>
        <w:rPr>
          <w:rFonts w:asciiTheme="majorHAnsi" w:hAnsiTheme="majorHAnsi" w:cstheme="majorHAnsi"/>
        </w:rPr>
        <w:t>Kerkesat e autoritetit kontraktues</w:t>
      </w:r>
      <w:bookmarkEnd w:id="19"/>
    </w:p>
    <w:p w14:paraId="69FDC7C5" w14:textId="77777777" w:rsidR="00AC30FF" w:rsidRPr="00BF08A4" w:rsidRDefault="00AC30FF" w:rsidP="00AC30FF">
      <w:pPr>
        <w:pStyle w:val="ListParagraph"/>
        <w:spacing w:before="40"/>
        <w:jc w:val="both"/>
        <w:rPr>
          <w:rFonts w:asciiTheme="majorHAnsi" w:hAnsiTheme="majorHAnsi" w:cstheme="majorHAnsi"/>
        </w:rPr>
      </w:pPr>
      <w:bookmarkStart w:id="20" w:name="_Hlk149057271"/>
    </w:p>
    <w:p w14:paraId="4A8FCBF3" w14:textId="7C6D8AE2" w:rsidR="000845B0" w:rsidRPr="00BF08A4" w:rsidRDefault="000845B0" w:rsidP="00E67E87">
      <w:pPr>
        <w:pStyle w:val="ListParagraph"/>
        <w:numPr>
          <w:ilvl w:val="0"/>
          <w:numId w:val="14"/>
        </w:numPr>
        <w:spacing w:after="240"/>
        <w:ind w:hanging="360"/>
        <w:jc w:val="both"/>
        <w:rPr>
          <w:rFonts w:asciiTheme="majorHAnsi" w:hAnsiTheme="majorHAnsi" w:cstheme="majorHAnsi"/>
        </w:rPr>
      </w:pPr>
      <w:bookmarkStart w:id="21" w:name="_Hlk149046202"/>
      <w:r w:rsidRPr="00BF08A4">
        <w:rPr>
          <w:rFonts w:asciiTheme="majorHAnsi" w:hAnsiTheme="majorHAnsi" w:cstheme="majorHAnsi"/>
          <w:u w:val="single"/>
        </w:rPr>
        <w:t xml:space="preserve">Qellimi </w:t>
      </w:r>
      <w:r w:rsidR="00701D91">
        <w:rPr>
          <w:rFonts w:asciiTheme="majorHAnsi" w:hAnsiTheme="majorHAnsi" w:cstheme="majorHAnsi"/>
          <w:u w:val="single"/>
        </w:rPr>
        <w:t>i</w:t>
      </w:r>
      <w:r w:rsidRPr="00BF08A4">
        <w:rPr>
          <w:rFonts w:asciiTheme="majorHAnsi" w:hAnsiTheme="majorHAnsi" w:cstheme="majorHAnsi"/>
          <w:u w:val="single"/>
        </w:rPr>
        <w:t xml:space="preserve"> synuar </w:t>
      </w:r>
      <w:r w:rsidR="00701D91">
        <w:rPr>
          <w:rFonts w:asciiTheme="majorHAnsi" w:hAnsiTheme="majorHAnsi" w:cstheme="majorHAnsi"/>
          <w:u w:val="single"/>
        </w:rPr>
        <w:t>i</w:t>
      </w:r>
      <w:r w:rsidRPr="00BF08A4">
        <w:rPr>
          <w:rFonts w:asciiTheme="majorHAnsi" w:hAnsiTheme="majorHAnsi" w:cstheme="majorHAnsi"/>
          <w:u w:val="single"/>
        </w:rPr>
        <w:t xml:space="preserve"> puneve</w:t>
      </w:r>
    </w:p>
    <w:p w14:paraId="09900717"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lastRenderedPageBreak/>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756CC0B7"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749F4F75" w14:textId="5112483D" w:rsidR="00701D91" w:rsidRPr="00701D91" w:rsidRDefault="000845B0" w:rsidP="00C7410E">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rsidR="00701D91">
        <w:t>ne mbeshtetje te Komisionit Evropian.</w:t>
      </w:r>
    </w:p>
    <w:p w14:paraId="2F58B32F" w14:textId="0AE367D0" w:rsidR="000845B0" w:rsidRPr="00BF08A4" w:rsidRDefault="00701D91" w:rsidP="00E67E87">
      <w:pPr>
        <w:pStyle w:val="ListParagraph"/>
        <w:numPr>
          <w:ilvl w:val="0"/>
          <w:numId w:val="14"/>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78DEEAA3"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1ADC63E1" w14:textId="262A58D1"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971DBA">
        <w:rPr>
          <w:rFonts w:asciiTheme="majorHAnsi" w:hAnsiTheme="majorHAnsi" w:cstheme="majorHAnsi"/>
        </w:rPr>
        <w:t>Kompani</w:t>
      </w:r>
      <w:r w:rsidR="00E32295">
        <w:rPr>
          <w:rFonts w:asciiTheme="majorHAnsi" w:hAnsiTheme="majorHAnsi" w:cstheme="majorHAnsi"/>
        </w:rPr>
        <w:t xml:space="preserve">a </w:t>
      </w:r>
      <w:r w:rsidRPr="00BF08A4">
        <w:rPr>
          <w:rFonts w:asciiTheme="majorHAnsi" w:hAnsiTheme="majorHAnsi" w:cstheme="majorHAnsi"/>
        </w:rPr>
        <w:t>mbikeqyres</w:t>
      </w:r>
      <w:r w:rsidR="00E32295">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64AFC46F" w14:textId="13F08189" w:rsidR="00275D55" w:rsidRDefault="000845B0" w:rsidP="00C7410E">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00275D55" w:rsidRPr="00BF08A4">
        <w:rPr>
          <w:rFonts w:asciiTheme="majorHAnsi" w:eastAsia="Calibri" w:hAnsiTheme="majorHAnsi" w:cstheme="majorHAnsi"/>
        </w:rPr>
        <w:t>.</w:t>
      </w:r>
    </w:p>
    <w:p w14:paraId="728ED236" w14:textId="33BA8242" w:rsidR="00D36092" w:rsidRPr="00D36092" w:rsidRDefault="00D36092" w:rsidP="00E67E87">
      <w:pPr>
        <w:pStyle w:val="ListParagraph"/>
        <w:numPr>
          <w:ilvl w:val="0"/>
          <w:numId w:val="14"/>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32668FCF" w14:textId="77777777" w:rsidR="00D36092" w:rsidRPr="00D36092" w:rsidRDefault="00D36092" w:rsidP="00E67E87">
      <w:pPr>
        <w:pStyle w:val="ListParagraph"/>
        <w:numPr>
          <w:ilvl w:val="0"/>
          <w:numId w:val="14"/>
        </w:numPr>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2452A847" w14:textId="36222105" w:rsidR="00D36092" w:rsidRPr="00D36092" w:rsidRDefault="00D36092" w:rsidP="00E67E87">
      <w:pPr>
        <w:pStyle w:val="ListParagraph"/>
        <w:numPr>
          <w:ilvl w:val="0"/>
          <w:numId w:val="14"/>
        </w:numPr>
        <w:jc w:val="both"/>
        <w:rPr>
          <w:rFonts w:asciiTheme="majorHAnsi" w:eastAsia="Calibri" w:hAnsiTheme="majorHAnsi" w:cstheme="majorHAnsi"/>
          <w:u w:val="single"/>
        </w:rPr>
      </w:pPr>
      <w:bookmarkStart w:id="22"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22"/>
      <w:r w:rsidRPr="00D36092">
        <w:rPr>
          <w:rFonts w:asciiTheme="majorHAnsi" w:hAnsiTheme="majorHAnsi" w:cstheme="majorHAnsi"/>
        </w:rPr>
        <w:t>.</w:t>
      </w:r>
    </w:p>
    <w:p w14:paraId="2B665FFE" w14:textId="77777777" w:rsidR="00D36092" w:rsidRPr="00D36092" w:rsidRDefault="00D36092" w:rsidP="00D36092">
      <w:pPr>
        <w:jc w:val="both"/>
        <w:rPr>
          <w:rFonts w:asciiTheme="majorHAnsi" w:eastAsia="Calibri" w:hAnsiTheme="majorHAnsi" w:cstheme="majorHAnsi"/>
          <w:u w:val="single"/>
        </w:rPr>
      </w:pPr>
    </w:p>
    <w:p w14:paraId="67906323" w14:textId="77777777" w:rsidR="000845B0" w:rsidRPr="00BF08A4" w:rsidRDefault="000845B0" w:rsidP="00E67E87">
      <w:pPr>
        <w:pStyle w:val="ListParagraph"/>
        <w:numPr>
          <w:ilvl w:val="0"/>
          <w:numId w:val="14"/>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29382E20" w14:textId="69B6A0B7" w:rsidR="000845B0" w:rsidRPr="00BF08A4" w:rsidRDefault="000845B0" w:rsidP="00C7410E">
      <w:pPr>
        <w:jc w:val="both"/>
        <w:rPr>
          <w:rFonts w:asciiTheme="majorHAnsi" w:hAnsiTheme="majorHAnsi" w:cstheme="majorHAnsi"/>
        </w:rPr>
      </w:pPr>
      <w:r w:rsidRPr="00BF08A4">
        <w:rPr>
          <w:rFonts w:asciiTheme="majorHAnsi" w:hAnsiTheme="majorHAnsi" w:cstheme="majorHAnsi"/>
        </w:rPr>
        <w:t>Kontraktuesi duhet te siguroj mbrojtjen mjedisore</w:t>
      </w:r>
      <w:r w:rsidR="00D36092">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sidR="00D36092">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6B4E577E" w14:textId="77777777" w:rsidR="000845B0" w:rsidRPr="00BF08A4" w:rsidRDefault="000845B0" w:rsidP="00C7410E">
      <w:pPr>
        <w:jc w:val="both"/>
        <w:rPr>
          <w:rFonts w:asciiTheme="majorHAnsi" w:hAnsiTheme="majorHAnsi" w:cstheme="majorHAnsi"/>
        </w:rPr>
      </w:pPr>
    </w:p>
    <w:p w14:paraId="377F5CC2"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lastRenderedPageBreak/>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4EAF7C3D" w14:textId="77777777" w:rsidR="00B73605" w:rsidRDefault="00B73605" w:rsidP="00B73605">
      <w:pPr>
        <w:pStyle w:val="CommentText"/>
      </w:pPr>
      <w:r>
        <w:t>Gjate ekzekutimit te ndertimeve ne punishte duhet te merren parasysh masat per mbrojtjen e mjedisit nga:</w:t>
      </w:r>
    </w:p>
    <w:p w14:paraId="3D3E097A" w14:textId="77777777" w:rsidR="00B73605" w:rsidRDefault="00B73605" w:rsidP="00F53FD0">
      <w:pPr>
        <w:pStyle w:val="CommentText"/>
        <w:numPr>
          <w:ilvl w:val="0"/>
          <w:numId w:val="56"/>
        </w:numPr>
      </w:pPr>
      <w:r>
        <w:t>Materiali i demoluar dhe mbeturinat ndertimore ;</w:t>
      </w:r>
    </w:p>
    <w:p w14:paraId="0FFE5495" w14:textId="77777777" w:rsidR="00B73605" w:rsidRDefault="00B73605" w:rsidP="00F53FD0">
      <w:pPr>
        <w:pStyle w:val="CommentText"/>
        <w:numPr>
          <w:ilvl w:val="0"/>
          <w:numId w:val="56"/>
        </w:numPr>
      </w:pPr>
      <w:r>
        <w:t>Mbeturinat e rrezikeshme , nese jane prezente;</w:t>
      </w:r>
    </w:p>
    <w:p w14:paraId="156FD1F2" w14:textId="2AFF81A4" w:rsidR="00275D55" w:rsidRPr="00B73605" w:rsidRDefault="00B73605" w:rsidP="00F53FD0">
      <w:pPr>
        <w:pStyle w:val="ListParagraph"/>
        <w:numPr>
          <w:ilvl w:val="0"/>
          <w:numId w:val="56"/>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2C0BCA24" w14:textId="77777777" w:rsidR="00B73605" w:rsidRDefault="00B73605" w:rsidP="00C7410E">
      <w:pPr>
        <w:spacing w:after="240"/>
        <w:jc w:val="both"/>
        <w:rPr>
          <w:rFonts w:asciiTheme="majorHAnsi" w:hAnsiTheme="majorHAnsi" w:cstheme="majorHAnsi"/>
          <w:b/>
        </w:rPr>
      </w:pPr>
      <w:bookmarkStart w:id="23" w:name="_heading=h.26in1rg" w:colFirst="0" w:colLast="0"/>
      <w:bookmarkEnd w:id="23"/>
    </w:p>
    <w:p w14:paraId="705FA501" w14:textId="2B6BE376" w:rsidR="000845B0" w:rsidRPr="00BF08A4" w:rsidRDefault="000845B0" w:rsidP="00C7410E">
      <w:pPr>
        <w:spacing w:after="240"/>
        <w:jc w:val="both"/>
        <w:rPr>
          <w:rFonts w:asciiTheme="majorHAnsi" w:hAnsiTheme="majorHAnsi" w:cstheme="majorHAnsi"/>
          <w:b/>
        </w:rPr>
      </w:pPr>
      <w:r w:rsidRPr="00BF08A4">
        <w:rPr>
          <w:rFonts w:asciiTheme="majorHAnsi" w:hAnsiTheme="majorHAnsi" w:cstheme="majorHAnsi"/>
          <w:b/>
        </w:rPr>
        <w:t xml:space="preserve">Deklarimi </w:t>
      </w:r>
      <w:r w:rsidR="00B76B32">
        <w:rPr>
          <w:rFonts w:asciiTheme="majorHAnsi" w:hAnsiTheme="majorHAnsi" w:cstheme="majorHAnsi"/>
          <w:b/>
        </w:rPr>
        <w:t>i</w:t>
      </w:r>
      <w:r w:rsidRPr="00BF08A4">
        <w:rPr>
          <w:rFonts w:asciiTheme="majorHAnsi" w:hAnsiTheme="majorHAnsi" w:cstheme="majorHAnsi"/>
          <w:b/>
        </w:rPr>
        <w:t xml:space="preserve"> Metodologjise</w:t>
      </w:r>
    </w:p>
    <w:p w14:paraId="204A16E5"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555D08A9"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69BBD5A9" w14:textId="39F7AEFF" w:rsidR="001C15AF" w:rsidRPr="00BF08A4" w:rsidRDefault="000845B0" w:rsidP="00F47489">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7C76A53A" w14:textId="77777777" w:rsidR="006C67B9" w:rsidRPr="00BF08A4" w:rsidRDefault="006C67B9" w:rsidP="00F47489">
      <w:pPr>
        <w:jc w:val="both"/>
        <w:rPr>
          <w:rFonts w:asciiTheme="majorHAnsi" w:hAnsiTheme="majorHAnsi" w:cstheme="majorHAnsi"/>
        </w:rPr>
      </w:pPr>
    </w:p>
    <w:p w14:paraId="5169FB63" w14:textId="23FE2C85" w:rsidR="000845B0" w:rsidRPr="00BF08A4" w:rsidRDefault="000845B0" w:rsidP="00E67E87">
      <w:pPr>
        <w:pStyle w:val="ListParagraph"/>
        <w:numPr>
          <w:ilvl w:val="0"/>
          <w:numId w:val="15"/>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w:t>
      </w:r>
      <w:r w:rsidR="00EA1A78" w:rsidRPr="00BF08A4">
        <w:rPr>
          <w:rFonts w:asciiTheme="majorHAnsi" w:hAnsiTheme="majorHAnsi" w:cstheme="majorHAnsi"/>
          <w:u w:val="single"/>
        </w:rPr>
        <w:t>t</w:t>
      </w:r>
      <w:r w:rsidRPr="00BF08A4">
        <w:rPr>
          <w:rFonts w:asciiTheme="majorHAnsi" w:hAnsiTheme="majorHAnsi" w:cstheme="majorHAnsi"/>
          <w:u w:val="single"/>
        </w:rPr>
        <w:t xml:space="preserve"> teknike dhe rregulloret e ndertimit</w:t>
      </w:r>
    </w:p>
    <w:p w14:paraId="54CE9121" w14:textId="77777777" w:rsidR="001C15AF" w:rsidRPr="00BF08A4" w:rsidRDefault="001C15AF" w:rsidP="00C7410E">
      <w:pPr>
        <w:pStyle w:val="ListParagraph"/>
        <w:spacing w:after="240" w:line="276" w:lineRule="auto"/>
        <w:ind w:left="0"/>
        <w:jc w:val="both"/>
        <w:rPr>
          <w:rFonts w:asciiTheme="majorHAnsi" w:hAnsiTheme="majorHAnsi" w:cstheme="majorHAnsi"/>
        </w:rPr>
      </w:pPr>
    </w:p>
    <w:p w14:paraId="36B66375" w14:textId="77777777" w:rsidR="001C15AF" w:rsidRPr="00BF08A4" w:rsidRDefault="000845B0" w:rsidP="00E67E87">
      <w:pPr>
        <w:pStyle w:val="ListParagraph"/>
        <w:numPr>
          <w:ilvl w:val="0"/>
          <w:numId w:val="16"/>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027C76B3" w14:textId="24BB0B8A" w:rsidR="000845B0" w:rsidRPr="00BF08A4" w:rsidRDefault="000845B0" w:rsidP="00E67E87">
      <w:pPr>
        <w:pStyle w:val="ListParagraph"/>
        <w:numPr>
          <w:ilvl w:val="0"/>
          <w:numId w:val="16"/>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4903A258" w14:textId="77777777" w:rsidR="001C15AF" w:rsidRPr="00BF08A4" w:rsidRDefault="001C15AF" w:rsidP="00396077">
      <w:pPr>
        <w:ind w:hanging="142"/>
        <w:jc w:val="both"/>
        <w:rPr>
          <w:rFonts w:asciiTheme="majorHAnsi" w:hAnsiTheme="majorHAnsi" w:cstheme="majorHAnsi"/>
        </w:rPr>
      </w:pPr>
    </w:p>
    <w:p w14:paraId="7BE253B7" w14:textId="2702FA58" w:rsidR="000845B0" w:rsidRPr="00BF08A4" w:rsidRDefault="00B73605" w:rsidP="00E67E87">
      <w:pPr>
        <w:pStyle w:val="ListParagraph"/>
        <w:numPr>
          <w:ilvl w:val="0"/>
          <w:numId w:val="15"/>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34B29782"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r w:rsidRPr="00BF08A4" w:rsidDel="00BB1BFD">
        <w:rPr>
          <w:rFonts w:asciiTheme="majorHAnsi" w:hAnsiTheme="majorHAnsi" w:cstheme="majorHAnsi"/>
        </w:rPr>
        <w:t xml:space="preserve"> </w:t>
      </w:r>
      <w:r w:rsidRPr="00BF08A4">
        <w:rPr>
          <w:rFonts w:asciiTheme="majorHAnsi" w:hAnsiTheme="majorHAnsi" w:cstheme="majorHAnsi"/>
        </w:rPr>
        <w:t>.</w:t>
      </w:r>
    </w:p>
    <w:p w14:paraId="426B22BB" w14:textId="2EFC3D04" w:rsidR="000845B0" w:rsidRPr="00BF08A4" w:rsidRDefault="000845B0" w:rsidP="00C7410E">
      <w:pPr>
        <w:jc w:val="both"/>
        <w:rPr>
          <w:rFonts w:asciiTheme="majorHAnsi" w:hAnsiTheme="majorHAnsi" w:cstheme="majorHAnsi"/>
        </w:rPr>
      </w:pPr>
      <w:r w:rsidRPr="00BF08A4">
        <w:rPr>
          <w:rFonts w:asciiTheme="majorHAnsi" w:hAnsiTheme="majorHAnsi" w:cstheme="majorHAnsi"/>
        </w:rPr>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1DBD8045" w14:textId="77777777" w:rsidR="000D38C3" w:rsidRPr="00BF08A4" w:rsidRDefault="000D38C3" w:rsidP="00C7410E">
      <w:pPr>
        <w:spacing w:line="259" w:lineRule="auto"/>
        <w:jc w:val="both"/>
        <w:rPr>
          <w:rFonts w:asciiTheme="majorHAnsi" w:hAnsiTheme="majorHAnsi" w:cstheme="majorHAnsi"/>
        </w:rPr>
      </w:pPr>
    </w:p>
    <w:p w14:paraId="1AA11493" w14:textId="77777777" w:rsidR="00EA1A78" w:rsidRPr="00BF08A4" w:rsidRDefault="000845B0" w:rsidP="00E67E87">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4185D8A1" w14:textId="77777777" w:rsidR="00EA1A78" w:rsidRPr="00BF08A4" w:rsidRDefault="000845B0" w:rsidP="00E67E87">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ISO</w:t>
      </w:r>
    </w:p>
    <w:p w14:paraId="0098DC95" w14:textId="77777777" w:rsidR="00EA1A78" w:rsidRPr="00BF08A4" w:rsidRDefault="000845B0" w:rsidP="00E67E87">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119911C0" w14:textId="77777777" w:rsidR="00EA1A78" w:rsidRPr="00BF08A4" w:rsidRDefault="000845B0" w:rsidP="00E67E87">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114FB53C" w14:textId="0D03E652" w:rsidR="000D38C3" w:rsidRPr="00BF08A4" w:rsidRDefault="000845B0" w:rsidP="00E67E87">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lastRenderedPageBreak/>
        <w:t>ose ekuivalenti EC (EN</w:t>
      </w:r>
      <w:r w:rsidR="00275D55" w:rsidRPr="00BF08A4">
        <w:rPr>
          <w:rFonts w:asciiTheme="majorHAnsi" w:eastAsia="Calibri" w:hAnsiTheme="majorHAnsi" w:cstheme="majorHAnsi"/>
          <w:b/>
        </w:rPr>
        <w:t>)</w:t>
      </w:r>
      <w:r w:rsidR="00B73605">
        <w:rPr>
          <w:rFonts w:asciiTheme="majorHAnsi" w:eastAsia="Calibri" w:hAnsiTheme="majorHAnsi" w:cstheme="majorHAnsi"/>
          <w:b/>
        </w:rPr>
        <w:t>,</w:t>
      </w:r>
      <w:r w:rsidR="00B73605" w:rsidRPr="00B73605">
        <w:rPr>
          <w:rFonts w:asciiTheme="majorHAnsi" w:eastAsia="Calibri" w:hAnsiTheme="majorHAnsi" w:cstheme="majorHAnsi"/>
          <w:b/>
          <w:color w:val="FF0000"/>
        </w:rPr>
        <w:t xml:space="preserve"> </w:t>
      </w:r>
      <w:r w:rsidR="00B73605" w:rsidRPr="000B7797">
        <w:rPr>
          <w:rFonts w:asciiTheme="majorHAnsi" w:eastAsia="Calibri" w:hAnsiTheme="majorHAnsi" w:cstheme="majorHAnsi"/>
          <w:b/>
        </w:rPr>
        <w:t>CEN.</w:t>
      </w:r>
    </w:p>
    <w:p w14:paraId="6D887BD7" w14:textId="7856A4F2" w:rsidR="000845B0" w:rsidRPr="00BF08A4" w:rsidRDefault="000845B0" w:rsidP="00C7410E">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sidR="000B7797">
        <w:rPr>
          <w:rFonts w:asciiTheme="majorHAnsi" w:hAnsiTheme="majorHAnsi" w:cstheme="majorHAnsi"/>
        </w:rPr>
        <w:t>, CEN.</w:t>
      </w:r>
    </w:p>
    <w:p w14:paraId="2803E523"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387A3746" w14:textId="60B1DF6C"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E32295">
        <w:rPr>
          <w:rFonts w:asciiTheme="majorHAnsi" w:hAnsiTheme="majorHAnsi" w:cstheme="majorHAnsi"/>
        </w:rPr>
        <w:t>e</w:t>
      </w:r>
      <w:r w:rsidRPr="00BF08A4">
        <w:rPr>
          <w:rFonts w:asciiTheme="majorHAnsi" w:hAnsiTheme="majorHAnsi" w:cstheme="majorHAnsi"/>
        </w:rPr>
        <w:t>.</w:t>
      </w:r>
    </w:p>
    <w:p w14:paraId="43A73DD0" w14:textId="40F635A7"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Nese sipas vleresimit te </w:t>
      </w:r>
      <w:r w:rsidR="007B4F1E">
        <w:rPr>
          <w:rFonts w:asciiTheme="majorHAnsi" w:hAnsiTheme="majorHAnsi" w:cstheme="majorHAnsi"/>
        </w:rPr>
        <w:t>kompanise</w:t>
      </w:r>
      <w:r w:rsidRPr="00BF08A4">
        <w:rPr>
          <w:rFonts w:asciiTheme="majorHAnsi" w:hAnsiTheme="majorHAnsi" w:cstheme="majorHAnsi"/>
        </w:rPr>
        <w:t xml:space="preserve"> mbikeqyres</w:t>
      </w:r>
      <w:r w:rsidR="00EF4446">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ai (</w:t>
      </w:r>
      <w:r w:rsidR="00971DBA">
        <w:rPr>
          <w:rFonts w:asciiTheme="majorHAnsi" w:hAnsiTheme="majorHAnsi" w:cstheme="majorHAnsi"/>
        </w:rPr>
        <w:t>kompan</w:t>
      </w:r>
      <w:r w:rsidR="00E32295">
        <w:rPr>
          <w:rFonts w:asciiTheme="majorHAnsi" w:hAnsiTheme="majorHAnsi" w:cstheme="majorHAnsi"/>
        </w:rPr>
        <w:t>ia</w:t>
      </w:r>
      <w:r w:rsidRPr="00BF08A4">
        <w:rPr>
          <w:rFonts w:asciiTheme="majorHAnsi" w:hAnsiTheme="majorHAnsi" w:cstheme="majorHAnsi"/>
        </w:rPr>
        <w:t xml:space="preserve"> mbikeqyres) ose autoriteti kontraktues kane te drejte te refuzojne materialet e propozuara nga Kontraktuesi.</w:t>
      </w:r>
      <w:r w:rsidR="000B7797" w:rsidRPr="000B7797">
        <w:t xml:space="preserve"> </w:t>
      </w:r>
      <w:r w:rsidR="000B7797">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0122EF09" w14:textId="77777777" w:rsidR="00B47A22" w:rsidRPr="00BF08A4" w:rsidRDefault="00B47A22" w:rsidP="00C7410E">
      <w:pPr>
        <w:jc w:val="both"/>
        <w:rPr>
          <w:rFonts w:asciiTheme="majorHAnsi" w:hAnsiTheme="majorHAnsi" w:cstheme="majorHAnsi"/>
        </w:rPr>
      </w:pPr>
    </w:p>
    <w:p w14:paraId="01FB360C" w14:textId="77777777" w:rsidR="000845B0" w:rsidRPr="00BF08A4" w:rsidRDefault="000845B0" w:rsidP="00E67E87">
      <w:pPr>
        <w:pStyle w:val="ListParagraph"/>
        <w:numPr>
          <w:ilvl w:val="0"/>
          <w:numId w:val="17"/>
        </w:numPr>
        <w:spacing w:before="240" w:line="276" w:lineRule="auto"/>
        <w:ind w:left="709"/>
        <w:jc w:val="both"/>
        <w:rPr>
          <w:rFonts w:asciiTheme="majorHAnsi" w:hAnsiTheme="majorHAnsi" w:cstheme="majorHAnsi"/>
        </w:rPr>
      </w:pPr>
      <w:r w:rsidRPr="00BF08A4">
        <w:rPr>
          <w:rFonts w:asciiTheme="majorHAnsi" w:hAnsiTheme="majorHAnsi" w:cstheme="majorHAnsi"/>
          <w:u w:val="single"/>
        </w:rPr>
        <w:t>Mostrat dhe çertifikatat e cilesise</w:t>
      </w:r>
    </w:p>
    <w:p w14:paraId="1D5529E7" w14:textId="111841BA"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Kontraktuesi duhet t'i dorezoj </w:t>
      </w:r>
      <w:r w:rsidR="007B4F1E">
        <w:rPr>
          <w:rFonts w:asciiTheme="majorHAnsi" w:hAnsiTheme="majorHAnsi" w:cstheme="majorHAnsi"/>
        </w:rPr>
        <w:t>kompanise</w:t>
      </w:r>
      <w:r w:rsidRPr="00BF08A4">
        <w:rPr>
          <w:rFonts w:asciiTheme="majorHAnsi" w:hAnsiTheme="majorHAnsi" w:cstheme="majorHAnsi"/>
        </w:rPr>
        <w:t xml:space="preserve"> mbikeqyres</w:t>
      </w:r>
      <w:r w:rsidR="00EF4446">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67353798" w14:textId="3AFA1A40"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E32295">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7FA2A74B" w14:textId="53AE73D4"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Perderisa nuk specifikohet ndryshe, sa here qe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E32295">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E32295">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086C54F4" w14:textId="4593B74E" w:rsidR="00275D55" w:rsidRDefault="000845B0" w:rsidP="00C7410E">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000B7797" w:rsidRPr="000B7797">
        <w:t xml:space="preserve"> </w:t>
      </w:r>
      <w:r w:rsidR="000B7797">
        <w:t>Pas miratimit te materialeve,</w:t>
      </w:r>
      <w:r w:rsidRPr="00BF08A4">
        <w:rPr>
          <w:rFonts w:asciiTheme="majorHAnsi" w:hAnsiTheme="majorHAnsi" w:cstheme="majorHAnsi"/>
        </w:rPr>
        <w:t xml:space="preserve"> nje set i mostrave </w:t>
      </w:r>
      <w:r w:rsidR="000B7797">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w:t>
      </w:r>
      <w:r w:rsidRPr="00BF08A4">
        <w:rPr>
          <w:rFonts w:asciiTheme="majorHAnsi" w:hAnsiTheme="majorHAnsi" w:cstheme="majorHAnsi"/>
        </w:rPr>
        <w:lastRenderedPageBreak/>
        <w:t xml:space="preserve">gjitha ngjyrat dhe teksturat e specifikuara do te perzgjidhen nga </w:t>
      </w:r>
      <w:r w:rsidR="000B7797">
        <w:t>Kompania mbikqyrese</w:t>
      </w:r>
      <w:r w:rsidRPr="00BF08A4">
        <w:rPr>
          <w:rFonts w:asciiTheme="majorHAnsi" w:hAnsiTheme="majorHAnsi" w:cstheme="majorHAnsi"/>
        </w:rPr>
        <w:t xml:space="preserve"> nga ngjyrat standarde te prodhueseve dhe linjat e prodhimit</w:t>
      </w:r>
      <w:r w:rsidR="000B7797">
        <w:rPr>
          <w:rFonts w:asciiTheme="majorHAnsi" w:hAnsiTheme="majorHAnsi" w:cstheme="majorHAnsi"/>
        </w:rPr>
        <w:t xml:space="preserve"> standard</w:t>
      </w:r>
      <w:r w:rsidR="00275D55" w:rsidRPr="00BF08A4">
        <w:rPr>
          <w:rFonts w:asciiTheme="majorHAnsi" w:eastAsia="Calibri" w:hAnsiTheme="majorHAnsi" w:cstheme="majorHAnsi"/>
        </w:rPr>
        <w:t>.</w:t>
      </w:r>
    </w:p>
    <w:p w14:paraId="093EFAC1" w14:textId="5363F069" w:rsidR="000B7797" w:rsidRPr="00BF08A4" w:rsidRDefault="000B7797" w:rsidP="00E67E87">
      <w:pPr>
        <w:pStyle w:val="ListParagraph"/>
        <w:numPr>
          <w:ilvl w:val="0"/>
          <w:numId w:val="17"/>
        </w:numPr>
        <w:ind w:left="709"/>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7A71FD7E" w14:textId="77777777" w:rsidR="000B7797" w:rsidRPr="000B7797" w:rsidRDefault="000B7797" w:rsidP="000B7797">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0216CA9B" w14:textId="77777777" w:rsidR="000B7797" w:rsidRPr="000B7797" w:rsidRDefault="000B7797" w:rsidP="000B7797">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3F674B4A" w14:textId="77777777" w:rsidR="000B7797" w:rsidRPr="000B7797" w:rsidRDefault="000B7797" w:rsidP="000B7797">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78C02B73" w14:textId="77777777" w:rsidR="000B7797" w:rsidRPr="000B7797" w:rsidRDefault="000B7797" w:rsidP="000B7797">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334508DE" w14:textId="77777777" w:rsidR="000B7797" w:rsidRPr="00BF08A4" w:rsidRDefault="000B7797" w:rsidP="00C7410E">
      <w:pPr>
        <w:spacing w:after="160"/>
        <w:jc w:val="both"/>
        <w:rPr>
          <w:rFonts w:asciiTheme="majorHAnsi" w:eastAsia="Calibri" w:hAnsiTheme="majorHAnsi" w:cstheme="majorHAnsi"/>
        </w:rPr>
      </w:pPr>
    </w:p>
    <w:p w14:paraId="3F03BB27" w14:textId="517F4CBA" w:rsidR="00275D55" w:rsidRPr="00BF08A4" w:rsidRDefault="000845B0" w:rsidP="00E67E87">
      <w:pPr>
        <w:pStyle w:val="ListParagraph"/>
        <w:numPr>
          <w:ilvl w:val="0"/>
          <w:numId w:val="17"/>
        </w:numPr>
        <w:ind w:left="709"/>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488AA415" w14:textId="64FBD979" w:rsidR="000845B0" w:rsidRPr="00BF08A4" w:rsidRDefault="000845B0" w:rsidP="00C7410E">
      <w:pPr>
        <w:spacing w:line="259" w:lineRule="auto"/>
        <w:jc w:val="both"/>
        <w:rPr>
          <w:rFonts w:asciiTheme="majorHAnsi" w:hAnsiTheme="majorHAnsi" w:cstheme="majorHAnsi"/>
        </w:rPr>
      </w:pPr>
      <w:r w:rsidRPr="00BF08A4">
        <w:rPr>
          <w:rFonts w:asciiTheme="majorHAnsi" w:hAnsiTheme="majorHAnsi" w:cstheme="majorHAnsi"/>
        </w:rPr>
        <w:t>Çdo vizatim</w:t>
      </w:r>
      <w:r w:rsidR="000B7797">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sidR="000B7797">
        <w:rPr>
          <w:rFonts w:asciiTheme="majorHAnsi" w:hAnsiTheme="majorHAnsi" w:cstheme="majorHAnsi"/>
        </w:rPr>
        <w:t xml:space="preserve">Kompania </w:t>
      </w:r>
      <w:r w:rsidRPr="00BF08A4">
        <w:rPr>
          <w:rFonts w:asciiTheme="majorHAnsi" w:hAnsiTheme="majorHAnsi" w:cstheme="majorHAnsi"/>
        </w:rPr>
        <w:t>Mbikeqyres</w:t>
      </w:r>
      <w:r w:rsidR="000B7797">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6D1ACCA2" w14:textId="77777777" w:rsidR="00EA1A78" w:rsidRPr="00BF08A4" w:rsidRDefault="00EA1A78" w:rsidP="00C7410E">
      <w:pPr>
        <w:spacing w:line="259" w:lineRule="auto"/>
        <w:jc w:val="both"/>
        <w:rPr>
          <w:rFonts w:asciiTheme="majorHAnsi" w:hAnsiTheme="majorHAnsi" w:cstheme="majorHAnsi"/>
        </w:rPr>
      </w:pPr>
    </w:p>
    <w:p w14:paraId="09C5872F" w14:textId="77777777" w:rsidR="000845B0" w:rsidRPr="00BF08A4" w:rsidRDefault="000845B0" w:rsidP="00E67E87">
      <w:pPr>
        <w:pStyle w:val="ListParagraph"/>
        <w:numPr>
          <w:ilvl w:val="0"/>
          <w:numId w:val="17"/>
        </w:numPr>
        <w:ind w:left="709"/>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79DFC979" w14:textId="063FA939" w:rsidR="000845B0" w:rsidRPr="00BF08A4" w:rsidRDefault="000845B0" w:rsidP="00C7410E">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534BB4A4" w14:textId="77777777" w:rsidR="00EA1A78" w:rsidRPr="00BF08A4" w:rsidRDefault="00EA1A78" w:rsidP="00C7410E">
      <w:pPr>
        <w:spacing w:line="259" w:lineRule="auto"/>
        <w:rPr>
          <w:rFonts w:asciiTheme="majorHAnsi" w:hAnsiTheme="majorHAnsi" w:cstheme="majorHAnsi"/>
          <w:u w:val="single"/>
        </w:rPr>
      </w:pPr>
    </w:p>
    <w:p w14:paraId="19411807" w14:textId="77777777" w:rsidR="000845B0" w:rsidRPr="00BF08A4" w:rsidRDefault="000845B0" w:rsidP="00E67E87">
      <w:pPr>
        <w:pStyle w:val="ListParagraph"/>
        <w:numPr>
          <w:ilvl w:val="0"/>
          <w:numId w:val="17"/>
        </w:numPr>
        <w:ind w:left="709"/>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71437BC3" w14:textId="77777777" w:rsidR="000845B0" w:rsidRPr="00BF08A4" w:rsidRDefault="000845B0" w:rsidP="00C7410E">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44EFE306" w14:textId="48DEB505" w:rsidR="000845B0" w:rsidRPr="00BF08A4" w:rsidRDefault="000845B0" w:rsidP="00161448">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sidR="000B7797">
        <w:rPr>
          <w:rFonts w:asciiTheme="majorHAnsi" w:hAnsiTheme="majorHAnsi" w:cstheme="majorHAnsi"/>
        </w:rPr>
        <w:t xml:space="preserve">Kompania </w:t>
      </w:r>
      <w:r w:rsidRPr="00BF08A4">
        <w:rPr>
          <w:rFonts w:asciiTheme="majorHAnsi" w:hAnsiTheme="majorHAnsi" w:cstheme="majorHAnsi"/>
        </w:rPr>
        <w:t>mbikeqyres</w:t>
      </w:r>
      <w:r w:rsidR="000B7797">
        <w:rPr>
          <w:rFonts w:asciiTheme="majorHAnsi" w:hAnsiTheme="majorHAnsi" w:cstheme="majorHAnsi"/>
        </w:rPr>
        <w:t>e</w:t>
      </w:r>
      <w:r w:rsidRPr="00BF08A4">
        <w:rPr>
          <w:rFonts w:asciiTheme="majorHAnsi" w:hAnsiTheme="majorHAnsi" w:cstheme="majorHAnsi"/>
        </w:rPr>
        <w:t>;</w:t>
      </w:r>
    </w:p>
    <w:p w14:paraId="41E52855"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0F4925D7"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043D5E3C" w14:textId="730D207C" w:rsidR="000845B0" w:rsidRPr="00BF08A4" w:rsidRDefault="000845B0" w:rsidP="00161448">
      <w:pPr>
        <w:jc w:val="both"/>
        <w:rPr>
          <w:rFonts w:asciiTheme="majorHAnsi" w:hAnsiTheme="majorHAnsi" w:cstheme="majorHAnsi"/>
        </w:rPr>
      </w:pPr>
      <w:r w:rsidRPr="00BF08A4">
        <w:rPr>
          <w:rFonts w:asciiTheme="majorHAnsi" w:hAnsiTheme="majorHAnsi" w:cstheme="majorHAnsi"/>
        </w:rPr>
        <w:lastRenderedPageBreak/>
        <w:t>Ditari ndertimor do te mbahet ne formatin e caktuar</w:t>
      </w:r>
      <w:r w:rsidR="000B7797">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sidR="000B7797">
        <w:rPr>
          <w:rFonts w:asciiTheme="majorHAnsi" w:hAnsiTheme="majorHAnsi" w:cstheme="majorHAnsi"/>
        </w:rPr>
        <w:t xml:space="preserve">kompania </w:t>
      </w:r>
      <w:r w:rsidRPr="00BF08A4">
        <w:rPr>
          <w:rFonts w:asciiTheme="majorHAnsi" w:hAnsiTheme="majorHAnsi" w:cstheme="majorHAnsi"/>
        </w:rPr>
        <w:t>mbikeqyres</w:t>
      </w:r>
      <w:r w:rsidR="000B7797">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3CF4D7B7" w14:textId="77777777" w:rsidR="00115E45" w:rsidRPr="00BF08A4" w:rsidRDefault="00115E45" w:rsidP="00C7410E">
      <w:pPr>
        <w:spacing w:line="259" w:lineRule="auto"/>
        <w:jc w:val="both"/>
        <w:rPr>
          <w:rFonts w:asciiTheme="majorHAnsi" w:hAnsiTheme="majorHAnsi" w:cstheme="majorHAnsi"/>
        </w:rPr>
      </w:pPr>
    </w:p>
    <w:p w14:paraId="4154CEF5" w14:textId="08994CA9" w:rsidR="000845B0" w:rsidRPr="00BF08A4" w:rsidRDefault="000845B0" w:rsidP="00C7410E">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sidR="000B7797">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6D945874"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6F1256F8"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2D9F599D" w14:textId="27091F37" w:rsidR="000845B0" w:rsidRPr="00BF08A4" w:rsidRDefault="000845B0" w:rsidP="00161448">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sidR="000B7797">
        <w:rPr>
          <w:rFonts w:asciiTheme="majorHAnsi" w:hAnsiTheme="majorHAnsi" w:cstheme="majorHAnsi"/>
        </w:rPr>
        <w:t xml:space="preserve">nga kompania </w:t>
      </w:r>
      <w:r w:rsidRPr="00BF08A4">
        <w:rPr>
          <w:rFonts w:asciiTheme="majorHAnsi" w:hAnsiTheme="majorHAnsi" w:cstheme="majorHAnsi"/>
        </w:rPr>
        <w:t>mbikeqyres</w:t>
      </w:r>
      <w:r w:rsidR="000B7797">
        <w:rPr>
          <w:rFonts w:asciiTheme="majorHAnsi" w:hAnsiTheme="majorHAnsi" w:cstheme="majorHAnsi"/>
        </w:rPr>
        <w:t>e</w:t>
      </w:r>
      <w:r w:rsidRPr="00BF08A4">
        <w:rPr>
          <w:rFonts w:asciiTheme="majorHAnsi" w:hAnsiTheme="majorHAnsi" w:cstheme="majorHAnsi"/>
        </w:rPr>
        <w:t xml:space="preserve"> per ekzaminimin dhe aprovimin e Ditarit dhe </w:t>
      </w:r>
      <w:r w:rsidR="000B7797">
        <w:rPr>
          <w:rFonts w:asciiTheme="majorHAnsi" w:hAnsiTheme="majorHAnsi" w:cstheme="majorHAnsi"/>
        </w:rPr>
        <w:t>ne dakordim</w:t>
      </w:r>
      <w:r w:rsidRPr="00BF08A4">
        <w:rPr>
          <w:rFonts w:asciiTheme="majorHAnsi" w:hAnsiTheme="majorHAnsi" w:cstheme="majorHAnsi"/>
        </w:rPr>
        <w:t xml:space="preserve"> me </w:t>
      </w:r>
      <w:r w:rsidR="000B7797">
        <w:rPr>
          <w:rFonts w:asciiTheme="majorHAnsi" w:hAnsiTheme="majorHAnsi" w:cstheme="majorHAnsi"/>
        </w:rPr>
        <w:t xml:space="preserve">kompanine </w:t>
      </w:r>
      <w:r w:rsidRPr="00BF08A4">
        <w:rPr>
          <w:rFonts w:asciiTheme="majorHAnsi" w:hAnsiTheme="majorHAnsi" w:cstheme="majorHAnsi"/>
        </w:rPr>
        <w:t>mbikeqyres</w:t>
      </w:r>
      <w:r w:rsidR="000B7797">
        <w:rPr>
          <w:rFonts w:asciiTheme="majorHAnsi" w:hAnsiTheme="majorHAnsi" w:cstheme="majorHAnsi"/>
        </w:rPr>
        <w:t>e</w:t>
      </w:r>
      <w:r w:rsidRPr="00BF08A4">
        <w:rPr>
          <w:rFonts w:asciiTheme="majorHAnsi" w:hAnsiTheme="majorHAnsi" w:cstheme="majorHAnsi"/>
        </w:rPr>
        <w:t xml:space="preserve"> </w:t>
      </w:r>
      <w:r w:rsidR="000B7797">
        <w:rPr>
          <w:rFonts w:asciiTheme="majorHAnsi" w:hAnsiTheme="majorHAnsi" w:cstheme="majorHAnsi"/>
        </w:rPr>
        <w:t xml:space="preserve">bene </w:t>
      </w:r>
      <w:r w:rsidRPr="00BF08A4">
        <w:rPr>
          <w:rFonts w:asciiTheme="majorHAnsi" w:hAnsiTheme="majorHAnsi" w:cstheme="majorHAnsi"/>
        </w:rPr>
        <w:t>permiresimet eventuale ne Ditarin ndertimor.</w:t>
      </w:r>
    </w:p>
    <w:p w14:paraId="21C55F1B" w14:textId="77777777" w:rsidR="00115E45" w:rsidRPr="00BF08A4" w:rsidRDefault="00115E45" w:rsidP="00C7410E">
      <w:pPr>
        <w:spacing w:line="259" w:lineRule="auto"/>
        <w:rPr>
          <w:rFonts w:asciiTheme="majorHAnsi" w:hAnsiTheme="majorHAnsi" w:cstheme="majorHAnsi"/>
          <w:b/>
          <w:u w:val="single"/>
        </w:rPr>
      </w:pPr>
    </w:p>
    <w:p w14:paraId="553D96B4" w14:textId="77777777" w:rsidR="000845B0" w:rsidRPr="00BF08A4" w:rsidRDefault="000845B0" w:rsidP="00E67E87">
      <w:pPr>
        <w:pStyle w:val="ListParagraph"/>
        <w:numPr>
          <w:ilvl w:val="0"/>
          <w:numId w:val="17"/>
        </w:numPr>
        <w:ind w:left="426"/>
        <w:jc w:val="both"/>
        <w:rPr>
          <w:rFonts w:asciiTheme="majorHAnsi" w:hAnsiTheme="majorHAnsi" w:cstheme="majorHAnsi"/>
          <w:u w:val="single"/>
        </w:rPr>
      </w:pPr>
      <w:r w:rsidRPr="00BF08A4">
        <w:rPr>
          <w:rFonts w:asciiTheme="majorHAnsi" w:hAnsiTheme="majorHAnsi" w:cstheme="majorHAnsi"/>
          <w:u w:val="single"/>
        </w:rPr>
        <w:t>Testimet pas perfundimit</w:t>
      </w:r>
    </w:p>
    <w:p w14:paraId="36CB59D9"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3242A73C"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421674A0"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7284F111"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71211C4C" w14:textId="23FF4FCF" w:rsidR="000845B0" w:rsidRPr="00BF08A4" w:rsidRDefault="000845B0" w:rsidP="00C7410E">
      <w:pPr>
        <w:rPr>
          <w:rFonts w:asciiTheme="majorHAnsi" w:hAnsiTheme="majorHAnsi" w:cstheme="majorHAnsi"/>
        </w:rPr>
      </w:pPr>
      <w:r w:rsidRPr="00BF08A4">
        <w:rPr>
          <w:rFonts w:asciiTheme="majorHAnsi" w:hAnsiTheme="majorHAnsi" w:cstheme="majorHAnsi"/>
        </w:rPr>
        <w:br/>
      </w:r>
    </w:p>
    <w:p w14:paraId="1E478B05" w14:textId="77777777" w:rsidR="000845B0" w:rsidRPr="00BF08A4" w:rsidRDefault="000845B0" w:rsidP="00E67E87">
      <w:pPr>
        <w:pStyle w:val="ListParagraph"/>
        <w:numPr>
          <w:ilvl w:val="0"/>
          <w:numId w:val="17"/>
        </w:numPr>
        <w:ind w:left="426"/>
        <w:jc w:val="both"/>
        <w:rPr>
          <w:rFonts w:asciiTheme="majorHAnsi" w:hAnsiTheme="majorHAnsi" w:cstheme="majorHAnsi"/>
          <w:u w:val="single"/>
        </w:rPr>
      </w:pPr>
      <w:r w:rsidRPr="00BF08A4">
        <w:rPr>
          <w:rFonts w:asciiTheme="majorHAnsi" w:hAnsiTheme="majorHAnsi" w:cstheme="majorHAnsi"/>
          <w:u w:val="single"/>
        </w:rPr>
        <w:t>Certifikatat dhe pagesat</w:t>
      </w:r>
    </w:p>
    <w:p w14:paraId="39ACF896" w14:textId="28C85C22" w:rsidR="000845B0" w:rsidRPr="00BF08A4" w:rsidRDefault="000845B0" w:rsidP="00161448">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sidR="000B7797">
        <w:rPr>
          <w:rFonts w:asciiTheme="majorHAnsi" w:hAnsiTheme="majorHAnsi" w:cstheme="majorHAnsi"/>
        </w:rPr>
        <w:t>kompanise m</w:t>
      </w:r>
      <w:r w:rsidRPr="00BF08A4">
        <w:rPr>
          <w:rFonts w:asciiTheme="majorHAnsi" w:hAnsiTheme="majorHAnsi" w:cstheme="majorHAnsi"/>
        </w:rPr>
        <w:t>bikeqyres</w:t>
      </w:r>
      <w:r w:rsidR="000B7797">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3BC96E0E" w14:textId="5D5A4E5D" w:rsidR="000845B0" w:rsidRDefault="000845B0" w:rsidP="00161448">
      <w:pPr>
        <w:jc w:val="both"/>
      </w:pPr>
      <w:r w:rsidRPr="00BF08A4">
        <w:rPr>
          <w:rFonts w:asciiTheme="majorHAnsi" w:hAnsiTheme="majorHAnsi" w:cstheme="majorHAnsi"/>
        </w:rPr>
        <w:lastRenderedPageBreak/>
        <w:t xml:space="preserve">Nese ekziston dyshimi mbi cilesine e ndonje prej puneve dhe/ose te materialeve,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 mund te suspendoj verifikimin/certifikimin per aq kohe sa testimi/inspektimi eshte ne proces, dhe deri sa te vertetohet se punet dhe/ose materialet ne pyetje jane ne perputhje me kerkesat e pershkruara.</w:t>
      </w:r>
      <w:r w:rsidR="000B7797">
        <w:rPr>
          <w:rFonts w:asciiTheme="majorHAnsi" w:hAnsiTheme="majorHAnsi" w:cstheme="majorHAnsi"/>
        </w:rPr>
        <w:t xml:space="preserve"> </w:t>
      </w:r>
      <w:r w:rsidR="000B7797">
        <w:t>Pas perfundimit te ter</w:t>
      </w:r>
      <w:r w:rsidR="005148A9">
        <w:t>e</w:t>
      </w:r>
      <w:r w:rsidR="000B7797">
        <w:t xml:space="preserve">sishem te pozicioneve do te behet llogaria e sasive perfundimtare me Liber Ndertimor. Pagesa e fundit nuk do te behet pa u dorezuar projektet e gjendjes se zbatuar dhe dokumentet tjera te kerkuara nga menaxheri </w:t>
      </w:r>
      <w:r w:rsidR="005148A9">
        <w:t>i</w:t>
      </w:r>
      <w:r w:rsidR="000B7797">
        <w:t xml:space="preserve"> kontrates.</w:t>
      </w:r>
    </w:p>
    <w:p w14:paraId="7E662193" w14:textId="77777777" w:rsidR="005148A9" w:rsidRDefault="005148A9" w:rsidP="00161448">
      <w:pPr>
        <w:jc w:val="both"/>
      </w:pPr>
    </w:p>
    <w:p w14:paraId="198BE788" w14:textId="5D1CFDEF" w:rsidR="005148A9" w:rsidRDefault="005148A9" w:rsidP="00E67E87">
      <w:pPr>
        <w:pStyle w:val="ListParagraph"/>
        <w:numPr>
          <w:ilvl w:val="0"/>
          <w:numId w:val="17"/>
        </w:numPr>
        <w:ind w:left="426"/>
        <w:jc w:val="both"/>
        <w:rPr>
          <w:rFonts w:asciiTheme="majorHAnsi" w:hAnsiTheme="majorHAnsi" w:cstheme="majorHAnsi"/>
          <w:u w:val="single"/>
        </w:rPr>
      </w:pPr>
      <w:r>
        <w:rPr>
          <w:rFonts w:asciiTheme="majorHAnsi" w:hAnsiTheme="majorHAnsi" w:cstheme="majorHAnsi"/>
          <w:u w:val="single"/>
        </w:rPr>
        <w:t xml:space="preserve">Auditimet e kualitetit </w:t>
      </w:r>
    </w:p>
    <w:p w14:paraId="2ECFF33C" w14:textId="77777777" w:rsidR="005148A9" w:rsidRPr="00077616" w:rsidRDefault="005148A9" w:rsidP="005148A9">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7AB31B43"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4429CAB5"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125254DA"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7B8DF387"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bookmarkEnd w:id="20"/>
    <w:bookmarkEnd w:id="21"/>
    <w:p w14:paraId="31E4BA68" w14:textId="77777777" w:rsidR="005148A9" w:rsidRPr="00BF08A4" w:rsidRDefault="005148A9" w:rsidP="005148A9">
      <w:pPr>
        <w:pStyle w:val="ListParagraph"/>
        <w:ind w:left="426"/>
        <w:jc w:val="both"/>
        <w:rPr>
          <w:rFonts w:asciiTheme="majorHAnsi" w:hAnsiTheme="majorHAnsi" w:cstheme="majorHAnsi"/>
          <w:u w:val="single"/>
        </w:rPr>
      </w:pPr>
    </w:p>
    <w:p w14:paraId="3E066998" w14:textId="6C85C851" w:rsidR="007A7BDF" w:rsidRPr="007A7BDF" w:rsidRDefault="007A7BDF" w:rsidP="007A7BDF">
      <w:pPr>
        <w:pStyle w:val="Heading1"/>
        <w:numPr>
          <w:ilvl w:val="0"/>
          <w:numId w:val="2"/>
        </w:numPr>
        <w:rPr>
          <w:rFonts w:asciiTheme="majorHAnsi" w:hAnsiTheme="majorHAnsi" w:cstheme="majorHAnsi"/>
        </w:rPr>
      </w:pPr>
      <w:bookmarkStart w:id="24" w:name="_Toc165039858"/>
      <w:r>
        <w:rPr>
          <w:rFonts w:asciiTheme="majorHAnsi" w:hAnsiTheme="majorHAnsi" w:cstheme="majorHAnsi"/>
        </w:rPr>
        <w:t>Specifikimet ne lidhje me kerkesat e pergjithshme</w:t>
      </w:r>
      <w:bookmarkEnd w:id="24"/>
    </w:p>
    <w:p w14:paraId="7FA6B935" w14:textId="77777777" w:rsidR="00073CB7" w:rsidRPr="00BF08A4" w:rsidRDefault="00073CB7" w:rsidP="00161448">
      <w:pPr>
        <w:jc w:val="both"/>
        <w:rPr>
          <w:rFonts w:asciiTheme="majorHAnsi" w:hAnsiTheme="majorHAnsi" w:cstheme="majorHAnsi"/>
        </w:rPr>
      </w:pPr>
    </w:p>
    <w:p w14:paraId="0C79DA3B" w14:textId="75E7A53C" w:rsidR="005148A9" w:rsidRPr="00BF08A4" w:rsidRDefault="005148A9" w:rsidP="00E67E87">
      <w:pPr>
        <w:pStyle w:val="ListParagraph"/>
        <w:numPr>
          <w:ilvl w:val="0"/>
          <w:numId w:val="17"/>
        </w:numPr>
        <w:jc w:val="both"/>
        <w:rPr>
          <w:rFonts w:asciiTheme="majorHAnsi" w:hAnsiTheme="majorHAnsi" w:cstheme="majorHAnsi"/>
        </w:rPr>
      </w:pPr>
      <w:bookmarkStart w:id="25" w:name="_Hlk149046418"/>
      <w:r>
        <w:rPr>
          <w:rFonts w:asciiTheme="majorHAnsi" w:hAnsiTheme="majorHAnsi" w:cstheme="majorHAnsi"/>
          <w:u w:val="single"/>
        </w:rPr>
        <w:t xml:space="preserve">Sherbimet komunale, sherbimet e KEDS-it dhe logjistike te punishtes </w:t>
      </w:r>
    </w:p>
    <w:p w14:paraId="3FD3FBD6" w14:textId="77777777" w:rsidR="005148A9" w:rsidRPr="005148A9" w:rsidRDefault="005148A9" w:rsidP="005148A9">
      <w:pPr>
        <w:jc w:val="both"/>
      </w:pPr>
      <w:r w:rsidRPr="005148A9">
        <w:t>Kontraktuesi duhet të jetë i vetëdijshëm se ndërtesat janë të banueshme gjatë gjithë kohëzgjatjes së rinovimit, kështu që nuk është e mundur që të ketë qasje të plotë në të gjithë ndërtesën. Kontraktori duhet të ketë organizim të mirë të vendepunishtes për të kryer punimet e rinovimit, ndërsa duhet të sigurojë funksionimin normal të ndërtesës.</w:t>
      </w:r>
    </w:p>
    <w:p w14:paraId="42711CFB" w14:textId="3E8A7658" w:rsidR="005148A9" w:rsidRPr="00077616" w:rsidRDefault="005148A9" w:rsidP="005148A9">
      <w:pPr>
        <w:jc w:val="both"/>
        <w:rPr>
          <w:rFonts w:asciiTheme="majorHAnsi" w:hAnsiTheme="majorHAnsi" w:cstheme="majorHAnsi"/>
        </w:rPr>
      </w:pPr>
      <w:r w:rsidRPr="00077616">
        <w:rPr>
          <w:rFonts w:asciiTheme="majorHAnsi" w:hAnsiTheme="majorHAnsi" w:cstheme="majorHAnsi"/>
        </w:rPr>
        <w:t>Kontraktuesi eshte i obliguar qe gjate gjithe procesit te punimeve ne lokacion deri ne pranimin provizore teknik te beje furnizimin kryesore dhe alternativ me rryme elektrike, uje te pijshem , uje industrial, internet. Te gjitha keto sisteme dhe pa</w:t>
      </w:r>
      <w:r>
        <w:rPr>
          <w:rFonts w:asciiTheme="majorHAnsi" w:hAnsiTheme="majorHAnsi" w:cstheme="majorHAnsi"/>
        </w:rPr>
        <w:t>j</w:t>
      </w:r>
      <w:r w:rsidRPr="00077616">
        <w:rPr>
          <w:rFonts w:asciiTheme="majorHAnsi" w:hAnsiTheme="majorHAnsi" w:cstheme="majorHAnsi"/>
        </w:rPr>
        <w:t>isje sherbejne per realizimin e punimeve</w:t>
      </w:r>
      <w:r>
        <w:rPr>
          <w:rFonts w:asciiTheme="majorHAnsi" w:hAnsiTheme="majorHAnsi" w:cstheme="majorHAnsi"/>
        </w:rPr>
        <w:t xml:space="preserve"> dhe</w:t>
      </w:r>
      <w:r w:rsidRPr="00077616">
        <w:rPr>
          <w:rFonts w:asciiTheme="majorHAnsi" w:hAnsiTheme="majorHAnsi" w:cstheme="majorHAnsi"/>
        </w:rPr>
        <w:t xml:space="preserve"> ne momentin e perfundimit te punimeve te gjitha duhet te largohen pa lene gjurme fizike,ekonomike dhe juridike.     </w:t>
      </w:r>
    </w:p>
    <w:p w14:paraId="087193AB" w14:textId="77777777" w:rsidR="005148A9" w:rsidRPr="00077616" w:rsidRDefault="005148A9" w:rsidP="005148A9">
      <w:pPr>
        <w:jc w:val="both"/>
        <w:rPr>
          <w:rFonts w:asciiTheme="majorHAnsi" w:hAnsiTheme="majorHAnsi" w:cstheme="majorHAnsi"/>
        </w:rPr>
      </w:pPr>
    </w:p>
    <w:p w14:paraId="083AA95E"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Ne kuader te ketyre punimeve hyjne edhe kompletimi i hapesirave dhe objekteve te perkoheshme  (zyre mobile) per stafin dhe mbikqyresit, hapesirat e depove, hapesirat e sigurimit, hapesirat e garderobave dhe te paisjeve te sigurise ne pune,</w:t>
      </w:r>
      <w:r>
        <w:rPr>
          <w:rFonts w:asciiTheme="majorHAnsi" w:hAnsiTheme="majorHAnsi" w:cstheme="majorHAnsi"/>
        </w:rPr>
        <w:t xml:space="preserve"> </w:t>
      </w:r>
      <w:r w:rsidRPr="00077616">
        <w:rPr>
          <w:rFonts w:asciiTheme="majorHAnsi" w:hAnsiTheme="majorHAnsi" w:cstheme="majorHAnsi"/>
        </w:rPr>
        <w:t>tualete,etj. Keto hapesira te jene sipas standarteve dhe instruksioneve nga organi mbikqyres. Kontraktuesi duhet te siguroje ne punishte te pakten:</w:t>
      </w:r>
    </w:p>
    <w:p w14:paraId="4D802F00" w14:textId="77777777" w:rsidR="005148A9" w:rsidRPr="00077616" w:rsidRDefault="005148A9" w:rsidP="005148A9">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2</w:t>
      </w:r>
      <w:r w:rsidRPr="00077616">
        <w:rPr>
          <w:rFonts w:asciiTheme="majorHAnsi" w:hAnsiTheme="majorHAnsi" w:cstheme="majorHAnsi"/>
        </w:rPr>
        <w:t xml:space="preserve"> – per stafin e vet</w:t>
      </w:r>
      <w:r w:rsidRPr="00077616">
        <w:rPr>
          <w:rFonts w:asciiTheme="majorHAnsi" w:hAnsiTheme="majorHAnsi" w:cstheme="majorHAnsi"/>
        </w:rPr>
        <w:tab/>
      </w:r>
    </w:p>
    <w:p w14:paraId="4997E126" w14:textId="77777777" w:rsidR="005148A9" w:rsidRDefault="005148A9" w:rsidP="005148A9">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 xml:space="preserve">2 </w:t>
      </w:r>
      <w:r w:rsidRPr="00077616">
        <w:rPr>
          <w:rFonts w:asciiTheme="majorHAnsi" w:hAnsiTheme="majorHAnsi" w:cstheme="majorHAnsi"/>
        </w:rPr>
        <w:t xml:space="preserve">– per stafin mbikeqyres </w:t>
      </w:r>
    </w:p>
    <w:p w14:paraId="62A559F3" w14:textId="77777777" w:rsidR="005148A9" w:rsidRPr="00077616" w:rsidRDefault="005148A9" w:rsidP="005148A9">
      <w:pPr>
        <w:jc w:val="both"/>
        <w:rPr>
          <w:rFonts w:asciiTheme="majorHAnsi" w:hAnsiTheme="majorHAnsi" w:cstheme="majorHAnsi"/>
        </w:rPr>
      </w:pPr>
    </w:p>
    <w:p w14:paraId="7C78B5BC" w14:textId="7F90C900" w:rsidR="005148A9" w:rsidRPr="00077616" w:rsidRDefault="005148A9" w:rsidP="005148A9">
      <w:pPr>
        <w:jc w:val="both"/>
        <w:rPr>
          <w:rFonts w:asciiTheme="majorHAnsi" w:hAnsiTheme="majorHAnsi" w:cstheme="majorHAnsi"/>
        </w:rPr>
      </w:pPr>
      <w:r w:rsidRPr="00077616">
        <w:rPr>
          <w:rFonts w:asciiTheme="majorHAnsi" w:hAnsiTheme="majorHAnsi" w:cstheme="majorHAnsi"/>
        </w:rPr>
        <w:t xml:space="preserve">- </w:t>
      </w:r>
      <w:r>
        <w:t>Zyret duhet te jene te pajisura me tavolina pune dhe karrige si dhe pajisjet e punes: Kompjuter, printer. Po ashtu duhet te posedojn edhe kendin per higjien sanitare, lavaman dhe toalet.</w:t>
      </w:r>
    </w:p>
    <w:p w14:paraId="3DE0F42B" w14:textId="7A9C4297" w:rsidR="005148A9" w:rsidRPr="00077616" w:rsidRDefault="005148A9" w:rsidP="005148A9">
      <w:pPr>
        <w:jc w:val="both"/>
        <w:rPr>
          <w:rFonts w:asciiTheme="majorHAnsi" w:hAnsiTheme="majorHAnsi" w:cstheme="majorHAnsi"/>
        </w:rPr>
      </w:pPr>
      <w:r w:rsidRPr="00077616">
        <w:rPr>
          <w:rFonts w:asciiTheme="majorHAnsi" w:hAnsiTheme="majorHAnsi" w:cstheme="majorHAnsi"/>
        </w:rPr>
        <w:t xml:space="preserve">Ne rastet kur nuk ka hapesire per vendosjen e zyreve mobile brenda organizimit te punishtes atehere kontraktuesit i lejohet te vendose zyren e tij ne </w:t>
      </w:r>
      <w:r w:rsidR="00D15106">
        <w:rPr>
          <w:rFonts w:asciiTheme="majorHAnsi" w:hAnsiTheme="majorHAnsi" w:cstheme="majorHAnsi"/>
        </w:rPr>
        <w:t>shkolle</w:t>
      </w:r>
      <w:r w:rsidRPr="00077616">
        <w:rPr>
          <w:rFonts w:asciiTheme="majorHAnsi" w:hAnsiTheme="majorHAnsi" w:cstheme="majorHAnsi"/>
        </w:rPr>
        <w:t>n qe renovohet, te adaptohet si zyre per staf</w:t>
      </w:r>
      <w:r>
        <w:rPr>
          <w:rFonts w:asciiTheme="majorHAnsi" w:hAnsiTheme="majorHAnsi" w:cstheme="majorHAnsi"/>
        </w:rPr>
        <w:t>in</w:t>
      </w:r>
      <w:r w:rsidRPr="00077616">
        <w:rPr>
          <w:rFonts w:asciiTheme="majorHAnsi" w:hAnsiTheme="majorHAnsi" w:cstheme="majorHAnsi"/>
        </w:rPr>
        <w:t xml:space="preserve"> dhe mbikqyresit deri ne perfundim te renovimit</w:t>
      </w:r>
      <w:r>
        <w:rPr>
          <w:rFonts w:asciiTheme="majorHAnsi" w:hAnsiTheme="majorHAnsi" w:cstheme="majorHAnsi"/>
        </w:rPr>
        <w:t>,</w:t>
      </w:r>
      <w:r w:rsidRPr="005148A9">
        <w:t xml:space="preserve"> </w:t>
      </w:r>
      <w:r>
        <w:t>gjithnje nese edhe menaxheri/pronari I objektit e lejon nje gje te tille</w:t>
      </w:r>
      <w:r>
        <w:rPr>
          <w:rFonts w:asciiTheme="majorHAnsi" w:hAnsiTheme="majorHAnsi" w:cstheme="majorHAnsi"/>
        </w:rPr>
        <w:t>.</w:t>
      </w:r>
      <w:r w:rsidRPr="00077616">
        <w:rPr>
          <w:rFonts w:asciiTheme="majorHAnsi" w:hAnsiTheme="majorHAnsi" w:cstheme="majorHAnsi"/>
        </w:rPr>
        <w:t>Te dy variantet jane te perfshira ne çmimin e dhene per punime.</w:t>
      </w:r>
    </w:p>
    <w:p w14:paraId="6198655C" w14:textId="77777777" w:rsidR="005148A9" w:rsidRPr="00077616" w:rsidRDefault="005148A9" w:rsidP="005148A9">
      <w:pPr>
        <w:jc w:val="both"/>
        <w:rPr>
          <w:rFonts w:asciiTheme="majorHAnsi" w:hAnsiTheme="majorHAnsi" w:cstheme="majorHAnsi"/>
        </w:rPr>
      </w:pPr>
    </w:p>
    <w:p w14:paraId="0CA0D16E" w14:textId="77777777" w:rsidR="005148A9" w:rsidRDefault="005148A9" w:rsidP="00073CB7">
      <w:pPr>
        <w:spacing w:after="240"/>
        <w:rPr>
          <w:rFonts w:asciiTheme="majorHAnsi" w:hAnsiTheme="majorHAnsi" w:cstheme="majorHAnsi"/>
          <w:b/>
          <w:bCs/>
          <w:u w:val="single"/>
        </w:rPr>
      </w:pPr>
    </w:p>
    <w:p w14:paraId="07255FAC" w14:textId="77777777" w:rsidR="005148A9" w:rsidRPr="00BF08A4" w:rsidRDefault="005148A9" w:rsidP="00073CB7">
      <w:pPr>
        <w:spacing w:after="240"/>
        <w:rPr>
          <w:rFonts w:asciiTheme="majorHAnsi" w:hAnsiTheme="majorHAnsi" w:cstheme="majorHAnsi"/>
          <w:b/>
          <w:bCs/>
          <w:u w:val="single"/>
        </w:rPr>
      </w:pPr>
    </w:p>
    <w:p w14:paraId="6FA8F5EC" w14:textId="77777777" w:rsidR="000845B0" w:rsidRPr="00BF08A4" w:rsidRDefault="000845B0" w:rsidP="00E67E87">
      <w:pPr>
        <w:pStyle w:val="ListParagraph"/>
        <w:numPr>
          <w:ilvl w:val="0"/>
          <w:numId w:val="17"/>
        </w:numPr>
        <w:jc w:val="both"/>
        <w:rPr>
          <w:rFonts w:asciiTheme="majorHAnsi" w:hAnsiTheme="majorHAnsi" w:cstheme="majorHAnsi"/>
        </w:rPr>
      </w:pPr>
      <w:r w:rsidRPr="00BF08A4">
        <w:rPr>
          <w:rFonts w:asciiTheme="majorHAnsi" w:hAnsiTheme="majorHAnsi" w:cstheme="majorHAnsi"/>
          <w:u w:val="single"/>
        </w:rPr>
        <w:t>Masat e mbrojtjes nga zjarri</w:t>
      </w:r>
    </w:p>
    <w:p w14:paraId="632CBFC5" w14:textId="60E457A3" w:rsidR="00874AE5" w:rsidRPr="00BF08A4" w:rsidRDefault="000845B0" w:rsidP="00396077">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sidR="005148A9">
        <w:rPr>
          <w:rFonts w:asciiTheme="majorHAnsi" w:hAnsiTheme="majorHAnsi" w:cstheme="majorHAnsi"/>
        </w:rPr>
        <w:t xml:space="preserve">te </w:t>
      </w:r>
      <w:r w:rsidR="005148A9">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5A59AEB1" w14:textId="77777777" w:rsidR="000845B0" w:rsidRPr="00BF08A4" w:rsidRDefault="000845B0" w:rsidP="00E67E87">
      <w:pPr>
        <w:pStyle w:val="ListParagraph"/>
        <w:numPr>
          <w:ilvl w:val="0"/>
          <w:numId w:val="17"/>
        </w:numPr>
        <w:ind w:left="709"/>
        <w:rPr>
          <w:rFonts w:asciiTheme="majorHAnsi" w:hAnsiTheme="majorHAnsi" w:cstheme="majorHAnsi"/>
          <w:u w:val="single"/>
        </w:rPr>
      </w:pPr>
      <w:r w:rsidRPr="00BF08A4">
        <w:rPr>
          <w:rFonts w:asciiTheme="majorHAnsi" w:hAnsiTheme="majorHAnsi" w:cstheme="majorHAnsi"/>
          <w:u w:val="single"/>
        </w:rPr>
        <w:t>Qasjet per persona zyrtare</w:t>
      </w:r>
    </w:p>
    <w:p w14:paraId="7A6E8122" w14:textId="22F5DC20" w:rsidR="00EA3153" w:rsidRPr="008741CB" w:rsidRDefault="000845B0" w:rsidP="00EA3153">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00EA3153" w:rsidRPr="00EA3153">
        <w:rPr>
          <w:color w:val="FF0000"/>
        </w:rPr>
        <w:t xml:space="preserve"> </w:t>
      </w:r>
      <w:r w:rsidR="00EA3153" w:rsidRPr="00EA3153">
        <w:t>Po ashtu kontraktuesi duhet te ofroje pajisje mbrojtese per zyrtaret e autorizuar qeveritar dhe komunal gjate vizites ne punishte.</w:t>
      </w:r>
    </w:p>
    <w:p w14:paraId="3D8FAFD7" w14:textId="7C5CF241" w:rsidR="000845B0" w:rsidRPr="00BF08A4" w:rsidRDefault="000845B0" w:rsidP="00C7410E">
      <w:pPr>
        <w:spacing w:line="259" w:lineRule="auto"/>
        <w:rPr>
          <w:rFonts w:asciiTheme="majorHAnsi" w:hAnsiTheme="majorHAnsi" w:cstheme="majorHAnsi"/>
        </w:rPr>
      </w:pPr>
    </w:p>
    <w:p w14:paraId="4C59A864" w14:textId="77777777" w:rsidR="000845B0" w:rsidRPr="00BF08A4" w:rsidRDefault="000845B0" w:rsidP="00C7410E">
      <w:pPr>
        <w:spacing w:line="259" w:lineRule="auto"/>
        <w:rPr>
          <w:rFonts w:asciiTheme="majorHAnsi" w:hAnsiTheme="majorHAnsi" w:cstheme="majorHAnsi"/>
        </w:rPr>
      </w:pPr>
    </w:p>
    <w:p w14:paraId="269DE3A4" w14:textId="77777777" w:rsidR="000845B0" w:rsidRPr="00BF08A4" w:rsidRDefault="000845B0" w:rsidP="00E67E87">
      <w:pPr>
        <w:pStyle w:val="ListParagraph"/>
        <w:numPr>
          <w:ilvl w:val="0"/>
          <w:numId w:val="17"/>
        </w:numPr>
        <w:ind w:left="709"/>
        <w:jc w:val="both"/>
        <w:rPr>
          <w:rFonts w:asciiTheme="majorHAnsi" w:hAnsiTheme="majorHAnsi" w:cstheme="majorHAnsi"/>
        </w:rPr>
      </w:pPr>
      <w:r w:rsidRPr="00BF08A4">
        <w:rPr>
          <w:rFonts w:asciiTheme="majorHAnsi" w:hAnsiTheme="majorHAnsi" w:cstheme="majorHAnsi"/>
          <w:u w:val="single"/>
        </w:rPr>
        <w:t>Mbrojtja dhe siguria ne pune</w:t>
      </w:r>
    </w:p>
    <w:p w14:paraId="1232BFDB" w14:textId="43C728A2"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rsidR="00EA3153">
        <w:t xml:space="preserve">dhe personelit te autorizuar </w:t>
      </w:r>
      <w:r w:rsidR="00EA3153">
        <w:rPr>
          <w:rFonts w:asciiTheme="majorHAnsi" w:hAnsiTheme="majorHAnsi" w:cstheme="majorHAnsi"/>
        </w:rPr>
        <w:t>te</w:t>
      </w:r>
      <w:r w:rsidRPr="00BF08A4">
        <w:rPr>
          <w:rFonts w:asciiTheme="majorHAnsi" w:hAnsiTheme="majorHAnsi" w:cstheme="majorHAnsi"/>
        </w:rPr>
        <w:t xml:space="preserve"> punes bazuar ne:</w:t>
      </w:r>
    </w:p>
    <w:p w14:paraId="478026B6" w14:textId="77777777" w:rsidR="00115E45" w:rsidRPr="00BF08A4" w:rsidRDefault="000845B0" w:rsidP="00E67E87">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Ligji nr. 04 / L-161 per sigurine dhe shendetin ne pune</w:t>
      </w:r>
    </w:p>
    <w:p w14:paraId="0391FD57" w14:textId="77777777" w:rsidR="00115E45" w:rsidRPr="00BF08A4" w:rsidRDefault="000845B0" w:rsidP="00E67E87">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Rregullorja (MPMS) NO.02 / 2014</w:t>
      </w:r>
    </w:p>
    <w:p w14:paraId="725766BD" w14:textId="3ED16EBC" w:rsidR="000845B0" w:rsidRPr="00BF08A4" w:rsidRDefault="000845B0" w:rsidP="00E67E87">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Rregullorja (MPMS) NO.03 / 2014</w:t>
      </w:r>
    </w:p>
    <w:p w14:paraId="1E0D4AFC"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t>Kontraktuesi duhet te ofroj kushte te nevojshme per shendetin dhe sigurine gjate punes. Per te parandaluar aksidentet ne rruget publike dhe per kembesoret, punishtja duhet çdo here te kufizohet me gardh mbrojtes.</w:t>
      </w:r>
    </w:p>
    <w:p w14:paraId="7F0275CB" w14:textId="497C6FD5" w:rsidR="000845B0" w:rsidRPr="00BF08A4" w:rsidRDefault="000845B0" w:rsidP="00161448">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E32295">
        <w:rPr>
          <w:rFonts w:asciiTheme="majorHAnsi" w:hAnsiTheme="majorHAnsi" w:cstheme="majorHAnsi"/>
        </w:rPr>
        <w:t>inxhinieri</w:t>
      </w:r>
      <w:r w:rsidRPr="00BF08A4">
        <w:rPr>
          <w:rFonts w:asciiTheme="majorHAnsi" w:hAnsiTheme="majorHAnsi" w:cstheme="majorHAnsi"/>
        </w:rPr>
        <w:t>se (</w:t>
      </w:r>
      <w:r w:rsidR="00EA3153">
        <w:t>Ligji nr.04/L-161 për siguri dhe shëndet në punë</w:t>
      </w:r>
      <w:r w:rsidRPr="00BF08A4">
        <w:rPr>
          <w:rFonts w:asciiTheme="majorHAnsi" w:hAnsiTheme="majorHAnsi" w:cstheme="majorHAnsi"/>
        </w:rPr>
        <w:t>).</w:t>
      </w:r>
    </w:p>
    <w:p w14:paraId="1C6DDB31" w14:textId="77777777" w:rsidR="000845B0" w:rsidRPr="00BF08A4" w:rsidRDefault="000845B0" w:rsidP="00161448">
      <w:pPr>
        <w:jc w:val="both"/>
        <w:rPr>
          <w:rFonts w:asciiTheme="majorHAnsi" w:hAnsiTheme="majorHAnsi" w:cstheme="majorHAnsi"/>
        </w:rPr>
      </w:pPr>
      <w:r w:rsidRPr="00BF08A4">
        <w:rPr>
          <w:rFonts w:asciiTheme="majorHAnsi" w:hAnsiTheme="majorHAnsi" w:cstheme="majorHAnsi"/>
        </w:rPr>
        <w:lastRenderedPageBreak/>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694BC563" w14:textId="292884BE" w:rsidR="00115E45" w:rsidRPr="00BF08A4" w:rsidRDefault="000845B0" w:rsidP="007D3619">
      <w:pPr>
        <w:pStyle w:val="ListParagraph"/>
        <w:numPr>
          <w:ilvl w:val="0"/>
          <w:numId w:val="37"/>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r w:rsidR="00115E45" w:rsidRPr="00BF08A4">
        <w:rPr>
          <w:rFonts w:asciiTheme="majorHAnsi" w:hAnsiTheme="majorHAnsi" w:cstheme="majorHAnsi"/>
        </w:rPr>
        <w:t>.</w:t>
      </w:r>
    </w:p>
    <w:p w14:paraId="621FA51B"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17928F11"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4689604F"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01D04392"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602D30E3"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20BE5A78"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3B2402EF"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7FD63688"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7A235679" w14:textId="77777777" w:rsidR="00115E45" w:rsidRPr="00BF08A4"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4D62154A" w14:textId="1FEA49F1" w:rsidR="000845B0" w:rsidRDefault="000845B0" w:rsidP="00E67E87">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3B6E0AD3" w14:textId="77777777" w:rsidR="00EA3153" w:rsidRPr="00EA3153" w:rsidRDefault="00EA3153" w:rsidP="00E67E87">
      <w:pPr>
        <w:pStyle w:val="ListParagraph"/>
        <w:numPr>
          <w:ilvl w:val="0"/>
          <w:numId w:val="18"/>
        </w:numPr>
        <w:spacing w:line="276" w:lineRule="auto"/>
        <w:ind w:left="709" w:hanging="283"/>
        <w:rPr>
          <w:rFonts w:asciiTheme="majorHAnsi" w:hAnsiTheme="majorHAnsi" w:cstheme="majorHAnsi"/>
        </w:rPr>
      </w:pPr>
      <w:r w:rsidRPr="00EA3153">
        <w:rPr>
          <w:rFonts w:asciiTheme="majorHAnsi" w:hAnsiTheme="majorHAnsi" w:cstheme="majorHAnsi"/>
        </w:rPr>
        <w:t>Të gjithë punëtorët që punojnë në skela duhet të jenë të trajnuar për të punuar në lartësi dhe bartin mbi vete rrezikun e tyre</w:t>
      </w:r>
    </w:p>
    <w:bookmarkEnd w:id="25"/>
    <w:p w14:paraId="7D04C7B3" w14:textId="77777777" w:rsidR="00EA3153" w:rsidRPr="00BF08A4" w:rsidRDefault="00EA3153" w:rsidP="00EA3153">
      <w:pPr>
        <w:pStyle w:val="ListParagraph"/>
        <w:spacing w:line="276" w:lineRule="auto"/>
        <w:ind w:left="709"/>
        <w:rPr>
          <w:rFonts w:asciiTheme="majorHAnsi" w:hAnsiTheme="majorHAnsi" w:cstheme="majorHAnsi"/>
        </w:rPr>
      </w:pPr>
    </w:p>
    <w:p w14:paraId="5EB7E1FE" w14:textId="3A1F2B4C" w:rsidR="007A7BDF" w:rsidRPr="007A7BDF" w:rsidRDefault="007A7BDF" w:rsidP="007A7BDF">
      <w:pPr>
        <w:pStyle w:val="Heading1"/>
        <w:numPr>
          <w:ilvl w:val="0"/>
          <w:numId w:val="2"/>
        </w:numPr>
        <w:rPr>
          <w:rFonts w:asciiTheme="majorHAnsi" w:hAnsiTheme="majorHAnsi" w:cstheme="majorHAnsi"/>
        </w:rPr>
      </w:pPr>
      <w:bookmarkStart w:id="26" w:name="_Toc165039859"/>
      <w:r>
        <w:rPr>
          <w:rFonts w:asciiTheme="majorHAnsi" w:hAnsiTheme="majorHAnsi" w:cstheme="majorHAnsi"/>
        </w:rPr>
        <w:t>Procedurat per sigurimin e cilesise dhe standardet</w:t>
      </w:r>
      <w:bookmarkEnd w:id="26"/>
    </w:p>
    <w:p w14:paraId="5A81EF66" w14:textId="77777777" w:rsidR="000845B0" w:rsidRPr="00BF08A4" w:rsidRDefault="000845B0" w:rsidP="00C7410E">
      <w:pPr>
        <w:jc w:val="both"/>
        <w:rPr>
          <w:rFonts w:asciiTheme="majorHAnsi" w:hAnsiTheme="majorHAnsi" w:cstheme="majorHAnsi"/>
        </w:rPr>
      </w:pPr>
      <w:bookmarkStart w:id="27" w:name="_Hlk149046475"/>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45CA03E8"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7204ABAD" w14:textId="77777777" w:rsidR="000845B0" w:rsidRPr="00BF08A4" w:rsidRDefault="000845B0" w:rsidP="00C7410E">
      <w:pPr>
        <w:jc w:val="both"/>
        <w:rPr>
          <w:rFonts w:asciiTheme="majorHAnsi" w:hAnsiTheme="majorHAnsi" w:cstheme="majorHAnsi"/>
          <w:i/>
        </w:rPr>
      </w:pPr>
      <w:r w:rsidRPr="00BF08A4">
        <w:rPr>
          <w:rFonts w:asciiTheme="majorHAnsi" w:hAnsiTheme="majorHAnsi" w:cstheme="majorHAnsi"/>
          <w:i/>
        </w:rPr>
        <w:t>Ky seksion definon si me poshte:</w:t>
      </w:r>
    </w:p>
    <w:p w14:paraId="4DB75828" w14:textId="77777777" w:rsidR="00703DC4" w:rsidRPr="00BF08A4" w:rsidRDefault="000845B0" w:rsidP="00E67E87">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lastRenderedPageBreak/>
        <w:t>Angazhimi I Autoritetit kontraktues, Mbikeqyresit, kontrollet te jashtem dhe kontraktuesit ne drejtim te cilesise se kontrates.</w:t>
      </w:r>
    </w:p>
    <w:p w14:paraId="4BB786FD" w14:textId="638057DB" w:rsidR="000845B0" w:rsidRPr="00BF08A4" w:rsidRDefault="000845B0" w:rsidP="00E67E87">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02EF346D" w14:textId="77777777" w:rsidR="00703DC4" w:rsidRPr="00BF08A4" w:rsidRDefault="000845B0" w:rsidP="00C7410E">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6E4DDCC6" w14:textId="77777777" w:rsidR="00703DC4" w:rsidRPr="00BF08A4"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650E3436" w14:textId="77777777" w:rsidR="00703DC4" w:rsidRPr="00BF08A4"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1ED92F46" w14:textId="77777777" w:rsidR="00703DC4" w:rsidRPr="00BF08A4"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2E46EA4A" w14:textId="77777777" w:rsidR="00703DC4" w:rsidRPr="00BF08A4"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15C868A8" w14:textId="77777777" w:rsidR="00703DC4" w:rsidRPr="00BF08A4"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6E925091" w14:textId="3DE859C3" w:rsidR="00275D55" w:rsidRPr="007A7BDF" w:rsidRDefault="000845B0" w:rsidP="00E67E87">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00275D55" w:rsidRPr="00BF08A4">
        <w:rPr>
          <w:rFonts w:asciiTheme="majorHAnsi" w:eastAsia="Calibri" w:hAnsiTheme="majorHAnsi" w:cstheme="majorHAnsi"/>
        </w:rPr>
        <w:t>.</w:t>
      </w:r>
    </w:p>
    <w:bookmarkEnd w:id="27"/>
    <w:p w14:paraId="6E1D96F4" w14:textId="77777777" w:rsidR="007A7BDF" w:rsidRDefault="007A7BDF" w:rsidP="007A7BDF">
      <w:pPr>
        <w:jc w:val="both"/>
        <w:rPr>
          <w:rFonts w:asciiTheme="majorHAnsi" w:hAnsiTheme="majorHAnsi" w:cstheme="majorHAnsi"/>
        </w:rPr>
      </w:pPr>
    </w:p>
    <w:p w14:paraId="3E4E5F2D" w14:textId="77777777" w:rsidR="007A7BDF" w:rsidRPr="007A7BDF" w:rsidRDefault="007A7BDF" w:rsidP="007A7BDF">
      <w:pPr>
        <w:jc w:val="both"/>
        <w:rPr>
          <w:rFonts w:asciiTheme="majorHAnsi" w:hAnsiTheme="majorHAnsi" w:cstheme="majorHAnsi"/>
        </w:rPr>
      </w:pPr>
    </w:p>
    <w:p w14:paraId="2D5751A0" w14:textId="550F12F1" w:rsidR="007A7BDF" w:rsidRPr="007A7BDF" w:rsidRDefault="007A7BDF" w:rsidP="007A7BDF">
      <w:pPr>
        <w:pStyle w:val="Heading1"/>
        <w:numPr>
          <w:ilvl w:val="0"/>
          <w:numId w:val="2"/>
        </w:numPr>
        <w:rPr>
          <w:rFonts w:asciiTheme="majorHAnsi" w:hAnsiTheme="majorHAnsi" w:cstheme="majorHAnsi"/>
        </w:rPr>
      </w:pPr>
      <w:bookmarkStart w:id="28" w:name="_Toc165039860"/>
      <w:r>
        <w:rPr>
          <w:rFonts w:asciiTheme="majorHAnsi" w:hAnsiTheme="majorHAnsi" w:cstheme="majorHAnsi"/>
        </w:rPr>
        <w:t>Kontrolli i marreveshjes se pergjithshme brenda kontrates</w:t>
      </w:r>
      <w:bookmarkEnd w:id="28"/>
    </w:p>
    <w:p w14:paraId="240E2ED9" w14:textId="77777777" w:rsidR="00275D55" w:rsidRDefault="00275D55" w:rsidP="00C7410E">
      <w:pPr>
        <w:spacing w:line="259" w:lineRule="auto"/>
        <w:jc w:val="both"/>
        <w:rPr>
          <w:rFonts w:asciiTheme="majorHAnsi" w:eastAsia="Calibri" w:hAnsiTheme="majorHAnsi" w:cstheme="majorHAnsi"/>
        </w:rPr>
      </w:pPr>
    </w:p>
    <w:p w14:paraId="4FBFA79F" w14:textId="77777777" w:rsidR="00EA3153" w:rsidRPr="00EA3153" w:rsidRDefault="00EA3153" w:rsidP="00EA3153">
      <w:pPr>
        <w:spacing w:line="240" w:lineRule="auto"/>
        <w:jc w:val="both"/>
        <w:rPr>
          <w:rFonts w:asciiTheme="majorHAnsi" w:eastAsia="Calibri" w:hAnsiTheme="majorHAnsi" w:cstheme="majorHAnsi"/>
        </w:rPr>
      </w:pPr>
      <w:bookmarkStart w:id="29" w:name="_heading=h.44sinio" w:colFirst="0" w:colLast="0"/>
      <w:bookmarkStart w:id="30" w:name="_Hlk149046548"/>
      <w:bookmarkStart w:id="31" w:name="_Hlk149055026"/>
      <w:bookmarkEnd w:id="29"/>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068E6BA3" w14:textId="77777777" w:rsidR="00EA3153" w:rsidRPr="00EA3153" w:rsidRDefault="00EA3153" w:rsidP="00EA3153">
      <w:pPr>
        <w:jc w:val="both"/>
        <w:rPr>
          <w:rFonts w:asciiTheme="majorHAnsi" w:eastAsia="Calibri" w:hAnsiTheme="majorHAnsi" w:cstheme="majorHAnsi"/>
        </w:rPr>
      </w:pPr>
    </w:p>
    <w:p w14:paraId="20C3FCC5" w14:textId="7227BB6F" w:rsidR="00EA3153" w:rsidRPr="00EA3153" w:rsidRDefault="00EA3153" w:rsidP="00EA3153">
      <w:pPr>
        <w:jc w:val="both"/>
        <w:rPr>
          <w:rFonts w:asciiTheme="majorHAnsi" w:hAnsiTheme="majorHAnsi" w:cstheme="majorHAnsi"/>
        </w:rPr>
      </w:pPr>
      <w:r w:rsidRPr="00EA3153">
        <w:rPr>
          <w:rFonts w:asciiTheme="majorHAnsi" w:eastAsia="Calibri" w:hAnsiTheme="majorHAnsi" w:cstheme="majorHAnsi"/>
        </w:rPr>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CF75E7">
        <w:rPr>
          <w:rFonts w:asciiTheme="majorHAnsi" w:hAnsiTheme="majorHAnsi" w:cstheme="majorHAnsi"/>
        </w:rPr>
        <w:t xml:space="preserve">prej </w:t>
      </w:r>
      <w:r w:rsidRPr="00EA3153">
        <w:rPr>
          <w:rFonts w:asciiTheme="majorHAnsi" w:hAnsiTheme="majorHAnsi" w:cstheme="majorHAnsi"/>
        </w:rPr>
        <w:t>këtyre aktiviteteve.</w:t>
      </w:r>
    </w:p>
    <w:p w14:paraId="49BFC58B" w14:textId="77777777" w:rsidR="00EA3153" w:rsidRDefault="00EA3153" w:rsidP="00073CB7">
      <w:pPr>
        <w:spacing w:after="240"/>
        <w:rPr>
          <w:rFonts w:asciiTheme="majorHAnsi" w:hAnsiTheme="majorHAnsi" w:cstheme="majorHAnsi"/>
          <w:b/>
          <w:bCs/>
          <w:u w:val="single"/>
        </w:rPr>
      </w:pPr>
    </w:p>
    <w:p w14:paraId="56F810CA" w14:textId="77777777" w:rsidR="00CF75E7" w:rsidRDefault="00CF75E7" w:rsidP="00073CB7">
      <w:pPr>
        <w:spacing w:after="240"/>
        <w:rPr>
          <w:rFonts w:asciiTheme="majorHAnsi" w:hAnsiTheme="majorHAnsi" w:cstheme="majorHAnsi"/>
          <w:b/>
          <w:bCs/>
          <w:u w:val="single"/>
        </w:rPr>
      </w:pPr>
    </w:p>
    <w:p w14:paraId="6D4C367D" w14:textId="77777777" w:rsidR="00EA3153" w:rsidRPr="00BF08A4" w:rsidRDefault="00EA3153" w:rsidP="00073CB7">
      <w:pPr>
        <w:spacing w:after="240"/>
        <w:rPr>
          <w:rFonts w:asciiTheme="majorHAnsi" w:hAnsiTheme="majorHAnsi" w:cstheme="majorHAnsi"/>
          <w:b/>
          <w:bCs/>
          <w:u w:val="single"/>
        </w:rPr>
      </w:pPr>
    </w:p>
    <w:p w14:paraId="4F7A1E7C" w14:textId="6193F80B" w:rsidR="00275D55" w:rsidRPr="00BF08A4" w:rsidRDefault="000845B0" w:rsidP="00E67E87">
      <w:pPr>
        <w:pStyle w:val="ListParagraph"/>
        <w:numPr>
          <w:ilvl w:val="0"/>
          <w:numId w:val="21"/>
        </w:numPr>
        <w:ind w:left="709"/>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126A4C3C" w14:textId="12FB63E7" w:rsidR="00EA3153" w:rsidRDefault="00EA3153" w:rsidP="00C7410E">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mbikqyresi. Kompania mbikqyrese do te bej hartimin e minutave te takimit.</w:t>
      </w:r>
    </w:p>
    <w:p w14:paraId="5C93BDCB" w14:textId="662D0B33" w:rsidR="00073CB7" w:rsidRPr="00BF08A4" w:rsidRDefault="000845B0" w:rsidP="00C7410E">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1D45804B" w14:textId="77777777" w:rsidR="000845B0" w:rsidRPr="00BF08A4" w:rsidRDefault="000845B0" w:rsidP="00C7410E">
      <w:pPr>
        <w:jc w:val="both"/>
        <w:rPr>
          <w:rFonts w:asciiTheme="majorHAnsi" w:hAnsiTheme="majorHAnsi" w:cstheme="majorHAnsi"/>
        </w:rPr>
      </w:pPr>
    </w:p>
    <w:p w14:paraId="0E578BB3" w14:textId="77777777" w:rsidR="000845B0" w:rsidRPr="00BF08A4" w:rsidRDefault="000845B0" w:rsidP="00E67E87">
      <w:pPr>
        <w:pStyle w:val="ListParagraph"/>
        <w:numPr>
          <w:ilvl w:val="0"/>
          <w:numId w:val="21"/>
        </w:numPr>
        <w:ind w:left="709"/>
        <w:jc w:val="both"/>
        <w:rPr>
          <w:rFonts w:asciiTheme="majorHAnsi" w:hAnsiTheme="majorHAnsi" w:cstheme="majorHAnsi"/>
        </w:rPr>
      </w:pPr>
      <w:r w:rsidRPr="00BF08A4">
        <w:rPr>
          <w:rFonts w:asciiTheme="majorHAnsi" w:hAnsiTheme="majorHAnsi" w:cstheme="majorHAnsi"/>
          <w:u w:val="single"/>
        </w:rPr>
        <w:t>Zotimet e kontraktuesit</w:t>
      </w:r>
    </w:p>
    <w:p w14:paraId="4F970C52"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70C08BC4" w14:textId="30F8D48E" w:rsidR="000845B0" w:rsidRPr="00EA3153" w:rsidRDefault="000845B0" w:rsidP="00C7410E">
      <w:pPr>
        <w:jc w:val="both"/>
        <w:rPr>
          <w:rFonts w:asciiTheme="majorHAnsi" w:hAnsiTheme="majorHAnsi" w:cstheme="majorHAnsi"/>
          <w:i/>
          <w:iCs/>
        </w:rPr>
      </w:pPr>
      <w:r w:rsidRPr="00EA3153">
        <w:rPr>
          <w:rFonts w:asciiTheme="majorHAnsi" w:hAnsiTheme="majorHAnsi" w:cstheme="majorHAnsi"/>
          <w:i/>
          <w:iCs/>
        </w:rPr>
        <w:t xml:space="preserve">Krijimi </w:t>
      </w:r>
      <w:r w:rsidR="00EA3153">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25BEC036" w14:textId="1018DD14"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sidR="00EA3153">
        <w:rPr>
          <w:rFonts w:asciiTheme="majorHAnsi" w:hAnsiTheme="majorHAnsi" w:cstheme="majorHAnsi"/>
        </w:rPr>
        <w:t>kompanise m</w:t>
      </w:r>
      <w:r w:rsidRPr="00BF08A4">
        <w:rPr>
          <w:rFonts w:asciiTheme="majorHAnsi" w:hAnsiTheme="majorHAnsi" w:cstheme="majorHAnsi"/>
        </w:rPr>
        <w:t>bikeqyres</w:t>
      </w:r>
      <w:r w:rsidR="00EA3153">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21E0A193" w14:textId="77777777" w:rsidR="000845B0" w:rsidRPr="00BF08A4" w:rsidRDefault="000845B0" w:rsidP="00C7410E">
      <w:pPr>
        <w:rPr>
          <w:rFonts w:asciiTheme="majorHAnsi" w:hAnsiTheme="majorHAnsi" w:cstheme="majorHAnsi"/>
        </w:rPr>
      </w:pPr>
      <w:r w:rsidRPr="00BF08A4">
        <w:rPr>
          <w:rFonts w:asciiTheme="majorHAnsi" w:hAnsiTheme="majorHAnsi" w:cstheme="majorHAnsi"/>
        </w:rPr>
        <w:t>PSC do te permbaje se paku:</w:t>
      </w:r>
    </w:p>
    <w:p w14:paraId="7EEAB280" w14:textId="77777777"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69108E44" w14:textId="77777777"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75ECFE6A" w14:textId="4B8FC51C"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 xml:space="preserve">Kontrollin e dokumentit </w:t>
      </w:r>
      <w:r w:rsidR="00703DC4" w:rsidRPr="00BF08A4">
        <w:rPr>
          <w:rFonts w:asciiTheme="majorHAnsi" w:hAnsiTheme="majorHAnsi" w:cstheme="majorHAnsi"/>
        </w:rPr>
        <w:t>–</w:t>
      </w:r>
      <w:r w:rsidRPr="00BF08A4">
        <w:rPr>
          <w:rFonts w:asciiTheme="majorHAnsi" w:hAnsiTheme="majorHAnsi" w:cstheme="majorHAnsi"/>
        </w:rPr>
        <w:t xml:space="preserve"> Identifikimi</w:t>
      </w:r>
    </w:p>
    <w:p w14:paraId="5823B549" w14:textId="77777777"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06727DFA" w14:textId="77777777"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100D57FB" w14:textId="77777777" w:rsidR="00703DC4"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46A6A34E" w14:textId="1A5027A3" w:rsidR="000845B0" w:rsidRPr="00BF08A4" w:rsidRDefault="000845B0" w:rsidP="00E67E87">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01D3C9DF" w14:textId="77777777" w:rsidR="000845B0" w:rsidRPr="00BF08A4" w:rsidRDefault="000845B0" w:rsidP="00C7410E">
      <w:pPr>
        <w:rPr>
          <w:rFonts w:asciiTheme="majorHAnsi" w:hAnsiTheme="majorHAnsi" w:cstheme="majorHAnsi"/>
          <w:u w:val="single"/>
        </w:rPr>
      </w:pPr>
    </w:p>
    <w:p w14:paraId="34F41E05" w14:textId="77777777" w:rsidR="000845B0" w:rsidRPr="00BF08A4" w:rsidRDefault="000845B0" w:rsidP="00C7410E">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14306D87" w14:textId="1BE74156" w:rsidR="000845B0" w:rsidRPr="00BF08A4" w:rsidRDefault="000845B0" w:rsidP="00C7410E">
      <w:pPr>
        <w:jc w:val="both"/>
        <w:rPr>
          <w:rFonts w:asciiTheme="majorHAnsi" w:hAnsiTheme="majorHAnsi" w:cstheme="majorHAnsi"/>
        </w:rPr>
      </w:pPr>
      <w:r w:rsidRPr="00BF08A4">
        <w:rPr>
          <w:rFonts w:asciiTheme="majorHAnsi" w:hAnsiTheme="majorHAnsi" w:cstheme="majorHAnsi"/>
        </w:rPr>
        <w:t xml:space="preserve">Mbikeqyrja mjedisore do te behet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 ne menyre periodike qe te siguroj perputhshmerine </w:t>
      </w:r>
      <w:r w:rsidR="00775793">
        <w:t>me rregullat dhe legjislacionin mjedisor vendore dhe me Kornizen e Menaxhimi Mjedisor dhe Social (KMMS)</w:t>
      </w:r>
      <w:r w:rsidRPr="00BF08A4">
        <w:rPr>
          <w:rFonts w:asciiTheme="majorHAnsi" w:hAnsiTheme="majorHAnsi" w:cstheme="majorHAnsi"/>
        </w:rPr>
        <w:t>.</w:t>
      </w:r>
    </w:p>
    <w:p w14:paraId="11E49E44" w14:textId="77777777" w:rsidR="00775793" w:rsidRPr="004D2597" w:rsidRDefault="00775793" w:rsidP="00775793">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0A984264" w14:textId="77777777" w:rsidR="00775793" w:rsidRPr="004D2597" w:rsidRDefault="00775793" w:rsidP="00775793">
      <w:pPr>
        <w:jc w:val="both"/>
        <w:rPr>
          <w:rFonts w:asciiTheme="majorHAnsi" w:hAnsiTheme="majorHAnsi" w:cstheme="majorHAnsi"/>
        </w:rPr>
      </w:pPr>
      <w:r w:rsidRPr="004D2597">
        <w:rPr>
          <w:rFonts w:asciiTheme="majorHAnsi" w:hAnsiTheme="majorHAnsi" w:cstheme="majorHAnsi"/>
        </w:rPr>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04E3D474" w14:textId="77777777" w:rsidR="00B47A22" w:rsidRPr="00BF08A4" w:rsidRDefault="00B47A22" w:rsidP="00C7410E">
      <w:pPr>
        <w:jc w:val="both"/>
        <w:rPr>
          <w:rFonts w:asciiTheme="majorHAnsi" w:hAnsiTheme="majorHAnsi" w:cstheme="majorHAnsi"/>
        </w:rPr>
      </w:pPr>
    </w:p>
    <w:p w14:paraId="20E69801" w14:textId="77777777" w:rsidR="000845B0" w:rsidRPr="00BF08A4" w:rsidRDefault="000845B0" w:rsidP="00073CB7">
      <w:pPr>
        <w:spacing w:after="240"/>
        <w:rPr>
          <w:rFonts w:asciiTheme="majorHAnsi" w:hAnsiTheme="majorHAnsi" w:cstheme="majorHAnsi"/>
          <w:b/>
          <w:bCs/>
          <w:u w:val="single"/>
        </w:rPr>
      </w:pPr>
      <w:bookmarkStart w:id="32" w:name="_Toc79502669"/>
      <w:r w:rsidRPr="00BF08A4">
        <w:rPr>
          <w:rFonts w:asciiTheme="majorHAnsi" w:hAnsiTheme="majorHAnsi" w:cstheme="majorHAnsi"/>
          <w:b/>
          <w:bCs/>
          <w:u w:val="single"/>
        </w:rPr>
        <w:t>Trajtimi i mbeturinave te rrezikshme</w:t>
      </w:r>
      <w:bookmarkEnd w:id="32"/>
    </w:p>
    <w:p w14:paraId="49622E89" w14:textId="77777777" w:rsidR="000845B0" w:rsidRPr="00BF08A4" w:rsidRDefault="000845B0" w:rsidP="00C7410E">
      <w:pPr>
        <w:spacing w:before="100"/>
        <w:jc w:val="both"/>
        <w:rPr>
          <w:rFonts w:asciiTheme="majorHAnsi" w:hAnsiTheme="majorHAnsi" w:cstheme="majorHAnsi"/>
          <w:b/>
        </w:rPr>
      </w:pPr>
      <w:bookmarkStart w:id="33" w:name="_heading=h.3j2qqm3" w:colFirst="0" w:colLast="0"/>
      <w:bookmarkEnd w:id="33"/>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56A0253F" w14:textId="0D7ABE96" w:rsidR="000845B0" w:rsidRPr="00BF08A4" w:rsidRDefault="000845B0" w:rsidP="00C7410E">
      <w:pPr>
        <w:spacing w:before="100"/>
        <w:jc w:val="both"/>
        <w:rPr>
          <w:rFonts w:asciiTheme="majorHAnsi" w:hAnsiTheme="majorHAnsi" w:cstheme="majorHAnsi"/>
        </w:rPr>
      </w:pPr>
      <w:r w:rsidRPr="00BF08A4">
        <w:rPr>
          <w:rFonts w:asciiTheme="majorHAnsi" w:hAnsiTheme="majorHAnsi" w:cstheme="majorHAnsi"/>
        </w:rPr>
        <w:t>- Gjate inçizimit te objekti</w:t>
      </w:r>
      <w:r w:rsidR="001F4B6A" w:rsidRPr="00BF08A4">
        <w:rPr>
          <w:rFonts w:asciiTheme="majorHAnsi" w:hAnsiTheme="majorHAnsi" w:cstheme="majorHAnsi"/>
        </w:rPr>
        <w:t>t</w:t>
      </w:r>
      <w:r w:rsidRPr="00BF08A4">
        <w:rPr>
          <w:rFonts w:asciiTheme="majorHAnsi" w:hAnsiTheme="majorHAnsi" w:cstheme="majorHAnsi"/>
        </w:rPr>
        <w:t xml:space="preserve"> nuk kemi hasur ne materialin e asbestit , mirepo neqoftese ne fazen e  intervenimit, hasim ne material te tille atehere duhet trajtim I veçante p</w:t>
      </w:r>
      <w:r w:rsidRPr="00BF08A4">
        <w:rPr>
          <w:rFonts w:asciiTheme="majorHAnsi" w:hAnsiTheme="majorHAnsi" w:cstheme="majorHAnsi"/>
          <w:lang w:eastAsia="ja-JP"/>
        </w:rPr>
        <w:t xml:space="preserve">er te, nuk mund te grumbullohen ne </w:t>
      </w:r>
      <w:r w:rsidRPr="00BF08A4">
        <w:rPr>
          <w:rFonts w:asciiTheme="majorHAnsi" w:hAnsiTheme="majorHAnsi" w:cstheme="majorHAnsi"/>
          <w:lang w:eastAsia="ja-JP"/>
        </w:rPr>
        <w:lastRenderedPageBreak/>
        <w:t>deponi komunale.</w:t>
      </w:r>
      <w:r w:rsidRPr="00BF08A4">
        <w:rPr>
          <w:rFonts w:asciiTheme="majorHAnsi" w:hAnsiTheme="majorHAnsi" w:cstheme="majorHAnsi"/>
        </w:rPr>
        <w:t xml:space="preserve"> Menaxhimi i azbestit duhet te behet sipas </w:t>
      </w:r>
      <w:r w:rsidR="00775793" w:rsidRPr="00775793">
        <w:rPr>
          <w:rFonts w:asciiTheme="majorHAnsi" w:hAnsiTheme="majorHAnsi" w:cstheme="majorHAnsi"/>
          <w:b/>
          <w:bCs/>
        </w:rPr>
        <w:t>Udhezimit Administrativ 01/2020 MEA</w:t>
      </w:r>
      <w:r w:rsidR="00775793">
        <w:rPr>
          <w:rFonts w:asciiTheme="majorHAnsi" w:hAnsiTheme="majorHAnsi" w:cstheme="majorHAnsi"/>
          <w:b/>
          <w:bCs/>
        </w:rPr>
        <w:t xml:space="preserve"> </w:t>
      </w:r>
      <w:r w:rsidR="00775793" w:rsidRPr="00775793">
        <w:rPr>
          <w:rFonts w:asciiTheme="majorHAnsi" w:hAnsiTheme="majorHAnsi" w:cstheme="majorHAnsi"/>
        </w:rPr>
        <w:t>dhe plotesim ndryshimin e</w:t>
      </w:r>
      <w:r w:rsidR="00775793" w:rsidRPr="00775793">
        <w:rPr>
          <w:rFonts w:asciiTheme="majorHAnsi" w:hAnsiTheme="majorHAnsi" w:cstheme="majorHAnsi"/>
          <w:b/>
          <w:bCs/>
        </w:rPr>
        <w:t xml:space="preserve"> UA 01/2021</w:t>
      </w:r>
      <w:r w:rsidR="00775793">
        <w:rPr>
          <w:rFonts w:asciiTheme="majorHAnsi" w:hAnsiTheme="majorHAnsi" w:cstheme="majorHAnsi"/>
          <w:b/>
          <w:bCs/>
        </w:rPr>
        <w:t>.</w:t>
      </w:r>
    </w:p>
    <w:p w14:paraId="58C1B5CE"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1A688A76" w14:textId="0601A156" w:rsidR="000845B0" w:rsidRPr="00775793" w:rsidRDefault="000845B0" w:rsidP="00F53FD0">
      <w:pPr>
        <w:pStyle w:val="ListParagraph"/>
        <w:numPr>
          <w:ilvl w:val="0"/>
          <w:numId w:val="57"/>
        </w:numPr>
        <w:jc w:val="both"/>
        <w:rPr>
          <w:rFonts w:asciiTheme="majorHAnsi" w:hAnsiTheme="majorHAnsi" w:cstheme="majorHAnsi"/>
        </w:rPr>
      </w:pPr>
      <w:r w:rsidRPr="00775793">
        <w:rPr>
          <w:rFonts w:asciiTheme="majorHAnsi" w:hAnsiTheme="majorHAnsi" w:cstheme="majorHAnsi"/>
        </w:rPr>
        <w:t>Vemendje e veçante duhet t’i kushtohet Masave per shendetin dhe sigurise gjate rrenimit dhe largimit te materialit i cili permban azbest. Kontraktuesi duhet te siguroje asgjesimin e duhur ne perputhje me Direktivat e BE 87/217/EEC, 89/391/EEC; 90/394/ EEC; 98/24/EC dhe 2003/11/EC (</w:t>
      </w:r>
      <w:r w:rsidR="00775793" w:rsidRPr="00775793">
        <w:rPr>
          <w:rFonts w:asciiTheme="majorHAnsi" w:hAnsiTheme="majorHAnsi" w:cstheme="majorHAnsi"/>
        </w:rPr>
        <w:t xml:space="preserve">menaxhimi i asbestit duhet te behet sipas  </w:t>
      </w:r>
      <w:r w:rsidR="00775793" w:rsidRPr="00775793">
        <w:rPr>
          <w:rFonts w:asciiTheme="majorHAnsi" w:hAnsiTheme="majorHAnsi" w:cstheme="majorHAnsi"/>
          <w:b/>
          <w:bCs/>
        </w:rPr>
        <w:t>Udhezimit Administrativ 01/2020 MEA</w:t>
      </w:r>
      <w:r w:rsidR="00775793" w:rsidRPr="00775793">
        <w:rPr>
          <w:rFonts w:asciiTheme="majorHAnsi" w:hAnsiTheme="majorHAnsi" w:cstheme="majorHAnsi"/>
        </w:rPr>
        <w:t xml:space="preserve"> dhe plotesim ndryshimin e</w:t>
      </w:r>
      <w:r w:rsidR="00775793" w:rsidRPr="00775793">
        <w:rPr>
          <w:rFonts w:asciiTheme="majorHAnsi" w:hAnsiTheme="majorHAnsi" w:cstheme="majorHAnsi"/>
          <w:b/>
          <w:bCs/>
        </w:rPr>
        <w:t xml:space="preserve"> UA 01/2021</w:t>
      </w:r>
      <w:r w:rsidR="00775793" w:rsidRPr="00775793">
        <w:rPr>
          <w:rFonts w:asciiTheme="majorHAnsi" w:hAnsiTheme="majorHAnsi" w:cstheme="majorHAnsi"/>
        </w:rPr>
        <w:t xml:space="preserve"> -Per menaxhimin e mbet</w:t>
      </w:r>
      <w:r w:rsidR="00775793">
        <w:rPr>
          <w:rFonts w:asciiTheme="majorHAnsi" w:hAnsiTheme="majorHAnsi" w:cstheme="majorHAnsi"/>
        </w:rPr>
        <w:t>u</w:t>
      </w:r>
      <w:r w:rsidR="00775793" w:rsidRPr="00775793">
        <w:rPr>
          <w:rFonts w:asciiTheme="majorHAnsi" w:hAnsiTheme="majorHAnsi" w:cstheme="majorHAnsi"/>
        </w:rPr>
        <w:t xml:space="preserve">rinave qe permbajne azbest si dhe sipas </w:t>
      </w:r>
      <w:r w:rsidR="00775793" w:rsidRPr="00775793">
        <w:rPr>
          <w:rFonts w:asciiTheme="majorHAnsi" w:hAnsiTheme="majorHAnsi" w:cstheme="majorHAnsi"/>
          <w:b/>
          <w:bCs/>
        </w:rPr>
        <w:t>Udhezimit Administrativ MEA-Nr.01/2021</w:t>
      </w:r>
      <w:r w:rsidR="00775793" w:rsidRPr="00775793">
        <w:rPr>
          <w:rFonts w:asciiTheme="majorHAnsi" w:hAnsiTheme="majorHAnsi" w:cstheme="majorHAnsi"/>
        </w:rPr>
        <w:t xml:space="preserve"> dhe </w:t>
      </w:r>
      <w:r w:rsidR="00775793" w:rsidRPr="00775793">
        <w:rPr>
          <w:rFonts w:asciiTheme="majorHAnsi" w:hAnsiTheme="majorHAnsi" w:cstheme="majorHAnsi"/>
          <w:b/>
          <w:bCs/>
        </w:rPr>
        <w:t>UA MMPHI</w:t>
      </w:r>
      <w:r w:rsidR="00775793" w:rsidRPr="00775793">
        <w:rPr>
          <w:rFonts w:asciiTheme="majorHAnsi" w:hAnsiTheme="majorHAnsi" w:cstheme="majorHAnsi"/>
        </w:rPr>
        <w:t>, nr 03/2022 per ndryshim plotesim te UA 01/2021 per autorizim mjedisor.</w:t>
      </w:r>
      <w:r w:rsidRPr="00775793">
        <w:rPr>
          <w:rFonts w:asciiTheme="majorHAnsi" w:hAnsiTheme="majorHAnsi" w:cstheme="majorHAnsi"/>
        </w:rPr>
        <w:t>) dhe Kornizes per menaxhimin e mjedisit-KMM per projektin Efiçienca e energjise dhe burimet e riperteritshme te energjise ne Kosove.</w:t>
      </w:r>
    </w:p>
    <w:p w14:paraId="4F2BE25D" w14:textId="6B4D22F4" w:rsidR="00BE7276" w:rsidRDefault="000845B0" w:rsidP="00F53FD0">
      <w:pPr>
        <w:pStyle w:val="ListParagraph"/>
        <w:numPr>
          <w:ilvl w:val="0"/>
          <w:numId w:val="57"/>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26B6B279" w14:textId="77777777" w:rsidR="00775793" w:rsidRPr="00775793" w:rsidRDefault="00775793" w:rsidP="00775793">
      <w:pPr>
        <w:jc w:val="both"/>
        <w:rPr>
          <w:rFonts w:asciiTheme="majorHAnsi" w:hAnsiTheme="majorHAnsi" w:cstheme="majorHAnsi"/>
        </w:rPr>
      </w:pPr>
    </w:p>
    <w:p w14:paraId="4EAA8F1A" w14:textId="77777777" w:rsidR="00775793" w:rsidRDefault="00775793" w:rsidP="00775793">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775793" w:rsidRPr="001845D9" w14:paraId="164FAF31" w14:textId="77777777" w:rsidTr="00D935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0E820E3F" w14:textId="77777777" w:rsidR="00775793" w:rsidRPr="006E4143" w:rsidRDefault="00775793" w:rsidP="00D9350C">
            <w:r w:rsidRPr="006E4143">
              <w:t>Klasa e materialit</w:t>
            </w:r>
          </w:p>
        </w:tc>
        <w:tc>
          <w:tcPr>
            <w:tcW w:w="3959" w:type="dxa"/>
          </w:tcPr>
          <w:p w14:paraId="2E693CD6" w14:textId="77777777" w:rsidR="00775793" w:rsidRPr="006E4143" w:rsidRDefault="00775793" w:rsidP="00D9350C">
            <w:pPr>
              <w:cnfStyle w:val="100000000000" w:firstRow="1" w:lastRow="0" w:firstColumn="0" w:lastColumn="0" w:oddVBand="0" w:evenVBand="0" w:oddHBand="0" w:evenHBand="0" w:firstRowFirstColumn="0" w:firstRowLastColumn="0" w:lastRowFirstColumn="0" w:lastRowLastColumn="0"/>
            </w:pPr>
            <w:r w:rsidRPr="006E4143">
              <w:t>Pronësia</w:t>
            </w:r>
          </w:p>
        </w:tc>
      </w:tr>
      <w:tr w:rsidR="00775793" w:rsidRPr="001845D9" w14:paraId="679422CC" w14:textId="77777777" w:rsidTr="00D9350C">
        <w:tc>
          <w:tcPr>
            <w:cnfStyle w:val="001000000000" w:firstRow="0" w:lastRow="0" w:firstColumn="1" w:lastColumn="0" w:oddVBand="0" w:evenVBand="0" w:oddHBand="0" w:evenHBand="0" w:firstRowFirstColumn="0" w:firstRowLastColumn="0" w:lastRowFirstColumn="0" w:lastRowLastColumn="0"/>
            <w:tcW w:w="3860" w:type="dxa"/>
          </w:tcPr>
          <w:p w14:paraId="0A00AF4A" w14:textId="77777777" w:rsidR="00775793" w:rsidRPr="006E4143" w:rsidRDefault="00775793" w:rsidP="00D9350C">
            <w:pPr>
              <w:rPr>
                <w:b w:val="0"/>
                <w:bCs w:val="0"/>
                <w:sz w:val="20"/>
                <w:szCs w:val="20"/>
              </w:rPr>
            </w:pPr>
            <w:r w:rsidRPr="006E4143">
              <w:rPr>
                <w:b w:val="0"/>
                <w:bCs w:val="0"/>
                <w:sz w:val="20"/>
                <w:szCs w:val="20"/>
              </w:rPr>
              <w:t>Rrënuar (demoluar) për ri-përdorim</w:t>
            </w:r>
          </w:p>
        </w:tc>
        <w:tc>
          <w:tcPr>
            <w:tcW w:w="3959" w:type="dxa"/>
          </w:tcPr>
          <w:p w14:paraId="57515E1B" w14:textId="77777777" w:rsidR="00775793" w:rsidRPr="006E4143" w:rsidRDefault="00775793" w:rsidP="00D9350C">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775793" w:rsidRPr="001845D9" w14:paraId="6219F47F" w14:textId="77777777" w:rsidTr="00D9350C">
        <w:tc>
          <w:tcPr>
            <w:cnfStyle w:val="001000000000" w:firstRow="0" w:lastRow="0" w:firstColumn="1" w:lastColumn="0" w:oddVBand="0" w:evenVBand="0" w:oddHBand="0" w:evenHBand="0" w:firstRowFirstColumn="0" w:firstRowLastColumn="0" w:lastRowFirstColumn="0" w:lastRowLastColumn="0"/>
            <w:tcW w:w="3860" w:type="dxa"/>
          </w:tcPr>
          <w:p w14:paraId="3907E904" w14:textId="77777777" w:rsidR="00775793" w:rsidRPr="006E4143" w:rsidRDefault="00775793" w:rsidP="00D9350C">
            <w:pPr>
              <w:rPr>
                <w:b w:val="0"/>
                <w:bCs w:val="0"/>
                <w:sz w:val="20"/>
                <w:szCs w:val="20"/>
              </w:rPr>
            </w:pPr>
            <w:r w:rsidRPr="006E4143">
              <w:rPr>
                <w:b w:val="0"/>
                <w:bCs w:val="0"/>
                <w:sz w:val="20"/>
                <w:szCs w:val="20"/>
              </w:rPr>
              <w:t xml:space="preserve">Rrënuar për t’u hedhur </w:t>
            </w:r>
          </w:p>
        </w:tc>
        <w:tc>
          <w:tcPr>
            <w:tcW w:w="3959" w:type="dxa"/>
          </w:tcPr>
          <w:p w14:paraId="7F83106C" w14:textId="1A06E544" w:rsidR="00775793" w:rsidRPr="006E4143" w:rsidRDefault="00CF75E7" w:rsidP="00D9350C">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75793" w:rsidRPr="001845D9" w14:paraId="664F6513" w14:textId="77777777" w:rsidTr="00D9350C">
        <w:tc>
          <w:tcPr>
            <w:cnfStyle w:val="001000000000" w:firstRow="0" w:lastRow="0" w:firstColumn="1" w:lastColumn="0" w:oddVBand="0" w:evenVBand="0" w:oddHBand="0" w:evenHBand="0" w:firstRowFirstColumn="0" w:firstRowLastColumn="0" w:lastRowFirstColumn="0" w:lastRowLastColumn="0"/>
            <w:tcW w:w="3860" w:type="dxa"/>
          </w:tcPr>
          <w:p w14:paraId="18C59052" w14:textId="77777777" w:rsidR="00775793" w:rsidRPr="006E4143" w:rsidRDefault="00775793" w:rsidP="00D9350C">
            <w:pPr>
              <w:rPr>
                <w:b w:val="0"/>
                <w:bCs w:val="0"/>
                <w:sz w:val="20"/>
                <w:szCs w:val="20"/>
              </w:rPr>
            </w:pPr>
            <w:r w:rsidRPr="006E4143">
              <w:rPr>
                <w:b w:val="0"/>
                <w:bCs w:val="0"/>
                <w:sz w:val="20"/>
                <w:szCs w:val="20"/>
              </w:rPr>
              <w:t>Rrënuar për t’u larguar</w:t>
            </w:r>
          </w:p>
        </w:tc>
        <w:tc>
          <w:tcPr>
            <w:tcW w:w="3959" w:type="dxa"/>
          </w:tcPr>
          <w:p w14:paraId="6E3E47A5" w14:textId="77777777" w:rsidR="00775793" w:rsidRPr="006E4143" w:rsidRDefault="00775793" w:rsidP="00D9350C">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75793" w:rsidRPr="001845D9" w14:paraId="59EF106E" w14:textId="77777777" w:rsidTr="00D9350C">
        <w:tc>
          <w:tcPr>
            <w:cnfStyle w:val="001000000000" w:firstRow="0" w:lastRow="0" w:firstColumn="1" w:lastColumn="0" w:oddVBand="0" w:evenVBand="0" w:oddHBand="0" w:evenHBand="0" w:firstRowFirstColumn="0" w:firstRowLastColumn="0" w:lastRowFirstColumn="0" w:lastRowLastColumn="0"/>
            <w:tcW w:w="3860" w:type="dxa"/>
          </w:tcPr>
          <w:p w14:paraId="0EE5658B" w14:textId="77777777" w:rsidR="00775793" w:rsidRPr="006E4143" w:rsidRDefault="00775793" w:rsidP="00D9350C">
            <w:pPr>
              <w:rPr>
                <w:b w:val="0"/>
                <w:bCs w:val="0"/>
                <w:sz w:val="20"/>
                <w:szCs w:val="20"/>
              </w:rPr>
            </w:pPr>
            <w:r w:rsidRPr="006E4143">
              <w:rPr>
                <w:b w:val="0"/>
                <w:bCs w:val="0"/>
                <w:sz w:val="20"/>
                <w:szCs w:val="20"/>
              </w:rPr>
              <w:t>Mbeturinat e rrezikshme</w:t>
            </w:r>
          </w:p>
        </w:tc>
        <w:tc>
          <w:tcPr>
            <w:tcW w:w="3959" w:type="dxa"/>
          </w:tcPr>
          <w:p w14:paraId="11753E98" w14:textId="77777777" w:rsidR="00775793" w:rsidRPr="006E4143" w:rsidRDefault="00775793" w:rsidP="00D9350C">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3354CD68" w14:textId="707BB7B4" w:rsidR="00E67E87" w:rsidRPr="00BF08A4" w:rsidRDefault="00E67E87" w:rsidP="00E67E87">
      <w:pPr>
        <w:pStyle w:val="Caption"/>
        <w:jc w:val="center"/>
        <w:rPr>
          <w:rFonts w:asciiTheme="majorHAnsi" w:hAnsiTheme="majorHAnsi" w:cstheme="majorHAnsi"/>
          <w:color w:val="auto"/>
        </w:rPr>
      </w:pPr>
      <w:bookmarkStart w:id="34" w:name="_Toc160969417"/>
      <w:bookmarkStart w:id="35" w:name="_Toc478115859"/>
      <w:bookmarkStart w:id="36" w:name="_Toc855628"/>
      <w:bookmarkStart w:id="37" w:name="_Toc2693442"/>
      <w:bookmarkStart w:id="38" w:name="_Toc2944305"/>
      <w:bookmarkStart w:id="39" w:name="_Toc3297352"/>
      <w:bookmarkStart w:id="40" w:name="_Toc145930725"/>
      <w:r w:rsidRPr="00BF08A4">
        <w:rPr>
          <w:rFonts w:asciiTheme="majorHAnsi" w:hAnsiTheme="majorHAnsi" w:cstheme="majorHAnsi"/>
          <w:color w:val="auto"/>
        </w:rPr>
        <w:t xml:space="preserve">Tabela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Tabela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4</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sidRPr="003026C5">
        <w:rPr>
          <w:color w:val="auto"/>
        </w:rPr>
        <w:t>Tabela e Klasave të materialeve nga rrënimi (demol</w:t>
      </w:r>
      <w:r>
        <w:rPr>
          <w:color w:val="auto"/>
        </w:rPr>
        <w:t>imi</w:t>
      </w:r>
      <w:r w:rsidRPr="003026C5">
        <w:rPr>
          <w:color w:val="auto"/>
        </w:rPr>
        <w:t>)</w:t>
      </w:r>
      <w:bookmarkEnd w:id="34"/>
    </w:p>
    <w:p w14:paraId="0EAA38E1" w14:textId="77777777" w:rsidR="00E67E87" w:rsidRDefault="00E67E87" w:rsidP="00775793">
      <w:pPr>
        <w:pStyle w:val="Caption"/>
        <w:rPr>
          <w:color w:val="auto"/>
        </w:rPr>
      </w:pPr>
    </w:p>
    <w:bookmarkEnd w:id="35"/>
    <w:bookmarkEnd w:id="36"/>
    <w:bookmarkEnd w:id="37"/>
    <w:bookmarkEnd w:id="38"/>
    <w:bookmarkEnd w:id="39"/>
    <w:bookmarkEnd w:id="40"/>
    <w:p w14:paraId="35348F76" w14:textId="75ACA547" w:rsidR="00775793" w:rsidRPr="003026C5" w:rsidRDefault="00775793" w:rsidP="00775793">
      <w:r w:rsidRPr="003026C5">
        <w:t xml:space="preserve">Pronësia do të përcaktohet me </w:t>
      </w:r>
      <w:r w:rsidR="00E32295">
        <w:t>Inxhinierin</w:t>
      </w:r>
      <w:r w:rsidRPr="003026C5">
        <w:t xml:space="preserve"> në punishte për aq sa nuk është përshkruar ndryshe me specifikacionet teknike të veçanta. Materialet me substanca të rrezikshme nuk guxojnë të ripërdoren.</w:t>
      </w:r>
    </w:p>
    <w:p w14:paraId="5ED3F232" w14:textId="77777777" w:rsidR="00775793" w:rsidRPr="00775793" w:rsidRDefault="00775793" w:rsidP="00775793">
      <w:pPr>
        <w:jc w:val="both"/>
      </w:pPr>
    </w:p>
    <w:p w14:paraId="5A607637" w14:textId="77777777" w:rsidR="000845B0" w:rsidRPr="00BF08A4" w:rsidRDefault="000845B0" w:rsidP="00C7410E">
      <w:pPr>
        <w:spacing w:line="259" w:lineRule="auto"/>
        <w:jc w:val="both"/>
        <w:rPr>
          <w:rFonts w:asciiTheme="majorHAnsi" w:hAnsiTheme="majorHAnsi" w:cstheme="majorHAnsi"/>
        </w:rPr>
      </w:pPr>
    </w:p>
    <w:p w14:paraId="41A3F166" w14:textId="6BDFA9F7" w:rsidR="000845B0" w:rsidRPr="00BF08A4" w:rsidRDefault="000845B0" w:rsidP="00073CB7">
      <w:pPr>
        <w:spacing w:after="240" w:line="259" w:lineRule="auto"/>
        <w:jc w:val="both"/>
        <w:rPr>
          <w:rFonts w:asciiTheme="majorHAnsi" w:hAnsiTheme="majorHAnsi" w:cstheme="majorHAnsi"/>
          <w:b/>
          <w:bCs/>
        </w:rPr>
      </w:pPr>
      <w:bookmarkStart w:id="41" w:name="_heading=h.2xcytpi" w:colFirst="0" w:colLast="0"/>
      <w:bookmarkEnd w:id="41"/>
      <w:r w:rsidRPr="00BF08A4">
        <w:rPr>
          <w:rFonts w:asciiTheme="majorHAnsi" w:hAnsiTheme="majorHAnsi" w:cstheme="majorHAnsi"/>
          <w:b/>
          <w:bCs/>
          <w:u w:val="single"/>
        </w:rPr>
        <w:t xml:space="preserve">Hedhja dhe trajtimi </w:t>
      </w:r>
      <w:r w:rsidR="00775793">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4F76E47C" w14:textId="77777777" w:rsidR="002F72B7" w:rsidRPr="002F72B7" w:rsidRDefault="002F72B7" w:rsidP="002F72B7">
      <w:pPr>
        <w:pStyle w:val="pf0"/>
        <w:jc w:val="both"/>
        <w:rPr>
          <w:rFonts w:asciiTheme="majorHAnsi" w:hAnsiTheme="majorHAnsi" w:cstheme="majorHAnsi"/>
          <w:sz w:val="22"/>
          <w:szCs w:val="22"/>
        </w:rPr>
      </w:pPr>
      <w:proofErr w:type="spellStart"/>
      <w:r w:rsidRPr="002F72B7">
        <w:rPr>
          <w:rStyle w:val="cf01"/>
          <w:rFonts w:asciiTheme="majorHAnsi" w:hAnsiTheme="majorHAnsi" w:cstheme="majorHAnsi"/>
          <w:color w:val="auto"/>
          <w:sz w:val="22"/>
          <w:szCs w:val="22"/>
        </w:rPr>
        <w:t>Menaxhimi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mbeturinave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ndertimore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nga</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demolimi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mbeturinave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te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rrezikshme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duhet</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te</w:t>
      </w:r>
      <w:proofErr w:type="spellEnd"/>
      <w:r w:rsidRPr="002F72B7">
        <w:rPr>
          <w:rStyle w:val="cf01"/>
          <w:rFonts w:asciiTheme="majorHAnsi" w:hAnsiTheme="majorHAnsi" w:cstheme="majorHAnsi"/>
          <w:color w:val="auto"/>
          <w:sz w:val="22"/>
          <w:szCs w:val="22"/>
        </w:rPr>
        <w:t xml:space="preserve"> jete ne </w:t>
      </w:r>
      <w:proofErr w:type="spellStart"/>
      <w:r w:rsidRPr="002F72B7">
        <w:rPr>
          <w:rStyle w:val="cf01"/>
          <w:rFonts w:asciiTheme="majorHAnsi" w:hAnsiTheme="majorHAnsi" w:cstheme="majorHAnsi"/>
          <w:color w:val="auto"/>
          <w:sz w:val="22"/>
          <w:szCs w:val="22"/>
        </w:rPr>
        <w:t>perputhje</w:t>
      </w:r>
      <w:proofErr w:type="spellEnd"/>
      <w:r w:rsidRPr="002F72B7">
        <w:rPr>
          <w:rStyle w:val="cf01"/>
          <w:rFonts w:asciiTheme="majorHAnsi" w:hAnsiTheme="majorHAnsi" w:cstheme="majorHAnsi"/>
          <w:color w:val="auto"/>
          <w:sz w:val="22"/>
          <w:szCs w:val="22"/>
        </w:rPr>
        <w:t xml:space="preserve"> me </w:t>
      </w:r>
      <w:proofErr w:type="spellStart"/>
      <w:r w:rsidRPr="002F72B7">
        <w:rPr>
          <w:rStyle w:val="cf01"/>
          <w:rFonts w:asciiTheme="majorHAnsi" w:hAnsiTheme="majorHAnsi" w:cstheme="majorHAnsi"/>
          <w:color w:val="auto"/>
          <w:sz w:val="22"/>
          <w:szCs w:val="22"/>
        </w:rPr>
        <w:t>Kornizen</w:t>
      </w:r>
      <w:proofErr w:type="spellEnd"/>
      <w:r w:rsidRPr="002F72B7">
        <w:rPr>
          <w:rStyle w:val="cf01"/>
          <w:rFonts w:asciiTheme="majorHAnsi" w:hAnsiTheme="majorHAnsi" w:cstheme="majorHAnsi"/>
          <w:color w:val="auto"/>
          <w:sz w:val="22"/>
          <w:szCs w:val="22"/>
        </w:rPr>
        <w:t xml:space="preserve"> e </w:t>
      </w:r>
      <w:proofErr w:type="spellStart"/>
      <w:r w:rsidRPr="002F72B7">
        <w:rPr>
          <w:rStyle w:val="cf01"/>
          <w:rFonts w:asciiTheme="majorHAnsi" w:hAnsiTheme="majorHAnsi" w:cstheme="majorHAnsi"/>
          <w:color w:val="auto"/>
          <w:sz w:val="22"/>
          <w:szCs w:val="22"/>
        </w:rPr>
        <w:t>menaxhimit</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mjedisor</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social (KMMS)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me </w:t>
      </w:r>
      <w:proofErr w:type="spellStart"/>
      <w:r w:rsidRPr="002F72B7">
        <w:rPr>
          <w:rStyle w:val="cf01"/>
          <w:rFonts w:asciiTheme="majorHAnsi" w:hAnsiTheme="majorHAnsi" w:cstheme="majorHAnsi"/>
          <w:color w:val="auto"/>
          <w:sz w:val="22"/>
          <w:szCs w:val="22"/>
        </w:rPr>
        <w:t>legjislacionin</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vendore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respektivisht</w:t>
      </w:r>
      <w:proofErr w:type="spellEnd"/>
      <w:r w:rsidRPr="002F72B7">
        <w:rPr>
          <w:rStyle w:val="cf01"/>
          <w:rFonts w:asciiTheme="majorHAnsi" w:hAnsiTheme="majorHAnsi" w:cstheme="majorHAnsi"/>
          <w:color w:val="auto"/>
          <w:sz w:val="22"/>
          <w:szCs w:val="22"/>
        </w:rPr>
        <w:t>:</w:t>
      </w:r>
    </w:p>
    <w:p w14:paraId="1F284A28" w14:textId="77777777" w:rsidR="002F72B7" w:rsidRPr="002F72B7" w:rsidRDefault="002F72B7" w:rsidP="00F53FD0">
      <w:pPr>
        <w:pStyle w:val="pf1"/>
        <w:numPr>
          <w:ilvl w:val="0"/>
          <w:numId w:val="60"/>
        </w:numPr>
        <w:ind w:left="1440"/>
        <w:jc w:val="both"/>
        <w:rPr>
          <w:rFonts w:asciiTheme="majorHAnsi" w:hAnsiTheme="majorHAnsi" w:cstheme="majorHAnsi"/>
          <w:sz w:val="22"/>
          <w:szCs w:val="22"/>
        </w:rPr>
      </w:pPr>
      <w:proofErr w:type="spellStart"/>
      <w:r w:rsidRPr="002F72B7">
        <w:rPr>
          <w:rStyle w:val="cf01"/>
          <w:rFonts w:asciiTheme="majorHAnsi" w:hAnsiTheme="majorHAnsi" w:cstheme="majorHAnsi"/>
          <w:color w:val="auto"/>
          <w:sz w:val="22"/>
          <w:szCs w:val="22"/>
        </w:rPr>
        <w:t>Udhëzimi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Administrativ</w:t>
      </w:r>
      <w:proofErr w:type="spellEnd"/>
      <w:r w:rsidRPr="002F72B7">
        <w:rPr>
          <w:rStyle w:val="cf01"/>
          <w:rFonts w:asciiTheme="majorHAnsi" w:hAnsiTheme="majorHAnsi" w:cstheme="majorHAnsi"/>
          <w:color w:val="auto"/>
          <w:sz w:val="22"/>
          <w:szCs w:val="22"/>
        </w:rPr>
        <w:t xml:space="preserve"> 01/2020 MEA </w:t>
      </w:r>
      <w:r w:rsidRPr="002F72B7">
        <w:rPr>
          <w:rStyle w:val="cf11"/>
          <w:rFonts w:asciiTheme="majorHAnsi" w:hAnsiTheme="majorHAnsi" w:cstheme="majorHAnsi"/>
          <w:color w:val="auto"/>
          <w:sz w:val="22"/>
          <w:szCs w:val="22"/>
        </w:rPr>
        <w:t>–</w:t>
      </w:r>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Për</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menaxhimin</w:t>
      </w:r>
      <w:proofErr w:type="spellEnd"/>
      <w:r w:rsidRPr="002F72B7">
        <w:rPr>
          <w:rStyle w:val="cf01"/>
          <w:rFonts w:asciiTheme="majorHAnsi" w:hAnsiTheme="majorHAnsi" w:cstheme="majorHAnsi"/>
          <w:color w:val="auto"/>
          <w:sz w:val="22"/>
          <w:szCs w:val="22"/>
        </w:rPr>
        <w:t xml:space="preserve"> e </w:t>
      </w:r>
      <w:proofErr w:type="spellStart"/>
      <w:r w:rsidRPr="002F72B7">
        <w:rPr>
          <w:rStyle w:val="cf01"/>
          <w:rFonts w:asciiTheme="majorHAnsi" w:hAnsiTheme="majorHAnsi" w:cstheme="majorHAnsi"/>
          <w:color w:val="auto"/>
          <w:sz w:val="22"/>
          <w:szCs w:val="22"/>
        </w:rPr>
        <w:t>mbeturinave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që</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përmbajnë</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azbest</w:t>
      </w:r>
      <w:proofErr w:type="spellEnd"/>
      <w:r w:rsidRPr="002F72B7">
        <w:rPr>
          <w:rStyle w:val="cf01"/>
          <w:rFonts w:asciiTheme="majorHAnsi" w:hAnsiTheme="majorHAnsi" w:cstheme="majorHAnsi"/>
          <w:color w:val="auto"/>
          <w:sz w:val="22"/>
          <w:szCs w:val="22"/>
        </w:rPr>
        <w:t>;</w:t>
      </w:r>
    </w:p>
    <w:p w14:paraId="67B1A397" w14:textId="77777777" w:rsidR="002F72B7" w:rsidRPr="002F72B7" w:rsidRDefault="002F72B7" w:rsidP="00F53FD0">
      <w:pPr>
        <w:pStyle w:val="pf1"/>
        <w:numPr>
          <w:ilvl w:val="0"/>
          <w:numId w:val="60"/>
        </w:numPr>
        <w:ind w:left="1440"/>
        <w:jc w:val="both"/>
        <w:rPr>
          <w:rFonts w:asciiTheme="majorHAnsi" w:hAnsiTheme="majorHAnsi" w:cstheme="majorHAnsi"/>
          <w:sz w:val="22"/>
          <w:szCs w:val="22"/>
        </w:rPr>
      </w:pPr>
      <w:proofErr w:type="spellStart"/>
      <w:r w:rsidRPr="002F72B7">
        <w:rPr>
          <w:rStyle w:val="cf01"/>
          <w:rFonts w:asciiTheme="majorHAnsi" w:hAnsiTheme="majorHAnsi" w:cstheme="majorHAnsi"/>
          <w:color w:val="auto"/>
          <w:sz w:val="22"/>
          <w:szCs w:val="22"/>
        </w:rPr>
        <w:t>Udhëzimi</w:t>
      </w:r>
      <w:proofErr w:type="spellEnd"/>
      <w:r w:rsidRPr="002F72B7">
        <w:rPr>
          <w:rStyle w:val="cf01"/>
          <w:rFonts w:asciiTheme="majorHAnsi" w:hAnsiTheme="majorHAnsi" w:cstheme="majorHAnsi"/>
          <w:color w:val="auto"/>
          <w:sz w:val="22"/>
          <w:szCs w:val="22"/>
        </w:rPr>
        <w:t xml:space="preserve"> Administrative 07/2015 MMPH </w:t>
      </w:r>
      <w:r w:rsidRPr="002F72B7">
        <w:rPr>
          <w:rStyle w:val="cf11"/>
          <w:rFonts w:asciiTheme="majorHAnsi" w:hAnsiTheme="majorHAnsi" w:cstheme="majorHAnsi"/>
          <w:color w:val="auto"/>
          <w:sz w:val="22"/>
          <w:szCs w:val="22"/>
        </w:rPr>
        <w:t>–</w:t>
      </w:r>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Për</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menaxhimin</w:t>
      </w:r>
      <w:proofErr w:type="spellEnd"/>
      <w:r w:rsidRPr="002F72B7">
        <w:rPr>
          <w:rStyle w:val="cf01"/>
          <w:rFonts w:asciiTheme="majorHAnsi" w:hAnsiTheme="majorHAnsi" w:cstheme="majorHAnsi"/>
          <w:color w:val="auto"/>
          <w:sz w:val="22"/>
          <w:szCs w:val="22"/>
        </w:rPr>
        <w:t xml:space="preserve"> e </w:t>
      </w:r>
      <w:proofErr w:type="spellStart"/>
      <w:r w:rsidRPr="002F72B7">
        <w:rPr>
          <w:rStyle w:val="cf01"/>
          <w:rFonts w:asciiTheme="majorHAnsi" w:hAnsiTheme="majorHAnsi" w:cstheme="majorHAnsi"/>
          <w:color w:val="auto"/>
          <w:sz w:val="22"/>
          <w:szCs w:val="22"/>
        </w:rPr>
        <w:t>mbeturinave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nga</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ndërtimi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demolimi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objekteve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ndërtimore</w:t>
      </w:r>
      <w:proofErr w:type="spellEnd"/>
      <w:r w:rsidRPr="002F72B7">
        <w:rPr>
          <w:rStyle w:val="cf01"/>
          <w:rFonts w:asciiTheme="majorHAnsi" w:hAnsiTheme="majorHAnsi" w:cstheme="majorHAnsi"/>
          <w:color w:val="auto"/>
          <w:sz w:val="22"/>
          <w:szCs w:val="22"/>
        </w:rPr>
        <w:t>;</w:t>
      </w:r>
    </w:p>
    <w:p w14:paraId="24DDC780" w14:textId="77777777" w:rsidR="002F72B7" w:rsidRPr="002F72B7" w:rsidRDefault="002F72B7" w:rsidP="00F53FD0">
      <w:pPr>
        <w:pStyle w:val="pf1"/>
        <w:numPr>
          <w:ilvl w:val="0"/>
          <w:numId w:val="60"/>
        </w:numPr>
        <w:ind w:left="1440"/>
        <w:jc w:val="both"/>
        <w:rPr>
          <w:rFonts w:asciiTheme="majorHAnsi" w:hAnsiTheme="majorHAnsi" w:cstheme="majorHAnsi"/>
          <w:sz w:val="22"/>
          <w:szCs w:val="22"/>
        </w:rPr>
      </w:pPr>
      <w:r w:rsidRPr="002F72B7">
        <w:rPr>
          <w:rStyle w:val="cf01"/>
          <w:rFonts w:asciiTheme="majorHAnsi" w:hAnsiTheme="majorHAnsi" w:cstheme="majorHAnsi"/>
          <w:color w:val="auto"/>
          <w:sz w:val="22"/>
          <w:szCs w:val="22"/>
        </w:rPr>
        <w:lastRenderedPageBreak/>
        <w:t xml:space="preserve">- </w:t>
      </w:r>
      <w:proofErr w:type="spellStart"/>
      <w:r w:rsidRPr="002F72B7">
        <w:rPr>
          <w:rStyle w:val="cf01"/>
          <w:rFonts w:asciiTheme="majorHAnsi" w:hAnsiTheme="majorHAnsi" w:cstheme="majorHAnsi"/>
          <w:color w:val="auto"/>
          <w:sz w:val="22"/>
          <w:szCs w:val="22"/>
        </w:rPr>
        <w:t>Udhezimi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Administrativ</w:t>
      </w:r>
      <w:proofErr w:type="spellEnd"/>
      <w:r w:rsidRPr="002F72B7">
        <w:rPr>
          <w:rStyle w:val="cf01"/>
          <w:rFonts w:asciiTheme="majorHAnsi" w:hAnsiTheme="majorHAnsi" w:cstheme="majorHAnsi"/>
          <w:color w:val="auto"/>
          <w:sz w:val="22"/>
          <w:szCs w:val="22"/>
        </w:rPr>
        <w:t xml:space="preserve"> MEA-Nr.01/2021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UA MMPHI, nr 03/2022 per </w:t>
      </w:r>
      <w:proofErr w:type="spellStart"/>
      <w:r w:rsidRPr="002F72B7">
        <w:rPr>
          <w:rStyle w:val="cf01"/>
          <w:rFonts w:asciiTheme="majorHAnsi" w:hAnsiTheme="majorHAnsi" w:cstheme="majorHAnsi"/>
          <w:color w:val="auto"/>
          <w:sz w:val="22"/>
          <w:szCs w:val="22"/>
        </w:rPr>
        <w:t>ndryshim</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plotesim</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te</w:t>
      </w:r>
      <w:proofErr w:type="spellEnd"/>
      <w:r w:rsidRPr="002F72B7">
        <w:rPr>
          <w:rStyle w:val="cf01"/>
          <w:rFonts w:asciiTheme="majorHAnsi" w:hAnsiTheme="majorHAnsi" w:cstheme="majorHAnsi"/>
          <w:color w:val="auto"/>
          <w:sz w:val="22"/>
          <w:szCs w:val="22"/>
        </w:rPr>
        <w:t xml:space="preserve"> UA 01/2021 per </w:t>
      </w:r>
      <w:proofErr w:type="spellStart"/>
      <w:r w:rsidRPr="002F72B7">
        <w:rPr>
          <w:rStyle w:val="cf01"/>
          <w:rFonts w:asciiTheme="majorHAnsi" w:hAnsiTheme="majorHAnsi" w:cstheme="majorHAnsi"/>
          <w:color w:val="auto"/>
          <w:sz w:val="22"/>
          <w:szCs w:val="22"/>
        </w:rPr>
        <w:t>autorizim</w:t>
      </w:r>
      <w:proofErr w:type="spellEnd"/>
      <w:r w:rsidRPr="002F72B7">
        <w:rPr>
          <w:rStyle w:val="cf01"/>
          <w:rFonts w:asciiTheme="majorHAnsi" w:hAnsiTheme="majorHAnsi" w:cstheme="majorHAnsi"/>
          <w:color w:val="auto"/>
          <w:sz w:val="22"/>
          <w:szCs w:val="22"/>
        </w:rPr>
        <w:t xml:space="preserve"> </w:t>
      </w:r>
      <w:proofErr w:type="spellStart"/>
      <w:proofErr w:type="gramStart"/>
      <w:r w:rsidRPr="002F72B7">
        <w:rPr>
          <w:rStyle w:val="cf01"/>
          <w:rFonts w:asciiTheme="majorHAnsi" w:hAnsiTheme="majorHAnsi" w:cstheme="majorHAnsi"/>
          <w:color w:val="auto"/>
          <w:sz w:val="22"/>
          <w:szCs w:val="22"/>
        </w:rPr>
        <w:t>mjedisor</w:t>
      </w:r>
      <w:proofErr w:type="spellEnd"/>
      <w:r w:rsidRPr="002F72B7">
        <w:rPr>
          <w:rStyle w:val="cf01"/>
          <w:rFonts w:asciiTheme="majorHAnsi" w:hAnsiTheme="majorHAnsi" w:cstheme="majorHAnsi"/>
          <w:color w:val="auto"/>
          <w:sz w:val="22"/>
          <w:szCs w:val="22"/>
        </w:rPr>
        <w:t>;,</w:t>
      </w:r>
      <w:proofErr w:type="gram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si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dhe</w:t>
      </w:r>
      <w:proofErr w:type="spellEnd"/>
      <w:r w:rsidRPr="002F72B7">
        <w:rPr>
          <w:rStyle w:val="cf01"/>
          <w:rFonts w:asciiTheme="majorHAnsi" w:hAnsiTheme="majorHAnsi" w:cstheme="majorHAnsi"/>
          <w:color w:val="auto"/>
          <w:sz w:val="22"/>
          <w:szCs w:val="22"/>
        </w:rPr>
        <w:t xml:space="preserve"> </w:t>
      </w:r>
    </w:p>
    <w:p w14:paraId="6B3B45B3" w14:textId="77777777" w:rsidR="002F72B7" w:rsidRPr="002F72B7" w:rsidRDefault="002F72B7" w:rsidP="00F53FD0">
      <w:pPr>
        <w:pStyle w:val="pf1"/>
        <w:numPr>
          <w:ilvl w:val="0"/>
          <w:numId w:val="60"/>
        </w:numPr>
        <w:ind w:left="1440"/>
        <w:jc w:val="both"/>
        <w:rPr>
          <w:rFonts w:asciiTheme="majorHAnsi" w:hAnsiTheme="majorHAnsi" w:cstheme="majorHAnsi"/>
          <w:sz w:val="22"/>
          <w:szCs w:val="22"/>
        </w:rPr>
      </w:pPr>
      <w:proofErr w:type="spellStart"/>
      <w:r w:rsidRPr="002F72B7">
        <w:rPr>
          <w:rStyle w:val="cf01"/>
          <w:rFonts w:asciiTheme="majorHAnsi" w:hAnsiTheme="majorHAnsi" w:cstheme="majorHAnsi"/>
          <w:color w:val="auto"/>
          <w:sz w:val="22"/>
          <w:szCs w:val="22"/>
        </w:rPr>
        <w:t>Udhëzimi</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Administrativ</w:t>
      </w:r>
      <w:proofErr w:type="spellEnd"/>
      <w:r w:rsidRPr="002F72B7">
        <w:rPr>
          <w:rStyle w:val="cf01"/>
          <w:rFonts w:asciiTheme="majorHAnsi" w:hAnsiTheme="majorHAnsi" w:cstheme="majorHAnsi"/>
          <w:color w:val="auto"/>
          <w:sz w:val="22"/>
          <w:szCs w:val="22"/>
        </w:rPr>
        <w:t xml:space="preserve"> MMPH 15/2015 </w:t>
      </w:r>
      <w:r w:rsidRPr="002F72B7">
        <w:rPr>
          <w:rStyle w:val="cf11"/>
          <w:rFonts w:asciiTheme="majorHAnsi" w:hAnsiTheme="majorHAnsi" w:cstheme="majorHAnsi"/>
          <w:color w:val="auto"/>
          <w:sz w:val="22"/>
          <w:szCs w:val="22"/>
        </w:rPr>
        <w:t>–</w:t>
      </w:r>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Për</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menaxhimin</w:t>
      </w:r>
      <w:proofErr w:type="spellEnd"/>
      <w:r w:rsidRPr="002F72B7">
        <w:rPr>
          <w:rStyle w:val="cf01"/>
          <w:rFonts w:asciiTheme="majorHAnsi" w:hAnsiTheme="majorHAnsi" w:cstheme="majorHAnsi"/>
          <w:color w:val="auto"/>
          <w:sz w:val="22"/>
          <w:szCs w:val="22"/>
        </w:rPr>
        <w:t xml:space="preserve"> e </w:t>
      </w:r>
      <w:proofErr w:type="spellStart"/>
      <w:r w:rsidRPr="002F72B7">
        <w:rPr>
          <w:rStyle w:val="cf01"/>
          <w:rFonts w:asciiTheme="majorHAnsi" w:hAnsiTheme="majorHAnsi" w:cstheme="majorHAnsi"/>
          <w:color w:val="auto"/>
          <w:sz w:val="22"/>
          <w:szCs w:val="22"/>
        </w:rPr>
        <w:t>mbeturinave</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nga</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gypat</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flurohent</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që</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përmbajnë</w:t>
      </w:r>
      <w:proofErr w:type="spellEnd"/>
      <w:r w:rsidRPr="002F72B7">
        <w:rPr>
          <w:rStyle w:val="cf01"/>
          <w:rFonts w:asciiTheme="majorHAnsi" w:hAnsiTheme="majorHAnsi" w:cstheme="majorHAnsi"/>
          <w:color w:val="auto"/>
          <w:sz w:val="22"/>
          <w:szCs w:val="22"/>
        </w:rPr>
        <w:t xml:space="preserve"> </w:t>
      </w:r>
      <w:proofErr w:type="spellStart"/>
      <w:r w:rsidRPr="002F72B7">
        <w:rPr>
          <w:rStyle w:val="cf01"/>
          <w:rFonts w:asciiTheme="majorHAnsi" w:hAnsiTheme="majorHAnsi" w:cstheme="majorHAnsi"/>
          <w:color w:val="auto"/>
          <w:sz w:val="22"/>
          <w:szCs w:val="22"/>
        </w:rPr>
        <w:t>merkur</w:t>
      </w:r>
      <w:proofErr w:type="spellEnd"/>
      <w:r w:rsidRPr="002F72B7">
        <w:rPr>
          <w:rStyle w:val="cf01"/>
          <w:rFonts w:asciiTheme="majorHAnsi" w:hAnsiTheme="majorHAnsi" w:cstheme="majorHAnsi"/>
          <w:color w:val="auto"/>
          <w:sz w:val="22"/>
          <w:szCs w:val="22"/>
        </w:rPr>
        <w:t>.</w:t>
      </w:r>
    </w:p>
    <w:p w14:paraId="11374F09" w14:textId="44A32DC2" w:rsidR="00775793" w:rsidRPr="00077616" w:rsidRDefault="000845B0" w:rsidP="00775793">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sidR="00775793">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sidR="00775793">
        <w:rPr>
          <w:rFonts w:asciiTheme="majorHAnsi" w:hAnsiTheme="majorHAnsi" w:cstheme="majorHAnsi"/>
        </w:rPr>
        <w:t xml:space="preserve">, </w:t>
      </w:r>
      <w:r w:rsidR="00775793" w:rsidRPr="00775793">
        <w:rPr>
          <w:rFonts w:asciiTheme="majorHAnsi" w:hAnsiTheme="majorHAnsi" w:cstheme="majorHAnsi"/>
        </w:rPr>
        <w:t>si dhe duhet qe te perdorin ne menyre te drejte pajisjet persoale mbrojtese (PPM) gjate punes me matriale me permbajtje te asbestit.</w:t>
      </w:r>
    </w:p>
    <w:p w14:paraId="08E9F5BD" w14:textId="77777777" w:rsidR="009667B1" w:rsidRPr="00BF08A4" w:rsidRDefault="009667B1" w:rsidP="009667B1">
      <w:pPr>
        <w:jc w:val="both"/>
        <w:rPr>
          <w:rFonts w:asciiTheme="majorHAnsi" w:hAnsiTheme="majorHAnsi" w:cstheme="majorHAnsi"/>
        </w:rPr>
      </w:pPr>
      <w:bookmarkStart w:id="42"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42"/>
    <w:p w14:paraId="67EC9CBD" w14:textId="77777777" w:rsidR="000845B0" w:rsidRPr="00BF08A4" w:rsidRDefault="000845B0" w:rsidP="00C7410E">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0463180A" w14:textId="77777777"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1837F2F0" w14:textId="77777777"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48AF2A52" w14:textId="68F26B17"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3E8E0213" w14:textId="14291A76"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lagen panelet para se te demontohen</w:t>
      </w:r>
      <w:r w:rsidR="00015ACF" w:rsidRPr="00BF08A4">
        <w:rPr>
          <w:rFonts w:asciiTheme="majorHAnsi" w:hAnsiTheme="majorHAnsi" w:cstheme="majorHAnsi"/>
        </w:rPr>
        <w:t>.</w:t>
      </w:r>
    </w:p>
    <w:p w14:paraId="2422CFFB" w14:textId="66918B9A"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behet grumbullimi i paneleve pa i shkaterruar</w:t>
      </w:r>
      <w:r w:rsidR="00015ACF" w:rsidRPr="00BF08A4">
        <w:rPr>
          <w:rFonts w:asciiTheme="majorHAnsi" w:hAnsiTheme="majorHAnsi" w:cstheme="majorHAnsi"/>
        </w:rPr>
        <w:t>.</w:t>
      </w:r>
    </w:p>
    <w:p w14:paraId="0E574E16" w14:textId="77777777" w:rsidR="00015ACF" w:rsidRPr="00BF08A4"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1B7D4D3C" w14:textId="77777777" w:rsidR="000D0D06" w:rsidRDefault="000845B0" w:rsidP="00E67E87">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2B5AA1CC" w14:textId="77777777" w:rsidR="000D0D06" w:rsidRDefault="000D0D06" w:rsidP="000D0D06">
      <w:pPr>
        <w:rPr>
          <w:rFonts w:asciiTheme="majorHAnsi" w:hAnsiTheme="majorHAnsi" w:cstheme="majorHAnsi"/>
        </w:rPr>
      </w:pPr>
    </w:p>
    <w:p w14:paraId="4EFDD2D8" w14:textId="77777777" w:rsidR="000D0D06" w:rsidRPr="000D0D06" w:rsidRDefault="000D0D06" w:rsidP="000D0D06">
      <w:pPr>
        <w:pStyle w:val="CommentText"/>
        <w:rPr>
          <w:sz w:val="22"/>
          <w:szCs w:val="22"/>
        </w:rPr>
      </w:pPr>
      <w:r w:rsidRPr="000D0D06">
        <w:rPr>
          <w:sz w:val="22"/>
          <w:szCs w:val="22"/>
        </w:rPr>
        <w:t>Po ashtu duhet te veprohet ne ate menyre qe :</w:t>
      </w:r>
    </w:p>
    <w:p w14:paraId="4954D4EC" w14:textId="3D1B454A" w:rsidR="000D0D06" w:rsidRPr="000D0D06" w:rsidRDefault="000D0D06" w:rsidP="000D0D06">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567934AE" w14:textId="162B7B06"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02E6D3FA"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6C5ECC59"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0BD26AD3"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2258C7D8"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42F75CDF" w14:textId="77777777" w:rsidR="000D0D06" w:rsidRPr="000D0D06" w:rsidRDefault="000D0D06" w:rsidP="00F53FD0">
      <w:pPr>
        <w:pStyle w:val="Default"/>
        <w:numPr>
          <w:ilvl w:val="0"/>
          <w:numId w:val="5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26B2A1B8"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2DF2C6FE"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55C8CC1F" w14:textId="77777777" w:rsidR="000D0D06" w:rsidRPr="000D0D06" w:rsidRDefault="000D0D06" w:rsidP="00F53FD0">
      <w:pPr>
        <w:pStyle w:val="ListParagraph"/>
        <w:numPr>
          <w:ilvl w:val="0"/>
          <w:numId w:val="5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134BB6E7" w14:textId="77777777" w:rsidR="000D0D06" w:rsidRPr="000D0D06" w:rsidRDefault="000D0D06" w:rsidP="00F53FD0">
      <w:pPr>
        <w:pStyle w:val="Default"/>
        <w:numPr>
          <w:ilvl w:val="0"/>
          <w:numId w:val="5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5AB47623" w14:textId="77777777" w:rsidR="000D0D06" w:rsidRPr="000D0D06" w:rsidRDefault="000D0D06" w:rsidP="00F53FD0">
      <w:pPr>
        <w:pStyle w:val="ListParagraph"/>
        <w:numPr>
          <w:ilvl w:val="0"/>
          <w:numId w:val="58"/>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lastRenderedPageBreak/>
        <w:t xml:space="preserve">Deponimi dhe transportimi i materialit duhet të ndodhë në kontejnerë të përshtatshëm dhe të mbyllur. </w:t>
      </w:r>
    </w:p>
    <w:p w14:paraId="5824FBB9" w14:textId="77777777" w:rsidR="000D0D06" w:rsidRPr="000D0D06" w:rsidRDefault="000D0D06" w:rsidP="000D0D06">
      <w:pPr>
        <w:pStyle w:val="CommentText"/>
        <w:rPr>
          <w:sz w:val="22"/>
          <w:szCs w:val="22"/>
        </w:rPr>
      </w:pPr>
      <w:r w:rsidRPr="000D0D06">
        <w:rPr>
          <w:sz w:val="22"/>
          <w:szCs w:val="22"/>
        </w:rPr>
        <w:t>Dhe te parandalohet:</w:t>
      </w:r>
    </w:p>
    <w:p w14:paraId="1DD9CE56" w14:textId="77777777" w:rsidR="000D0D06" w:rsidRPr="000D0D06" w:rsidRDefault="000D0D06" w:rsidP="00F53FD0">
      <w:pPr>
        <w:pStyle w:val="Default"/>
        <w:numPr>
          <w:ilvl w:val="0"/>
          <w:numId w:val="5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47CD82D2" w14:textId="77777777" w:rsidR="000D0D06" w:rsidRPr="000D0D06" w:rsidRDefault="000D0D06" w:rsidP="00F53FD0">
      <w:pPr>
        <w:pStyle w:val="Default"/>
        <w:numPr>
          <w:ilvl w:val="0"/>
          <w:numId w:val="5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32209A5E" w14:textId="77777777" w:rsidR="000D0D06" w:rsidRPr="000D0D06" w:rsidRDefault="000D0D06" w:rsidP="00F53FD0">
      <w:pPr>
        <w:pStyle w:val="Default"/>
        <w:numPr>
          <w:ilvl w:val="0"/>
          <w:numId w:val="5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58419BC2" w14:textId="1D1B4450" w:rsidR="000845B0" w:rsidRPr="000D0D06" w:rsidRDefault="000D0D06" w:rsidP="000D0D06">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000845B0" w:rsidRPr="000D0D06">
        <w:rPr>
          <w:rFonts w:asciiTheme="majorHAnsi" w:hAnsiTheme="majorHAnsi" w:cstheme="majorHAnsi"/>
        </w:rPr>
        <w:br/>
      </w:r>
    </w:p>
    <w:p w14:paraId="6801364B" w14:textId="77777777" w:rsidR="000845B0" w:rsidRPr="00BF08A4" w:rsidRDefault="000845B0" w:rsidP="00073CB7">
      <w:pPr>
        <w:spacing w:after="240"/>
        <w:rPr>
          <w:rFonts w:asciiTheme="majorHAnsi" w:hAnsiTheme="majorHAnsi" w:cstheme="majorHAnsi"/>
          <w:b/>
          <w:bCs/>
          <w:u w:val="single"/>
        </w:rPr>
      </w:pPr>
      <w:bookmarkStart w:id="43" w:name="_heading=h.1pxezwc" w:colFirst="0" w:colLast="0"/>
      <w:bookmarkEnd w:id="43"/>
      <w:r w:rsidRPr="00BF08A4">
        <w:rPr>
          <w:rFonts w:asciiTheme="majorHAnsi" w:hAnsiTheme="majorHAnsi" w:cstheme="majorHAnsi"/>
          <w:b/>
          <w:bCs/>
          <w:u w:val="single"/>
        </w:rPr>
        <w:t>Paisjet per mbrojtje personale</w:t>
      </w:r>
    </w:p>
    <w:p w14:paraId="118CCCC4" w14:textId="06656C75" w:rsidR="000845B0" w:rsidRPr="00BF08A4" w:rsidRDefault="000845B0" w:rsidP="00C7410E">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000D0D06"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673ABE17" w14:textId="77777777" w:rsidR="00015ACF" w:rsidRPr="00BF08A4" w:rsidRDefault="00015ACF" w:rsidP="00C7410E">
      <w:pPr>
        <w:rPr>
          <w:rFonts w:asciiTheme="majorHAnsi" w:hAnsiTheme="majorHAnsi" w:cstheme="majorHAnsi"/>
        </w:rPr>
      </w:pPr>
    </w:p>
    <w:p w14:paraId="619835CC" w14:textId="72F953F3" w:rsidR="000845B0" w:rsidRPr="00BF08A4" w:rsidRDefault="000845B0" w:rsidP="00C7410E">
      <w:pPr>
        <w:rPr>
          <w:rFonts w:asciiTheme="majorHAnsi" w:hAnsiTheme="majorHAnsi" w:cstheme="majorHAnsi"/>
        </w:rPr>
      </w:pPr>
      <w:r w:rsidRPr="00BF08A4">
        <w:rPr>
          <w:rFonts w:asciiTheme="majorHAnsi" w:hAnsiTheme="majorHAnsi" w:cstheme="majorHAnsi"/>
        </w:rPr>
        <w:t xml:space="preserve">Menaxhimi i llambave kompakte fluoreshente (CFL) qe permbajne </w:t>
      </w:r>
      <w:r w:rsidR="00015ACF" w:rsidRPr="00BF08A4">
        <w:rPr>
          <w:rFonts w:asciiTheme="majorHAnsi" w:hAnsiTheme="majorHAnsi" w:cstheme="majorHAnsi"/>
        </w:rPr>
        <w:t>merkur</w:t>
      </w:r>
      <w:r w:rsidRPr="00BF08A4">
        <w:rPr>
          <w:rFonts w:asciiTheme="majorHAnsi" w:hAnsiTheme="majorHAnsi" w:cstheme="majorHAnsi"/>
        </w:rPr>
        <w:t>:</w:t>
      </w:r>
    </w:p>
    <w:p w14:paraId="76BAF51A" w14:textId="0F41298E" w:rsidR="000845B0" w:rsidRPr="00BF08A4" w:rsidRDefault="000845B0" w:rsidP="00FD1622">
      <w:pPr>
        <w:rPr>
          <w:rFonts w:asciiTheme="majorHAnsi" w:hAnsiTheme="majorHAnsi" w:cstheme="majorHAnsi"/>
        </w:rPr>
      </w:pPr>
      <w:r w:rsidRPr="00BF08A4">
        <w:rPr>
          <w:rFonts w:asciiTheme="majorHAnsi" w:hAnsiTheme="majorHAnsi" w:cstheme="majorHAnsi"/>
        </w:rPr>
        <w:t xml:space="preserve">Llambat kompakte fluoreshente (CFL) qe permbajne </w:t>
      </w:r>
      <w:r w:rsidR="000D0D06">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6AA20D83" w14:textId="77777777" w:rsidR="00073CB7" w:rsidRPr="00BF08A4" w:rsidRDefault="00073CB7" w:rsidP="00FD1622">
      <w:pPr>
        <w:rPr>
          <w:rFonts w:asciiTheme="majorHAnsi" w:hAnsiTheme="majorHAnsi" w:cstheme="majorHAnsi"/>
        </w:rPr>
      </w:pPr>
    </w:p>
    <w:p w14:paraId="7D59D842" w14:textId="17FC576D" w:rsidR="000845B0" w:rsidRPr="00BF08A4" w:rsidRDefault="000845B0" w:rsidP="00073CB7">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sidR="00893A29">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7C714408" w14:textId="77777777" w:rsidR="000D0D06" w:rsidRPr="000D0D06" w:rsidRDefault="000D0D06" w:rsidP="000D0D06">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204BE683" w14:textId="77777777" w:rsidR="000D0D06" w:rsidRPr="000D0D06" w:rsidRDefault="000D0D06" w:rsidP="000D0D06">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1AD6EFF5" w14:textId="742254ED" w:rsidR="000D0D06" w:rsidRPr="000D0D06" w:rsidRDefault="000D0D06" w:rsidP="000D0D06">
      <w:pPr>
        <w:pStyle w:val="CommentText"/>
        <w:rPr>
          <w:sz w:val="22"/>
          <w:szCs w:val="22"/>
        </w:rPr>
      </w:pPr>
      <w:r w:rsidRPr="000D0D06">
        <w:rPr>
          <w:sz w:val="22"/>
          <w:szCs w:val="22"/>
        </w:rPr>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42C03E9B" w14:textId="77777777" w:rsidR="000D0D06" w:rsidRPr="000D0D06" w:rsidRDefault="000D0D06" w:rsidP="000D0D06">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642E876A" w14:textId="77777777" w:rsidR="000D0D06" w:rsidRPr="000D0D06" w:rsidRDefault="000D0D06" w:rsidP="000D0D06">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4E8DDC13" w14:textId="77777777" w:rsidR="000D0D06" w:rsidRDefault="000D0D06" w:rsidP="00C7410E">
      <w:pPr>
        <w:rPr>
          <w:rFonts w:asciiTheme="majorHAnsi" w:hAnsiTheme="majorHAnsi" w:cstheme="majorHAnsi"/>
          <w:b/>
        </w:rPr>
      </w:pPr>
    </w:p>
    <w:p w14:paraId="5044DA23" w14:textId="77777777" w:rsidR="000D0D06" w:rsidRPr="00BF08A4" w:rsidRDefault="000D0D06" w:rsidP="00C7410E">
      <w:pPr>
        <w:rPr>
          <w:rFonts w:asciiTheme="majorHAnsi" w:hAnsiTheme="majorHAnsi" w:cstheme="majorHAnsi"/>
          <w:b/>
        </w:rPr>
      </w:pPr>
    </w:p>
    <w:p w14:paraId="71169155" w14:textId="77777777" w:rsidR="002F72B7" w:rsidRDefault="002F72B7" w:rsidP="00C7410E">
      <w:pPr>
        <w:spacing w:after="240" w:line="259" w:lineRule="auto"/>
        <w:jc w:val="both"/>
        <w:rPr>
          <w:rFonts w:asciiTheme="majorHAnsi" w:hAnsiTheme="majorHAnsi" w:cstheme="majorHAnsi"/>
          <w:i/>
          <w:u w:val="single"/>
        </w:rPr>
      </w:pPr>
    </w:p>
    <w:p w14:paraId="533A7956" w14:textId="36AD2475" w:rsidR="000845B0" w:rsidRPr="00BF08A4" w:rsidRDefault="000845B0" w:rsidP="00C7410E">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CF75E7">
        <w:rPr>
          <w:rFonts w:asciiTheme="majorHAnsi" w:hAnsiTheme="majorHAnsi" w:cstheme="majorHAnsi"/>
          <w:i/>
          <w:u w:val="single"/>
        </w:rPr>
        <w:t>zinimi</w:t>
      </w:r>
    </w:p>
    <w:p w14:paraId="054DC81D"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1402BB48" w14:textId="77777777" w:rsidR="000845B0" w:rsidRPr="00BF08A4" w:rsidRDefault="000845B0" w:rsidP="00C7410E">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4960D0F6" w14:textId="47D77C38" w:rsidR="00275D55" w:rsidRPr="00BF08A4" w:rsidRDefault="000845B0" w:rsidP="00C7410E">
      <w:pPr>
        <w:spacing w:after="160"/>
        <w:jc w:val="both"/>
        <w:rPr>
          <w:rFonts w:asciiTheme="majorHAnsi" w:eastAsia="Calibri" w:hAnsiTheme="majorHAnsi" w:cstheme="majorHAnsi"/>
        </w:rPr>
      </w:pPr>
      <w:r w:rsidRPr="00BF08A4">
        <w:rPr>
          <w:rFonts w:asciiTheme="majorHAnsi" w:hAnsiTheme="majorHAnsi" w:cstheme="majorHAnsi"/>
        </w:rPr>
        <w:lastRenderedPageBreak/>
        <w:t>Kerkohet veshja e pajisjeve per sigurine e plote personale brenda magazines (kominoshe-veshmbathje qe mbulojne gjithe trupin, galloshe- mbathje qe mbulojne gjithe kemben, respiratore te pershtatshem mbrojtes FFP3</w:t>
      </w:r>
      <w:r w:rsidR="00275D55" w:rsidRPr="00BF08A4">
        <w:rPr>
          <w:rFonts w:asciiTheme="majorHAnsi" w:eastAsia="Calibri" w:hAnsiTheme="majorHAnsi" w:cstheme="majorHAnsi"/>
        </w:rPr>
        <w:t>).</w:t>
      </w:r>
    </w:p>
    <w:bookmarkEnd w:id="30"/>
    <w:p w14:paraId="22D1F7D3" w14:textId="77777777" w:rsidR="00FD1622" w:rsidRPr="00BF08A4" w:rsidRDefault="00FD1622" w:rsidP="00C7410E">
      <w:pPr>
        <w:spacing w:after="160"/>
        <w:jc w:val="both"/>
        <w:rPr>
          <w:rFonts w:asciiTheme="majorHAnsi" w:eastAsia="Calibri" w:hAnsiTheme="majorHAnsi" w:cstheme="majorHAnsi"/>
        </w:rPr>
      </w:pPr>
    </w:p>
    <w:bookmarkEnd w:id="31"/>
    <w:p w14:paraId="39E77223" w14:textId="77777777" w:rsidR="005F2C26" w:rsidRPr="00BF08A4" w:rsidRDefault="005F2C26" w:rsidP="00C7410E">
      <w:pPr>
        <w:spacing w:after="160"/>
        <w:jc w:val="both"/>
        <w:rPr>
          <w:rFonts w:asciiTheme="majorHAnsi" w:eastAsia="Calibri" w:hAnsiTheme="majorHAnsi" w:cstheme="majorHAnsi"/>
        </w:rPr>
      </w:pPr>
    </w:p>
    <w:p w14:paraId="223D40EA" w14:textId="77777777" w:rsidR="00275D55" w:rsidRPr="00BF08A4" w:rsidRDefault="00275D55" w:rsidP="00C7410E">
      <w:pPr>
        <w:spacing w:line="259" w:lineRule="auto"/>
        <w:jc w:val="both"/>
        <w:rPr>
          <w:rFonts w:asciiTheme="majorHAnsi" w:eastAsia="Calibri" w:hAnsiTheme="majorHAnsi" w:cstheme="majorHAnsi"/>
          <w:u w:val="single"/>
        </w:rPr>
      </w:pPr>
    </w:p>
    <w:p w14:paraId="22F02441" w14:textId="05EE6CA8" w:rsidR="00275D55" w:rsidRPr="00BF08A4" w:rsidRDefault="00F5430E" w:rsidP="00B47A22">
      <w:pPr>
        <w:pStyle w:val="Heading1"/>
        <w:rPr>
          <w:rFonts w:asciiTheme="majorHAnsi" w:hAnsiTheme="majorHAnsi" w:cstheme="majorHAnsi"/>
        </w:rPr>
      </w:pPr>
      <w:bookmarkStart w:id="44" w:name="_heading=h.2p2csry" w:colFirst="0" w:colLast="0"/>
      <w:bookmarkStart w:id="45" w:name="_Hlk149057654"/>
      <w:bookmarkStart w:id="46" w:name="_Toc165039861"/>
      <w:bookmarkEnd w:id="44"/>
      <w:r w:rsidRPr="00BF08A4">
        <w:rPr>
          <w:rFonts w:asciiTheme="majorHAnsi" w:hAnsiTheme="majorHAnsi" w:cstheme="majorHAnsi"/>
        </w:rPr>
        <w:t>Punet e Arkitektures dhe Struktures</w:t>
      </w:r>
      <w:bookmarkEnd w:id="46"/>
    </w:p>
    <w:p w14:paraId="50B0F07D" w14:textId="77777777" w:rsidR="00F5430E" w:rsidRPr="00BF08A4" w:rsidRDefault="00F5430E" w:rsidP="00C7410E">
      <w:pPr>
        <w:jc w:val="both"/>
        <w:rPr>
          <w:rFonts w:asciiTheme="majorHAnsi" w:hAnsiTheme="majorHAnsi" w:cstheme="majorHAnsi"/>
        </w:rPr>
      </w:pPr>
      <w:bookmarkStart w:id="47" w:name="_Hlk149046618"/>
      <w:bookmarkEnd w:id="45"/>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60BAFFDF" w14:textId="2F06CD7E" w:rsidR="00275D55" w:rsidRPr="00BF08A4" w:rsidRDefault="00F5430E" w:rsidP="00C7410E">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00275D55" w:rsidRPr="00BF08A4">
        <w:rPr>
          <w:rFonts w:asciiTheme="majorHAnsi" w:eastAsia="Calibri" w:hAnsiTheme="majorHAnsi" w:cstheme="majorHAnsi"/>
        </w:rPr>
        <w:t>.</w:t>
      </w:r>
    </w:p>
    <w:p w14:paraId="00F70813" w14:textId="20EADC7D" w:rsidR="00275D55" w:rsidRPr="00BF08A4" w:rsidRDefault="00F5430E" w:rsidP="00AC30FF">
      <w:pPr>
        <w:rPr>
          <w:rFonts w:asciiTheme="majorHAnsi" w:hAnsiTheme="majorHAnsi" w:cstheme="majorHAnsi"/>
        </w:rPr>
      </w:pPr>
      <w:bookmarkStart w:id="48" w:name="_Toc78787786"/>
      <w:r w:rsidRPr="00BF08A4">
        <w:rPr>
          <w:rFonts w:asciiTheme="majorHAnsi" w:hAnsiTheme="majorHAnsi" w:cstheme="majorHAnsi"/>
        </w:rPr>
        <w:t>Pershkrimi I pergjithshem per skicat e punishtes dhe dokumentacioni teknik – siç eshte zbatuar (“As Build</w:t>
      </w:r>
      <w:r w:rsidR="00275D55" w:rsidRPr="00BF08A4">
        <w:rPr>
          <w:rFonts w:asciiTheme="majorHAnsi" w:hAnsiTheme="majorHAnsi" w:cstheme="majorHAnsi"/>
        </w:rPr>
        <w:t>”)</w:t>
      </w:r>
      <w:bookmarkEnd w:id="48"/>
    </w:p>
    <w:bookmarkEnd w:id="47"/>
    <w:p w14:paraId="65E6C8BF" w14:textId="77777777" w:rsidR="00B47A22" w:rsidRPr="00BF08A4" w:rsidRDefault="00B47A22" w:rsidP="00B47A22">
      <w:pPr>
        <w:rPr>
          <w:rFonts w:asciiTheme="majorHAnsi" w:hAnsiTheme="majorHAnsi" w:cstheme="majorHAnsi"/>
        </w:rPr>
      </w:pPr>
    </w:p>
    <w:p w14:paraId="72029714" w14:textId="77777777" w:rsidR="00B86A2C" w:rsidRPr="00BF08A4" w:rsidRDefault="00B86A2C" w:rsidP="00C7410E">
      <w:pPr>
        <w:spacing w:after="160"/>
        <w:jc w:val="both"/>
        <w:rPr>
          <w:rFonts w:asciiTheme="majorHAnsi" w:eastAsia="Calibri" w:hAnsiTheme="majorHAnsi" w:cstheme="majorHAnsi"/>
        </w:rPr>
      </w:pPr>
    </w:p>
    <w:p w14:paraId="42DCE843" w14:textId="34DC4498" w:rsidR="00275D55" w:rsidRPr="00BF08A4" w:rsidRDefault="00F5430E" w:rsidP="00204FAF">
      <w:pPr>
        <w:pStyle w:val="Heading2"/>
      </w:pPr>
      <w:bookmarkStart w:id="49" w:name="_Toc165039862"/>
      <w:r w:rsidRPr="00BF08A4">
        <w:t>Punet Pergaditore dhe Sherbimet</w:t>
      </w:r>
      <w:bookmarkEnd w:id="49"/>
    </w:p>
    <w:p w14:paraId="2FC7340C" w14:textId="4FB6E51D" w:rsidR="00275D55" w:rsidRPr="00BF08A4" w:rsidRDefault="00A9196E" w:rsidP="00AC30FF">
      <w:pPr>
        <w:pStyle w:val="Heading3"/>
        <w:rPr>
          <w:rFonts w:cstheme="majorHAnsi"/>
        </w:rPr>
      </w:pPr>
      <w:bookmarkStart w:id="50" w:name="_Toc165039863"/>
      <w:r w:rsidRPr="00BF08A4">
        <w:rPr>
          <w:rFonts w:cstheme="majorHAnsi"/>
        </w:rPr>
        <w:t>Organizimi</w:t>
      </w:r>
      <w:r w:rsidR="00F5430E" w:rsidRPr="00BF08A4">
        <w:rPr>
          <w:rFonts w:cstheme="majorHAnsi"/>
        </w:rPr>
        <w:t xml:space="preserve"> </w:t>
      </w:r>
      <w:r w:rsidR="000D0D06">
        <w:rPr>
          <w:rFonts w:cstheme="majorHAnsi"/>
        </w:rPr>
        <w:t>i</w:t>
      </w:r>
      <w:r w:rsidR="00F5430E" w:rsidRPr="00BF08A4">
        <w:rPr>
          <w:rFonts w:cstheme="majorHAnsi"/>
        </w:rPr>
        <w:t xml:space="preserve"> punishtes</w:t>
      </w:r>
      <w:bookmarkEnd w:id="50"/>
    </w:p>
    <w:p w14:paraId="328DE668" w14:textId="77777777" w:rsidR="000D0D06" w:rsidRDefault="000D0D06" w:rsidP="00C7410E">
      <w:pPr>
        <w:rPr>
          <w:rFonts w:asciiTheme="majorHAnsi" w:hAnsiTheme="majorHAnsi" w:cstheme="majorHAnsi"/>
        </w:rPr>
      </w:pPr>
      <w:bookmarkStart w:id="51" w:name="_heading=h.3o7alnk" w:colFirst="0" w:colLast="0"/>
      <w:bookmarkEnd w:id="51"/>
    </w:p>
    <w:p w14:paraId="261ED637" w14:textId="77777777" w:rsidR="002E622F" w:rsidRPr="000D0D06" w:rsidRDefault="002E622F" w:rsidP="002E622F">
      <w:pPr>
        <w:jc w:val="both"/>
        <w:rPr>
          <w:rFonts w:asciiTheme="majorHAnsi" w:hAnsiTheme="majorHAnsi" w:cstheme="majorHAnsi"/>
        </w:rPr>
      </w:pPr>
      <w:bookmarkStart w:id="52" w:name="_Hlk149046721"/>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080CBD3F" w14:textId="77777777" w:rsidR="002E622F" w:rsidRPr="000D0D06" w:rsidRDefault="002E622F" w:rsidP="002E622F">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6BC4D561" w14:textId="77777777" w:rsidR="002E622F" w:rsidRPr="000D0D06" w:rsidRDefault="002E622F" w:rsidP="002E622F">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793ACC9E" w14:textId="77777777" w:rsidR="002E622F" w:rsidRPr="000D0D06" w:rsidRDefault="002E622F" w:rsidP="002E622F">
      <w:pPr>
        <w:jc w:val="both"/>
        <w:rPr>
          <w:rFonts w:asciiTheme="majorHAnsi" w:hAnsiTheme="majorHAnsi" w:cstheme="majorHAnsi"/>
          <w:lang w:eastAsia="ja-JP"/>
        </w:rPr>
      </w:pPr>
      <w:r w:rsidRPr="000D0D06">
        <w:rPr>
          <w:rFonts w:asciiTheme="majorHAnsi" w:hAnsiTheme="majorHAnsi" w:cstheme="majorHAnsi"/>
          <w:lang w:eastAsia="ja-JP"/>
        </w:rPr>
        <w:t>-Depo</w:t>
      </w:r>
    </w:p>
    <w:p w14:paraId="5FC8B645" w14:textId="77777777" w:rsidR="002E622F" w:rsidRPr="000D0D06" w:rsidRDefault="002E622F" w:rsidP="002E622F">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32054C0F" w14:textId="77777777" w:rsidR="002E622F" w:rsidRPr="000D0D06" w:rsidRDefault="002E622F" w:rsidP="002E622F">
      <w:pPr>
        <w:jc w:val="both"/>
        <w:rPr>
          <w:rFonts w:asciiTheme="majorHAnsi" w:eastAsia="Calibri" w:hAnsiTheme="majorHAnsi" w:cstheme="majorHAnsi"/>
        </w:rPr>
      </w:pPr>
      <w:r w:rsidRPr="000D0D06">
        <w:rPr>
          <w:rFonts w:asciiTheme="majorHAnsi" w:hAnsiTheme="majorHAnsi" w:cstheme="majorHAnsi"/>
          <w:lang w:eastAsia="ja-JP"/>
        </w:rPr>
        <w:t>-Tualetet ,etj.</w:t>
      </w:r>
    </w:p>
    <w:p w14:paraId="1043B0DF" w14:textId="77777777" w:rsidR="002E622F" w:rsidRDefault="002E622F" w:rsidP="002E622F">
      <w:pPr>
        <w:rPr>
          <w:rFonts w:asciiTheme="majorHAnsi" w:hAnsiTheme="majorHAnsi" w:cstheme="majorHAnsi"/>
        </w:rPr>
      </w:pPr>
    </w:p>
    <w:p w14:paraId="0FE51130" w14:textId="77777777" w:rsidR="002E622F" w:rsidRPr="00BF08A4" w:rsidRDefault="002E622F" w:rsidP="002E622F">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 xml:space="preserve">Rrethoja e punishtes te punohet me nje gardh te perkohshem dhe jo transparent, te qendrueshem ne aspektin statik, me lartesi min. H=2 </w:t>
      </w:r>
      <w:r w:rsidRPr="00BF08A4">
        <w:rPr>
          <w:rFonts w:asciiTheme="majorHAnsi" w:hAnsiTheme="majorHAnsi" w:cstheme="majorHAnsi"/>
        </w:rPr>
        <w:lastRenderedPageBreak/>
        <w:t>m’ , ne gjithe perimentrin e lokacionit,ne distance te pershtatshme dhe sipas specifikave te lokacionit.</w:t>
      </w:r>
      <w:r w:rsidRPr="00BF08A4">
        <w:rPr>
          <w:rFonts w:asciiTheme="majorHAnsi" w:hAnsiTheme="majorHAnsi" w:cstheme="majorHAnsi"/>
        </w:rPr>
        <w:br/>
      </w:r>
    </w:p>
    <w:p w14:paraId="61D11E6D" w14:textId="77777777" w:rsidR="002E622F" w:rsidRPr="00BF08A4" w:rsidRDefault="002E622F" w:rsidP="002E622F">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2E891A15" w14:textId="77777777" w:rsidR="002E622F" w:rsidRDefault="002E622F" w:rsidP="002E622F">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5CBA7357" w14:textId="77777777" w:rsidR="002E622F" w:rsidRDefault="002E622F" w:rsidP="002E622F">
      <w:pPr>
        <w:rPr>
          <w:rFonts w:asciiTheme="majorHAnsi" w:eastAsia="Calibri" w:hAnsiTheme="majorHAnsi" w:cstheme="majorHAnsi"/>
        </w:rPr>
      </w:pPr>
    </w:p>
    <w:p w14:paraId="77E7B708"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Ne kuader te ketyre punimeve hyjne edhe kompletimi i hapesirave dhe objekteve te perkoheshme  (zyre mobile) per stafin dhe mbikqyresit, hapesirat e depove, hapesirat e sigurimit, hapesirat e garderrobave dhe te paisjeve te sigurise ne pune,tualete,etj. Keto hapesira te jene sipas standarteve dhe instruksioneve nga organi mbikqyres. Kontraktuesi duhet te siguroje ne punishte te pakten:</w:t>
      </w:r>
    </w:p>
    <w:p w14:paraId="0F65935D" w14:textId="77777777" w:rsidR="002E622F" w:rsidRPr="00EA05D2" w:rsidRDefault="002E622F" w:rsidP="002E622F">
      <w:pPr>
        <w:jc w:val="both"/>
        <w:rPr>
          <w:rFonts w:asciiTheme="majorHAnsi" w:hAnsiTheme="majorHAnsi" w:cstheme="majorHAnsi"/>
        </w:rPr>
      </w:pPr>
    </w:p>
    <w:p w14:paraId="46D3082A"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2</w:t>
      </w:r>
      <w:r w:rsidRPr="00EA05D2">
        <w:rPr>
          <w:rFonts w:asciiTheme="majorHAnsi" w:hAnsiTheme="majorHAnsi" w:cstheme="majorHAnsi"/>
        </w:rPr>
        <w:t xml:space="preserve"> – per stafin e vet</w:t>
      </w:r>
      <w:r w:rsidRPr="00EA05D2">
        <w:rPr>
          <w:rFonts w:asciiTheme="majorHAnsi" w:hAnsiTheme="majorHAnsi" w:cstheme="majorHAnsi"/>
        </w:rPr>
        <w:tab/>
      </w:r>
    </w:p>
    <w:p w14:paraId="28ED01A2"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 xml:space="preserve">2 </w:t>
      </w:r>
      <w:r w:rsidRPr="00EA05D2">
        <w:rPr>
          <w:rFonts w:asciiTheme="majorHAnsi" w:hAnsiTheme="majorHAnsi" w:cstheme="majorHAnsi"/>
        </w:rPr>
        <w:t xml:space="preserve">– per stafin mbikeqyres </w:t>
      </w:r>
    </w:p>
    <w:p w14:paraId="27647D8B"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 Paisjet e nevojshme per nevojat administrative ne zyre:  Energji elektrike, printer ne format A3,leter, tavoline,karrige,internet, tualete,etj.</w:t>
      </w:r>
    </w:p>
    <w:p w14:paraId="5531013B"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Ne rastet kur nuk ka hapesire per vendosjen e zyreve mobile brenda organizimit te punishtes atehere kontraktuesit i lejohet te vendose zyren e tij ne ndertesen qe renovohet , te adaptohet si zyre per staf dhe mbikqyresit deri ne perfundim te renovimit.</w:t>
      </w:r>
    </w:p>
    <w:p w14:paraId="54091610"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Te dy variantet jane te perfshira ne çmimin e dhene per punime.</w:t>
      </w:r>
    </w:p>
    <w:p w14:paraId="7BA057A6" w14:textId="77777777" w:rsidR="002E622F" w:rsidRPr="00EA05D2" w:rsidRDefault="002E622F" w:rsidP="002E622F">
      <w:pPr>
        <w:jc w:val="both"/>
        <w:rPr>
          <w:rFonts w:asciiTheme="majorHAnsi" w:hAnsiTheme="majorHAnsi" w:cstheme="majorHAnsi"/>
        </w:rPr>
      </w:pPr>
    </w:p>
    <w:p w14:paraId="514F7477"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Nese eshte e pamundur te sigurohet nje zyre mobile jashte objektit, kjo zyre mud te vendoset brenda nderteses nese menaxheret e objektit e lejojne ate.</w:t>
      </w:r>
    </w:p>
    <w:p w14:paraId="7033C821" w14:textId="77777777" w:rsidR="002E622F" w:rsidRPr="00EA05D2" w:rsidRDefault="002E622F" w:rsidP="002E622F">
      <w:pPr>
        <w:jc w:val="both"/>
        <w:rPr>
          <w:rFonts w:asciiTheme="majorHAnsi" w:hAnsiTheme="majorHAnsi" w:cstheme="majorHAnsi"/>
        </w:rPr>
      </w:pPr>
    </w:p>
    <w:p w14:paraId="0D917E19"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lang w:eastAsia="ja-JP"/>
        </w:rPr>
        <w:t>Kontraktuesi duhet te paraqese nje plan te organizimit te punishtes ku tregohet</w:t>
      </w:r>
      <w:r w:rsidRPr="00EA05D2">
        <w:rPr>
          <w:rFonts w:asciiTheme="majorHAnsi" w:hAnsiTheme="majorHAnsi" w:cstheme="majorHAnsi"/>
        </w:rPr>
        <w:t>:</w:t>
      </w:r>
    </w:p>
    <w:p w14:paraId="219F2BF9" w14:textId="77777777" w:rsidR="002E622F" w:rsidRPr="00EA05D2" w:rsidRDefault="002E622F" w:rsidP="002E622F">
      <w:pPr>
        <w:jc w:val="both"/>
        <w:rPr>
          <w:rFonts w:asciiTheme="majorHAnsi" w:hAnsiTheme="majorHAnsi" w:cstheme="majorHAnsi"/>
          <w:lang w:eastAsia="ja-JP"/>
        </w:rPr>
      </w:pPr>
      <w:r w:rsidRPr="00EA05D2">
        <w:rPr>
          <w:rFonts w:asciiTheme="majorHAnsi" w:hAnsiTheme="majorHAnsi" w:cstheme="majorHAnsi"/>
        </w:rPr>
        <w:t>-</w:t>
      </w:r>
      <w:r w:rsidRPr="00EA05D2">
        <w:rPr>
          <w:rFonts w:asciiTheme="majorHAnsi" w:hAnsiTheme="majorHAnsi" w:cstheme="majorHAnsi"/>
          <w:lang w:eastAsia="ja-JP"/>
        </w:rPr>
        <w:t xml:space="preserve"> Deponimi i materialeve</w:t>
      </w:r>
    </w:p>
    <w:p w14:paraId="7266AD58" w14:textId="77777777" w:rsidR="002E622F" w:rsidRPr="00EA05D2" w:rsidRDefault="002E622F" w:rsidP="002E622F">
      <w:pPr>
        <w:jc w:val="both"/>
        <w:rPr>
          <w:rFonts w:asciiTheme="majorHAnsi" w:hAnsiTheme="majorHAnsi" w:cstheme="majorHAnsi"/>
          <w:lang w:eastAsia="ja-JP"/>
        </w:rPr>
      </w:pPr>
      <w:r w:rsidRPr="00EA05D2">
        <w:rPr>
          <w:rFonts w:asciiTheme="majorHAnsi" w:hAnsiTheme="majorHAnsi" w:cstheme="majorHAnsi"/>
          <w:lang w:eastAsia="ja-JP"/>
        </w:rPr>
        <w:t>-Zyret mobilje</w:t>
      </w:r>
    </w:p>
    <w:p w14:paraId="68150A85" w14:textId="77777777" w:rsidR="002E622F" w:rsidRPr="00EA05D2" w:rsidRDefault="002E622F" w:rsidP="002E622F">
      <w:pPr>
        <w:jc w:val="both"/>
        <w:rPr>
          <w:rFonts w:asciiTheme="majorHAnsi" w:hAnsiTheme="majorHAnsi" w:cstheme="majorHAnsi"/>
          <w:lang w:eastAsia="ja-JP"/>
        </w:rPr>
      </w:pPr>
      <w:r w:rsidRPr="00EA05D2">
        <w:rPr>
          <w:rFonts w:asciiTheme="majorHAnsi" w:hAnsiTheme="majorHAnsi" w:cstheme="majorHAnsi"/>
          <w:lang w:eastAsia="ja-JP"/>
        </w:rPr>
        <w:t>-Depo</w:t>
      </w:r>
    </w:p>
    <w:p w14:paraId="0A416C68" w14:textId="77777777" w:rsidR="002E622F" w:rsidRPr="00EA05D2" w:rsidRDefault="002E622F" w:rsidP="002E622F">
      <w:pPr>
        <w:jc w:val="both"/>
        <w:rPr>
          <w:rFonts w:asciiTheme="majorHAnsi" w:hAnsiTheme="majorHAnsi" w:cstheme="majorHAnsi"/>
          <w:lang w:eastAsia="ja-JP"/>
        </w:rPr>
      </w:pPr>
      <w:r w:rsidRPr="00EA05D2">
        <w:rPr>
          <w:rFonts w:asciiTheme="majorHAnsi" w:hAnsiTheme="majorHAnsi" w:cstheme="majorHAnsi"/>
          <w:lang w:eastAsia="ja-JP"/>
        </w:rPr>
        <w:t xml:space="preserve">-Parkingu per makinat e punonjesve </w:t>
      </w:r>
    </w:p>
    <w:p w14:paraId="0AE88E54" w14:textId="77777777" w:rsidR="002E622F" w:rsidRPr="00EA05D2" w:rsidRDefault="002E622F" w:rsidP="002E622F">
      <w:pPr>
        <w:jc w:val="both"/>
        <w:rPr>
          <w:rFonts w:asciiTheme="majorHAnsi" w:eastAsia="Calibri" w:hAnsiTheme="majorHAnsi" w:cstheme="majorHAnsi"/>
        </w:rPr>
      </w:pPr>
      <w:r w:rsidRPr="00EA05D2">
        <w:rPr>
          <w:rFonts w:asciiTheme="majorHAnsi" w:hAnsiTheme="majorHAnsi" w:cstheme="majorHAnsi"/>
          <w:lang w:eastAsia="ja-JP"/>
        </w:rPr>
        <w:t>-Tualetet ,etj</w:t>
      </w:r>
      <w:r w:rsidRPr="00EA05D2">
        <w:rPr>
          <w:rFonts w:asciiTheme="majorHAnsi" w:eastAsia="Calibri" w:hAnsiTheme="majorHAnsi" w:cstheme="majorHAnsi"/>
        </w:rPr>
        <w:t>.</w:t>
      </w:r>
    </w:p>
    <w:p w14:paraId="16A8D701" w14:textId="77777777" w:rsidR="002E622F" w:rsidRPr="00EA05D2" w:rsidRDefault="002E622F" w:rsidP="002E622F">
      <w:pPr>
        <w:spacing w:line="240" w:lineRule="auto"/>
        <w:jc w:val="both"/>
        <w:rPr>
          <w:rFonts w:asciiTheme="majorHAnsi" w:eastAsia="Calibri" w:hAnsiTheme="majorHAnsi" w:cstheme="majorHAnsi"/>
        </w:rPr>
      </w:pPr>
    </w:p>
    <w:p w14:paraId="664CF476" w14:textId="77777777" w:rsidR="002E622F" w:rsidRPr="00EA05D2" w:rsidRDefault="002E622F" w:rsidP="002E622F">
      <w:pPr>
        <w:pStyle w:val="ListParagraph"/>
        <w:numPr>
          <w:ilvl w:val="0"/>
          <w:numId w:val="74"/>
        </w:numPr>
        <w:rPr>
          <w:rFonts w:asciiTheme="majorHAnsi" w:hAnsiTheme="majorHAnsi" w:cstheme="majorHAnsi"/>
          <w:b/>
          <w:bCs/>
        </w:rPr>
      </w:pPr>
      <w:bookmarkStart w:id="53" w:name="_Toc103777186"/>
      <w:r w:rsidRPr="00EA05D2">
        <w:rPr>
          <w:rFonts w:asciiTheme="majorHAnsi" w:hAnsiTheme="majorHAnsi" w:cstheme="majorHAnsi"/>
          <w:b/>
          <w:bCs/>
        </w:rPr>
        <w:t>Mirembajtja e punishtes</w:t>
      </w:r>
      <w:bookmarkEnd w:id="53"/>
    </w:p>
    <w:p w14:paraId="314B4E6D" w14:textId="77777777" w:rsidR="002E622F" w:rsidRPr="00EA05D2" w:rsidRDefault="002E622F" w:rsidP="002E622F">
      <w:pPr>
        <w:jc w:val="both"/>
        <w:rPr>
          <w:rFonts w:asciiTheme="majorHAnsi" w:hAnsiTheme="majorHAnsi" w:cstheme="majorHAnsi"/>
        </w:rPr>
      </w:pPr>
      <w:bookmarkStart w:id="54" w:name="_heading=h.1v1yuxt" w:colFirst="0" w:colLast="0"/>
      <w:bookmarkEnd w:id="54"/>
      <w:r w:rsidRPr="00EA05D2">
        <w:rPr>
          <w:rFonts w:asciiTheme="majorHAnsi" w:hAnsiTheme="majorHAnsi" w:cstheme="majorHAnsi"/>
        </w:rPr>
        <w:lastRenderedPageBreak/>
        <w:t>Kontraktuesi do te mbaje punishten te paster, ne rregull dhe te sigurt gjate tere periudhes se puneve dhe pranimit teknik. Kontraktuesi do te largoj materialet e paperdorura, copezat etj. siç shfaqen gjate punimeve dhe jo krejt ne fund. Punishtet nuk do te pranohen nese nuk jane larguar gjerat e lartcekura.</w:t>
      </w:r>
    </w:p>
    <w:p w14:paraId="310C733B"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rPr>
        <w:t>Te parandaloj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perfituesit.Kontraktuesi duhet rregullisht te pastroj punishten gjate punimeve dhe te largoj mbetjet ne depon e aprovuar te mbeturinave. Hapesira duhet te jete teresisht e paster dhe e pershtatshme per t'u vendosur dhe per t'u vene ne perdorim serish.</w:t>
      </w:r>
    </w:p>
    <w:p w14:paraId="45AD6AC9" w14:textId="77777777" w:rsidR="002E622F" w:rsidRPr="00EA05D2" w:rsidRDefault="002E622F" w:rsidP="002E622F">
      <w:pPr>
        <w:jc w:val="both"/>
        <w:rPr>
          <w:rFonts w:asciiTheme="majorHAnsi" w:eastAsia="Calibri" w:hAnsiTheme="majorHAnsi" w:cstheme="majorHAnsi"/>
        </w:rPr>
      </w:pPr>
      <w:r w:rsidRPr="00EA05D2">
        <w:rPr>
          <w:rFonts w:asciiTheme="majorHAnsi" w:hAnsiTheme="majorHAnsi" w:cstheme="majorHAnsi"/>
        </w:rPr>
        <w:t>Kontraktuesi te montoje ne punishte aparate adekuate per fikjen e zjarrit , me pluhur dhe me gaz duke i  mbuluar çdo pike rreziku nga shperthimi i zjarrit</w:t>
      </w:r>
      <w:r w:rsidRPr="00EA05D2">
        <w:rPr>
          <w:rFonts w:asciiTheme="majorHAnsi" w:eastAsia="Calibri" w:hAnsiTheme="majorHAnsi" w:cstheme="majorHAnsi"/>
        </w:rPr>
        <w:t>.</w:t>
      </w:r>
    </w:p>
    <w:p w14:paraId="28E67E62" w14:textId="77777777" w:rsidR="002E622F" w:rsidRPr="00EA05D2" w:rsidRDefault="002E622F" w:rsidP="002E622F">
      <w:pPr>
        <w:jc w:val="both"/>
        <w:rPr>
          <w:rFonts w:asciiTheme="majorHAnsi" w:eastAsia="Calibri" w:hAnsiTheme="majorHAnsi" w:cstheme="majorHAnsi"/>
        </w:rPr>
      </w:pPr>
    </w:p>
    <w:p w14:paraId="2D8B3584" w14:textId="77777777" w:rsidR="002E622F" w:rsidRPr="00EA05D2" w:rsidRDefault="002E622F" w:rsidP="002E622F">
      <w:pPr>
        <w:pStyle w:val="ListParagraph"/>
        <w:numPr>
          <w:ilvl w:val="0"/>
          <w:numId w:val="74"/>
        </w:numPr>
        <w:rPr>
          <w:rFonts w:asciiTheme="majorHAnsi" w:hAnsiTheme="majorHAnsi" w:cstheme="majorHAnsi"/>
          <w:b/>
          <w:bCs/>
        </w:rPr>
      </w:pPr>
      <w:bookmarkStart w:id="55" w:name="_Toc103777187"/>
      <w:r w:rsidRPr="00EA05D2">
        <w:rPr>
          <w:rFonts w:asciiTheme="majorHAnsi" w:hAnsiTheme="majorHAnsi" w:cstheme="majorHAnsi"/>
          <w:b/>
          <w:bCs/>
        </w:rPr>
        <w:t>Kontraktoret e tjere ne punishte</w:t>
      </w:r>
      <w:bookmarkEnd w:id="55"/>
    </w:p>
    <w:p w14:paraId="5090E078" w14:textId="77777777" w:rsidR="002E622F" w:rsidRPr="00EA05D2" w:rsidRDefault="002E622F" w:rsidP="002E622F">
      <w:pPr>
        <w:jc w:val="both"/>
        <w:rPr>
          <w:rFonts w:asciiTheme="majorHAnsi" w:hAnsiTheme="majorHAnsi" w:cstheme="majorHAnsi"/>
        </w:rPr>
      </w:pPr>
      <w:bookmarkStart w:id="56" w:name="_heading=h.2u6wntf" w:colFirst="0" w:colLast="0"/>
      <w:bookmarkEnd w:id="56"/>
      <w:r w:rsidRPr="00EA05D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61003B6D" w14:textId="77777777" w:rsidR="002E622F" w:rsidRPr="00EA05D2" w:rsidRDefault="002E622F" w:rsidP="002E622F">
      <w:pPr>
        <w:jc w:val="both"/>
        <w:rPr>
          <w:rFonts w:asciiTheme="majorHAnsi" w:hAnsiTheme="majorHAnsi" w:cstheme="majorHAnsi"/>
        </w:rPr>
      </w:pPr>
      <w:r w:rsidRPr="00EA05D2">
        <w:rPr>
          <w:rFonts w:asciiTheme="majorHAnsi" w:hAnsiTheme="majorHAnsi" w:cstheme="majorHAnsi"/>
          <w:lang w:val="de-DE"/>
        </w:rPr>
        <w:t>Lejet duhet te merren nga Autoriteti kontraktues</w:t>
      </w:r>
      <w:r w:rsidRPr="00EA05D2" w:rsidDel="00536386">
        <w:rPr>
          <w:rFonts w:asciiTheme="majorHAnsi" w:hAnsiTheme="majorHAnsi" w:cstheme="majorHAnsi"/>
        </w:rPr>
        <w:t xml:space="preserve"> </w:t>
      </w:r>
      <w:r w:rsidRPr="00EA05D2">
        <w:rPr>
          <w:rFonts w:asciiTheme="majorHAnsi" w:hAnsiTheme="majorHAnsi" w:cstheme="majorHAnsi"/>
        </w:rPr>
        <w:t xml:space="preserve">. </w:t>
      </w:r>
    </w:p>
    <w:p w14:paraId="60F4AAA6" w14:textId="77777777" w:rsidR="002E622F" w:rsidRPr="00EA05D2" w:rsidRDefault="002E622F" w:rsidP="002E622F">
      <w:r w:rsidRPr="00EA05D2">
        <w:rPr>
          <w:rFonts w:asciiTheme="majorHAnsi" w:hAnsiTheme="majorHAnsi" w:cstheme="majorHAnsi"/>
        </w:rPr>
        <w:t>Kontraktuesi duhet qe nepermjet te autoritetit kontraktues, perfituesve dhe Komunes apo Institucioneve te tjera te rendesishme te siguroj te gjitha lejet e nevojshme per punet e ndertimit, vendosjen e punetoreve dhe punishtes si dhe kyçjet per furnizimin me uje te pijshem, energji elektrike, shtigjeve rrugore etj., ne perputhje me legjislacionin Kosovar</w:t>
      </w:r>
    </w:p>
    <w:p w14:paraId="25438B48" w14:textId="77777777" w:rsidR="002E622F" w:rsidRPr="00BF08A4" w:rsidRDefault="002E622F" w:rsidP="002E622F">
      <w:pPr>
        <w:rPr>
          <w:rFonts w:asciiTheme="majorHAnsi" w:eastAsia="Calibri" w:hAnsiTheme="majorHAnsi" w:cstheme="majorHAnsi"/>
        </w:rPr>
      </w:pPr>
    </w:p>
    <w:p w14:paraId="2B430EFE" w14:textId="77777777" w:rsidR="002E622F" w:rsidRPr="00BF08A4" w:rsidRDefault="002E622F" w:rsidP="002E622F">
      <w:pPr>
        <w:rPr>
          <w:rFonts w:asciiTheme="majorHAnsi" w:eastAsia="Calibri" w:hAnsiTheme="majorHAnsi" w:cstheme="majorHAnsi"/>
        </w:rPr>
      </w:pPr>
    </w:p>
    <w:p w14:paraId="46A2E4D7" w14:textId="77777777" w:rsidR="002E622F" w:rsidRPr="00BF08A4" w:rsidRDefault="002E622F" w:rsidP="002E622F">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7231D947" w14:textId="77777777" w:rsidR="002E622F" w:rsidRPr="00BF08A4" w:rsidRDefault="002E622F" w:rsidP="002E622F">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7D697C70" w14:textId="77777777" w:rsidR="002E622F" w:rsidRDefault="002E622F" w:rsidP="002E622F">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52D7DA6F" w14:textId="77777777" w:rsidR="002E622F" w:rsidRDefault="002E622F" w:rsidP="002E622F">
      <w:pPr>
        <w:spacing w:after="160"/>
        <w:jc w:val="both"/>
        <w:rPr>
          <w:rFonts w:asciiTheme="majorHAnsi" w:hAnsiTheme="majorHAnsi" w:cstheme="majorHAnsi"/>
        </w:rPr>
      </w:pPr>
    </w:p>
    <w:p w14:paraId="3DE3B701" w14:textId="77777777" w:rsidR="002E622F" w:rsidRPr="00BF08A4" w:rsidRDefault="002E622F" w:rsidP="002E622F">
      <w:pPr>
        <w:spacing w:after="160"/>
        <w:jc w:val="both"/>
        <w:rPr>
          <w:rFonts w:asciiTheme="majorHAnsi" w:eastAsia="Calibri" w:hAnsiTheme="majorHAnsi" w:cstheme="majorHAnsi"/>
        </w:rPr>
      </w:pPr>
      <w:r>
        <w:rPr>
          <w:rFonts w:asciiTheme="majorHAnsi" w:eastAsia="Calibri" w:hAnsiTheme="majorHAnsi" w:cstheme="majorHAnsi"/>
          <w:noProof/>
        </w:rPr>
        <w:lastRenderedPageBreak/>
        <w:drawing>
          <wp:inline distT="0" distB="0" distL="0" distR="0" wp14:anchorId="3370EB62" wp14:editId="0E02E6DF">
            <wp:extent cx="6856340" cy="4848225"/>
            <wp:effectExtent l="0" t="0" r="1905" b="0"/>
            <wp:docPr id="27271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6484"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71468" cy="4858922"/>
                    </a:xfrm>
                    <a:prstGeom prst="rect">
                      <a:avLst/>
                    </a:prstGeom>
                  </pic:spPr>
                </pic:pic>
              </a:graphicData>
            </a:graphic>
          </wp:inline>
        </w:drawing>
      </w:r>
    </w:p>
    <w:p w14:paraId="63F083AB" w14:textId="77777777" w:rsidR="002E622F" w:rsidRDefault="002E622F" w:rsidP="002E622F">
      <w:pPr>
        <w:spacing w:after="240"/>
        <w:rPr>
          <w:rFonts w:asciiTheme="majorHAnsi" w:hAnsiTheme="majorHAnsi" w:cstheme="majorHAnsi"/>
          <w:b/>
          <w:bCs/>
          <w:u w:val="single"/>
        </w:rPr>
      </w:pPr>
    </w:p>
    <w:p w14:paraId="1CF81CF3" w14:textId="77777777" w:rsidR="002E622F" w:rsidRPr="00BF08A4" w:rsidRDefault="002E622F" w:rsidP="002E622F">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757B6A58" w14:textId="77777777" w:rsidR="002E622F" w:rsidRDefault="002E622F" w:rsidP="002E622F">
      <w:pPr>
        <w:jc w:val="both"/>
      </w:pPr>
      <w:bookmarkStart w:id="57" w:name="_heading=h.41mghml" w:colFirst="0" w:colLast="0"/>
      <w:bookmarkEnd w:id="57"/>
      <w:r w:rsidRPr="00BF08A4">
        <w:rPr>
          <w:rFonts w:asciiTheme="majorHAnsi" w:hAnsiTheme="majorHAnsi" w:cstheme="majorHAnsi"/>
        </w:rPr>
        <w:t>Sigurimi dhe vendosja e kont</w:t>
      </w:r>
      <w:r>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1AABAA88" w14:textId="77777777" w:rsidR="002E622F" w:rsidRDefault="002E622F" w:rsidP="002E622F">
      <w:pPr>
        <w:spacing w:after="240"/>
      </w:pPr>
      <w:r w:rsidRPr="00463F4F">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46B9E0EC" w14:textId="77777777" w:rsidR="002E622F" w:rsidRDefault="002E622F" w:rsidP="002E622F">
      <w:pPr>
        <w:jc w:val="both"/>
      </w:pPr>
    </w:p>
    <w:p w14:paraId="63F69C71" w14:textId="77777777" w:rsidR="002E622F" w:rsidRDefault="002E622F" w:rsidP="002E622F">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06DC8BAC" w14:textId="77777777" w:rsidR="002E622F" w:rsidRPr="00077616" w:rsidRDefault="002E622F" w:rsidP="002E622F">
      <w:pPr>
        <w:jc w:val="both"/>
        <w:rPr>
          <w:rFonts w:asciiTheme="majorHAnsi" w:hAnsiTheme="majorHAnsi" w:cstheme="majorHAnsi"/>
        </w:rPr>
      </w:pPr>
      <w:r w:rsidRPr="00077616">
        <w:rPr>
          <w:rFonts w:asciiTheme="majorHAnsi" w:hAnsiTheme="majorHAnsi" w:cstheme="majorHAnsi"/>
        </w:rPr>
        <w:lastRenderedPageBreak/>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copezat etj. siç shfaqen gjate punimeve dhe jo krejt ne fund. Punishtet nuk do te pranohen nese nuk jane larguar gjerat e lartcekura.</w:t>
      </w:r>
    </w:p>
    <w:p w14:paraId="55E6F92F" w14:textId="77777777" w:rsidR="002E622F" w:rsidRPr="00077616" w:rsidRDefault="002E622F" w:rsidP="002E622F">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18F266A7" w14:textId="77777777" w:rsidR="002E622F" w:rsidRDefault="002E622F" w:rsidP="002E622F">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2658E1B2" w14:textId="77777777" w:rsidR="002E622F" w:rsidRDefault="002E622F" w:rsidP="002E622F">
      <w:pPr>
        <w:jc w:val="both"/>
        <w:rPr>
          <w:rFonts w:asciiTheme="majorHAnsi" w:eastAsia="Calibri" w:hAnsiTheme="majorHAnsi" w:cstheme="majorHAnsi"/>
        </w:rPr>
      </w:pPr>
    </w:p>
    <w:p w14:paraId="3AD73904" w14:textId="77777777" w:rsidR="002E622F" w:rsidRDefault="002E622F" w:rsidP="002E622F">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6DB30FA3" w14:textId="77777777" w:rsidR="002E622F" w:rsidRDefault="002E622F" w:rsidP="002E622F">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096BE178" w14:textId="77777777" w:rsidR="002E622F" w:rsidRDefault="002E622F" w:rsidP="002E622F">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0AB578D0" w14:textId="77777777" w:rsidR="002E622F" w:rsidRDefault="002E622F" w:rsidP="002E622F">
      <w:pPr>
        <w:jc w:val="both"/>
        <w:rPr>
          <w:rFonts w:asciiTheme="majorHAnsi" w:eastAsia="Calibri" w:hAnsiTheme="majorHAnsi" w:cstheme="majorHAnsi"/>
        </w:rPr>
      </w:pPr>
    </w:p>
    <w:p w14:paraId="6EE86A39" w14:textId="77777777" w:rsidR="002E622F" w:rsidRDefault="002E622F" w:rsidP="002E622F">
      <w:pPr>
        <w:spacing w:after="240"/>
        <w:rPr>
          <w:rFonts w:asciiTheme="majorHAnsi" w:hAnsiTheme="majorHAnsi" w:cstheme="majorHAnsi"/>
          <w:b/>
          <w:bCs/>
          <w:u w:val="single"/>
        </w:rPr>
      </w:pPr>
    </w:p>
    <w:p w14:paraId="6540026B" w14:textId="77777777" w:rsidR="002E622F" w:rsidRDefault="002E622F" w:rsidP="002E622F">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63A9AA7F" w14:textId="77777777" w:rsidR="002E622F" w:rsidRDefault="002E622F" w:rsidP="002E622F">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7EFEABFD" w14:textId="77777777" w:rsidR="002E622F" w:rsidRDefault="002E622F" w:rsidP="002E622F">
      <w:pPr>
        <w:jc w:val="both"/>
        <w:rPr>
          <w:rFonts w:asciiTheme="majorHAnsi" w:eastAsia="Calibri" w:hAnsiTheme="majorHAnsi" w:cstheme="majorHAnsi"/>
        </w:rPr>
      </w:pPr>
    </w:p>
    <w:bookmarkEnd w:id="52"/>
    <w:p w14:paraId="0B1911A8" w14:textId="77777777" w:rsidR="002E622F" w:rsidRPr="000B3546" w:rsidRDefault="002E622F" w:rsidP="002E622F">
      <w:pPr>
        <w:pStyle w:val="ListParagraph"/>
        <w:numPr>
          <w:ilvl w:val="0"/>
          <w:numId w:val="73"/>
        </w:numPr>
        <w:rPr>
          <w:rFonts w:asciiTheme="majorHAnsi" w:hAnsiTheme="majorHAnsi" w:cstheme="majorHAnsi"/>
          <w:b/>
          <w:bCs/>
        </w:rPr>
      </w:pPr>
      <w:r w:rsidRPr="000B3546">
        <w:rPr>
          <w:rFonts w:asciiTheme="majorHAnsi" w:hAnsiTheme="majorHAnsi" w:cstheme="majorHAnsi"/>
          <w:b/>
          <w:bCs/>
        </w:rPr>
        <w:t>Kualiteti i materialeve</w:t>
      </w:r>
    </w:p>
    <w:p w14:paraId="5BC7208A" w14:textId="77777777" w:rsidR="002E622F" w:rsidRDefault="002E622F" w:rsidP="002E622F">
      <w:pPr>
        <w:spacing w:line="240" w:lineRule="auto"/>
        <w:jc w:val="both"/>
        <w:rPr>
          <w:rFonts w:asciiTheme="majorHAnsi" w:eastAsia="Calibri" w:hAnsiTheme="majorHAnsi" w:cstheme="majorHAnsi"/>
          <w:b/>
          <w:bCs/>
          <w:u w:val="single"/>
        </w:rPr>
      </w:pPr>
      <w:bookmarkStart w:id="58" w:name="_heading=h.nmf14n" w:colFirst="0" w:colLast="0"/>
      <w:bookmarkEnd w:id="58"/>
      <w:r w:rsidRPr="00B44684">
        <w:rPr>
          <w:rFonts w:asciiTheme="majorHAnsi" w:eastAsia="Calibri" w:hAnsiTheme="majorHAnsi" w:cstheme="majorHAnsi"/>
          <w:b/>
          <w:bCs/>
          <w:u w:val="single"/>
        </w:rPr>
        <w:t>Pranimi i materialeve</w:t>
      </w:r>
    </w:p>
    <w:p w14:paraId="0138250E" w14:textId="77777777" w:rsidR="002E622F" w:rsidRPr="00B44684" w:rsidRDefault="002E622F" w:rsidP="002E622F">
      <w:pPr>
        <w:spacing w:line="240" w:lineRule="auto"/>
        <w:jc w:val="both"/>
        <w:rPr>
          <w:rFonts w:asciiTheme="majorHAnsi" w:eastAsia="Calibri" w:hAnsiTheme="majorHAnsi" w:cstheme="majorHAnsi"/>
          <w:b/>
          <w:bCs/>
          <w:u w:val="single"/>
        </w:rPr>
      </w:pPr>
    </w:p>
    <w:p w14:paraId="61F2322C" w14:textId="77777777" w:rsidR="002E622F" w:rsidRDefault="002E622F" w:rsidP="002E622F">
      <w:pPr>
        <w:jc w:val="both"/>
        <w:rPr>
          <w:rFonts w:asciiTheme="majorHAnsi" w:hAnsiTheme="majorHAnsi" w:cstheme="majorHAnsi"/>
          <w:lang w:eastAsia="ja-JP"/>
        </w:rPr>
      </w:pPr>
      <w:r w:rsidRPr="00077616">
        <w:rPr>
          <w:rFonts w:asciiTheme="majorHAnsi" w:hAnsiTheme="majorHAnsi" w:cstheme="majorHAnsi"/>
          <w:lang w:eastAsia="ja-JP"/>
        </w:rPr>
        <w:lastRenderedPageBreak/>
        <w:t>Kontraktuesi duhet perfshire realizimin e testimeve te paisjeve dhe materialeve sipas procedurave standarte ligjore</w:t>
      </w:r>
      <w:r>
        <w:rPr>
          <w:rFonts w:asciiTheme="majorHAnsi" w:hAnsiTheme="majorHAnsi" w:cstheme="majorHAnsi"/>
          <w:lang w:eastAsia="ja-JP"/>
        </w:rPr>
        <w:t xml:space="preserve"> dhe e</w:t>
      </w:r>
      <w:r w:rsidRPr="00077616">
        <w:rPr>
          <w:rFonts w:asciiTheme="majorHAnsi" w:hAnsiTheme="majorHAnsi" w:cstheme="majorHAnsi"/>
          <w:lang w:eastAsia="ja-JP"/>
        </w:rPr>
        <w:t>shte i obliguar t’i ofroje çertifikatat e cilesise se materialeve te testuara dhe te shqyrtuara nga kompanite e specializuara</w:t>
      </w:r>
      <w:r>
        <w:rPr>
          <w:rFonts w:asciiTheme="majorHAnsi" w:hAnsiTheme="majorHAnsi" w:cstheme="majorHAnsi"/>
          <w:lang w:eastAsia="ja-JP"/>
        </w:rPr>
        <w:t xml:space="preserve"> </w:t>
      </w:r>
      <w:r w:rsidRPr="00077616">
        <w:rPr>
          <w:rFonts w:asciiTheme="majorHAnsi" w:hAnsiTheme="majorHAnsi" w:cstheme="majorHAnsi"/>
          <w:lang w:eastAsia="ja-JP"/>
        </w:rPr>
        <w:t xml:space="preserve">(te licencuara). </w:t>
      </w:r>
    </w:p>
    <w:p w14:paraId="237BA2A5" w14:textId="77777777" w:rsidR="002E622F" w:rsidRPr="00077616" w:rsidRDefault="002E622F" w:rsidP="002E622F">
      <w:pPr>
        <w:jc w:val="both"/>
        <w:rPr>
          <w:rFonts w:asciiTheme="majorHAnsi" w:hAnsiTheme="majorHAnsi" w:cstheme="majorHAnsi"/>
        </w:rPr>
      </w:pPr>
      <w:r w:rsidRPr="00077616">
        <w:rPr>
          <w:rFonts w:asciiTheme="majorHAnsi" w:hAnsiTheme="majorHAnsi" w:cstheme="majorHAnsi"/>
          <w:lang w:eastAsia="ja-JP"/>
        </w:rPr>
        <w:t>Sipas kerkesave te mbikeqyresit,</w:t>
      </w:r>
      <w:r>
        <w:rPr>
          <w:rFonts w:asciiTheme="majorHAnsi" w:hAnsiTheme="majorHAnsi" w:cstheme="majorHAnsi"/>
          <w:lang w:eastAsia="ja-JP"/>
        </w:rPr>
        <w:t xml:space="preserve"> </w:t>
      </w:r>
      <w:r w:rsidRPr="00077616">
        <w:rPr>
          <w:rFonts w:asciiTheme="majorHAnsi" w:hAnsiTheme="majorHAnsi" w:cstheme="majorHAnsi"/>
          <w:lang w:eastAsia="ja-JP"/>
        </w:rPr>
        <w:t>kontraktuesi eshte i obliguar qe te beje testimet shtese te materialeve dhe paisjeve, nese mbikqyresi e konsideron te  arsyeshme</w:t>
      </w:r>
      <w:r w:rsidRPr="00077616">
        <w:rPr>
          <w:rFonts w:asciiTheme="majorHAnsi" w:hAnsiTheme="majorHAnsi" w:cstheme="majorHAnsi"/>
        </w:rPr>
        <w:t>.</w:t>
      </w:r>
    </w:p>
    <w:p w14:paraId="591B5F05" w14:textId="77777777" w:rsidR="002E622F" w:rsidRPr="00077616" w:rsidRDefault="002E622F" w:rsidP="002E622F">
      <w:pPr>
        <w:jc w:val="both"/>
        <w:rPr>
          <w:rFonts w:asciiTheme="majorHAns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Per cdo pozicion duhet te ofrohen mostra te percjell me dokumentet perkatese te cilat deshmojne se cilesia e tyre eshte e njejte/ ose me e mire. E punuar konform kerkesave nga Pershkrimi Teknik, konform standarteve dhe CE certifikate te produktit. Kostoja e kryerjes se testeve te materialeve ose puneve do te konsiderohet te jete e llogaritur ne cmimet per furnizimin e materialit dhe sherbimeve perkatese. Mostra paraprakisht duhet te sjellet per shqyrtim para montimit</w:t>
      </w:r>
      <w:r w:rsidRPr="00077616">
        <w:rPr>
          <w:rFonts w:asciiTheme="majorHAnsi" w:hAnsiTheme="majorHAnsi" w:cstheme="majorHAnsi"/>
        </w:rPr>
        <w:t>.</w:t>
      </w:r>
    </w:p>
    <w:p w14:paraId="0A191CCF" w14:textId="77777777" w:rsidR="002E622F" w:rsidRPr="00077616" w:rsidRDefault="002E622F" w:rsidP="002E622F">
      <w:pPr>
        <w:jc w:val="both"/>
        <w:rPr>
          <w:rFonts w:asciiTheme="majorHAnsi" w:hAnsiTheme="majorHAnsi" w:cstheme="majorHAnsi"/>
          <w:lang w:eastAsia="ja-JP"/>
        </w:rPr>
      </w:pPr>
      <w:r w:rsidRPr="00077616">
        <w:rPr>
          <w:rFonts w:asciiTheme="majorHAnsi" w:hAnsiTheme="majorHAnsi" w:cstheme="majorHAnsi"/>
          <w:lang w:eastAsia="ja-JP"/>
        </w:rPr>
        <w:t>Sistemi gjitheperfshires per sigurimin e cilesise duhet te permbaje</w:t>
      </w:r>
      <w:r>
        <w:rPr>
          <w:rFonts w:asciiTheme="majorHAnsi" w:hAnsiTheme="majorHAnsi" w:cstheme="majorHAnsi"/>
          <w:lang w:eastAsia="ja-JP"/>
        </w:rPr>
        <w:t xml:space="preserve"> </w:t>
      </w:r>
      <w:r w:rsidRPr="00AA0425">
        <w:rPr>
          <w:rFonts w:asciiTheme="majorHAnsi" w:hAnsiTheme="majorHAnsi" w:cstheme="majorHAnsi"/>
          <w:i/>
          <w:iCs/>
          <w:lang w:eastAsia="ja-JP"/>
        </w:rPr>
        <w:t xml:space="preserve">Planin per Sigurimin e Cilesise dhe Planin e </w:t>
      </w:r>
      <w:r>
        <w:rPr>
          <w:rFonts w:asciiTheme="majorHAnsi" w:hAnsiTheme="majorHAnsi" w:cstheme="majorHAnsi"/>
          <w:i/>
          <w:iCs/>
          <w:lang w:eastAsia="ja-JP"/>
        </w:rPr>
        <w:t>K</w:t>
      </w:r>
      <w:r w:rsidRPr="00AA0425">
        <w:rPr>
          <w:rFonts w:asciiTheme="majorHAnsi" w:hAnsiTheme="majorHAnsi" w:cstheme="majorHAnsi"/>
          <w:i/>
          <w:iCs/>
          <w:lang w:eastAsia="ja-JP"/>
        </w:rPr>
        <w:t>ontrollit</w:t>
      </w:r>
      <w:r w:rsidRPr="00077616">
        <w:rPr>
          <w:rFonts w:asciiTheme="majorHAnsi" w:hAnsiTheme="majorHAnsi" w:cstheme="majorHAnsi"/>
        </w:rPr>
        <w:t>.</w:t>
      </w:r>
    </w:p>
    <w:p w14:paraId="0072EA73" w14:textId="77777777" w:rsidR="002E622F" w:rsidRDefault="002E622F" w:rsidP="002E622F">
      <w:pPr>
        <w:pStyle w:val="ListParagraph"/>
        <w:ind w:left="0"/>
        <w:jc w:val="both"/>
        <w:rPr>
          <w:rFonts w:asciiTheme="majorHAnsi" w:hAnsiTheme="majorHAnsi" w:cstheme="majorHAnsi"/>
        </w:rPr>
      </w:pPr>
    </w:p>
    <w:p w14:paraId="5398E88F" w14:textId="77777777" w:rsidR="002E622F" w:rsidRDefault="002E622F" w:rsidP="002E622F">
      <w:pPr>
        <w:pStyle w:val="ListParagraph"/>
        <w:ind w:left="0"/>
        <w:jc w:val="both"/>
        <w:rPr>
          <w:rFonts w:asciiTheme="majorHAnsi" w:hAnsiTheme="majorHAnsi" w:cstheme="majorHAnsi"/>
          <w:u w:val="single"/>
          <w:lang w:eastAsia="ja-JP"/>
        </w:rPr>
      </w:pPr>
      <w:r w:rsidRPr="00AA0425">
        <w:rPr>
          <w:rFonts w:asciiTheme="majorHAnsi" w:hAnsiTheme="majorHAnsi" w:cstheme="majorHAnsi"/>
        </w:rPr>
        <w:t>Dokumentet obligative per aprovim te materialit jane:</w:t>
      </w:r>
      <w:r w:rsidRPr="00015ACF">
        <w:rPr>
          <w:rFonts w:asciiTheme="majorHAnsi" w:hAnsiTheme="majorHAnsi" w:cstheme="majorHAnsi"/>
          <w:u w:val="single"/>
        </w:rPr>
        <w:t xml:space="preserve"> </w:t>
      </w:r>
    </w:p>
    <w:p w14:paraId="2C1EAB4A" w14:textId="77777777" w:rsidR="002E622F" w:rsidRPr="00AA0425" w:rsidRDefault="002E622F" w:rsidP="002E622F">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-Deklarata e konformitetit, </w:t>
      </w:r>
    </w:p>
    <w:p w14:paraId="2F9E060F" w14:textId="77777777" w:rsidR="002E622F" w:rsidRPr="00AA0425" w:rsidRDefault="002E622F" w:rsidP="002E622F">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-ISO / CE / EN certifikata, </w:t>
      </w:r>
    </w:p>
    <w:p w14:paraId="5C5B2E8F" w14:textId="77777777" w:rsidR="002E622F" w:rsidRDefault="002E622F" w:rsidP="002E622F">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-Dokumentet e testit,</w:t>
      </w:r>
    </w:p>
    <w:p w14:paraId="31161E3C" w14:textId="77777777" w:rsidR="002E622F" w:rsidRDefault="002E622F" w:rsidP="002E622F">
      <w:pPr>
        <w:pStyle w:val="ListParagraph"/>
        <w:ind w:left="0"/>
        <w:jc w:val="both"/>
        <w:rPr>
          <w:rFonts w:asciiTheme="majorHAnsi" w:hAnsiTheme="majorHAnsi" w:cstheme="majorHAnsi"/>
          <w:lang w:eastAsia="ja-JP"/>
        </w:rPr>
      </w:pPr>
      <w:r>
        <w:rPr>
          <w:rFonts w:asciiTheme="majorHAnsi" w:hAnsiTheme="majorHAnsi" w:cstheme="majorHAnsi"/>
          <w:lang w:eastAsia="ja-JP"/>
        </w:rPr>
        <w:t>-t</w:t>
      </w:r>
      <w:r w:rsidRPr="00AA0425">
        <w:rPr>
          <w:rFonts w:asciiTheme="majorHAnsi" w:hAnsiTheme="majorHAnsi" w:cstheme="majorHAnsi"/>
          <w:lang w:eastAsia="ja-JP"/>
        </w:rPr>
        <w:t xml:space="preserve">e dhenat teknike dhe katalogu, </w:t>
      </w:r>
    </w:p>
    <w:p w14:paraId="3892A80F" w14:textId="77777777" w:rsidR="002E622F" w:rsidRDefault="002E622F" w:rsidP="002E622F">
      <w:pPr>
        <w:pStyle w:val="ListParagraph"/>
        <w:ind w:left="0"/>
        <w:jc w:val="both"/>
        <w:rPr>
          <w:rFonts w:asciiTheme="majorHAnsi" w:hAnsiTheme="majorHAnsi" w:cstheme="majorHAnsi"/>
        </w:rPr>
      </w:pPr>
      <w:r>
        <w:rPr>
          <w:rFonts w:asciiTheme="majorHAnsi" w:hAnsiTheme="majorHAnsi" w:cstheme="majorHAnsi"/>
          <w:lang w:eastAsia="ja-JP"/>
        </w:rPr>
        <w:t>-c</w:t>
      </w:r>
      <w:r w:rsidRPr="00AA0425">
        <w:rPr>
          <w:rFonts w:asciiTheme="majorHAnsi" w:hAnsiTheme="majorHAnsi" w:cstheme="majorHAnsi"/>
          <w:lang w:eastAsia="ja-JP"/>
        </w:rPr>
        <w:t>ertifikata e Origjines ose Deklarata nen betim nga prodhuesi ose Dokumenti Doganor (DUD) sipas kerkeses se DSC</w:t>
      </w:r>
      <w:r w:rsidRPr="00AA0425">
        <w:rPr>
          <w:rFonts w:asciiTheme="majorHAnsi" w:hAnsiTheme="majorHAnsi" w:cstheme="majorHAnsi"/>
        </w:rPr>
        <w:t>).</w:t>
      </w:r>
    </w:p>
    <w:p w14:paraId="6D460D21" w14:textId="77777777" w:rsidR="002E622F" w:rsidRDefault="002E622F" w:rsidP="002E622F">
      <w:pPr>
        <w:pStyle w:val="ListParagraph"/>
        <w:ind w:left="0"/>
        <w:jc w:val="both"/>
        <w:rPr>
          <w:rFonts w:asciiTheme="majorHAnsi" w:hAnsiTheme="majorHAnsi" w:cstheme="majorHAnsi"/>
          <w:color w:val="FF0000"/>
        </w:rPr>
      </w:pPr>
      <w:r>
        <w:rPr>
          <w:rFonts w:asciiTheme="majorHAnsi" w:hAnsiTheme="majorHAnsi" w:cstheme="majorHAnsi"/>
        </w:rPr>
        <w:t>-</w:t>
      </w:r>
      <w:r w:rsidRPr="004E6B83">
        <w:t xml:space="preserve"> </w:t>
      </w:r>
      <w:r w:rsidRPr="00B44684">
        <w:rPr>
          <w:rFonts w:asciiTheme="majorHAnsi" w:hAnsiTheme="majorHAnsi" w:cstheme="majorHAnsi"/>
        </w:rPr>
        <w:t>Mostra të sjellët për shqyrtim para montimit</w:t>
      </w:r>
    </w:p>
    <w:p w14:paraId="3372A858" w14:textId="77777777" w:rsidR="002E622F" w:rsidRPr="00BF08A4" w:rsidRDefault="002E622F" w:rsidP="002E622F">
      <w:pPr>
        <w:jc w:val="both"/>
        <w:rPr>
          <w:rFonts w:asciiTheme="majorHAnsi" w:hAnsiTheme="majorHAnsi" w:cstheme="majorHAnsi"/>
        </w:rPr>
      </w:pPr>
    </w:p>
    <w:p w14:paraId="50B10D76" w14:textId="77777777" w:rsidR="002E622F" w:rsidRPr="00BF08A4" w:rsidRDefault="002E622F" w:rsidP="002E622F">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b/>
          <w:u w:val="single"/>
        </w:rPr>
        <w:t xml:space="preserve">Standardet e aplikuara:  </w:t>
      </w:r>
      <w:r w:rsidRPr="00BF08A4">
        <w:rPr>
          <w:rFonts w:asciiTheme="majorHAnsi" w:hAnsiTheme="majorHAnsi" w:cstheme="majorHAnsi"/>
          <w:lang w:eastAsia="ja-JP"/>
        </w:rPr>
        <w:t>Te aplikohen Standartet e Kosoves SK1 ( per materialet qe posedojne) , si dhe te gjitha standartet relevante te BE-se, sipas pozicioneve dhe materialeve specifike</w:t>
      </w:r>
      <w:r w:rsidRPr="00BF08A4">
        <w:rPr>
          <w:rFonts w:asciiTheme="majorHAnsi" w:hAnsiTheme="majorHAnsi" w:cstheme="majorHAnsi"/>
        </w:rPr>
        <w:t xml:space="preserve">. </w:t>
      </w:r>
      <w:r w:rsidRPr="00BF08A4">
        <w:rPr>
          <w:rFonts w:asciiTheme="majorHAnsi" w:hAnsiTheme="majorHAnsi" w:cstheme="majorHAnsi"/>
          <w:lang w:eastAsia="ja-JP"/>
        </w:rPr>
        <w:t xml:space="preserve">Perdorimi i standarteve tjera zyrtare qe ofrojne cilesi te njejte ose me te mire se standartet e specifikuara ne Specifikim Teknik,mund te miratohet pas shqyrtimit te te mbikeqyresit. Ne raste te tilla kontraktuesi duhet te paraqese te gjithe informacionet e nevojshme ne perputhje me udhezimet e mbikeqyeresit. </w:t>
      </w:r>
      <w:r w:rsidRPr="002E3EDC">
        <w:rPr>
          <w:rFonts w:asciiTheme="majorHAnsi" w:hAnsiTheme="majorHAnsi" w:cstheme="majorHAnsi"/>
          <w:lang w:eastAsia="ja-JP"/>
        </w:rPr>
        <w:t xml:space="preserve">Llogaritje e punimeve te realizuara </w:t>
      </w:r>
      <w:r>
        <w:rPr>
          <w:rFonts w:asciiTheme="majorHAnsi" w:hAnsiTheme="majorHAnsi" w:cstheme="majorHAnsi"/>
          <w:lang w:eastAsia="ja-JP"/>
        </w:rPr>
        <w:t>do te behet</w:t>
      </w:r>
      <w:r w:rsidRPr="002E3EDC">
        <w:rPr>
          <w:rFonts w:asciiTheme="majorHAnsi" w:hAnsiTheme="majorHAnsi" w:cstheme="majorHAnsi"/>
          <w:lang w:eastAsia="ja-JP"/>
        </w:rPr>
        <w:t xml:space="preserve"> ne  “ % “ te realizimit</w:t>
      </w:r>
      <w:r w:rsidRPr="002E3EDC">
        <w:rPr>
          <w:rFonts w:asciiTheme="majorHAnsi" w:hAnsiTheme="majorHAnsi" w:cstheme="majorHAnsi"/>
        </w:rPr>
        <w:t>.</w:t>
      </w:r>
    </w:p>
    <w:p w14:paraId="335E4B60" w14:textId="77777777" w:rsidR="002E622F" w:rsidRDefault="002E622F" w:rsidP="002E622F">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b/>
          <w:bCs/>
          <w:u w:val="single"/>
        </w:rPr>
        <w:t>Burimet e materialit</w:t>
      </w:r>
      <w:r w:rsidRPr="00BF08A4">
        <w:rPr>
          <w:rFonts w:asciiTheme="majorHAnsi" w:hAnsiTheme="majorHAnsi" w:cstheme="majorHAnsi"/>
          <w:u w:val="single"/>
        </w:rPr>
        <w:t xml:space="preserve"> </w:t>
      </w:r>
      <w:r>
        <w:rPr>
          <w:rFonts w:asciiTheme="majorHAnsi" w:hAnsiTheme="majorHAnsi" w:cstheme="majorHAnsi"/>
          <w:u w:val="single"/>
        </w:rPr>
        <w:t xml:space="preserve"> </w:t>
      </w:r>
      <w:r w:rsidRPr="00B44684">
        <w:rPr>
          <w:rFonts w:asciiTheme="majorHAnsi" w:hAnsiTheme="majorHAnsi" w:cstheme="majorHAnsi"/>
        </w:rPr>
        <w:t>Kualiteti ose llojet e materialit</w:t>
      </w:r>
      <w:r w:rsidRPr="00B44684">
        <w:rPr>
          <w:rFonts w:asciiTheme="majorHAnsi" w:hAnsiTheme="majorHAnsi" w:cstheme="majorHAnsi"/>
          <w:u w:val="single"/>
        </w:rPr>
        <w:t xml:space="preserve"> </w:t>
      </w:r>
      <w:r w:rsidRPr="00B44684">
        <w:rPr>
          <w:rFonts w:asciiTheme="majorHAnsi" w:hAnsiTheme="majorHAnsi" w:cstheme="majorHAnsi"/>
          <w:lang w:eastAsia="ja-JP"/>
        </w:rPr>
        <w:t xml:space="preserve">nuk ndryshohen pa lejen me shkrim te </w:t>
      </w:r>
      <w:r>
        <w:rPr>
          <w:rFonts w:asciiTheme="majorHAnsi" w:hAnsiTheme="majorHAnsi" w:cstheme="majorHAnsi"/>
          <w:lang w:eastAsia="ja-JP"/>
        </w:rPr>
        <w:t>Kompanise</w:t>
      </w:r>
      <w:r w:rsidRPr="00B44684">
        <w:rPr>
          <w:rFonts w:asciiTheme="majorHAnsi" w:hAnsiTheme="majorHAnsi" w:cstheme="majorHAnsi"/>
          <w:lang w:eastAsia="ja-JP"/>
        </w:rPr>
        <w:t xml:space="preserve"> mbikeqyres</w:t>
      </w:r>
      <w:r>
        <w:rPr>
          <w:rFonts w:asciiTheme="majorHAnsi" w:hAnsiTheme="majorHAnsi" w:cstheme="majorHAnsi"/>
          <w:lang w:eastAsia="ja-JP"/>
        </w:rPr>
        <w:t>e</w:t>
      </w:r>
      <w:r w:rsidRPr="00B44684">
        <w:rPr>
          <w:rFonts w:asciiTheme="majorHAnsi" w:hAnsiTheme="majorHAnsi" w:cstheme="majorHAnsi"/>
          <w:lang w:eastAsia="ja-JP"/>
        </w:rPr>
        <w:t xml:space="preserve"> (mbikqyresit) dhe aprovimit paraprak nga AK</w:t>
      </w:r>
      <w:r w:rsidRPr="00BF08A4">
        <w:rPr>
          <w:rFonts w:asciiTheme="majorHAnsi" w:hAnsiTheme="majorHAnsi" w:cstheme="majorHAnsi"/>
          <w:lang w:eastAsia="ja-JP"/>
        </w:rPr>
        <w:t>.</w:t>
      </w:r>
      <w:r w:rsidRPr="00BF08A4">
        <w:rPr>
          <w:rFonts w:asciiTheme="majorHAnsi" w:hAnsiTheme="majorHAnsi" w:cstheme="majorHAnsi"/>
        </w:rPr>
        <w:t>Nese produkti</w:t>
      </w:r>
      <w:r>
        <w:rPr>
          <w:rFonts w:asciiTheme="majorHAnsi" w:hAnsiTheme="majorHAnsi" w:cstheme="majorHAnsi"/>
        </w:rPr>
        <w:t xml:space="preserve"> i propozuar eshte i</w:t>
      </w:r>
      <w:r w:rsidRPr="00BF08A4">
        <w:rPr>
          <w:rFonts w:asciiTheme="majorHAnsi" w:hAnsiTheme="majorHAnsi" w:cstheme="majorHAnsi"/>
        </w:rPr>
        <w:t xml:space="preserve"> papranueshem, kontraktuesi do te beje rregullimet e nevojshme per furnizimin me material te pranueshem. Çfaredo pretendimesh per kompensimin i cili nderlidhet me marreveshjet apo ndryshimet e tilla nuk do te merren ne konsiderate.</w:t>
      </w:r>
    </w:p>
    <w:p w14:paraId="437E5DBE" w14:textId="77777777" w:rsidR="002E622F" w:rsidRPr="00B44684" w:rsidRDefault="002E622F" w:rsidP="002E622F">
      <w:pPr>
        <w:rPr>
          <w:rFonts w:asciiTheme="majorHAnsi" w:hAnsiTheme="majorHAnsi" w:cstheme="majorHAnsi"/>
        </w:rPr>
      </w:pPr>
      <w:r w:rsidRPr="00B44684">
        <w:rPr>
          <w:rFonts w:asciiTheme="majorHAnsi" w:hAnsiTheme="majorHAnsi" w:cstheme="majorHAnsi"/>
        </w:rPr>
        <w:t xml:space="preserve">Materialet e siguruara dhe të përdorura në punë duhet të jenë në përputhje me kërkesat e këtyre specifikimeve: </w:t>
      </w:r>
    </w:p>
    <w:p w14:paraId="61DF20E2" w14:textId="77777777" w:rsidR="002E622F" w:rsidRPr="00B44684" w:rsidRDefault="002E622F" w:rsidP="002E622F">
      <w:pPr>
        <w:pStyle w:val="ListParagraph"/>
        <w:numPr>
          <w:ilvl w:val="0"/>
          <w:numId w:val="59"/>
        </w:numPr>
        <w:spacing w:before="100" w:after="100" w:line="240" w:lineRule="auto"/>
        <w:jc w:val="both"/>
        <w:rPr>
          <w:rFonts w:asciiTheme="majorHAnsi" w:hAnsiTheme="majorHAnsi" w:cstheme="majorHAnsi"/>
        </w:rPr>
      </w:pPr>
      <w:r w:rsidRPr="00B44684">
        <w:rPr>
          <w:rFonts w:asciiTheme="majorHAnsi" w:hAnsiTheme="majorHAnsi" w:cstheme="majorHAnsi"/>
        </w:rPr>
        <w:t xml:space="preserve">të jenë të reja (përveçse nëse janë paraparë ndryshe në kontratë ose lejuar me shkrim nga </w:t>
      </w:r>
      <w:r>
        <w:rPr>
          <w:rFonts w:asciiTheme="majorHAnsi" w:hAnsiTheme="majorHAnsi" w:cstheme="majorHAnsi"/>
        </w:rPr>
        <w:t>kompania</w:t>
      </w:r>
      <w:r w:rsidRPr="00B44684">
        <w:rPr>
          <w:rFonts w:asciiTheme="majorHAnsi" w:hAnsiTheme="majorHAnsi" w:cstheme="majorHAnsi"/>
        </w:rPr>
        <w:t xml:space="preserve">); </w:t>
      </w:r>
    </w:p>
    <w:p w14:paraId="47FD564B" w14:textId="77777777" w:rsidR="002E622F" w:rsidRDefault="002E622F" w:rsidP="002E622F">
      <w:pPr>
        <w:pStyle w:val="ListParagraph"/>
        <w:numPr>
          <w:ilvl w:val="0"/>
          <w:numId w:val="59"/>
        </w:numPr>
        <w:spacing w:before="100" w:after="100" w:line="240" w:lineRule="auto"/>
        <w:jc w:val="both"/>
        <w:rPr>
          <w:rFonts w:asciiTheme="majorHAnsi" w:hAnsiTheme="majorHAnsi" w:cstheme="majorHAnsi"/>
        </w:rPr>
      </w:pPr>
      <w:r w:rsidRPr="00B44684">
        <w:rPr>
          <w:rFonts w:asciiTheme="majorHAnsi" w:hAnsiTheme="majorHAnsi" w:cstheme="majorHAnsi"/>
        </w:rPr>
        <w:lastRenderedPageBreak/>
        <w:t>të jenë të prodhuara, trajtuara dhe të përdorura me mjeshtëri për të siguruar që punët e kryera përmbushin kërkesat e kontratës.</w:t>
      </w:r>
    </w:p>
    <w:p w14:paraId="5CE44D11" w14:textId="77777777" w:rsidR="002E622F" w:rsidRDefault="002E622F" w:rsidP="002E622F">
      <w:pPr>
        <w:spacing w:before="100" w:after="100" w:line="240" w:lineRule="auto"/>
        <w:jc w:val="both"/>
        <w:rPr>
          <w:rFonts w:asciiTheme="majorHAnsi" w:hAnsiTheme="majorHAnsi" w:cstheme="majorHAnsi"/>
        </w:rPr>
      </w:pPr>
    </w:p>
    <w:p w14:paraId="3D6D6C81" w14:textId="77777777" w:rsidR="002E622F" w:rsidRDefault="002E622F" w:rsidP="002E622F">
      <w:pPr>
        <w:pStyle w:val="Table"/>
        <w:spacing w:line="276" w:lineRule="auto"/>
        <w:jc w:val="both"/>
        <w:rPr>
          <w:rFonts w:asciiTheme="majorHAnsi" w:hAnsiTheme="majorHAnsi" w:cstheme="majorHAnsi"/>
          <w:i w:val="0"/>
          <w:iCs/>
          <w:sz w:val="22"/>
        </w:rPr>
      </w:pPr>
      <w:r>
        <w:rPr>
          <w:rFonts w:asciiTheme="majorHAnsi" w:hAnsiTheme="majorHAnsi" w:cstheme="majorHAnsi"/>
          <w:i w:val="0"/>
          <w:iCs/>
          <w:sz w:val="22"/>
        </w:rPr>
        <w:t xml:space="preserve">Nje inspektim fillestar i materialeve mund te behet ne burim me qellim te pershtatjes dhe akomodimit te Kontraktuesit, para se te filloje instalimi i tyre (materialeve), por prezenca e Inxhinierit Mbikeqyres nuk e liron kontraktuesin nga pergjegjesia e perputhjes se materialeve furnizuese me specifikimet e tyre. </w:t>
      </w:r>
    </w:p>
    <w:p w14:paraId="29E856D9" w14:textId="77777777" w:rsidR="002E622F" w:rsidRDefault="002E622F" w:rsidP="002E622F">
      <w:pPr>
        <w:pStyle w:val="Table"/>
        <w:spacing w:line="276" w:lineRule="auto"/>
        <w:jc w:val="both"/>
        <w:rPr>
          <w:rFonts w:asciiTheme="majorHAnsi" w:hAnsiTheme="majorHAnsi" w:cstheme="majorHAnsi"/>
          <w:i w:val="0"/>
          <w:iCs/>
          <w:sz w:val="22"/>
          <w:szCs w:val="24"/>
        </w:rPr>
      </w:pPr>
      <w:r>
        <w:rPr>
          <w:rFonts w:asciiTheme="majorHAnsi" w:hAnsiTheme="majorHAnsi" w:cstheme="majorHAnsi"/>
          <w:i w:val="0"/>
          <w:iCs/>
          <w:sz w:val="22"/>
          <w:szCs w:val="24"/>
        </w:rPr>
        <w:t>Mbikeqyres</w:t>
      </w:r>
      <w:r w:rsidRPr="00316C6F">
        <w:rPr>
          <w:rFonts w:asciiTheme="majorHAnsi" w:hAnsiTheme="majorHAnsi" w:cstheme="majorHAnsi"/>
          <w:i w:val="0"/>
          <w:iCs/>
          <w:sz w:val="22"/>
          <w:szCs w:val="24"/>
        </w:rPr>
        <w:t>i</w:t>
      </w:r>
      <w:r>
        <w:rPr>
          <w:rFonts w:asciiTheme="majorHAnsi" w:hAnsiTheme="majorHAnsi" w:cstheme="majorHAnsi"/>
          <w:i w:val="0"/>
          <w:iCs/>
          <w:color w:val="FF0000"/>
          <w:sz w:val="22"/>
          <w:szCs w:val="24"/>
        </w:rPr>
        <w:t xml:space="preserve"> </w:t>
      </w:r>
      <w:r>
        <w:rPr>
          <w:rFonts w:asciiTheme="majorHAnsi" w:hAnsiTheme="majorHAnsi" w:cstheme="majorHAnsi"/>
          <w:i w:val="0"/>
          <w:iCs/>
          <w:sz w:val="22"/>
          <w:szCs w:val="24"/>
        </w:rPr>
        <w:t xml:space="preserve">do te kete qasje te lire ne çdo kohe per pjeset e cilesdo prodhues i cila ka te beje me prodhimin e materialeve te porositura. </w:t>
      </w:r>
    </w:p>
    <w:p w14:paraId="51588F55" w14:textId="77777777" w:rsidR="002E622F" w:rsidRDefault="002E622F" w:rsidP="002E622F">
      <w:pPr>
        <w:jc w:val="both"/>
        <w:rPr>
          <w:rFonts w:asciiTheme="majorHAnsi" w:eastAsia="Calibri" w:hAnsiTheme="majorHAnsi" w:cstheme="majorHAnsi"/>
          <w:color w:val="FF0000"/>
        </w:rPr>
      </w:pPr>
      <w:r>
        <w:rPr>
          <w:rFonts w:asciiTheme="majorHAnsi" w:eastAsia="Calibri" w:hAnsiTheme="majorHAnsi" w:cstheme="majorHAnsi"/>
        </w:rPr>
        <w:t xml:space="preserve">Asnje material nuk mund te </w:t>
      </w:r>
      <w:r w:rsidRPr="00316C6F">
        <w:rPr>
          <w:rFonts w:asciiTheme="majorHAnsi" w:eastAsia="Calibri" w:hAnsiTheme="majorHAnsi" w:cstheme="majorHAnsi"/>
        </w:rPr>
        <w:t xml:space="preserve">perdorohet </w:t>
      </w:r>
      <w:r>
        <w:rPr>
          <w:rFonts w:asciiTheme="majorHAnsi" w:eastAsia="Calibri" w:hAnsiTheme="majorHAnsi" w:cstheme="majorHAnsi"/>
        </w:rPr>
        <w:t xml:space="preserve">nese nuk pranohet dhe miratohet ne menyre strikte nga </w:t>
      </w:r>
      <w:r w:rsidRPr="000F797E">
        <w:rPr>
          <w:rFonts w:asciiTheme="majorHAnsi" w:eastAsia="Calibri" w:hAnsiTheme="majorHAnsi" w:cstheme="majorHAnsi"/>
        </w:rPr>
        <w:t xml:space="preserve">kompania </w:t>
      </w:r>
      <w:r>
        <w:rPr>
          <w:rFonts w:asciiTheme="majorHAnsi" w:eastAsia="Calibri" w:hAnsiTheme="majorHAnsi" w:cstheme="majorHAnsi"/>
        </w:rPr>
        <w:t xml:space="preserve">mbikqyrese </w:t>
      </w:r>
      <w:r w:rsidRPr="00316C6F">
        <w:rPr>
          <w:rFonts w:asciiTheme="majorHAnsi" w:eastAsia="Calibri" w:hAnsiTheme="majorHAnsi" w:cstheme="majorHAnsi"/>
        </w:rPr>
        <w:t xml:space="preserve">dhe/ose FKEE </w:t>
      </w:r>
      <w:r>
        <w:rPr>
          <w:rFonts w:asciiTheme="majorHAnsi" w:eastAsia="Calibri" w:hAnsiTheme="majorHAnsi" w:cstheme="majorHAnsi"/>
        </w:rPr>
        <w:t>me shkrim.</w:t>
      </w:r>
      <w:r>
        <w:t xml:space="preserve"> </w:t>
      </w:r>
      <w:r w:rsidRPr="00316C6F">
        <w:rPr>
          <w:rFonts w:asciiTheme="majorHAnsi" w:hAnsiTheme="majorHAnsi" w:cstheme="majorHAnsi"/>
        </w:rPr>
        <w:t>Por as nje ndërrim nuk do behet nga projekti kryesor, TS, BoQ pa arsyetim teknik, analize te detajuar dhe aprovim nga autoriteti FKEE.</w:t>
      </w:r>
    </w:p>
    <w:p w14:paraId="4D7F9B2D" w14:textId="77777777" w:rsidR="002E622F" w:rsidRDefault="002E622F" w:rsidP="002E622F">
      <w:pPr>
        <w:jc w:val="both"/>
        <w:rPr>
          <w:rFonts w:asciiTheme="majorHAnsi" w:eastAsia="Calibri" w:hAnsiTheme="majorHAnsi" w:cstheme="majorHAnsi"/>
        </w:rPr>
      </w:pPr>
      <w:r>
        <w:rPr>
          <w:rFonts w:asciiTheme="majorHAnsi" w:eastAsia="Calibri" w:hAnsiTheme="majorHAnsi" w:cstheme="majorHAnsi"/>
        </w:rPr>
        <w:t xml:space="preserve">Nese menaxheri I projektit ka dyshime ne lidhje me cilesine e materialit te miratuar, ai/ajo ka te drejten te kerkoje verifikim nga kontraktuesi tek nje organ i autorizuar. Gjithashtu, kjo periudhe kohore nuk duhet konsideruar nga kontraktori si justifikim per te zgjatur afatin kohor te punimeve. </w:t>
      </w:r>
    </w:p>
    <w:p w14:paraId="68FB440E" w14:textId="77777777" w:rsidR="00B44684" w:rsidRDefault="00B44684" w:rsidP="00B44684">
      <w:pPr>
        <w:tabs>
          <w:tab w:val="left" w:pos="1630"/>
        </w:tabs>
        <w:jc w:val="both"/>
        <w:rPr>
          <w:rFonts w:asciiTheme="majorHAnsi" w:eastAsia="Calibri" w:hAnsiTheme="majorHAnsi" w:cstheme="majorHAnsi"/>
          <w:color w:val="FF0000"/>
        </w:rPr>
      </w:pPr>
    </w:p>
    <w:p w14:paraId="3ABA8874" w14:textId="77777777" w:rsidR="00D15106" w:rsidRDefault="00D15106" w:rsidP="00B44684">
      <w:pPr>
        <w:tabs>
          <w:tab w:val="left" w:pos="1630"/>
        </w:tabs>
        <w:jc w:val="both"/>
        <w:rPr>
          <w:rFonts w:asciiTheme="majorHAnsi" w:eastAsia="Calibri" w:hAnsiTheme="majorHAnsi" w:cstheme="majorHAnsi"/>
          <w:color w:val="FF0000"/>
        </w:rPr>
      </w:pPr>
    </w:p>
    <w:p w14:paraId="0B4BE38F" w14:textId="0B916049" w:rsidR="00B44684" w:rsidRPr="00B44684" w:rsidRDefault="002E622F" w:rsidP="008D09F1">
      <w:pPr>
        <w:pStyle w:val="Heading3"/>
      </w:pPr>
      <w:bookmarkStart w:id="59" w:name="_Toc165039864"/>
      <w:r>
        <w:t>Sherbimet komunale, sherbimet e KEDS-it dhe logjistike te punishtes</w:t>
      </w:r>
      <w:bookmarkEnd w:id="59"/>
      <w:r>
        <w:t xml:space="preserve"> </w:t>
      </w:r>
    </w:p>
    <w:p w14:paraId="712D0CB5" w14:textId="77777777" w:rsidR="00275D55" w:rsidRDefault="00275D55" w:rsidP="00C7410E">
      <w:pPr>
        <w:spacing w:line="240" w:lineRule="auto"/>
        <w:jc w:val="both"/>
        <w:rPr>
          <w:rFonts w:asciiTheme="majorHAnsi" w:eastAsia="Calibri" w:hAnsiTheme="majorHAnsi" w:cstheme="majorHAnsi"/>
        </w:rPr>
      </w:pPr>
    </w:p>
    <w:p w14:paraId="390689DC" w14:textId="77777777" w:rsidR="002E622F" w:rsidRPr="00077616" w:rsidRDefault="002E622F" w:rsidP="002E622F">
      <w:pPr>
        <w:jc w:val="both"/>
        <w:rPr>
          <w:rFonts w:asciiTheme="majorHAnsi" w:hAnsiTheme="majorHAnsi" w:cstheme="majorHAnsi"/>
        </w:rPr>
      </w:pPr>
      <w:bookmarkStart w:id="60" w:name="_Hlk149046776"/>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786F20D5" w14:textId="77777777" w:rsidR="002D4B1F" w:rsidRPr="00BF08A4" w:rsidRDefault="002D4B1F" w:rsidP="00B44684">
      <w:pPr>
        <w:pStyle w:val="ListParagraph"/>
        <w:spacing w:line="276" w:lineRule="auto"/>
        <w:jc w:val="both"/>
        <w:rPr>
          <w:rFonts w:asciiTheme="majorHAnsi" w:hAnsiTheme="majorHAnsi" w:cstheme="majorHAnsi"/>
        </w:rPr>
      </w:pPr>
    </w:p>
    <w:p w14:paraId="32B18824" w14:textId="77777777" w:rsidR="002E622F" w:rsidRPr="00BF08A4" w:rsidRDefault="002E622F" w:rsidP="00C7410E">
      <w:pPr>
        <w:spacing w:line="259" w:lineRule="auto"/>
        <w:jc w:val="both"/>
        <w:rPr>
          <w:rFonts w:asciiTheme="majorHAnsi" w:hAnsiTheme="majorHAnsi" w:cstheme="majorHAnsi"/>
        </w:rPr>
      </w:pPr>
    </w:p>
    <w:p w14:paraId="6783726F" w14:textId="12BF7C0C" w:rsidR="002217F4" w:rsidRPr="00B44684" w:rsidRDefault="002217F4" w:rsidP="002217F4">
      <w:pPr>
        <w:pStyle w:val="Heading3"/>
      </w:pPr>
      <w:bookmarkStart w:id="61" w:name="_Hlk82160239"/>
      <w:bookmarkStart w:id="62" w:name="_Toc165039865"/>
      <w:r>
        <w:t>Testimi</w:t>
      </w:r>
      <w:r w:rsidRPr="00B44684">
        <w:t xml:space="preserve"> materialeve</w:t>
      </w:r>
      <w:bookmarkEnd w:id="62"/>
    </w:p>
    <w:p w14:paraId="164E808E" w14:textId="77777777" w:rsidR="002217F4" w:rsidRDefault="002217F4" w:rsidP="00B44684">
      <w:pPr>
        <w:jc w:val="both"/>
        <w:rPr>
          <w:rFonts w:asciiTheme="majorHAnsi" w:eastAsia="Calibri" w:hAnsiTheme="majorHAnsi" w:cstheme="majorHAnsi"/>
          <w:b/>
          <w:bCs/>
          <w:u w:val="single"/>
        </w:rPr>
      </w:pPr>
    </w:p>
    <w:p w14:paraId="43B57043" w14:textId="5CA68C98" w:rsidR="00B44684" w:rsidRDefault="00D13D1B" w:rsidP="00B44684">
      <w:pPr>
        <w:jc w:val="both"/>
        <w:rPr>
          <w:rFonts w:asciiTheme="majorHAnsi" w:eastAsia="Calibri" w:hAnsiTheme="majorHAnsi" w:cstheme="majorHAnsi"/>
        </w:rPr>
      </w:pPr>
      <w:r w:rsidRPr="00B44684">
        <w:rPr>
          <w:rFonts w:asciiTheme="majorHAnsi" w:eastAsia="Calibri" w:hAnsiTheme="majorHAnsi" w:cstheme="majorHAnsi"/>
          <w:b/>
          <w:bCs/>
          <w:u w:val="single"/>
        </w:rPr>
        <w:t xml:space="preserve">Inspektimi final dhe pranimi </w:t>
      </w:r>
      <w:r w:rsidR="00B44684">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07FF3C41" w14:textId="77777777" w:rsidR="00B44684" w:rsidRDefault="00B44684" w:rsidP="00B44684">
      <w:pPr>
        <w:jc w:val="both"/>
        <w:rPr>
          <w:rFonts w:asciiTheme="majorHAnsi" w:eastAsia="Calibri" w:hAnsiTheme="majorHAnsi" w:cstheme="majorHAnsi"/>
        </w:rPr>
      </w:pPr>
    </w:p>
    <w:p w14:paraId="2CD0D296" w14:textId="54F90969" w:rsidR="00D13D1B" w:rsidRPr="00B44684" w:rsidRDefault="00B44684" w:rsidP="00B44684">
      <w:pPr>
        <w:jc w:val="both"/>
        <w:rPr>
          <w:rFonts w:asciiTheme="majorHAnsi" w:eastAsia="Calibri" w:hAnsiTheme="majorHAnsi" w:cstheme="majorHAnsi"/>
        </w:rPr>
      </w:pPr>
      <w:r>
        <w:rPr>
          <w:rFonts w:asciiTheme="majorHAnsi" w:hAnsiTheme="majorHAnsi" w:cstheme="majorHAnsi"/>
        </w:rPr>
        <w:t>D</w:t>
      </w:r>
      <w:r w:rsidR="00D13D1B" w:rsidRPr="00B44684">
        <w:rPr>
          <w:rFonts w:asciiTheme="majorHAnsi" w:hAnsiTheme="majorHAnsi" w:cstheme="majorHAnsi"/>
        </w:rPr>
        <w:t xml:space="preserve">o te behet vetem ne vendin e punes. </w:t>
      </w:r>
      <w:r w:rsidR="00971DBA">
        <w:rPr>
          <w:rFonts w:asciiTheme="majorHAnsi" w:hAnsiTheme="majorHAnsi" w:cstheme="majorHAnsi"/>
        </w:rPr>
        <w:t>Kompani</w:t>
      </w:r>
      <w:r w:rsidR="00E32295">
        <w:rPr>
          <w:rFonts w:asciiTheme="majorHAnsi" w:hAnsiTheme="majorHAnsi" w:cstheme="majorHAnsi"/>
        </w:rPr>
        <w:t>a</w:t>
      </w:r>
      <w:r w:rsidR="00D13D1B" w:rsidRPr="00B44684">
        <w:rPr>
          <w:rFonts w:asciiTheme="majorHAnsi" w:hAnsiTheme="majorHAnsi" w:cstheme="majorHAnsi"/>
        </w:rPr>
        <w:t xml:space="preserve"> mbikeqyres</w:t>
      </w:r>
      <w:r w:rsidR="00E32295">
        <w:rPr>
          <w:rFonts w:asciiTheme="majorHAnsi" w:hAnsiTheme="majorHAnsi" w:cstheme="majorHAnsi"/>
        </w:rPr>
        <w:t>e</w:t>
      </w:r>
      <w:r w:rsidR="00D13D1B"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00D13D1B" w:rsidRPr="00B44684">
        <w:rPr>
          <w:rFonts w:asciiTheme="majorHAnsi" w:eastAsia="Calibri" w:hAnsiTheme="majorHAnsi" w:cstheme="majorHAnsi"/>
        </w:rPr>
        <w:t xml:space="preserve">, </w:t>
      </w:r>
      <w:bookmarkStart w:id="63" w:name="_Hlk82159725"/>
      <w:r w:rsidR="00D13D1B"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622B9317" w14:textId="77777777" w:rsidR="00D13D1B" w:rsidRPr="00BF08A4" w:rsidRDefault="00D13D1B" w:rsidP="00C7410E">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3CB6C7F3" w14:textId="77777777" w:rsidR="00D13D1B" w:rsidRPr="00BF08A4" w:rsidRDefault="00D13D1B" w:rsidP="00C7410E">
      <w:pPr>
        <w:spacing w:after="160"/>
        <w:jc w:val="both"/>
        <w:rPr>
          <w:rFonts w:asciiTheme="majorHAnsi" w:eastAsia="Calibri" w:hAnsiTheme="majorHAnsi" w:cstheme="majorHAnsi"/>
        </w:rPr>
      </w:pPr>
      <w:r w:rsidRPr="00BF08A4">
        <w:rPr>
          <w:rFonts w:asciiTheme="majorHAnsi" w:eastAsia="Calibri" w:hAnsiTheme="majorHAnsi" w:cstheme="majorHAnsi"/>
        </w:rPr>
        <w:lastRenderedPageBreak/>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117A40A2" w14:textId="4B219303" w:rsidR="00F5430E" w:rsidRPr="00BF08A4" w:rsidRDefault="00D13D1B" w:rsidP="00C7410E">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61"/>
      <w:bookmarkEnd w:id="63"/>
      <w:r w:rsidR="00F5430E" w:rsidRPr="00BF08A4">
        <w:rPr>
          <w:rFonts w:asciiTheme="majorHAnsi" w:hAnsiTheme="majorHAnsi" w:cstheme="majorHAnsi"/>
        </w:rPr>
        <w:t>.</w:t>
      </w:r>
    </w:p>
    <w:p w14:paraId="3C688EA2" w14:textId="77777777" w:rsidR="00D13D1B" w:rsidRPr="00BF08A4" w:rsidRDefault="00D13D1B" w:rsidP="00C7410E">
      <w:pPr>
        <w:pStyle w:val="Table"/>
        <w:spacing w:line="276" w:lineRule="auto"/>
        <w:jc w:val="both"/>
        <w:rPr>
          <w:rFonts w:asciiTheme="majorHAnsi" w:hAnsiTheme="majorHAnsi" w:cstheme="majorHAnsi"/>
          <w:sz w:val="22"/>
        </w:rPr>
      </w:pPr>
    </w:p>
    <w:p w14:paraId="45F693D8" w14:textId="647BB986" w:rsidR="00073CB7" w:rsidRPr="00BF08A4" w:rsidRDefault="00F5430E" w:rsidP="00F53FD0">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 xml:space="preserve">Maganizimi </w:t>
      </w:r>
      <w:r w:rsidRPr="00BF08A4">
        <w:rPr>
          <w:rFonts w:asciiTheme="majorHAnsi" w:hAnsiTheme="majorHAnsi" w:cstheme="majorHAnsi"/>
        </w:rPr>
        <w:t xml:space="preserve">- Te gjitha materialet dhe artikujt e prodhuar do te ruhen ne vend ne menyren e cila eshte e pranueshme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971DBA">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22FF515A" w14:textId="06CBD153" w:rsidR="00073CB7" w:rsidRPr="00BF08A4" w:rsidRDefault="00F5430E" w:rsidP="00F53FD0">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7B4F1E">
        <w:rPr>
          <w:rFonts w:asciiTheme="majorHAnsi" w:hAnsiTheme="majorHAnsi" w:cstheme="majorHAnsi"/>
        </w:rPr>
        <w:t>Kompanise</w:t>
      </w:r>
      <w:r w:rsidRPr="00BF08A4">
        <w:rPr>
          <w:rFonts w:asciiTheme="majorHAnsi" w:hAnsiTheme="majorHAnsi" w:cstheme="majorHAnsi"/>
        </w:rPr>
        <w:t xml:space="preserve"> mbikeqyres</w:t>
      </w:r>
      <w:r w:rsidR="00EF4446">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462B803B" w14:textId="4539B48A" w:rsidR="00275D55" w:rsidRPr="00E67E87" w:rsidRDefault="00F5430E" w:rsidP="00F53FD0">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971DBA">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971DBA">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971DBA">
        <w:rPr>
          <w:rFonts w:asciiTheme="majorHAnsi" w:hAnsiTheme="majorHAnsi" w:cstheme="majorHAnsi"/>
        </w:rPr>
        <w:t>Kompania</w:t>
      </w:r>
      <w:r w:rsidRPr="00BF08A4">
        <w:rPr>
          <w:rFonts w:asciiTheme="majorHAnsi" w:hAnsiTheme="majorHAnsi" w:cstheme="majorHAnsi"/>
        </w:rPr>
        <w:t xml:space="preserve"> ne kete pike, </w:t>
      </w:r>
      <w:r w:rsidR="00971DBA">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00275D55" w:rsidRPr="00BF08A4">
        <w:rPr>
          <w:rFonts w:asciiTheme="majorHAnsi" w:eastAsia="Calibri" w:hAnsiTheme="majorHAnsi" w:cstheme="majorHAnsi"/>
        </w:rPr>
        <w:t>.</w:t>
      </w:r>
    </w:p>
    <w:p w14:paraId="6A81B2B1" w14:textId="77777777" w:rsidR="00E67E87" w:rsidRPr="00E67E87" w:rsidRDefault="00E67E87" w:rsidP="00E67E87">
      <w:pPr>
        <w:jc w:val="both"/>
        <w:rPr>
          <w:rFonts w:asciiTheme="majorHAnsi" w:hAnsiTheme="majorHAnsi" w:cstheme="majorHAnsi"/>
        </w:rPr>
      </w:pPr>
    </w:p>
    <w:p w14:paraId="0DE3267C" w14:textId="782D8342" w:rsidR="00275D55" w:rsidRPr="00E67E87" w:rsidRDefault="00F445E8" w:rsidP="00F53FD0">
      <w:pPr>
        <w:pStyle w:val="ListParagraph"/>
        <w:numPr>
          <w:ilvl w:val="0"/>
          <w:numId w:val="50"/>
        </w:numPr>
        <w:rPr>
          <w:rFonts w:asciiTheme="majorHAnsi" w:hAnsiTheme="majorHAnsi" w:cstheme="majorHAnsi"/>
          <w:b/>
          <w:bCs/>
        </w:rPr>
      </w:pPr>
      <w:r w:rsidRPr="00E67E87">
        <w:rPr>
          <w:rFonts w:asciiTheme="majorHAnsi" w:hAnsiTheme="majorHAnsi" w:cstheme="majorHAnsi"/>
          <w:b/>
          <w:bCs/>
        </w:rPr>
        <w:t>Karakteristikat percaktuese per tregun</w:t>
      </w:r>
    </w:p>
    <w:p w14:paraId="7E0708F0" w14:textId="77777777" w:rsidR="00F445E8" w:rsidRPr="00BF08A4" w:rsidRDefault="00F445E8" w:rsidP="00FF7F15">
      <w:pPr>
        <w:ind w:left="720"/>
        <w:jc w:val="both"/>
        <w:rPr>
          <w:rFonts w:asciiTheme="majorHAnsi" w:hAnsiTheme="majorHAnsi" w:cstheme="majorHAnsi"/>
        </w:rPr>
      </w:pPr>
      <w:bookmarkStart w:id="64" w:name="_heading=h.4k668n3" w:colFirst="0" w:colLast="0"/>
      <w:bookmarkEnd w:id="64"/>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19DC3EF1" w14:textId="6AAB0D62" w:rsidR="00B44684" w:rsidRPr="00B44684" w:rsidRDefault="00B44684" w:rsidP="00B44684">
      <w:pPr>
        <w:ind w:left="709"/>
        <w:rPr>
          <w:rFonts w:asciiTheme="majorHAnsi" w:hAnsiTheme="majorHAnsi" w:cstheme="majorHAnsi"/>
        </w:rPr>
      </w:pPr>
      <w:bookmarkStart w:id="65" w:name="_Hlk82161046"/>
      <w:r>
        <w:t>Përdorimi i artikullit alternativ ose materialit i cili është i cilësisë së njëjtë ose më të mirë dhe me karakteristikat e kërkuara për qëllimin e synuar do të lejohet në përputhje me kërkesat e mëposhtme:</w:t>
      </w:r>
    </w:p>
    <w:p w14:paraId="5C0B5BF0" w14:textId="61B17FAB" w:rsidR="00F445E8" w:rsidRPr="00BF08A4" w:rsidRDefault="00D13D1B" w:rsidP="00E67E87">
      <w:pPr>
        <w:pStyle w:val="ListParagraph"/>
        <w:numPr>
          <w:ilvl w:val="0"/>
          <w:numId w:val="24"/>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66" w:name="_Hlk82159806"/>
      <w:r w:rsidRPr="00BF08A4">
        <w:rPr>
          <w:rFonts w:asciiTheme="majorHAnsi" w:hAnsiTheme="majorHAnsi" w:cstheme="majorHAnsi"/>
        </w:rPr>
        <w:t xml:space="preserve">Kontraktuesi siguron te gjithe </w:t>
      </w:r>
      <w:bookmarkEnd w:id="66"/>
      <w:r w:rsidRPr="00BF08A4">
        <w:rPr>
          <w:rFonts w:asciiTheme="majorHAnsi" w:hAnsiTheme="majorHAnsi" w:cstheme="majorHAnsi"/>
        </w:rPr>
        <w:t xml:space="preserve">informacionin e nevojshem qe kerkohet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mbikeqyres</w:t>
      </w:r>
      <w:r w:rsidR="00971DBA">
        <w:rPr>
          <w:rFonts w:asciiTheme="majorHAnsi" w:hAnsiTheme="majorHAnsi" w:cstheme="majorHAnsi"/>
        </w:rPr>
        <w:t>e</w:t>
      </w:r>
      <w:r w:rsidRPr="00BF08A4">
        <w:rPr>
          <w:rFonts w:asciiTheme="majorHAnsi" w:hAnsiTheme="majorHAnsi" w:cstheme="majorHAnsi"/>
        </w:rPr>
        <w:t xml:space="preserve">, qe te jete ne perputhje me Pershkrimin Teknik dhe Paramase. Menaxheri </w:t>
      </w:r>
      <w:r w:rsidR="00B44684">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65"/>
      <w:r w:rsidR="00F445E8" w:rsidRPr="00BF08A4">
        <w:rPr>
          <w:rFonts w:asciiTheme="majorHAnsi" w:hAnsiTheme="majorHAnsi" w:cstheme="majorHAnsi"/>
        </w:rPr>
        <w:t>.</w:t>
      </w:r>
    </w:p>
    <w:p w14:paraId="42C7361C" w14:textId="77777777" w:rsidR="00D13D1B" w:rsidRPr="00BF08A4" w:rsidRDefault="00D13D1B" w:rsidP="00082366">
      <w:pPr>
        <w:ind w:left="709" w:hanging="283"/>
        <w:jc w:val="both"/>
        <w:rPr>
          <w:rFonts w:asciiTheme="majorHAnsi" w:hAnsiTheme="majorHAnsi" w:cstheme="majorHAnsi"/>
        </w:rPr>
      </w:pPr>
    </w:p>
    <w:p w14:paraId="3B062B19" w14:textId="24F20CBD" w:rsidR="00FD1622" w:rsidRDefault="00F445E8" w:rsidP="00C7410E">
      <w:pPr>
        <w:pStyle w:val="ListParagraph"/>
        <w:numPr>
          <w:ilvl w:val="0"/>
          <w:numId w:val="3"/>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r w:rsidR="00275D55" w:rsidRPr="00BF08A4">
        <w:rPr>
          <w:rFonts w:asciiTheme="majorHAnsi" w:hAnsiTheme="majorHAnsi" w:cstheme="majorHAnsi"/>
        </w:rPr>
        <w:t>.</w:t>
      </w:r>
    </w:p>
    <w:p w14:paraId="41ACA53F" w14:textId="77777777" w:rsidR="002217F4" w:rsidRDefault="002217F4" w:rsidP="002217F4">
      <w:pPr>
        <w:jc w:val="both"/>
        <w:rPr>
          <w:rFonts w:asciiTheme="majorHAnsi" w:hAnsiTheme="majorHAnsi" w:cstheme="majorHAnsi"/>
        </w:rPr>
      </w:pPr>
    </w:p>
    <w:p w14:paraId="1AFD8859" w14:textId="77777777" w:rsidR="002217F4" w:rsidRDefault="002217F4" w:rsidP="002217F4">
      <w:pPr>
        <w:jc w:val="both"/>
        <w:rPr>
          <w:rFonts w:asciiTheme="majorHAnsi" w:hAnsiTheme="majorHAnsi" w:cstheme="majorHAnsi"/>
        </w:rPr>
      </w:pPr>
    </w:p>
    <w:p w14:paraId="34B03A11" w14:textId="5DF77309" w:rsidR="002217F4" w:rsidRPr="00B44684" w:rsidRDefault="002217F4" w:rsidP="002217F4">
      <w:pPr>
        <w:pStyle w:val="Heading3"/>
      </w:pPr>
      <w:bookmarkStart w:id="67" w:name="_Toc165039866"/>
      <w:r>
        <w:t>Inspektimi i punishtes</w:t>
      </w:r>
      <w:bookmarkEnd w:id="67"/>
    </w:p>
    <w:p w14:paraId="2B45F7A5" w14:textId="77777777" w:rsidR="002217F4" w:rsidRDefault="002217F4" w:rsidP="002217F4">
      <w:pPr>
        <w:jc w:val="both"/>
        <w:rPr>
          <w:rFonts w:asciiTheme="majorHAnsi" w:hAnsiTheme="majorHAnsi" w:cstheme="majorHAnsi"/>
        </w:rPr>
      </w:pPr>
    </w:p>
    <w:p w14:paraId="5CBC2A8D" w14:textId="3CF836BF" w:rsidR="006A0740" w:rsidRPr="005E32D3" w:rsidRDefault="002217F4" w:rsidP="005E32D3">
      <w:pPr>
        <w:jc w:val="both"/>
        <w:rPr>
          <w:rFonts w:asciiTheme="majorHAnsi" w:hAnsiTheme="majorHAnsi" w:cstheme="majorHAnsi"/>
        </w:rPr>
      </w:pPr>
      <w:bookmarkStart w:id="68" w:name="_Hlk150158051"/>
      <w:r w:rsidRPr="005E32D3">
        <w:rPr>
          <w:rFonts w:asciiTheme="majorHAnsi" w:hAnsiTheme="majorHAnsi" w:cstheme="majorHAnsi"/>
        </w:rPr>
        <w:t xml:space="preserve">Inspektimi </w:t>
      </w:r>
      <w:r w:rsidR="005E32D3">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bookmarkEnd w:id="60"/>
    <w:bookmarkEnd w:id="68"/>
    <w:p w14:paraId="74068179" w14:textId="08F24B0A" w:rsidR="00B81ACC" w:rsidRPr="00BF08A4" w:rsidRDefault="005148A9" w:rsidP="00204FAF">
      <w:pPr>
        <w:pStyle w:val="Heading2"/>
      </w:pPr>
      <w:r>
        <w:t xml:space="preserve"> </w:t>
      </w:r>
      <w:bookmarkStart w:id="69" w:name="_Toc165039867"/>
      <w:r w:rsidR="00D36340" w:rsidRPr="00BF08A4">
        <w:t>Punet e Demolimit</w:t>
      </w:r>
      <w:bookmarkEnd w:id="69"/>
    </w:p>
    <w:p w14:paraId="4DC4F6BF" w14:textId="183ACEC3" w:rsidR="0051166B" w:rsidRPr="00BF08A4" w:rsidRDefault="00D0054A" w:rsidP="00C7410E">
      <w:pPr>
        <w:spacing w:after="240"/>
        <w:rPr>
          <w:rFonts w:asciiTheme="majorHAnsi" w:hAnsiTheme="majorHAnsi" w:cstheme="majorHAnsi"/>
          <w:b/>
          <w:bCs/>
        </w:rPr>
      </w:pPr>
      <w:r w:rsidRPr="00BF08A4">
        <w:rPr>
          <w:rFonts w:asciiTheme="majorHAnsi" w:hAnsiTheme="majorHAnsi" w:cstheme="majorHAnsi"/>
          <w:b/>
          <w:bCs/>
        </w:rPr>
        <w:t>Demolimi I materialeve te ndryshme dhe instalimeve</w:t>
      </w:r>
    </w:p>
    <w:p w14:paraId="53FB43FC" w14:textId="77777777" w:rsidR="00B44684" w:rsidRPr="00B44684" w:rsidRDefault="00B44684" w:rsidP="00B44684">
      <w:pPr>
        <w:jc w:val="both"/>
        <w:rPr>
          <w:rFonts w:asciiTheme="majorHAnsi" w:hAnsiTheme="majorHAnsi" w:cstheme="majorHAnsi"/>
        </w:rPr>
      </w:pPr>
      <w:bookmarkStart w:id="70" w:name="_heading=h.3ygebqi" w:colFirst="0" w:colLast="0"/>
      <w:bookmarkStart w:id="71" w:name="_Hlk149049392"/>
      <w:bookmarkStart w:id="72" w:name="_Hlk149051741"/>
      <w:bookmarkEnd w:id="70"/>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696BFDE7" w14:textId="77777777" w:rsidR="00B44684" w:rsidRPr="00B44684" w:rsidRDefault="00B44684" w:rsidP="00B44684">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59768666" w14:textId="4560FDA0" w:rsidR="00B81ACC" w:rsidRPr="00BF08A4" w:rsidRDefault="00D0054A" w:rsidP="00C7410E">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71"/>
      <w:r w:rsidR="00B81ACC" w:rsidRPr="00BF08A4">
        <w:rPr>
          <w:rFonts w:asciiTheme="majorHAnsi" w:hAnsiTheme="majorHAnsi" w:cstheme="majorHAnsi"/>
        </w:rPr>
        <w:t>.</w:t>
      </w:r>
    </w:p>
    <w:bookmarkEnd w:id="72"/>
    <w:p w14:paraId="7EAE81F9" w14:textId="77777777" w:rsidR="00B81ACC" w:rsidRPr="00BF08A4"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BF08A4"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Pronesia</w:t>
            </w:r>
          </w:p>
        </w:tc>
      </w:tr>
      <w:tr w:rsidR="00A66AC2" w:rsidRPr="00BF08A4"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13BFD9D4" w:rsidR="00A66AC2" w:rsidRPr="00BF08A4" w:rsidRDefault="00B44684" w:rsidP="00CC2CC0">
            <w:pPr>
              <w:rPr>
                <w:rFonts w:asciiTheme="majorHAnsi" w:eastAsia="Calibri" w:hAnsiTheme="majorHAnsi" w:cstheme="majorHAnsi"/>
                <w:sz w:val="20"/>
                <w:szCs w:val="20"/>
              </w:rPr>
            </w:pPr>
            <w:r>
              <w:rPr>
                <w:rFonts w:asciiTheme="majorHAnsi" w:hAnsiTheme="majorHAnsi" w:cstheme="majorHAnsi"/>
                <w:sz w:val="20"/>
                <w:szCs w:val="20"/>
              </w:rPr>
              <w:t>Perfituesi</w:t>
            </w:r>
            <w:r w:rsidR="00A66AC2" w:rsidRPr="00BF08A4">
              <w:rPr>
                <w:rFonts w:asciiTheme="majorHAnsi" w:hAnsiTheme="majorHAnsi" w:cstheme="majorHAnsi"/>
                <w:sz w:val="20"/>
                <w:szCs w:val="20"/>
              </w:rPr>
              <w:t xml:space="preserve"> / Zoteruesi </w:t>
            </w:r>
          </w:p>
        </w:tc>
      </w:tr>
      <w:tr w:rsidR="00A66AC2" w:rsidRPr="00BF08A4"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50638F14" w:rsidR="00A66AC2" w:rsidRPr="00BF08A4" w:rsidRDefault="002F72B7" w:rsidP="00CC2CC0">
            <w:pPr>
              <w:rPr>
                <w:rFonts w:asciiTheme="majorHAnsi" w:eastAsia="Calibri" w:hAnsiTheme="majorHAnsi" w:cstheme="majorHAnsi"/>
                <w:sz w:val="20"/>
                <w:szCs w:val="20"/>
              </w:rPr>
            </w:pPr>
            <w:r w:rsidRPr="00BF08A4">
              <w:rPr>
                <w:rFonts w:asciiTheme="majorHAnsi" w:hAnsiTheme="majorHAnsi" w:cstheme="majorHAnsi"/>
                <w:sz w:val="20"/>
                <w:szCs w:val="20"/>
              </w:rPr>
              <w:t xml:space="preserve">Kontraktuesi </w:t>
            </w:r>
            <w:r>
              <w:rPr>
                <w:rFonts w:asciiTheme="majorHAnsi" w:hAnsiTheme="majorHAnsi" w:cstheme="majorHAnsi"/>
                <w:sz w:val="20"/>
                <w:szCs w:val="20"/>
              </w:rPr>
              <w:t>(OE)</w:t>
            </w:r>
            <w:r w:rsidR="00A66AC2" w:rsidRPr="00BF08A4">
              <w:rPr>
                <w:rFonts w:asciiTheme="majorHAnsi" w:hAnsiTheme="majorHAnsi" w:cstheme="majorHAnsi"/>
                <w:sz w:val="20"/>
                <w:szCs w:val="20"/>
              </w:rPr>
              <w:t>/ Zoteruesi</w:t>
            </w:r>
          </w:p>
        </w:tc>
      </w:tr>
      <w:tr w:rsidR="00A66AC2" w:rsidRPr="00BF08A4"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62FCB28E"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Kontraktuesi</w:t>
            </w:r>
            <w:r w:rsidR="002F72B7">
              <w:rPr>
                <w:rFonts w:asciiTheme="majorHAnsi" w:hAnsiTheme="majorHAnsi" w:cstheme="majorHAnsi"/>
                <w:sz w:val="20"/>
                <w:szCs w:val="20"/>
              </w:rPr>
              <w:t xml:space="preserve"> (OE)</w:t>
            </w:r>
          </w:p>
        </w:tc>
      </w:tr>
      <w:tr w:rsidR="00A66AC2" w:rsidRPr="00BF08A4"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BF08A4" w:rsidRDefault="00A66AC2" w:rsidP="00CC2CC0">
            <w:pPr>
              <w:rPr>
                <w:rFonts w:asciiTheme="majorHAnsi" w:eastAsia="Calibri" w:hAnsiTheme="majorHAnsi" w:cstheme="majorHAnsi"/>
                <w:sz w:val="20"/>
                <w:szCs w:val="20"/>
              </w:rPr>
            </w:pPr>
            <w:r w:rsidRPr="00BF08A4">
              <w:rPr>
                <w:rFonts w:asciiTheme="majorHAnsi" w:hAnsiTheme="majorHAnsi" w:cstheme="majorHAns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BF08A4" w:rsidRDefault="00A66AC2" w:rsidP="00CC2CC0">
            <w:pPr>
              <w:keepNext/>
              <w:rPr>
                <w:rFonts w:asciiTheme="majorHAnsi" w:eastAsia="Calibri" w:hAnsiTheme="majorHAnsi" w:cstheme="majorHAnsi"/>
                <w:sz w:val="20"/>
                <w:szCs w:val="20"/>
              </w:rPr>
            </w:pPr>
            <w:r w:rsidRPr="00BF08A4">
              <w:rPr>
                <w:rFonts w:asciiTheme="majorHAnsi" w:hAnsiTheme="majorHAnsi" w:cstheme="majorHAnsi"/>
                <w:sz w:val="20"/>
                <w:szCs w:val="20"/>
              </w:rPr>
              <w:t>Deponi te licencuara per kete qellim</w:t>
            </w:r>
          </w:p>
        </w:tc>
      </w:tr>
    </w:tbl>
    <w:p w14:paraId="53E36E3B" w14:textId="56D149B8" w:rsidR="000E163C" w:rsidRPr="00BF08A4" w:rsidRDefault="00FE760B" w:rsidP="00FE760B">
      <w:pPr>
        <w:pStyle w:val="Caption"/>
        <w:jc w:val="center"/>
        <w:rPr>
          <w:rFonts w:asciiTheme="majorHAnsi" w:hAnsiTheme="majorHAnsi" w:cstheme="majorHAnsi"/>
          <w:color w:val="auto"/>
        </w:rPr>
      </w:pPr>
      <w:bookmarkStart w:id="73" w:name="_heading=h.2dlolyb" w:colFirst="0" w:colLast="0"/>
      <w:bookmarkStart w:id="74" w:name="_Toc160969418"/>
      <w:bookmarkEnd w:id="73"/>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117E60">
        <w:rPr>
          <w:rFonts w:asciiTheme="majorHAnsi" w:hAnsiTheme="majorHAnsi" w:cstheme="majorHAnsi"/>
          <w:noProof/>
          <w:color w:val="auto"/>
        </w:rPr>
        <w:t>5</w:t>
      </w:r>
      <w:r w:rsidR="00A00231" w:rsidRPr="00BF08A4">
        <w:rPr>
          <w:rFonts w:asciiTheme="majorHAnsi" w:hAnsiTheme="majorHAnsi" w:cstheme="majorHAnsi"/>
          <w:color w:val="auto"/>
        </w:rPr>
        <w:fldChar w:fldCharType="end"/>
      </w:r>
      <w:r w:rsidR="002367FA" w:rsidRPr="00BF08A4">
        <w:rPr>
          <w:rFonts w:asciiTheme="majorHAnsi" w:hAnsiTheme="majorHAnsi" w:cstheme="majorHAnsi"/>
          <w:color w:val="auto"/>
        </w:rPr>
        <w:t xml:space="preserve"> </w:t>
      </w:r>
      <w:r w:rsidR="000E163C" w:rsidRPr="00BF08A4">
        <w:rPr>
          <w:rFonts w:asciiTheme="majorHAnsi" w:hAnsiTheme="majorHAnsi" w:cstheme="majorHAnsi"/>
          <w:color w:val="auto"/>
        </w:rPr>
        <w:t xml:space="preserve"> – Klasat e materialeve te demoluara</w:t>
      </w:r>
      <w:bookmarkEnd w:id="74"/>
    </w:p>
    <w:p w14:paraId="5E5F4E8B" w14:textId="5E6E0FA0" w:rsidR="00B81ACC" w:rsidRDefault="00AC4494" w:rsidP="00C7410E">
      <w:pPr>
        <w:rPr>
          <w:rFonts w:asciiTheme="majorHAnsi" w:eastAsia="Calibri" w:hAnsiTheme="majorHAnsi" w:cstheme="majorHAnsi"/>
        </w:rPr>
      </w:pPr>
      <w:bookmarkStart w:id="75" w:name="_Hlk149047179"/>
      <w:bookmarkStart w:id="76" w:name="_Hlk149058203"/>
      <w:r w:rsidRPr="00BF08A4">
        <w:rPr>
          <w:rFonts w:asciiTheme="majorHAnsi" w:hAnsiTheme="majorHAnsi" w:cstheme="majorHAnsi"/>
        </w:rPr>
        <w:lastRenderedPageBreak/>
        <w:t xml:space="preserve">Pronesia do te percaktohet nga </w:t>
      </w:r>
      <w:r w:rsidR="00971DBA">
        <w:rPr>
          <w:rFonts w:asciiTheme="majorHAnsi" w:hAnsiTheme="majorHAnsi" w:cstheme="majorHAnsi"/>
        </w:rPr>
        <w:t>Kompani</w:t>
      </w:r>
      <w:r w:rsidR="00E32295">
        <w:rPr>
          <w:rFonts w:asciiTheme="majorHAnsi" w:hAnsiTheme="majorHAnsi" w:cstheme="majorHAnsi"/>
        </w:rPr>
        <w:t>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971DBA">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00B81ACC" w:rsidRPr="00BF08A4">
        <w:rPr>
          <w:rFonts w:asciiTheme="majorHAnsi" w:eastAsia="Calibri" w:hAnsiTheme="majorHAnsi" w:cstheme="majorHAnsi"/>
        </w:rPr>
        <w:t>.</w:t>
      </w:r>
    </w:p>
    <w:p w14:paraId="3A0589F0" w14:textId="77777777" w:rsidR="00B44684" w:rsidRPr="003026C5" w:rsidRDefault="00B44684" w:rsidP="00B44684">
      <w:r w:rsidRPr="003026C5">
        <w:rPr>
          <w:u w:val="single"/>
        </w:rPr>
        <w:t>Ri-përdorimi:</w:t>
      </w:r>
      <w:r w:rsidRPr="003026C5">
        <w:t xml:space="preserve"> Materialet e demoluar të propozuara për ri-përdorim në punë, duhet të jenë në përputhje me specifikacionet teknike të veçanta.</w:t>
      </w:r>
    </w:p>
    <w:p w14:paraId="01897F8D" w14:textId="542A07EF" w:rsidR="00B44684" w:rsidRPr="003026C5" w:rsidRDefault="00B44684" w:rsidP="00B44684">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7B4F1E">
        <w:rPr>
          <w:b/>
        </w:rPr>
        <w:t>Kompanise</w:t>
      </w:r>
      <w:r w:rsidRPr="003026C5">
        <w:rPr>
          <w:b/>
        </w:rPr>
        <w:t xml:space="preserve"> mbikëqyrës</w:t>
      </w:r>
      <w:r w:rsidR="00EF4446">
        <w:rPr>
          <w:b/>
        </w:rPr>
        <w:t>e</w:t>
      </w:r>
      <w:r w:rsidRPr="003026C5">
        <w:rPr>
          <w:b/>
        </w:rPr>
        <w:t xml:space="preserve"> dhe Autoritetit kontraktues,</w:t>
      </w:r>
      <w:r w:rsidRPr="003026C5">
        <w:t xml:space="preserve"> ose për t’u hedhur në përputhje me </w:t>
      </w:r>
      <w:r w:rsidRPr="003026C5">
        <w:rPr>
          <w:b/>
        </w:rPr>
        <w:t xml:space="preserve">instruksionet e </w:t>
      </w:r>
      <w:r w:rsidR="007B4F1E">
        <w:rPr>
          <w:b/>
        </w:rPr>
        <w:t>Kompanise</w:t>
      </w:r>
      <w:r w:rsidRPr="003026C5">
        <w:rPr>
          <w:b/>
        </w:rPr>
        <w:t xml:space="preserve"> të terrenit dhe Autoritetit kontraktues. </w:t>
      </w:r>
    </w:p>
    <w:p w14:paraId="12EF0304" w14:textId="012DFF96" w:rsidR="00B44684" w:rsidRPr="003026C5" w:rsidRDefault="00B44684" w:rsidP="00B44684">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78B45A9F" w14:textId="2030A04B" w:rsidR="00B44684" w:rsidRPr="00BF08A4" w:rsidRDefault="00B44684" w:rsidP="00B44684">
      <w:pPr>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rsidR="00F17A29">
        <w:t>.</w:t>
      </w:r>
    </w:p>
    <w:bookmarkEnd w:id="75"/>
    <w:p w14:paraId="2C585F57" w14:textId="77777777" w:rsidR="001727E6" w:rsidRPr="00BF08A4" w:rsidRDefault="001727E6" w:rsidP="00C7410E">
      <w:pPr>
        <w:rPr>
          <w:rFonts w:asciiTheme="majorHAnsi" w:eastAsia="Calibri" w:hAnsiTheme="majorHAnsi" w:cstheme="majorHAnsi"/>
        </w:rPr>
      </w:pPr>
    </w:p>
    <w:p w14:paraId="4B903129" w14:textId="7ABEE059" w:rsidR="00B81ACC" w:rsidRPr="00BF08A4" w:rsidRDefault="00AC4494" w:rsidP="001727E6">
      <w:pPr>
        <w:pStyle w:val="Heading3"/>
        <w:rPr>
          <w:rFonts w:cstheme="majorHAnsi"/>
        </w:rPr>
      </w:pPr>
      <w:bookmarkStart w:id="77" w:name="_Toc165039868"/>
      <w:bookmarkEnd w:id="76"/>
      <w:r w:rsidRPr="00BF08A4">
        <w:rPr>
          <w:rFonts w:cstheme="majorHAnsi"/>
        </w:rPr>
        <w:t xml:space="preserve">Demontimi </w:t>
      </w:r>
      <w:r w:rsidR="007419D8" w:rsidRPr="00BF08A4">
        <w:rPr>
          <w:rFonts w:cstheme="majorHAnsi"/>
        </w:rPr>
        <w:t>i</w:t>
      </w:r>
      <w:r w:rsidRPr="00BF08A4">
        <w:rPr>
          <w:rFonts w:cstheme="majorHAnsi"/>
        </w:rPr>
        <w:t xml:space="preserve"> dritareve ekzistuese</w:t>
      </w:r>
      <w:r w:rsidR="007419D8" w:rsidRPr="00BF08A4">
        <w:rPr>
          <w:rFonts w:cstheme="majorHAnsi"/>
        </w:rPr>
        <w:t xml:space="preserve"> nga </w:t>
      </w:r>
      <w:r w:rsidR="00354B95" w:rsidRPr="00BF08A4">
        <w:rPr>
          <w:rFonts w:cstheme="majorHAnsi"/>
        </w:rPr>
        <w:t>PVC</w:t>
      </w:r>
      <w:r w:rsidR="0029529F" w:rsidRPr="00BF08A4">
        <w:rPr>
          <w:rFonts w:cstheme="majorHAnsi"/>
        </w:rPr>
        <w:t xml:space="preserve"> dhe metalike</w:t>
      </w:r>
      <w:bookmarkEnd w:id="77"/>
    </w:p>
    <w:p w14:paraId="2840A8D4" w14:textId="28CFFDB4" w:rsidR="00686CAE" w:rsidRPr="00BF08A4" w:rsidRDefault="00686CAE" w:rsidP="00C7410E">
      <w:pPr>
        <w:jc w:val="both"/>
        <w:rPr>
          <w:rFonts w:asciiTheme="majorHAnsi" w:hAnsiTheme="majorHAnsi" w:cstheme="majorHAnsi"/>
        </w:rPr>
      </w:pPr>
      <w:r w:rsidRPr="00BF08A4">
        <w:rPr>
          <w:rFonts w:asciiTheme="majorHAnsi" w:hAnsiTheme="majorHAnsi" w:cstheme="majorHAnsi"/>
        </w:rPr>
        <w:t xml:space="preserve">Dritaret ekzistuese ne objekt me profile </w:t>
      </w:r>
      <w:r w:rsidR="00354B95" w:rsidRPr="00BF08A4">
        <w:rPr>
          <w:rFonts w:asciiTheme="majorHAnsi" w:hAnsiTheme="majorHAnsi" w:cstheme="majorHAnsi"/>
        </w:rPr>
        <w:t>PVC</w:t>
      </w:r>
      <w:r w:rsidRPr="00BF08A4">
        <w:rPr>
          <w:rFonts w:asciiTheme="majorHAnsi" w:hAnsiTheme="majorHAnsi" w:cstheme="majorHAnsi"/>
        </w:rPr>
        <w:t xml:space="preserve"> duhet te demontohen, duke perfshire pikoret dhe  sollobankat. Sipas pozicioneve ne projekt kryesore duhet te demontohen dhe  te dergohen ne deponite e caktuara</w:t>
      </w:r>
      <w:r w:rsidRPr="00BF08A4" w:rsidDel="000D63D6">
        <w:rPr>
          <w:rFonts w:asciiTheme="majorHAnsi" w:hAnsiTheme="majorHAnsi" w:cstheme="majorHAnsi"/>
        </w:rPr>
        <w:t xml:space="preserve"> </w:t>
      </w:r>
      <w:r w:rsidRPr="00BF08A4">
        <w:rPr>
          <w:rFonts w:asciiTheme="majorHAnsi" w:hAnsiTheme="majorHAnsi" w:cstheme="majorHAnsi"/>
        </w:rPr>
        <w:t>nga komuna.</w:t>
      </w:r>
    </w:p>
    <w:p w14:paraId="775A7ED8" w14:textId="459FACC8" w:rsidR="009052BC" w:rsidRPr="00BF08A4" w:rsidRDefault="009052BC" w:rsidP="001727E6">
      <w:pPr>
        <w:pStyle w:val="Heading3"/>
        <w:rPr>
          <w:rFonts w:cstheme="majorHAnsi"/>
        </w:rPr>
      </w:pPr>
      <w:bookmarkStart w:id="78" w:name="_heading=h.3cqmetx" w:colFirst="0" w:colLast="0"/>
      <w:bookmarkStart w:id="79" w:name="_Toc165039869"/>
      <w:bookmarkEnd w:id="78"/>
      <w:r w:rsidRPr="00BF08A4">
        <w:rPr>
          <w:rFonts w:cstheme="majorHAnsi"/>
        </w:rPr>
        <w:t>Demontimi i dye</w:t>
      </w:r>
      <w:r w:rsidR="001A5193" w:rsidRPr="00BF08A4">
        <w:rPr>
          <w:rFonts w:cstheme="majorHAnsi"/>
        </w:rPr>
        <w:t>r</w:t>
      </w:r>
      <w:r w:rsidRPr="00BF08A4">
        <w:rPr>
          <w:rFonts w:cstheme="majorHAnsi"/>
        </w:rPr>
        <w:t xml:space="preserve">ve </w:t>
      </w:r>
      <w:r w:rsidR="001A5193" w:rsidRPr="00BF08A4">
        <w:rPr>
          <w:rFonts w:cstheme="majorHAnsi"/>
        </w:rPr>
        <w:t>ekzistuese</w:t>
      </w:r>
      <w:r w:rsidR="0029529F" w:rsidRPr="00BF08A4">
        <w:rPr>
          <w:rFonts w:cstheme="majorHAnsi"/>
        </w:rPr>
        <w:t xml:space="preserve"> te hyrjeve</w:t>
      </w:r>
      <w:bookmarkEnd w:id="79"/>
    </w:p>
    <w:p w14:paraId="29972C5F" w14:textId="4E1A54DA" w:rsidR="009052BC" w:rsidRPr="00BF08A4" w:rsidRDefault="00A32403" w:rsidP="009052BC">
      <w:pPr>
        <w:rPr>
          <w:rFonts w:asciiTheme="majorHAnsi" w:hAnsiTheme="majorHAnsi" w:cstheme="majorHAnsi"/>
        </w:rPr>
      </w:pPr>
      <w:r w:rsidRPr="00BF08A4">
        <w:rPr>
          <w:rFonts w:asciiTheme="majorHAnsi" w:hAnsiTheme="majorHAnsi" w:cstheme="majorHAnsi"/>
        </w:rPr>
        <w:t xml:space="preserve">Dyert </w:t>
      </w:r>
      <w:r w:rsidR="001A5193" w:rsidRPr="00BF08A4">
        <w:rPr>
          <w:rFonts w:asciiTheme="majorHAnsi" w:hAnsiTheme="majorHAnsi" w:cstheme="majorHAnsi"/>
        </w:rPr>
        <w:t xml:space="preserve">ekzistuese </w:t>
      </w:r>
      <w:r w:rsidRPr="00BF08A4">
        <w:rPr>
          <w:rFonts w:asciiTheme="majorHAnsi" w:hAnsiTheme="majorHAnsi" w:cstheme="majorHAnsi"/>
        </w:rPr>
        <w:t>ne objekt duhet te demontohen, duke perfshire te gjitha elementet tjera. Sipas pozicioneve ne projekt kryesore duhet te demontohen dhe  te dergohen ne deponite e caktuara nga komuna.</w:t>
      </w:r>
    </w:p>
    <w:p w14:paraId="5F7F0510" w14:textId="2F2A22D8" w:rsidR="000B04A9" w:rsidRPr="00BF08A4" w:rsidRDefault="00B45905" w:rsidP="001727E6">
      <w:pPr>
        <w:pStyle w:val="Heading3"/>
        <w:rPr>
          <w:rFonts w:cstheme="majorHAnsi"/>
        </w:rPr>
      </w:pPr>
      <w:bookmarkStart w:id="80" w:name="_Toc165039870"/>
      <w:r w:rsidRPr="00BF08A4">
        <w:rPr>
          <w:rFonts w:cstheme="majorHAnsi"/>
        </w:rPr>
        <w:t xml:space="preserve">Demolimi </w:t>
      </w:r>
      <w:r w:rsidR="00867FAA" w:rsidRPr="00BF08A4">
        <w:rPr>
          <w:rFonts w:cstheme="majorHAnsi"/>
        </w:rPr>
        <w:t>i</w:t>
      </w:r>
      <w:r w:rsidRPr="00BF08A4">
        <w:rPr>
          <w:rFonts w:cstheme="majorHAnsi"/>
        </w:rPr>
        <w:t xml:space="preserve"> ulluqeve</w:t>
      </w:r>
      <w:bookmarkEnd w:id="80"/>
    </w:p>
    <w:p w14:paraId="6C4FA6A3" w14:textId="1257E09C" w:rsidR="00D15670" w:rsidRPr="00BF08A4" w:rsidRDefault="00B45905" w:rsidP="00C7410E">
      <w:pPr>
        <w:spacing w:line="240" w:lineRule="auto"/>
        <w:jc w:val="both"/>
        <w:rPr>
          <w:rFonts w:asciiTheme="majorHAnsi" w:hAnsiTheme="majorHAnsi" w:cstheme="majorHAnsi"/>
        </w:rPr>
      </w:pPr>
      <w:r w:rsidRPr="00BF08A4">
        <w:rPr>
          <w:rFonts w:asciiTheme="majorHAnsi" w:hAnsiTheme="majorHAnsi" w:cstheme="majorHAnsi"/>
        </w:rPr>
        <w:t>Ulluqet ekzistuese horizontale dhe vertikale duhet te demolohen dhe te dergohen ne deponite e caktuara nga komuna</w:t>
      </w:r>
      <w:r w:rsidR="000B04A9" w:rsidRPr="00BF08A4">
        <w:rPr>
          <w:rFonts w:asciiTheme="majorHAnsi" w:hAnsiTheme="majorHAnsi" w:cstheme="majorHAnsi"/>
        </w:rPr>
        <w:t>.</w:t>
      </w:r>
    </w:p>
    <w:p w14:paraId="0796B9E1" w14:textId="31AC200F" w:rsidR="00D15670" w:rsidRPr="00BF08A4" w:rsidRDefault="00F54FCC" w:rsidP="001727E6">
      <w:pPr>
        <w:pStyle w:val="Heading3"/>
        <w:rPr>
          <w:rFonts w:cstheme="majorHAnsi"/>
        </w:rPr>
      </w:pPr>
      <w:bookmarkStart w:id="81" w:name="_Toc165039871"/>
      <w:r w:rsidRPr="00BF08A4">
        <w:rPr>
          <w:rFonts w:cstheme="majorHAnsi"/>
        </w:rPr>
        <w:t>Demolimi i materialeve dhe s</w:t>
      </w:r>
      <w:r w:rsidR="00256B8C" w:rsidRPr="00BF08A4">
        <w:rPr>
          <w:rFonts w:cstheme="majorHAnsi"/>
        </w:rPr>
        <w:t>h</w:t>
      </w:r>
      <w:r w:rsidRPr="00BF08A4">
        <w:rPr>
          <w:rFonts w:cstheme="majorHAnsi"/>
        </w:rPr>
        <w:t>tresave ne kulmin e pjerret</w:t>
      </w:r>
      <w:bookmarkEnd w:id="81"/>
    </w:p>
    <w:p w14:paraId="0A3A31D6" w14:textId="77777777" w:rsidR="00BE0E17" w:rsidRPr="00BE0E17" w:rsidRDefault="0029529F" w:rsidP="00BE0E17">
      <w:pPr>
        <w:spacing w:line="256" w:lineRule="auto"/>
        <w:jc w:val="both"/>
        <w:rPr>
          <w:rFonts w:asciiTheme="majorHAnsi" w:hAnsiTheme="majorHAnsi" w:cstheme="majorHAnsi"/>
          <w:strike/>
          <w:u w:val="single"/>
        </w:rPr>
      </w:pPr>
      <w:bookmarkStart w:id="82" w:name="_Hlk148704257"/>
      <w:r w:rsidRPr="00BE0E17">
        <w:rPr>
          <w:rFonts w:asciiTheme="majorHAnsi" w:hAnsiTheme="majorHAnsi" w:cstheme="majorHAnsi"/>
        </w:rPr>
        <w:t xml:space="preserve">Demolimi i te gjitha shtresave te kulmit te pjerret perveq konstruksionit mbajtes te kulmit. Ne kalkulim te perfshihet pastrimi </w:t>
      </w:r>
      <w:r w:rsidR="009D08BB" w:rsidRPr="00BE0E17">
        <w:rPr>
          <w:rFonts w:asciiTheme="majorHAnsi" w:hAnsiTheme="majorHAnsi" w:cstheme="majorHAnsi"/>
        </w:rPr>
        <w:t>i</w:t>
      </w:r>
      <w:r w:rsidRPr="00BE0E17">
        <w:rPr>
          <w:rFonts w:asciiTheme="majorHAnsi" w:hAnsiTheme="majorHAnsi" w:cstheme="majorHAnsi"/>
        </w:rPr>
        <w:t xml:space="preserve"> siperfaqes se kulmit nga te gjitha mbeturinat dhe papastertite si dhe pregatitja e substratit per instalimin e shtresave te reja. </w:t>
      </w:r>
      <w:r w:rsidR="00C4606B" w:rsidRPr="00BE0E17">
        <w:rPr>
          <w:rFonts w:asciiTheme="majorHAnsi" w:eastAsia="Calibri" w:hAnsiTheme="majorHAnsi" w:cstheme="majorHAnsi"/>
        </w:rPr>
        <w:t>Mbeturinat dhe papastertite te dergohen ne deponite e caktuara nga komuna.</w:t>
      </w:r>
      <w:bookmarkStart w:id="83" w:name="_Hlk80258661"/>
    </w:p>
    <w:p w14:paraId="39233EB3" w14:textId="3F6BBA38" w:rsidR="00BE0E17" w:rsidRPr="00BE0E17" w:rsidRDefault="00BE0E17" w:rsidP="00BE0E17">
      <w:pPr>
        <w:spacing w:line="256" w:lineRule="auto"/>
        <w:jc w:val="both"/>
        <w:rPr>
          <w:rFonts w:asciiTheme="majorHAnsi" w:hAnsiTheme="majorHAnsi" w:cstheme="majorHAnsi"/>
          <w:strike/>
          <w:u w:val="single"/>
        </w:rPr>
      </w:pPr>
      <w:r w:rsidRPr="00BE0E17">
        <w:rPr>
          <w:rFonts w:asciiTheme="majorHAnsi" w:hAnsiTheme="majorHAnsi" w:cstheme="majorHAnsi"/>
          <w:u w:val="single"/>
        </w:rPr>
        <w:t>Gjate inçizimit te objekti nuk kemi hasur ne materialin e asbestit, mirepo neqoftese ne fazen e  intervenimit, hasim ne material te tille atehere duhet trajtim i veçante p</w:t>
      </w:r>
      <w:r w:rsidRPr="00BE0E17">
        <w:rPr>
          <w:rFonts w:asciiTheme="majorHAnsi" w:hAnsiTheme="majorHAnsi" w:cstheme="majorHAnsi"/>
          <w:u w:val="single"/>
          <w:lang w:eastAsia="ja-JP"/>
        </w:rPr>
        <w:t>er te, nuk mund te demolohen si materialet tjera dhe t</w:t>
      </w:r>
      <w:r w:rsidRPr="00BE0E17">
        <w:rPr>
          <w:rFonts w:asciiTheme="majorHAnsi" w:hAnsiTheme="majorHAnsi" w:cstheme="majorHAnsi"/>
          <w:u w:val="single"/>
        </w:rPr>
        <w:t xml:space="preserve">e </w:t>
      </w:r>
      <w:r w:rsidRPr="00BE0E17">
        <w:rPr>
          <w:rFonts w:asciiTheme="majorHAnsi" w:hAnsiTheme="majorHAnsi" w:cstheme="majorHAnsi"/>
          <w:u w:val="single"/>
          <w:lang w:eastAsia="ja-JP"/>
        </w:rPr>
        <w:t>grumbullohen ne deponi komunale</w:t>
      </w:r>
      <w:bookmarkEnd w:id="83"/>
      <w:r w:rsidRPr="00BE0E17">
        <w:rPr>
          <w:rFonts w:asciiTheme="majorHAnsi" w:hAnsiTheme="majorHAnsi" w:cstheme="majorHAnsi"/>
          <w:u w:val="single"/>
        </w:rPr>
        <w:t>.</w:t>
      </w:r>
    </w:p>
    <w:p w14:paraId="734197EC" w14:textId="18292A2D" w:rsidR="00C4606B" w:rsidRDefault="00C4606B" w:rsidP="00C4606B">
      <w:pPr>
        <w:jc w:val="both"/>
        <w:rPr>
          <w:rFonts w:asciiTheme="majorHAnsi" w:eastAsia="Calibri" w:hAnsiTheme="majorHAnsi" w:cstheme="majorHAnsi"/>
        </w:rPr>
      </w:pPr>
    </w:p>
    <w:bookmarkEnd w:id="82"/>
    <w:p w14:paraId="59A977C1" w14:textId="366E3903" w:rsidR="0029529F" w:rsidRPr="00BF08A4" w:rsidRDefault="0029529F" w:rsidP="0029529F">
      <w:pPr>
        <w:jc w:val="both"/>
        <w:rPr>
          <w:rFonts w:asciiTheme="majorHAnsi" w:hAnsiTheme="majorHAnsi" w:cstheme="majorHAnsi"/>
          <w:b/>
          <w:szCs w:val="28"/>
        </w:rPr>
      </w:pPr>
    </w:p>
    <w:p w14:paraId="77094773" w14:textId="1E38968B" w:rsidR="00B95100" w:rsidRPr="00BF08A4" w:rsidRDefault="00B95100" w:rsidP="001727E6">
      <w:pPr>
        <w:pStyle w:val="Heading3"/>
        <w:rPr>
          <w:rFonts w:cstheme="majorHAnsi"/>
        </w:rPr>
      </w:pPr>
      <w:bookmarkStart w:id="84" w:name="_Toc165039872"/>
      <w:r w:rsidRPr="00BF08A4">
        <w:rPr>
          <w:rFonts w:cstheme="majorHAnsi"/>
        </w:rPr>
        <w:lastRenderedPageBreak/>
        <w:t>De</w:t>
      </w:r>
      <w:r w:rsidR="00955F42">
        <w:rPr>
          <w:rFonts w:cstheme="majorHAnsi"/>
        </w:rPr>
        <w:t>molim i mureve per zgjerimin e hapjeve te dyerve ne hapesirat e kaldajes</w:t>
      </w:r>
      <w:bookmarkEnd w:id="84"/>
    </w:p>
    <w:p w14:paraId="284212A9" w14:textId="57207898" w:rsidR="00854373" w:rsidRPr="00BF08A4" w:rsidRDefault="00955F42" w:rsidP="00B95100">
      <w:pPr>
        <w:rPr>
          <w:rFonts w:asciiTheme="majorHAnsi" w:hAnsiTheme="majorHAnsi" w:cstheme="majorHAnsi"/>
        </w:rPr>
      </w:pPr>
      <w:r>
        <w:rPr>
          <w:rFonts w:asciiTheme="majorHAnsi" w:hAnsiTheme="majorHAnsi" w:cstheme="majorHAnsi"/>
        </w:rPr>
        <w:t>Demolim i mureve per te krijuar hapesire me te madhe per dyert e reja te zgjeruara sipas kapacitetit te kaldajes.</w:t>
      </w:r>
    </w:p>
    <w:p w14:paraId="50A06BC6" w14:textId="77777777" w:rsidR="00A32403" w:rsidRPr="00BF08A4" w:rsidRDefault="00A32403" w:rsidP="00C7410E">
      <w:pPr>
        <w:jc w:val="both"/>
        <w:rPr>
          <w:rFonts w:asciiTheme="majorHAnsi" w:hAnsiTheme="majorHAnsi" w:cstheme="majorHAnsi"/>
        </w:rPr>
      </w:pPr>
    </w:p>
    <w:p w14:paraId="557B58E3" w14:textId="6DF804C8" w:rsidR="00A83089" w:rsidRPr="00BF08A4" w:rsidRDefault="00A83089" w:rsidP="001727E6">
      <w:pPr>
        <w:pStyle w:val="Heading3"/>
        <w:rPr>
          <w:rFonts w:cstheme="majorHAnsi"/>
        </w:rPr>
      </w:pPr>
      <w:bookmarkStart w:id="85" w:name="_Toc165039873"/>
      <w:r w:rsidRPr="00BF08A4">
        <w:rPr>
          <w:rFonts w:cstheme="majorHAnsi"/>
        </w:rPr>
        <w:t xml:space="preserve">Demolimi </w:t>
      </w:r>
      <w:r w:rsidR="00854373" w:rsidRPr="00BF08A4">
        <w:rPr>
          <w:rFonts w:cstheme="majorHAnsi"/>
        </w:rPr>
        <w:t>i</w:t>
      </w:r>
      <w:r w:rsidRPr="00BF08A4">
        <w:rPr>
          <w:rFonts w:cstheme="majorHAnsi"/>
        </w:rPr>
        <w:t xml:space="preserve"> </w:t>
      </w:r>
      <w:r w:rsidR="00940CAE" w:rsidRPr="00BF08A4">
        <w:rPr>
          <w:rFonts w:cstheme="majorHAnsi"/>
        </w:rPr>
        <w:t>trotuarit</w:t>
      </w:r>
      <w:bookmarkEnd w:id="85"/>
    </w:p>
    <w:p w14:paraId="39F97899" w14:textId="014F30AF" w:rsidR="005933AE" w:rsidRPr="00BF08A4" w:rsidRDefault="00A83089" w:rsidP="00C7410E">
      <w:pPr>
        <w:jc w:val="both"/>
        <w:rPr>
          <w:rFonts w:asciiTheme="majorHAnsi" w:hAnsiTheme="majorHAnsi" w:cstheme="majorHAnsi"/>
        </w:rPr>
      </w:pPr>
      <w:r w:rsidRPr="00BF08A4">
        <w:rPr>
          <w:rFonts w:asciiTheme="majorHAnsi" w:hAnsiTheme="majorHAnsi" w:cstheme="majorHAnsi"/>
        </w:rPr>
        <w:t xml:space="preserve">Ky pozicion perfshin demolimin e trotuarit dhe germimin e dheut per krijimin e hapsires se nevojshme per izolimin e murit te themelit ne thellesi </w:t>
      </w:r>
      <w:r w:rsidR="00B47657">
        <w:rPr>
          <w:rFonts w:asciiTheme="majorHAnsi" w:hAnsiTheme="majorHAnsi" w:cstheme="majorHAnsi"/>
        </w:rPr>
        <w:t xml:space="preserve">perafesisht </w:t>
      </w:r>
      <w:r w:rsidRPr="00BF08A4">
        <w:rPr>
          <w:rFonts w:asciiTheme="majorHAnsi" w:hAnsiTheme="majorHAnsi" w:cstheme="majorHAnsi"/>
        </w:rPr>
        <w:t xml:space="preserve"> </w:t>
      </w:r>
      <w:r w:rsidR="00B47657">
        <w:rPr>
          <w:rFonts w:asciiTheme="majorHAnsi" w:hAnsiTheme="majorHAnsi" w:cstheme="majorHAnsi"/>
        </w:rPr>
        <w:t>10</w:t>
      </w:r>
      <w:r w:rsidRPr="00BF08A4">
        <w:rPr>
          <w:rFonts w:asciiTheme="majorHAnsi" w:hAnsiTheme="majorHAnsi" w:cstheme="majorHAnsi"/>
        </w:rPr>
        <w:t>0</w:t>
      </w:r>
      <w:r w:rsidR="00390B4D" w:rsidRPr="00BF08A4">
        <w:rPr>
          <w:rFonts w:asciiTheme="majorHAnsi" w:hAnsiTheme="majorHAnsi" w:cstheme="majorHAnsi"/>
        </w:rPr>
        <w:t xml:space="preserve"> </w:t>
      </w:r>
      <w:r w:rsidRPr="00BF08A4">
        <w:rPr>
          <w:rFonts w:asciiTheme="majorHAnsi" w:hAnsiTheme="majorHAnsi" w:cstheme="majorHAnsi"/>
        </w:rPr>
        <w:t>cm.</w:t>
      </w:r>
      <w:bookmarkStart w:id="86" w:name="_Hlk148001002"/>
      <w:r w:rsidR="00B47657">
        <w:rPr>
          <w:rFonts w:asciiTheme="majorHAnsi" w:hAnsiTheme="majorHAnsi" w:cstheme="majorHAnsi"/>
        </w:rPr>
        <w:t xml:space="preserve">Sasia eshte e </w:t>
      </w:r>
      <w:r w:rsidR="00B47657" w:rsidRPr="00B47657">
        <w:rPr>
          <w:rFonts w:asciiTheme="majorHAnsi" w:hAnsiTheme="majorHAnsi" w:cstheme="majorHAnsi"/>
          <w:b/>
          <w:bCs/>
        </w:rPr>
        <w:t>perafer</w:t>
      </w:r>
      <w:r w:rsidR="00B47657">
        <w:rPr>
          <w:rFonts w:asciiTheme="majorHAnsi" w:hAnsiTheme="majorHAnsi" w:cstheme="majorHAnsi"/>
        </w:rPr>
        <w:t>t dhe du</w:t>
      </w:r>
      <w:r w:rsidR="0076772F">
        <w:rPr>
          <w:rFonts w:asciiTheme="majorHAnsi" w:hAnsiTheme="majorHAnsi" w:cstheme="majorHAnsi"/>
        </w:rPr>
        <w:t>he</w:t>
      </w:r>
      <w:r w:rsidR="00B47657">
        <w:rPr>
          <w:rFonts w:asciiTheme="majorHAnsi" w:hAnsiTheme="majorHAnsi" w:cstheme="majorHAnsi"/>
        </w:rPr>
        <w:t>t te kontrollohet ne vend punishte.</w:t>
      </w:r>
    </w:p>
    <w:bookmarkEnd w:id="86"/>
    <w:p w14:paraId="7102AC58" w14:textId="77777777" w:rsidR="00390B4D" w:rsidRPr="00BF08A4" w:rsidRDefault="00390B4D" w:rsidP="00C7410E">
      <w:pPr>
        <w:jc w:val="both"/>
        <w:rPr>
          <w:rFonts w:asciiTheme="majorHAnsi" w:hAnsiTheme="majorHAnsi" w:cstheme="majorHAnsi"/>
        </w:rPr>
      </w:pPr>
    </w:p>
    <w:p w14:paraId="743951A1" w14:textId="07356398" w:rsidR="006D4763" w:rsidRPr="00BF08A4" w:rsidRDefault="006D4763" w:rsidP="006D4763">
      <w:pPr>
        <w:pStyle w:val="Heading3"/>
        <w:rPr>
          <w:rFonts w:cstheme="majorHAnsi"/>
        </w:rPr>
      </w:pPr>
      <w:bookmarkStart w:id="87" w:name="_Toc165039874"/>
      <w:r w:rsidRPr="00BF08A4">
        <w:rPr>
          <w:rFonts w:cstheme="majorHAnsi"/>
        </w:rPr>
        <w:t>Pastrimi i oxhaqeve</w:t>
      </w:r>
      <w:bookmarkEnd w:id="87"/>
    </w:p>
    <w:p w14:paraId="1E123CAB" w14:textId="36EC50E7" w:rsidR="00EC76E7" w:rsidRDefault="00EC76E7" w:rsidP="00307DF8">
      <w:pPr>
        <w:rPr>
          <w:rFonts w:asciiTheme="majorHAnsi" w:hAnsiTheme="majorHAnsi" w:cstheme="majorHAnsi"/>
        </w:rPr>
      </w:pPr>
      <w:bookmarkStart w:id="88" w:name="_Hlk145338137"/>
      <w:r w:rsidRPr="00BF08A4">
        <w:rPr>
          <w:rFonts w:asciiTheme="majorHAnsi" w:hAnsiTheme="majorHAnsi" w:cstheme="majorHAnsi"/>
        </w:rPr>
        <w:t>Pastrimi i oxhaqeve ekzistuese fillon duke inspektuar tërësisht oxhakun, nëse ka  ndonjë dëmtim të dukshëm ose bllokim. Përdoren mjetet e përshtatshme për pastrimin e oxhakut. Pas pastrimit, inspektohet përsëri oxhaku për ndonjë dëmtim ose çarje që kërkon riparim. Për ta mbajtur oxhakun funksional dhe të sigurt, planifikohen inspektime dhe pastrime të rregullta. Inspektimet dhe pastrimet e rregullta mund të ndihmojnë në parandalimin e zjarrit të oxhakut dhe rreziqeve të tjera të mundshme.</w:t>
      </w:r>
      <w:r w:rsidR="00854406" w:rsidRPr="00BF08A4">
        <w:rPr>
          <w:rFonts w:asciiTheme="majorHAnsi" w:hAnsiTheme="majorHAnsi" w:cstheme="majorHAnsi"/>
        </w:rPr>
        <w:t>Lartësia e përafert e oxhaqeve në këtë ndërtesë është 14m.</w:t>
      </w:r>
    </w:p>
    <w:p w14:paraId="22E86C8F" w14:textId="51F8CF22" w:rsidR="00D9350C" w:rsidRDefault="00D9350C" w:rsidP="00307DF8">
      <w:pPr>
        <w:rPr>
          <w:rFonts w:asciiTheme="majorHAnsi" w:hAnsiTheme="majorHAnsi" w:cstheme="majorHAnsi"/>
        </w:rPr>
      </w:pPr>
    </w:p>
    <w:p w14:paraId="114B90A9" w14:textId="16C7A5FB" w:rsidR="00D9350C" w:rsidRDefault="00D9350C" w:rsidP="00D9350C">
      <w:pPr>
        <w:pStyle w:val="Heading3"/>
      </w:pPr>
      <w:bookmarkStart w:id="89" w:name="_Toc165039875"/>
      <w:bookmarkEnd w:id="88"/>
      <w:r>
        <w:t>Demolimi i betonit</w:t>
      </w:r>
      <w:bookmarkEnd w:id="89"/>
    </w:p>
    <w:p w14:paraId="08401F01" w14:textId="16903904" w:rsidR="00D9350C" w:rsidRPr="00D9350C" w:rsidRDefault="00D9350C" w:rsidP="00D9350C">
      <w:r>
        <w:t>Demolimi i betonit ne pjesen e hyrjes kryesore te objektit per te ndertuar erembrojtesin e ri dhe shkallet e rampen e re.</w:t>
      </w:r>
    </w:p>
    <w:p w14:paraId="4F38FFDA" w14:textId="77777777" w:rsidR="00D9350C" w:rsidRPr="00D9350C" w:rsidRDefault="00D9350C" w:rsidP="00D9350C"/>
    <w:p w14:paraId="0116B905" w14:textId="10DC8B22" w:rsidR="00FD1622" w:rsidRPr="00BF08A4" w:rsidRDefault="00F648F6" w:rsidP="00F648F6">
      <w:pPr>
        <w:pStyle w:val="Heading3"/>
        <w:rPr>
          <w:rFonts w:cstheme="majorHAnsi"/>
        </w:rPr>
      </w:pPr>
      <w:bookmarkStart w:id="90" w:name="_Toc165039876"/>
      <w:r w:rsidRPr="00BF08A4">
        <w:rPr>
          <w:rFonts w:cstheme="majorHAnsi"/>
        </w:rPr>
        <w:t>Pastrimi gjeneral i siperfaqeve</w:t>
      </w:r>
      <w:bookmarkEnd w:id="90"/>
    </w:p>
    <w:p w14:paraId="3314A9DE" w14:textId="7709CACC" w:rsidR="00FF6376" w:rsidRPr="00CB547E" w:rsidRDefault="00FF6376" w:rsidP="00FF6376">
      <w:pPr>
        <w:jc w:val="both"/>
        <w:rPr>
          <w:rFonts w:asciiTheme="majorHAnsi" w:hAnsiTheme="majorHAnsi" w:cstheme="majorHAnsi"/>
        </w:rPr>
      </w:pPr>
      <w:bookmarkStart w:id="91" w:name="_Hlk144906699"/>
      <w:bookmarkStart w:id="92" w:name="_Hlk149133863"/>
      <w:r w:rsidRPr="00CB547E">
        <w:rPr>
          <w:rFonts w:asciiTheme="majorHAnsi" w:hAnsiTheme="majorHAnsi" w:cstheme="majorHAnsi"/>
        </w:rPr>
        <w:t>Pastrimi gjeneral i sipërfaqeve pas demolimit dhe largimit te materialeve të demoluara duhet të bëhet me fshirje, larje me presion dhe tharje.</w:t>
      </w:r>
      <w:r w:rsidR="00CB547E" w:rsidRPr="00CB547E">
        <w:rPr>
          <w:rFonts w:asciiTheme="majorHAnsi" w:hAnsiTheme="majorHAnsi" w:cstheme="majorHAnsi"/>
        </w:rPr>
        <w:t xml:space="preserve"> Te gjitha elementet e demontuara/demoluara duhet te largohen ne deponi te caktuara nga Komuna.</w:t>
      </w:r>
    </w:p>
    <w:p w14:paraId="52D3D910" w14:textId="51BBC890" w:rsidR="00307DF8" w:rsidRDefault="00FF6376" w:rsidP="007716E7">
      <w:pPr>
        <w:jc w:val="both"/>
        <w:rPr>
          <w:rFonts w:asciiTheme="majorHAnsi" w:hAnsiTheme="majorHAnsi" w:cstheme="majorHAnsi"/>
        </w:rPr>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bookmarkEnd w:id="91"/>
    </w:p>
    <w:p w14:paraId="4906FCE6" w14:textId="77777777" w:rsidR="00955F42" w:rsidRDefault="00955F42" w:rsidP="007716E7">
      <w:pPr>
        <w:jc w:val="both"/>
        <w:rPr>
          <w:rFonts w:asciiTheme="majorHAnsi" w:hAnsiTheme="majorHAnsi" w:cstheme="majorHAnsi"/>
        </w:rPr>
      </w:pPr>
    </w:p>
    <w:p w14:paraId="00A731BE" w14:textId="249D1033" w:rsidR="00955F42" w:rsidRDefault="00955F42" w:rsidP="00204FAF">
      <w:pPr>
        <w:pStyle w:val="Heading2"/>
      </w:pPr>
      <w:bookmarkStart w:id="93" w:name="_Toc165039877"/>
      <w:r w:rsidRPr="00955F42">
        <w:lastRenderedPageBreak/>
        <w:t xml:space="preserve">Punët e </w:t>
      </w:r>
      <w:r>
        <w:t>Betonit</w:t>
      </w:r>
      <w:bookmarkEnd w:id="93"/>
      <w:r>
        <w:t xml:space="preserve"> </w:t>
      </w:r>
    </w:p>
    <w:p w14:paraId="6A367EE3" w14:textId="705AE1B3" w:rsidR="00955F42" w:rsidRPr="008308F1" w:rsidRDefault="00955F42" w:rsidP="00955F42">
      <w:pPr>
        <w:pStyle w:val="Heading3"/>
        <w:rPr>
          <w:rFonts w:cstheme="majorHAnsi"/>
        </w:rPr>
      </w:pPr>
      <w:bookmarkStart w:id="94" w:name="_Toc165039878"/>
      <w:r w:rsidRPr="008308F1">
        <w:rPr>
          <w:rFonts w:cstheme="majorHAnsi"/>
        </w:rPr>
        <w:t>Betoni i varfer</w:t>
      </w:r>
      <w:bookmarkEnd w:id="94"/>
    </w:p>
    <w:p w14:paraId="2480483F" w14:textId="77777777" w:rsidR="008308F1" w:rsidRPr="008308F1" w:rsidRDefault="008308F1" w:rsidP="008308F1">
      <w:pPr>
        <w:rPr>
          <w:rFonts w:asciiTheme="majorHAnsi" w:hAnsiTheme="majorHAnsi" w:cstheme="majorHAnsi"/>
        </w:rPr>
      </w:pPr>
      <w:r w:rsidRPr="008308F1">
        <w:rPr>
          <w:rFonts w:asciiTheme="majorHAnsi" w:hAnsiTheme="majorHAnsi" w:cstheme="majorHAnsi"/>
        </w:rPr>
        <w:t>Kontraktori do të furnizojë me të gjithë materialin e nevojshëm dhe të betonoj shtresën nivelizuese ne dyshemene e nenstacionit sipas Dizajnit të Detajuar dhe Specifikimit Teknik.</w:t>
      </w:r>
    </w:p>
    <w:p w14:paraId="7CAF3FFB" w14:textId="77777777" w:rsidR="00955F42" w:rsidRDefault="00955F42" w:rsidP="00955F42"/>
    <w:p w14:paraId="0FBBC02B" w14:textId="4236D6B2" w:rsidR="00955F42" w:rsidRPr="008308F1" w:rsidRDefault="008308F1" w:rsidP="00955F42">
      <w:pPr>
        <w:pStyle w:val="Heading3"/>
        <w:rPr>
          <w:rFonts w:cstheme="majorHAnsi"/>
        </w:rPr>
      </w:pPr>
      <w:bookmarkStart w:id="95" w:name="_Toc165039879"/>
      <w:r w:rsidRPr="008308F1">
        <w:rPr>
          <w:rFonts w:cstheme="majorHAnsi"/>
        </w:rPr>
        <w:t>Ndertimi i dyshemese, shkalleve dhe rampes me beton C25/30 t=20cm</w:t>
      </w:r>
      <w:bookmarkEnd w:id="95"/>
    </w:p>
    <w:p w14:paraId="0D64A63E" w14:textId="51ACC4EF" w:rsidR="002323D5" w:rsidRPr="008308F1" w:rsidRDefault="002323D5" w:rsidP="002323D5">
      <w:pPr>
        <w:spacing w:before="240"/>
        <w:jc w:val="both"/>
      </w:pPr>
      <w:bookmarkStart w:id="96" w:name="_Hlk101343941"/>
      <w:r w:rsidRPr="008308F1">
        <w:t>Punimet e ndertimit te dyshemese se shkalleve dhe rampes ne Erembrohtesin e ri dhe punimeve te betonit te armuar te klases C-25/30. Ne kete pozicion duhet te merren parasysh pahite qe duhet te pershkruajne gjeometrine e dyshemese sipas modelit te detajuar. Pahite duhet te ekzekutohen sakte dhe te mbeten te ngurta edhe pas aktivitetit te vibrimeve dhe mund te demontohet pa pasoja per strukturen.</w:t>
      </w:r>
    </w:p>
    <w:bookmarkEnd w:id="96"/>
    <w:p w14:paraId="4D0264DE" w14:textId="77777777" w:rsidR="00955F42" w:rsidRDefault="00955F42" w:rsidP="007716E7">
      <w:pPr>
        <w:jc w:val="both"/>
        <w:rPr>
          <w:rFonts w:asciiTheme="majorHAnsi" w:hAnsiTheme="majorHAnsi" w:cstheme="majorHAnsi"/>
        </w:rPr>
      </w:pPr>
    </w:p>
    <w:p w14:paraId="347A1AB7" w14:textId="77777777" w:rsidR="00955F42" w:rsidRDefault="00955F42" w:rsidP="007716E7">
      <w:pPr>
        <w:jc w:val="both"/>
        <w:rPr>
          <w:rFonts w:asciiTheme="majorHAnsi" w:hAnsiTheme="majorHAnsi" w:cstheme="majorHAnsi"/>
        </w:rPr>
      </w:pPr>
    </w:p>
    <w:p w14:paraId="57A2A100" w14:textId="77777777" w:rsidR="00DF6733" w:rsidRDefault="00DF6733" w:rsidP="007716E7">
      <w:pPr>
        <w:jc w:val="both"/>
        <w:rPr>
          <w:rFonts w:asciiTheme="majorHAnsi" w:hAnsiTheme="majorHAnsi" w:cstheme="majorHAnsi"/>
        </w:rPr>
      </w:pPr>
    </w:p>
    <w:p w14:paraId="574D543F" w14:textId="77777777" w:rsidR="00DF6733" w:rsidRDefault="00DF6733" w:rsidP="007716E7">
      <w:pPr>
        <w:jc w:val="both"/>
        <w:rPr>
          <w:rFonts w:asciiTheme="majorHAnsi" w:hAnsiTheme="majorHAnsi" w:cstheme="majorHAnsi"/>
        </w:rPr>
      </w:pPr>
    </w:p>
    <w:p w14:paraId="017D6211" w14:textId="7BD85931" w:rsidR="00955F42" w:rsidRDefault="00955F42" w:rsidP="00204FAF">
      <w:pPr>
        <w:pStyle w:val="Heading2"/>
      </w:pPr>
      <w:bookmarkStart w:id="97" w:name="_Toc165039880"/>
      <w:r w:rsidRPr="00955F42">
        <w:t xml:space="preserve">Punët e </w:t>
      </w:r>
      <w:r>
        <w:t>Muratimit</w:t>
      </w:r>
      <w:bookmarkEnd w:id="97"/>
    </w:p>
    <w:p w14:paraId="51595076" w14:textId="0EAC6306" w:rsidR="00955F42" w:rsidRPr="002323D5" w:rsidRDefault="00955F42" w:rsidP="00955F42">
      <w:pPr>
        <w:pStyle w:val="Heading3"/>
        <w:rPr>
          <w:rFonts w:cstheme="majorHAnsi"/>
        </w:rPr>
      </w:pPr>
      <w:bookmarkStart w:id="98" w:name="_Toc165039881"/>
      <w:r w:rsidRPr="002323D5">
        <w:rPr>
          <w:rFonts w:cstheme="majorHAnsi"/>
        </w:rPr>
        <w:t>Blloqe argjile t=20cm</w:t>
      </w:r>
      <w:bookmarkEnd w:id="98"/>
    </w:p>
    <w:p w14:paraId="4FF14A80" w14:textId="630A6CFA" w:rsidR="002323D5" w:rsidRDefault="002323D5" w:rsidP="002323D5">
      <w:r w:rsidRPr="00685BA2">
        <w:t>Kontrakt</w:t>
      </w:r>
      <w:r>
        <w:t>uesi</w:t>
      </w:r>
      <w:r w:rsidRPr="00685BA2">
        <w:t xml:space="preserve"> do të </w:t>
      </w:r>
      <w:r>
        <w:t>ofroje</w:t>
      </w:r>
      <w:r w:rsidRPr="00685BA2">
        <w:t xml:space="preserve"> ndërtimin e mureve të bëra nga blloqe </w:t>
      </w:r>
      <w:r>
        <w:t xml:space="preserve">te argjiles t=20 cm </w:t>
      </w:r>
      <w:r w:rsidRPr="00685BA2">
        <w:t>si mur</w:t>
      </w:r>
      <w:r>
        <w:t>atim per zvogelimin e dritareve te cilave ju pengon termoizolimi i ri.</w:t>
      </w:r>
    </w:p>
    <w:p w14:paraId="76C3FB58" w14:textId="7DC4DABA" w:rsidR="002323D5" w:rsidRDefault="002323D5" w:rsidP="002323D5">
      <w:r>
        <w:t xml:space="preserve">    </w:t>
      </w:r>
      <w:r w:rsidRPr="00315F52">
        <w:t>Bllok i argjiles t=</w:t>
      </w:r>
      <w:r>
        <w:t>20</w:t>
      </w:r>
      <w:r w:rsidRPr="00315F52">
        <w:t>0 mm</w:t>
      </w:r>
    </w:p>
    <w:p w14:paraId="578E5FEB" w14:textId="77777777" w:rsidR="002323D5" w:rsidRPr="00315F52" w:rsidRDefault="002323D5" w:rsidP="002323D5">
      <w:pPr>
        <w:pStyle w:val="ListParagraph"/>
        <w:numPr>
          <w:ilvl w:val="0"/>
          <w:numId w:val="67"/>
        </w:numPr>
        <w:spacing w:line="276" w:lineRule="auto"/>
        <w:rPr>
          <w:rFonts w:asciiTheme="majorHAnsi" w:hAnsiTheme="majorHAnsi" w:cstheme="majorHAnsi"/>
        </w:rPr>
      </w:pPr>
      <w:r w:rsidRPr="00315F52">
        <w:rPr>
          <w:rFonts w:asciiTheme="majorHAnsi" w:hAnsiTheme="majorHAnsi" w:cstheme="majorHAnsi"/>
        </w:rPr>
        <w:t xml:space="preserve">    Pesha 6.6 kg</w:t>
      </w:r>
    </w:p>
    <w:p w14:paraId="0C02AB71" w14:textId="43095CFD" w:rsidR="002323D5" w:rsidRPr="00315F52" w:rsidRDefault="002323D5" w:rsidP="002323D5">
      <w:pPr>
        <w:pStyle w:val="ListParagraph"/>
        <w:numPr>
          <w:ilvl w:val="0"/>
          <w:numId w:val="67"/>
        </w:numPr>
        <w:spacing w:line="276" w:lineRule="auto"/>
        <w:rPr>
          <w:rFonts w:asciiTheme="majorHAnsi" w:hAnsiTheme="majorHAnsi" w:cstheme="majorHAnsi"/>
        </w:rPr>
      </w:pPr>
      <w:r w:rsidRPr="00315F52">
        <w:rPr>
          <w:rFonts w:asciiTheme="majorHAnsi" w:hAnsiTheme="majorHAnsi" w:cstheme="majorHAnsi"/>
        </w:rPr>
        <w:t>Dimensionet 2</w:t>
      </w:r>
      <w:r>
        <w:rPr>
          <w:rFonts w:asciiTheme="majorHAnsi" w:hAnsiTheme="majorHAnsi" w:cstheme="majorHAnsi"/>
        </w:rPr>
        <w:t>0</w:t>
      </w:r>
      <w:r w:rsidRPr="00315F52">
        <w:rPr>
          <w:rFonts w:asciiTheme="majorHAnsi" w:hAnsiTheme="majorHAnsi" w:cstheme="majorHAnsi"/>
        </w:rPr>
        <w:t>0 x 190 x 190 mm</w:t>
      </w:r>
    </w:p>
    <w:p w14:paraId="5D77C532" w14:textId="77777777" w:rsidR="002323D5" w:rsidRPr="00315F52" w:rsidRDefault="002323D5" w:rsidP="002323D5">
      <w:pPr>
        <w:pStyle w:val="ListParagraph"/>
        <w:numPr>
          <w:ilvl w:val="0"/>
          <w:numId w:val="67"/>
        </w:numPr>
        <w:spacing w:line="276" w:lineRule="auto"/>
        <w:rPr>
          <w:rFonts w:asciiTheme="majorHAnsi" w:hAnsiTheme="majorHAnsi" w:cstheme="majorHAnsi"/>
        </w:rPr>
      </w:pPr>
      <w:r w:rsidRPr="00315F52">
        <w:rPr>
          <w:rFonts w:asciiTheme="majorHAnsi" w:hAnsiTheme="majorHAnsi" w:cstheme="majorHAnsi"/>
        </w:rPr>
        <w:t>Rezistenca në shtypje 10,5 MPa</w:t>
      </w:r>
    </w:p>
    <w:p w14:paraId="56D50360" w14:textId="77777777" w:rsidR="002323D5" w:rsidRPr="00315F52" w:rsidRDefault="002323D5" w:rsidP="002323D5">
      <w:pPr>
        <w:pStyle w:val="ListParagraph"/>
        <w:numPr>
          <w:ilvl w:val="0"/>
          <w:numId w:val="67"/>
        </w:numPr>
        <w:spacing w:line="276" w:lineRule="auto"/>
        <w:rPr>
          <w:rFonts w:asciiTheme="majorHAnsi" w:hAnsiTheme="majorHAnsi" w:cstheme="majorHAnsi"/>
        </w:rPr>
      </w:pPr>
      <w:r w:rsidRPr="00315F52">
        <w:rPr>
          <w:rFonts w:asciiTheme="majorHAnsi" w:hAnsiTheme="majorHAnsi" w:cstheme="majorHAnsi"/>
        </w:rPr>
        <w:t xml:space="preserve">Absorbimi i ujit 12.8 % </w:t>
      </w:r>
    </w:p>
    <w:p w14:paraId="44EF6F83" w14:textId="77777777" w:rsidR="002323D5" w:rsidRDefault="002323D5" w:rsidP="002323D5">
      <w:pPr>
        <w:pStyle w:val="ListParagraph"/>
        <w:numPr>
          <w:ilvl w:val="0"/>
          <w:numId w:val="67"/>
        </w:numPr>
        <w:spacing w:line="276" w:lineRule="auto"/>
        <w:rPr>
          <w:rFonts w:asciiTheme="majorHAnsi" w:hAnsiTheme="majorHAnsi" w:cstheme="majorHAnsi"/>
        </w:rPr>
      </w:pPr>
      <w:r w:rsidRPr="00315F52">
        <w:rPr>
          <w:rFonts w:asciiTheme="majorHAnsi" w:hAnsiTheme="majorHAnsi" w:cstheme="majorHAnsi"/>
        </w:rPr>
        <w:t>Rezistenca ndaj ngrirjes &gt; -25 °C</w:t>
      </w:r>
    </w:p>
    <w:p w14:paraId="3095D52C" w14:textId="77777777" w:rsidR="002323D5" w:rsidRPr="000E6FAF" w:rsidRDefault="002323D5" w:rsidP="002323D5">
      <w:r w:rsidRPr="000E6FAF">
        <w:t>Ne llogaritje te perfshihen gjithashtu breza betoni horizontal dhe vertikal per perforcimin e mureve.</w:t>
      </w:r>
    </w:p>
    <w:p w14:paraId="7F1FD7FD" w14:textId="77777777" w:rsidR="002323D5" w:rsidRDefault="002323D5" w:rsidP="002323D5">
      <w:r w:rsidRPr="000E6FAF">
        <w:t xml:space="preserve">Kontraktuesi do te siguroje llaç / ngjites dhe uje te paster ne vendin e punes, siç udhezohet nga furnizuesi, si dhe material lidhes per punen e muratimit. Per dy elementet baze te muratimit, kontraktori do te siguroje per miratim te gjitha certifikatat dhe raportet e tjera tek </w:t>
      </w:r>
      <w:r>
        <w:t>Kompania</w:t>
      </w:r>
      <w:r w:rsidRPr="000E6FAF">
        <w:t xml:space="preserve"> Mbikeqyres</w:t>
      </w:r>
      <w:r>
        <w:t>e</w:t>
      </w:r>
      <w:r w:rsidRPr="000E6FAF">
        <w:t>. Duhet te sigurohet qe siperfaqet ne te cilat do te vendoset muri duhet te jene te lemuara, te pastra dhe pa substanca te tjera kur aplikohet llaçi.</w:t>
      </w:r>
    </w:p>
    <w:p w14:paraId="03AE1168" w14:textId="77777777" w:rsidR="002323D5" w:rsidRDefault="002323D5" w:rsidP="002323D5">
      <w:r w:rsidRPr="000E6FAF">
        <w:t>Kontrakt</w:t>
      </w:r>
      <w:r>
        <w:t>uesit</w:t>
      </w:r>
      <w:r w:rsidRPr="000E6FAF">
        <w:t xml:space="preserve"> nuk i lejohet te perdore ose ri-zbute llaçin / ngjitesin i cili nuk eshte vendosur ne pozicionin perfundimtar brenda 1/2 oresh pas perzierjes fillestare. Kontraktuesi nuk lejohet te perdore perberes antifriz, kripera ose substanca te tjera per te ulur piken e ngrirjes se llaçit.</w:t>
      </w:r>
    </w:p>
    <w:p w14:paraId="47DE6613" w14:textId="77777777" w:rsidR="002323D5" w:rsidRDefault="002323D5" w:rsidP="002323D5"/>
    <w:p w14:paraId="132138F9" w14:textId="77777777" w:rsidR="00955F42" w:rsidRPr="00CB547E" w:rsidRDefault="00955F42" w:rsidP="007716E7">
      <w:pPr>
        <w:jc w:val="both"/>
        <w:rPr>
          <w:rFonts w:asciiTheme="majorHAnsi" w:hAnsiTheme="majorHAnsi" w:cstheme="majorHAnsi"/>
        </w:rPr>
      </w:pPr>
    </w:p>
    <w:p w14:paraId="3D87C3F2" w14:textId="3C6B1BF3" w:rsidR="00FD1622" w:rsidRPr="00BF08A4" w:rsidRDefault="00FD1622" w:rsidP="00204FAF">
      <w:pPr>
        <w:pStyle w:val="Heading2"/>
      </w:pPr>
      <w:bookmarkStart w:id="99" w:name="_Toc165039882"/>
      <w:bookmarkEnd w:id="92"/>
      <w:r w:rsidRPr="00BF08A4">
        <w:t>Punët e hidroizolimit</w:t>
      </w:r>
      <w:bookmarkEnd w:id="99"/>
    </w:p>
    <w:p w14:paraId="145996E3" w14:textId="464D817C" w:rsidR="00E072F4" w:rsidRPr="00BF08A4" w:rsidRDefault="00E072F4" w:rsidP="00E072F4">
      <w:pPr>
        <w:pStyle w:val="Heading3"/>
        <w:rPr>
          <w:rFonts w:cstheme="majorHAnsi"/>
        </w:rPr>
      </w:pPr>
      <w:bookmarkStart w:id="100" w:name="_Hlk144906864"/>
      <w:bookmarkStart w:id="101" w:name="_Toc165039883"/>
      <w:r w:rsidRPr="00BF08A4">
        <w:rPr>
          <w:rFonts w:cstheme="majorHAnsi"/>
        </w:rPr>
        <w:t>Izolimi i mureve te coklles</w:t>
      </w:r>
      <w:bookmarkEnd w:id="101"/>
    </w:p>
    <w:p w14:paraId="5CDCF910" w14:textId="35CCFED9" w:rsidR="000F2FF0" w:rsidRPr="00BF08A4" w:rsidRDefault="000F2FF0" w:rsidP="00FE760B">
      <w:pPr>
        <w:jc w:val="both"/>
        <w:rPr>
          <w:rFonts w:asciiTheme="majorHAnsi" w:hAnsiTheme="majorHAnsi" w:cstheme="majorHAnsi"/>
        </w:rPr>
      </w:pPr>
      <w:r w:rsidRPr="00BF08A4">
        <w:rPr>
          <w:rFonts w:asciiTheme="majorHAnsi" w:hAnsiTheme="majorHAnsi" w:cstheme="majorHAnsi"/>
        </w:rPr>
        <w:t>Kontraktori duhet të sigurojë bitum elasto-plastomerik polimer, me një shtresë fibër qelqi ose përforcues fletë poliester, me peshë W=4Kg/m</w:t>
      </w:r>
      <w:r w:rsidRPr="00BF08A4">
        <w:rPr>
          <w:rFonts w:asciiTheme="majorHAnsi" w:hAnsiTheme="majorHAnsi" w:cstheme="majorHAnsi"/>
          <w:vertAlign w:val="superscript"/>
        </w:rPr>
        <w:t>2</w:t>
      </w:r>
      <w:r w:rsidRPr="00BF08A4">
        <w:rPr>
          <w:rFonts w:asciiTheme="majorHAnsi" w:hAnsiTheme="majorHAnsi" w:cstheme="majorHAnsi"/>
        </w:rPr>
        <w:t>, minimumi; 2x4 mm trashësi.</w:t>
      </w:r>
    </w:p>
    <w:p w14:paraId="244BCD3B"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Membranat bituminoze janë një shtresë e hollë e materialit të papërshkueshëm nga uji, e lidhur plotësisht me sipërfaqen. Është një sistem fleksibël, i aftë të ruajë kapacitetin e tij të papërshkueshëm nga uji pa shkaktuar çarje.</w:t>
      </w:r>
    </w:p>
    <w:p w14:paraId="0B0D11ED"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0F755B23"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Karakteristikat e produktit:</w:t>
      </w:r>
    </w:p>
    <w:p w14:paraId="0ED97BEA" w14:textId="77777777" w:rsidR="000F2FF0" w:rsidRPr="00BF08A4" w:rsidRDefault="000F2FF0" w:rsidP="00300416">
      <w:pPr>
        <w:pStyle w:val="ListParagraph"/>
        <w:numPr>
          <w:ilvl w:val="0"/>
          <w:numId w:val="5"/>
        </w:numPr>
        <w:spacing w:line="276" w:lineRule="auto"/>
        <w:jc w:val="both"/>
        <w:rPr>
          <w:rFonts w:asciiTheme="majorHAnsi" w:hAnsiTheme="majorHAnsi" w:cstheme="majorHAnsi"/>
        </w:rPr>
      </w:pPr>
      <w:r w:rsidRPr="00BF08A4">
        <w:rPr>
          <w:rFonts w:asciiTheme="majorHAnsi" w:hAnsiTheme="majorHAnsi" w:cstheme="majorHAnsi"/>
        </w:rPr>
        <w:t>Membranat bituminoze me përzierje më elastike, mund të ndjekin lehtësisht tkurrje-bymimet e mundshme.</w:t>
      </w:r>
    </w:p>
    <w:p w14:paraId="4645ED11" w14:textId="5FC4756B" w:rsidR="000F2FF0" w:rsidRPr="00BF08A4" w:rsidRDefault="000F2FF0" w:rsidP="00300416">
      <w:pPr>
        <w:pStyle w:val="ListParagraph"/>
        <w:numPr>
          <w:ilvl w:val="0"/>
          <w:numId w:val="5"/>
        </w:numPr>
        <w:spacing w:line="276" w:lineRule="auto"/>
        <w:jc w:val="both"/>
        <w:rPr>
          <w:rFonts w:asciiTheme="majorHAnsi" w:hAnsiTheme="majorHAnsi" w:cstheme="majorHAnsi"/>
        </w:rPr>
      </w:pPr>
      <w:r w:rsidRPr="00BF08A4">
        <w:rPr>
          <w:rFonts w:asciiTheme="majorHAnsi" w:hAnsiTheme="majorHAnsi" w:cstheme="majorHAnsi"/>
        </w:rPr>
        <w:t>Rezistencë ndaj temperaturave të ulëta (deri -19⁰C) dhe të larta (deri në 60⁰C)</w:t>
      </w:r>
    </w:p>
    <w:p w14:paraId="03A490ED"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Specifikimet e instalimit</w:t>
      </w:r>
    </w:p>
    <w:p w14:paraId="5B588F37"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6F7B16E1" w14:textId="77777777" w:rsidR="000F2FF0" w:rsidRPr="00BF08A4" w:rsidRDefault="000F2FF0" w:rsidP="00FE760B">
      <w:pPr>
        <w:jc w:val="both"/>
        <w:rPr>
          <w:rFonts w:asciiTheme="majorHAnsi" w:hAnsiTheme="majorHAnsi" w:cstheme="majorHAnsi"/>
        </w:rPr>
      </w:pPr>
      <w:r w:rsidRPr="00BF08A4">
        <w:rPr>
          <w:rFonts w:asciiTheme="majorHAnsi" w:hAnsiTheme="majorHAnsi" w:cstheme="majorHAnsi"/>
        </w:rPr>
        <w:t>Materiali duhet te posedoje apovimet dhe certifikatat :</w:t>
      </w:r>
    </w:p>
    <w:p w14:paraId="0A756EB1" w14:textId="77777777" w:rsidR="000F2FF0" w:rsidRPr="00BF08A4" w:rsidRDefault="000F2FF0" w:rsidP="007D3619">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Shenja CE dhe deklarata e performancës bazuar në EN 13969:2004/A1:2006 Fletë fleksibile për hidroizolim — Fletë bituminoze rezistente ndaj lagështise</w:t>
      </w:r>
    </w:p>
    <w:p w14:paraId="3B63AE3B" w14:textId="6EFA1145" w:rsidR="000F2FF0" w:rsidRPr="00BF08A4" w:rsidRDefault="000F2FF0" w:rsidP="007D3619">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AS4654.1- 2012- Miratuar për siperfaqe te  jashtme</w:t>
      </w:r>
    </w:p>
    <w:p w14:paraId="7A1FD237" w14:textId="77777777" w:rsidR="000F2FF0" w:rsidRPr="00BF08A4" w:rsidRDefault="000F2FF0" w:rsidP="000F2FF0">
      <w:pPr>
        <w:rPr>
          <w:rFonts w:asciiTheme="majorHAnsi" w:hAnsiTheme="majorHAnsi" w:cstheme="majorHAnsi"/>
        </w:rPr>
      </w:pPr>
      <w:r w:rsidRPr="00BF08A4">
        <w:rPr>
          <w:rFonts w:asciiTheme="majorHAnsi" w:hAnsiTheme="majorHAnsi" w:cstheme="majorHAnsi"/>
        </w:rPr>
        <w:t>Aplikimi:</w:t>
      </w:r>
    </w:p>
    <w:p w14:paraId="31D07E71" w14:textId="7A95DE1D" w:rsidR="000F2FF0" w:rsidRPr="00BF08A4" w:rsidRDefault="000F2FF0" w:rsidP="007D3619">
      <w:pPr>
        <w:pStyle w:val="ListParagraph"/>
        <w:numPr>
          <w:ilvl w:val="0"/>
          <w:numId w:val="39"/>
        </w:numPr>
        <w:rPr>
          <w:rFonts w:asciiTheme="majorHAnsi" w:hAnsiTheme="majorHAnsi" w:cstheme="majorHAnsi"/>
        </w:rPr>
      </w:pPr>
      <w:r w:rsidRPr="00BF08A4">
        <w:rPr>
          <w:rFonts w:asciiTheme="majorHAnsi" w:hAnsiTheme="majorHAnsi" w:cstheme="majorHAnsi"/>
        </w:rPr>
        <w:t xml:space="preserve">Per izolim te mureve te </w:t>
      </w:r>
      <w:r w:rsidR="006E4143">
        <w:rPr>
          <w:rFonts w:asciiTheme="majorHAnsi" w:hAnsiTheme="majorHAnsi" w:cstheme="majorHAnsi"/>
        </w:rPr>
        <w:t>coklles</w:t>
      </w:r>
      <w:r w:rsidRPr="00BF08A4">
        <w:rPr>
          <w:rFonts w:asciiTheme="majorHAnsi" w:hAnsiTheme="majorHAnsi" w:cstheme="majorHAnsi"/>
        </w:rPr>
        <w:t>,</w:t>
      </w:r>
      <w:r w:rsidR="006E4143">
        <w:rPr>
          <w:rFonts w:asciiTheme="majorHAnsi" w:hAnsiTheme="majorHAnsi" w:cstheme="majorHAnsi"/>
        </w:rPr>
        <w:t xml:space="preserve"> etj.</w:t>
      </w:r>
      <w:r w:rsidRPr="00BF08A4">
        <w:rPr>
          <w:rFonts w:asciiTheme="majorHAnsi" w:hAnsiTheme="majorHAnsi" w:cstheme="majorHAnsi"/>
        </w:rPr>
        <w:t xml:space="preserve">  </w:t>
      </w:r>
    </w:p>
    <w:p w14:paraId="268F95A3" w14:textId="77777777" w:rsidR="000F2FF0" w:rsidRPr="00BF08A4" w:rsidRDefault="000F2FF0" w:rsidP="000F2FF0">
      <w:pPr>
        <w:rPr>
          <w:rFonts w:asciiTheme="majorHAnsi" w:hAnsiTheme="majorHAnsi" w:cstheme="majorHAnsi"/>
        </w:rPr>
      </w:pPr>
      <w:r w:rsidRPr="00BF08A4">
        <w:rPr>
          <w:rFonts w:asciiTheme="majorHAnsi" w:hAnsiTheme="majorHAnsi" w:cstheme="majorHAnsi"/>
        </w:rPr>
        <w:t>Te dhenat teknike:</w:t>
      </w:r>
    </w:p>
    <w:p w14:paraId="6D6C46DC" w14:textId="77777777" w:rsidR="000F2FF0" w:rsidRPr="00BF08A4" w:rsidRDefault="000F2FF0" w:rsidP="000F2FF0">
      <w:pPr>
        <w:rPr>
          <w:rFonts w:asciiTheme="majorHAnsi" w:hAnsiTheme="majorHAnsi" w:cstheme="majorHAnsi"/>
        </w:rPr>
      </w:pPr>
      <w:r w:rsidRPr="00BF08A4">
        <w:rPr>
          <w:rFonts w:asciiTheme="majorHAnsi" w:hAnsiTheme="majorHAnsi" w:cstheme="majorHAnsi"/>
        </w:rPr>
        <w:t>Forca maksimale e tërheqjes:</w:t>
      </w:r>
    </w:p>
    <w:p w14:paraId="36AF17BA" w14:textId="77777777" w:rsidR="000F2FF0" w:rsidRPr="00BF08A4" w:rsidRDefault="000F2FF0" w:rsidP="007D3619">
      <w:pPr>
        <w:pStyle w:val="ListParagraph"/>
        <w:numPr>
          <w:ilvl w:val="0"/>
          <w:numId w:val="39"/>
        </w:numPr>
        <w:rPr>
          <w:rFonts w:asciiTheme="majorHAnsi" w:hAnsiTheme="majorHAnsi" w:cstheme="majorHAnsi"/>
        </w:rPr>
      </w:pPr>
      <w:r w:rsidRPr="00BF08A4">
        <w:rPr>
          <w:rFonts w:asciiTheme="majorHAnsi" w:hAnsiTheme="majorHAnsi" w:cstheme="majorHAnsi"/>
        </w:rPr>
        <w:t>Ne drejtimin gjatesor……….850 N/50 mm ± 170 N/50mm…...(EN 12311-1)</w:t>
      </w:r>
    </w:p>
    <w:p w14:paraId="5D5D5860" w14:textId="569F41E0" w:rsidR="000F2FF0" w:rsidRPr="00BF08A4" w:rsidRDefault="000F2FF0" w:rsidP="007D3619">
      <w:pPr>
        <w:pStyle w:val="ListParagraph"/>
        <w:numPr>
          <w:ilvl w:val="0"/>
          <w:numId w:val="39"/>
        </w:numPr>
        <w:rPr>
          <w:rFonts w:asciiTheme="majorHAnsi" w:hAnsiTheme="majorHAnsi" w:cstheme="majorHAnsi"/>
        </w:rPr>
      </w:pPr>
      <w:r w:rsidRPr="00BF08A4">
        <w:rPr>
          <w:rFonts w:asciiTheme="majorHAnsi" w:hAnsiTheme="majorHAnsi" w:cstheme="majorHAnsi"/>
        </w:rPr>
        <w:lastRenderedPageBreak/>
        <w:t>Ne drejtimin terthor………..700 N/50 mm ± 140 N/50mm….…(EN 12311-1)</w:t>
      </w:r>
    </w:p>
    <w:p w14:paraId="713EF849" w14:textId="611449FE" w:rsidR="00FD1622" w:rsidRPr="00BF08A4" w:rsidRDefault="000F2FF0" w:rsidP="000F2FF0">
      <w:pPr>
        <w:rPr>
          <w:rFonts w:asciiTheme="majorHAnsi" w:hAnsiTheme="majorHAnsi" w:cstheme="majorHAnsi"/>
        </w:rPr>
      </w:pPr>
      <w:r w:rsidRPr="00BF08A4">
        <w:rPr>
          <w:rFonts w:asciiTheme="majorHAnsi" w:hAnsiTheme="majorHAnsi" w:cstheme="majorHAnsi"/>
        </w:rPr>
        <w:t>Zgjatimi në forcën maksimale të tërheqjes:</w:t>
      </w:r>
    </w:p>
    <w:p w14:paraId="2065E178" w14:textId="77777777" w:rsidR="00FD1622" w:rsidRPr="00BF08A4" w:rsidRDefault="00FD1622" w:rsidP="00FD1622">
      <w:pPr>
        <w:rPr>
          <w:rFonts w:asciiTheme="majorHAnsi" w:hAnsiTheme="majorHAnsi" w:cstheme="majorHAnsi"/>
        </w:rPr>
      </w:pPr>
    </w:p>
    <w:p w14:paraId="4B56951C" w14:textId="77777777" w:rsidR="000F2FF0" w:rsidRPr="00BF08A4" w:rsidRDefault="000F2FF0" w:rsidP="007D3619">
      <w:pPr>
        <w:pStyle w:val="ListParagraph"/>
        <w:numPr>
          <w:ilvl w:val="0"/>
          <w:numId w:val="40"/>
        </w:numPr>
        <w:rPr>
          <w:rFonts w:asciiTheme="majorHAnsi" w:hAnsiTheme="majorHAnsi" w:cstheme="majorHAnsi"/>
        </w:rPr>
      </w:pPr>
      <w:r w:rsidRPr="00BF08A4">
        <w:rPr>
          <w:rFonts w:asciiTheme="majorHAnsi" w:hAnsiTheme="majorHAnsi" w:cstheme="majorHAnsi"/>
        </w:rPr>
        <w:t>Ne drejtimin gjatesor……….50 % ± 15 %…...(EN 12311-1)</w:t>
      </w:r>
    </w:p>
    <w:p w14:paraId="71914DF8" w14:textId="3D178BAF" w:rsidR="000F2FF0" w:rsidRPr="00BF08A4" w:rsidRDefault="000F2FF0" w:rsidP="007D3619">
      <w:pPr>
        <w:pStyle w:val="ListParagraph"/>
        <w:numPr>
          <w:ilvl w:val="0"/>
          <w:numId w:val="40"/>
        </w:numPr>
        <w:rPr>
          <w:rFonts w:asciiTheme="majorHAnsi" w:hAnsiTheme="majorHAnsi" w:cstheme="majorHAnsi"/>
        </w:rPr>
      </w:pPr>
      <w:r w:rsidRPr="00BF08A4">
        <w:rPr>
          <w:rFonts w:asciiTheme="majorHAnsi" w:hAnsiTheme="majorHAnsi" w:cstheme="majorHAnsi"/>
        </w:rPr>
        <w:t>Ne drejtimin terthor………..50 % ± 15 %….…(EN 12311-1)</w:t>
      </w:r>
    </w:p>
    <w:p w14:paraId="4FC454B7" w14:textId="77777777" w:rsidR="000F2FF0" w:rsidRPr="00BF08A4" w:rsidRDefault="000F2FF0" w:rsidP="000F2FF0">
      <w:pPr>
        <w:rPr>
          <w:rFonts w:asciiTheme="majorHAnsi" w:hAnsiTheme="majorHAnsi" w:cstheme="majorHAnsi"/>
        </w:rPr>
      </w:pPr>
    </w:p>
    <w:p w14:paraId="6E69235E" w14:textId="5B8671B0" w:rsidR="000F2FF0" w:rsidRPr="00BF08A4" w:rsidRDefault="000F2FF0" w:rsidP="000F2FF0">
      <w:pPr>
        <w:rPr>
          <w:rFonts w:asciiTheme="majorHAnsi" w:hAnsiTheme="majorHAnsi" w:cstheme="majorHAnsi"/>
        </w:rPr>
      </w:pPr>
      <w:r w:rsidRPr="00BF08A4">
        <w:rPr>
          <w:rFonts w:asciiTheme="majorHAnsi" w:hAnsiTheme="majorHAnsi" w:cstheme="majorHAnsi"/>
        </w:rPr>
        <w:t>Rezistencë ndaj grisjes:</w:t>
      </w:r>
    </w:p>
    <w:p w14:paraId="0D0E2C11" w14:textId="77777777" w:rsidR="000F2FF0" w:rsidRPr="00BF08A4" w:rsidRDefault="000F2FF0" w:rsidP="007D3619">
      <w:pPr>
        <w:pStyle w:val="ListParagraph"/>
        <w:numPr>
          <w:ilvl w:val="0"/>
          <w:numId w:val="41"/>
        </w:numPr>
        <w:rPr>
          <w:rFonts w:asciiTheme="majorHAnsi" w:hAnsiTheme="majorHAnsi" w:cstheme="majorHAnsi"/>
        </w:rPr>
      </w:pPr>
      <w:r w:rsidRPr="00BF08A4">
        <w:rPr>
          <w:rFonts w:asciiTheme="majorHAnsi" w:hAnsiTheme="majorHAnsi" w:cstheme="majorHAnsi"/>
        </w:rPr>
        <w:t>Ne drejtimin gjatesor……….200 N ± 60 N…...(EN 12310-1)</w:t>
      </w:r>
    </w:p>
    <w:p w14:paraId="656AC982" w14:textId="7F6CD401" w:rsidR="000F2FF0" w:rsidRPr="00BF08A4" w:rsidRDefault="000F2FF0" w:rsidP="007D3619">
      <w:pPr>
        <w:pStyle w:val="ListParagraph"/>
        <w:numPr>
          <w:ilvl w:val="0"/>
          <w:numId w:val="41"/>
        </w:numPr>
        <w:rPr>
          <w:rFonts w:asciiTheme="majorHAnsi" w:hAnsiTheme="majorHAnsi" w:cstheme="majorHAnsi"/>
        </w:rPr>
      </w:pPr>
      <w:r w:rsidRPr="00BF08A4">
        <w:rPr>
          <w:rFonts w:asciiTheme="majorHAnsi" w:hAnsiTheme="majorHAnsi" w:cstheme="majorHAnsi"/>
        </w:rPr>
        <w:t>Ne drejtimin terthor………..200 N ± 60 N….…(EN 12310-1)</w:t>
      </w:r>
    </w:p>
    <w:p w14:paraId="4CC17C28" w14:textId="77777777" w:rsidR="000F2FF0" w:rsidRPr="00BF08A4" w:rsidRDefault="000F2FF0" w:rsidP="000F2FF0">
      <w:pPr>
        <w:rPr>
          <w:rFonts w:asciiTheme="majorHAnsi" w:hAnsiTheme="majorHAnsi" w:cstheme="majorHAnsi"/>
        </w:rPr>
      </w:pPr>
      <w:r w:rsidRPr="00BF08A4">
        <w:rPr>
          <w:rFonts w:asciiTheme="majorHAnsi" w:hAnsiTheme="majorHAnsi" w:cstheme="majorHAnsi"/>
        </w:rPr>
        <w:t>Hidroizolimi: Metoda B: 24 ore ne 60kPa…..Kalon…….(EN 1928)</w:t>
      </w:r>
    </w:p>
    <w:p w14:paraId="0C351E97" w14:textId="35C4F501" w:rsidR="00FD1622" w:rsidRDefault="000F2FF0" w:rsidP="000F2FF0">
      <w:pPr>
        <w:rPr>
          <w:rFonts w:asciiTheme="majorHAnsi" w:hAnsiTheme="majorHAnsi" w:cstheme="majorHAnsi"/>
        </w:rPr>
      </w:pPr>
      <w:r w:rsidRPr="00BF08A4">
        <w:rPr>
          <w:rFonts w:asciiTheme="majorHAnsi" w:hAnsiTheme="majorHAnsi" w:cstheme="majorHAnsi"/>
        </w:rPr>
        <w:t>Reagimi ndaj zjarrit: Klasa E (EN 13501-1)</w:t>
      </w:r>
    </w:p>
    <w:p w14:paraId="1E8788D0" w14:textId="77777777" w:rsidR="00955F42" w:rsidRDefault="00955F42" w:rsidP="000F2FF0">
      <w:pPr>
        <w:rPr>
          <w:rFonts w:asciiTheme="majorHAnsi" w:hAnsiTheme="majorHAnsi" w:cstheme="majorHAnsi"/>
        </w:rPr>
      </w:pPr>
    </w:p>
    <w:p w14:paraId="56B895E8" w14:textId="77777777" w:rsidR="00955F42" w:rsidRDefault="00955F42" w:rsidP="000F2FF0">
      <w:pPr>
        <w:rPr>
          <w:rFonts w:asciiTheme="majorHAnsi" w:hAnsiTheme="majorHAnsi" w:cstheme="majorHAnsi"/>
        </w:rPr>
      </w:pPr>
    </w:p>
    <w:p w14:paraId="096D7277" w14:textId="3C8315F1" w:rsidR="00955F42" w:rsidRPr="00955F42" w:rsidRDefault="00955F42" w:rsidP="00955F42">
      <w:pPr>
        <w:pStyle w:val="Heading3"/>
        <w:rPr>
          <w:color w:val="FF0000"/>
        </w:rPr>
      </w:pPr>
      <w:bookmarkStart w:id="102" w:name="_Toc165039884"/>
      <w:r w:rsidRPr="00955F42">
        <w:rPr>
          <w:color w:val="FF0000"/>
        </w:rPr>
        <w:t>Izolimi i dyshemese horizontale</w:t>
      </w:r>
      <w:bookmarkEnd w:id="102"/>
    </w:p>
    <w:p w14:paraId="5BD67DE3" w14:textId="77777777" w:rsidR="00955F42" w:rsidRPr="00BF08A4" w:rsidRDefault="00955F42" w:rsidP="000F2FF0">
      <w:pPr>
        <w:rPr>
          <w:rFonts w:asciiTheme="majorHAnsi" w:hAnsiTheme="majorHAnsi" w:cstheme="majorHAnsi"/>
        </w:rPr>
      </w:pPr>
    </w:p>
    <w:bookmarkEnd w:id="100"/>
    <w:p w14:paraId="5A9123BA" w14:textId="77777777" w:rsidR="00E072F4" w:rsidRPr="00BF08A4" w:rsidRDefault="00E072F4" w:rsidP="000F2FF0">
      <w:pPr>
        <w:rPr>
          <w:rFonts w:asciiTheme="majorHAnsi" w:hAnsiTheme="majorHAnsi" w:cstheme="majorHAnsi"/>
        </w:rPr>
      </w:pPr>
    </w:p>
    <w:p w14:paraId="4E921DA1" w14:textId="20EBD30E" w:rsidR="00F37C7B" w:rsidRPr="00BF08A4" w:rsidRDefault="00F37C7B" w:rsidP="00F37C7B">
      <w:pPr>
        <w:pStyle w:val="Heading3"/>
        <w:rPr>
          <w:rFonts w:cstheme="majorHAnsi"/>
        </w:rPr>
      </w:pPr>
      <w:bookmarkStart w:id="103" w:name="_Toc165039885"/>
      <w:r w:rsidRPr="00BF08A4">
        <w:rPr>
          <w:rFonts w:cstheme="majorHAnsi"/>
        </w:rPr>
        <w:t>Shtresa mbrojtese</w:t>
      </w:r>
      <w:r w:rsidR="00CB547E">
        <w:rPr>
          <w:rFonts w:cstheme="majorHAnsi"/>
        </w:rPr>
        <w:t xml:space="preserve"> </w:t>
      </w:r>
      <w:bookmarkStart w:id="104" w:name="_Hlk149135944"/>
      <w:r w:rsidR="00CB547E">
        <w:rPr>
          <w:rFonts w:cstheme="majorHAnsi"/>
        </w:rPr>
        <w:t>e themeleve</w:t>
      </w:r>
      <w:r w:rsidRPr="00BF08A4">
        <w:rPr>
          <w:rFonts w:cstheme="majorHAnsi"/>
        </w:rPr>
        <w:t xml:space="preserve"> </w:t>
      </w:r>
      <w:r w:rsidR="00CB547E">
        <w:rPr>
          <w:rFonts w:cstheme="majorHAnsi"/>
        </w:rPr>
        <w:t>–</w:t>
      </w:r>
      <w:r w:rsidRPr="00F81532">
        <w:rPr>
          <w:rFonts w:cstheme="majorHAnsi"/>
          <w:color w:val="FF0000"/>
        </w:rPr>
        <w:t xml:space="preserve"> </w:t>
      </w:r>
      <w:bookmarkStart w:id="105" w:name="_Hlk149133888"/>
      <w:r w:rsidR="00CB547E">
        <w:rPr>
          <w:rFonts w:cstheme="majorHAnsi"/>
        </w:rPr>
        <w:t>membrane</w:t>
      </w:r>
      <w:r w:rsidR="00CB547E" w:rsidRPr="00CB547E">
        <w:rPr>
          <w:rFonts w:cstheme="majorHAnsi"/>
        </w:rPr>
        <w:t xml:space="preserve"> hid</w:t>
      </w:r>
      <w:r w:rsidR="00CB547E">
        <w:rPr>
          <w:rFonts w:cstheme="majorHAnsi"/>
        </w:rPr>
        <w:t>ro</w:t>
      </w:r>
      <w:r w:rsidR="00CB547E" w:rsidRPr="00CB547E">
        <w:rPr>
          <w:rFonts w:cstheme="majorHAnsi"/>
        </w:rPr>
        <w:t>izoluese</w:t>
      </w:r>
      <w:bookmarkEnd w:id="104"/>
      <w:bookmarkEnd w:id="105"/>
      <w:bookmarkEnd w:id="103"/>
    </w:p>
    <w:p w14:paraId="0690E151" w14:textId="77777777" w:rsidR="00F37C7B" w:rsidRPr="00BF08A4" w:rsidRDefault="00F37C7B" w:rsidP="00F37C7B">
      <w:pPr>
        <w:rPr>
          <w:rFonts w:asciiTheme="majorHAnsi" w:hAnsiTheme="majorHAnsi" w:cstheme="majorHAnsi"/>
        </w:rPr>
      </w:pPr>
      <w:r w:rsidRPr="00BF08A4">
        <w:rPr>
          <w:rFonts w:asciiTheme="majorHAnsi" w:hAnsiTheme="majorHAnsi" w:cstheme="majorHAnsi"/>
        </w:rPr>
        <w:t>Montimi i shtresës hidroizoluese, e papërshkueshme nga uji me butona të integruar 10 mm - Materiali bazë ose ekuivalent.</w:t>
      </w:r>
    </w:p>
    <w:p w14:paraId="7F20A116" w14:textId="25752C8D" w:rsidR="00F37C7B" w:rsidRPr="00BF08A4" w:rsidRDefault="00CB547E" w:rsidP="00F37C7B">
      <w:pPr>
        <w:rPr>
          <w:rFonts w:asciiTheme="majorHAnsi" w:hAnsiTheme="majorHAnsi" w:cstheme="majorHAnsi"/>
        </w:rPr>
      </w:pPr>
      <w:bookmarkStart w:id="106" w:name="_Hlk149133898"/>
      <w:r>
        <w:rPr>
          <w:rFonts w:cstheme="majorHAnsi"/>
        </w:rPr>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 xml:space="preserve">izoluese </w:t>
      </w:r>
      <w:r w:rsidR="00F37C7B" w:rsidRPr="00BF08A4">
        <w:rPr>
          <w:rFonts w:asciiTheme="majorHAnsi" w:hAnsiTheme="majorHAnsi" w:cstheme="majorHAnsi"/>
        </w:rPr>
        <w:t xml:space="preserve"> </w:t>
      </w:r>
      <w:bookmarkEnd w:id="106"/>
      <w:r w:rsidR="00F37C7B" w:rsidRPr="00BF08A4">
        <w:rPr>
          <w:rFonts w:asciiTheme="majorHAnsi" w:hAnsiTheme="majorHAnsi" w:cstheme="majorHAnsi"/>
        </w:rPr>
        <w:t>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21D0BFD5" w14:textId="77777777" w:rsidR="00F37C7B" w:rsidRPr="00BF08A4" w:rsidRDefault="00F37C7B" w:rsidP="00F37C7B">
      <w:pPr>
        <w:rPr>
          <w:rFonts w:asciiTheme="majorHAnsi" w:hAnsiTheme="majorHAnsi" w:cstheme="majorHAnsi"/>
        </w:rPr>
      </w:pPr>
    </w:p>
    <w:p w14:paraId="5549D06A" w14:textId="605C0526" w:rsidR="00E072F4" w:rsidRPr="00BF08A4" w:rsidRDefault="00F37C7B" w:rsidP="00F37C7B">
      <w:pPr>
        <w:rPr>
          <w:rFonts w:asciiTheme="majorHAnsi" w:hAnsiTheme="majorHAnsi" w:cstheme="majorHAnsi"/>
          <w:u w:val="single"/>
        </w:rPr>
      </w:pPr>
      <w:r w:rsidRPr="00BF08A4">
        <w:rPr>
          <w:rFonts w:asciiTheme="majorHAnsi" w:hAnsiTheme="majorHAnsi" w:cstheme="majorHAnsi"/>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F37C7B" w:rsidRPr="00BF08A4" w14:paraId="6DBCF4A1" w14:textId="77777777" w:rsidTr="00D9350C">
        <w:trPr>
          <w:trHeight w:val="340"/>
        </w:trPr>
        <w:tc>
          <w:tcPr>
            <w:tcW w:w="2830" w:type="dxa"/>
            <w:vMerge w:val="restart"/>
            <w:vAlign w:val="center"/>
          </w:tcPr>
          <w:p w14:paraId="702701B1"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Paketimi</w:t>
            </w:r>
          </w:p>
        </w:tc>
        <w:tc>
          <w:tcPr>
            <w:tcW w:w="6186" w:type="dxa"/>
            <w:gridSpan w:val="3"/>
            <w:vAlign w:val="center"/>
          </w:tcPr>
          <w:p w14:paraId="2378D62B"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Dimensionet e rrotullës</w:t>
            </w:r>
          </w:p>
        </w:tc>
      </w:tr>
      <w:tr w:rsidR="00F37C7B" w:rsidRPr="00BF08A4" w14:paraId="0D8DA175" w14:textId="77777777" w:rsidTr="00D9350C">
        <w:trPr>
          <w:trHeight w:val="340"/>
        </w:trPr>
        <w:tc>
          <w:tcPr>
            <w:tcW w:w="2830" w:type="dxa"/>
            <w:vMerge/>
            <w:vAlign w:val="center"/>
          </w:tcPr>
          <w:p w14:paraId="0501A97F"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2BD01AEB"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Gjatësia</w:t>
            </w:r>
          </w:p>
        </w:tc>
        <w:tc>
          <w:tcPr>
            <w:tcW w:w="2500" w:type="dxa"/>
            <w:vAlign w:val="center"/>
          </w:tcPr>
          <w:p w14:paraId="69A58289"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 12,50 m</w:t>
            </w:r>
          </w:p>
        </w:tc>
      </w:tr>
      <w:tr w:rsidR="00F37C7B" w:rsidRPr="00BF08A4" w14:paraId="110DBBD8" w14:textId="77777777" w:rsidTr="00D9350C">
        <w:trPr>
          <w:trHeight w:val="340"/>
        </w:trPr>
        <w:tc>
          <w:tcPr>
            <w:tcW w:w="2830" w:type="dxa"/>
            <w:vMerge/>
            <w:vAlign w:val="center"/>
          </w:tcPr>
          <w:p w14:paraId="0D77B742"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44BE29D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Gjerësia</w:t>
            </w:r>
          </w:p>
        </w:tc>
        <w:tc>
          <w:tcPr>
            <w:tcW w:w="2500" w:type="dxa"/>
            <w:vAlign w:val="center"/>
          </w:tcPr>
          <w:p w14:paraId="4E579576"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 2,44 m</w:t>
            </w:r>
          </w:p>
        </w:tc>
      </w:tr>
      <w:tr w:rsidR="00F37C7B" w:rsidRPr="00BF08A4" w14:paraId="5259C534" w14:textId="77777777" w:rsidTr="00D9350C">
        <w:trPr>
          <w:trHeight w:val="340"/>
        </w:trPr>
        <w:tc>
          <w:tcPr>
            <w:tcW w:w="2830" w:type="dxa"/>
            <w:vAlign w:val="center"/>
          </w:tcPr>
          <w:p w14:paraId="56EBF721"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Jetëgjatësia</w:t>
            </w:r>
          </w:p>
        </w:tc>
        <w:tc>
          <w:tcPr>
            <w:tcW w:w="6186" w:type="dxa"/>
            <w:gridSpan w:val="3"/>
            <w:vAlign w:val="center"/>
          </w:tcPr>
          <w:p w14:paraId="35748687"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5 vite nga data e produktit</w:t>
            </w:r>
          </w:p>
        </w:tc>
      </w:tr>
      <w:tr w:rsidR="00F37C7B" w:rsidRPr="00BF08A4" w14:paraId="30B2504D" w14:textId="77777777" w:rsidTr="00D9350C">
        <w:trPr>
          <w:trHeight w:val="340"/>
        </w:trPr>
        <w:tc>
          <w:tcPr>
            <w:tcW w:w="2830" w:type="dxa"/>
            <w:vAlign w:val="center"/>
          </w:tcPr>
          <w:p w14:paraId="58EF45C3"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Kushtet e ruajtjes</w:t>
            </w:r>
          </w:p>
        </w:tc>
        <w:tc>
          <w:tcPr>
            <w:tcW w:w="6186" w:type="dxa"/>
            <w:gridSpan w:val="3"/>
            <w:vAlign w:val="center"/>
          </w:tcPr>
          <w:p w14:paraId="6E543CED"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Produkti duhet të ruhet në paketimin origjinal të pahapur dhe të padëmtuar në kushtet pa lagështi dhe temperaturat midis +5 °C dhe +35 °C. Gjithmonë referojuni te paketimi.</w:t>
            </w:r>
          </w:p>
        </w:tc>
      </w:tr>
      <w:tr w:rsidR="00F37C7B" w:rsidRPr="00BF08A4" w14:paraId="0BA328C4" w14:textId="77777777" w:rsidTr="00D9350C">
        <w:trPr>
          <w:trHeight w:val="340"/>
        </w:trPr>
        <w:tc>
          <w:tcPr>
            <w:tcW w:w="2830" w:type="dxa"/>
            <w:vMerge w:val="restart"/>
            <w:vAlign w:val="center"/>
          </w:tcPr>
          <w:p w14:paraId="43BF6BB8"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Dukja / Ngjyra</w:t>
            </w:r>
          </w:p>
        </w:tc>
        <w:tc>
          <w:tcPr>
            <w:tcW w:w="3686" w:type="dxa"/>
            <w:gridSpan w:val="2"/>
            <w:vAlign w:val="center"/>
          </w:tcPr>
          <w:p w14:paraId="2194523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Shtresa e sipërme</w:t>
            </w:r>
          </w:p>
        </w:tc>
        <w:tc>
          <w:tcPr>
            <w:tcW w:w="2500" w:type="dxa"/>
            <w:vAlign w:val="center"/>
          </w:tcPr>
          <w:p w14:paraId="52225EFE"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Gjeotekstili i lidhur me shtresën / E bardhë</w:t>
            </w:r>
          </w:p>
        </w:tc>
      </w:tr>
      <w:tr w:rsidR="00F37C7B" w:rsidRPr="00BF08A4" w14:paraId="0AC4E9C7" w14:textId="77777777" w:rsidTr="00D9350C">
        <w:trPr>
          <w:trHeight w:val="340"/>
        </w:trPr>
        <w:tc>
          <w:tcPr>
            <w:tcW w:w="2830" w:type="dxa"/>
            <w:vMerge/>
            <w:vAlign w:val="center"/>
          </w:tcPr>
          <w:p w14:paraId="0D5FAFAA"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2AE2B2AC"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Shtresa e poshtme</w:t>
            </w:r>
          </w:p>
        </w:tc>
        <w:tc>
          <w:tcPr>
            <w:tcW w:w="2500" w:type="dxa"/>
            <w:vAlign w:val="center"/>
          </w:tcPr>
          <w:p w14:paraId="55ED46E0"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Fletë HDPE me gropëza me thellësi 10 mm / Kafe ose e zezë</w:t>
            </w:r>
          </w:p>
        </w:tc>
      </w:tr>
      <w:tr w:rsidR="00F37C7B" w:rsidRPr="00BF08A4" w14:paraId="41A8B239" w14:textId="77777777" w:rsidTr="00D9350C">
        <w:trPr>
          <w:trHeight w:val="340"/>
        </w:trPr>
        <w:tc>
          <w:tcPr>
            <w:tcW w:w="2830" w:type="dxa"/>
            <w:vAlign w:val="center"/>
          </w:tcPr>
          <w:p w14:paraId="3F492812"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Trashësia</w:t>
            </w:r>
          </w:p>
        </w:tc>
        <w:tc>
          <w:tcPr>
            <w:tcW w:w="3686" w:type="dxa"/>
            <w:gridSpan w:val="2"/>
            <w:vAlign w:val="center"/>
          </w:tcPr>
          <w:p w14:paraId="74931DE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10,0 (±1,0) mm (në presion 2 kPa)</w:t>
            </w:r>
          </w:p>
        </w:tc>
        <w:tc>
          <w:tcPr>
            <w:tcW w:w="2500" w:type="dxa"/>
            <w:vAlign w:val="center"/>
          </w:tcPr>
          <w:p w14:paraId="4AEEAE7C"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18"/>
                <w:szCs w:val="18"/>
                <w:lang w:bidi="ar-AE"/>
              </w:rPr>
              <w:t>(EN ISO 9863-1)</w:t>
            </w:r>
          </w:p>
        </w:tc>
      </w:tr>
      <w:tr w:rsidR="00F37C7B" w:rsidRPr="00BF08A4" w14:paraId="0712E094" w14:textId="77777777" w:rsidTr="00D9350C">
        <w:trPr>
          <w:trHeight w:val="340"/>
        </w:trPr>
        <w:tc>
          <w:tcPr>
            <w:tcW w:w="2830" w:type="dxa"/>
            <w:vAlign w:val="center"/>
          </w:tcPr>
          <w:p w14:paraId="7FCA131D"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Pesha</w:t>
            </w:r>
          </w:p>
        </w:tc>
        <w:tc>
          <w:tcPr>
            <w:tcW w:w="3686" w:type="dxa"/>
            <w:gridSpan w:val="2"/>
            <w:vAlign w:val="center"/>
          </w:tcPr>
          <w:p w14:paraId="064C3AA5"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120 (±12) g/m2 (gjeotekstili)</w:t>
            </w:r>
          </w:p>
        </w:tc>
        <w:tc>
          <w:tcPr>
            <w:tcW w:w="2500" w:type="dxa"/>
            <w:vAlign w:val="center"/>
          </w:tcPr>
          <w:p w14:paraId="35729034"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9864)</w:t>
            </w:r>
          </w:p>
        </w:tc>
      </w:tr>
      <w:tr w:rsidR="00F37C7B" w:rsidRPr="00BF08A4" w14:paraId="0D230A1C" w14:textId="77777777" w:rsidTr="00D9350C">
        <w:trPr>
          <w:trHeight w:val="340"/>
        </w:trPr>
        <w:tc>
          <w:tcPr>
            <w:tcW w:w="2830" w:type="dxa"/>
            <w:vAlign w:val="center"/>
          </w:tcPr>
          <w:p w14:paraId="7A3E3E64"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Rezistenca ndaj punksionit statik</w:t>
            </w:r>
          </w:p>
        </w:tc>
        <w:tc>
          <w:tcPr>
            <w:tcW w:w="3686" w:type="dxa"/>
            <w:gridSpan w:val="2"/>
            <w:vAlign w:val="center"/>
          </w:tcPr>
          <w:p w14:paraId="40EC7E1C"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1,6 (-0,32) kN (gjeotekstili)</w:t>
            </w:r>
          </w:p>
        </w:tc>
        <w:tc>
          <w:tcPr>
            <w:tcW w:w="2500" w:type="dxa"/>
            <w:vAlign w:val="center"/>
          </w:tcPr>
          <w:p w14:paraId="4BAED4B5"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12236)</w:t>
            </w:r>
          </w:p>
        </w:tc>
      </w:tr>
      <w:tr w:rsidR="00F37C7B" w:rsidRPr="00BF08A4" w14:paraId="7FD9FE69" w14:textId="77777777" w:rsidTr="00D9350C">
        <w:trPr>
          <w:trHeight w:val="340"/>
        </w:trPr>
        <w:tc>
          <w:tcPr>
            <w:tcW w:w="2830" w:type="dxa"/>
            <w:vAlign w:val="center"/>
          </w:tcPr>
          <w:p w14:paraId="14478C4C"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Rezistenca ndaj perforimit dinamik</w:t>
            </w:r>
          </w:p>
        </w:tc>
        <w:tc>
          <w:tcPr>
            <w:tcW w:w="3686" w:type="dxa"/>
            <w:gridSpan w:val="2"/>
            <w:vAlign w:val="center"/>
          </w:tcPr>
          <w:p w14:paraId="17DDF4F6"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32 (+6) mm (gjeotekstili, testi i rënies së konit)</w:t>
            </w:r>
          </w:p>
        </w:tc>
        <w:tc>
          <w:tcPr>
            <w:tcW w:w="2500" w:type="dxa"/>
            <w:vAlign w:val="center"/>
          </w:tcPr>
          <w:p w14:paraId="390B416E"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13433)</w:t>
            </w:r>
          </w:p>
        </w:tc>
      </w:tr>
      <w:tr w:rsidR="00F37C7B" w:rsidRPr="00BF08A4" w14:paraId="1BBCD326" w14:textId="77777777" w:rsidTr="00D9350C">
        <w:trPr>
          <w:trHeight w:val="340"/>
        </w:trPr>
        <w:tc>
          <w:tcPr>
            <w:tcW w:w="2830" w:type="dxa"/>
            <w:vAlign w:val="center"/>
          </w:tcPr>
          <w:p w14:paraId="69020019"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Rezistenca në ngjeshje</w:t>
            </w:r>
          </w:p>
        </w:tc>
        <w:tc>
          <w:tcPr>
            <w:tcW w:w="3686" w:type="dxa"/>
            <w:gridSpan w:val="2"/>
            <w:vAlign w:val="center"/>
          </w:tcPr>
          <w:p w14:paraId="0CCAA5F6"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400 (± 20 %) kPa</w:t>
            </w:r>
          </w:p>
        </w:tc>
        <w:tc>
          <w:tcPr>
            <w:tcW w:w="2500" w:type="dxa"/>
            <w:vAlign w:val="center"/>
          </w:tcPr>
          <w:p w14:paraId="554D90E7" w14:textId="77777777" w:rsidR="00F37C7B" w:rsidRPr="00BF08A4" w:rsidRDefault="00F37C7B" w:rsidP="00F37C7B">
            <w:pPr>
              <w:jc w:val="center"/>
              <w:rPr>
                <w:rFonts w:asciiTheme="majorHAnsi" w:hAnsiTheme="majorHAnsi" w:cstheme="majorHAnsi"/>
                <w:sz w:val="20"/>
                <w:szCs w:val="20"/>
                <w:lang w:bidi="ar-AE"/>
              </w:rPr>
            </w:pPr>
          </w:p>
        </w:tc>
      </w:tr>
      <w:tr w:rsidR="00F37C7B" w:rsidRPr="00BF08A4" w14:paraId="3292522B" w14:textId="77777777" w:rsidTr="00D9350C">
        <w:trPr>
          <w:trHeight w:val="340"/>
        </w:trPr>
        <w:tc>
          <w:tcPr>
            <w:tcW w:w="2830" w:type="dxa"/>
            <w:vMerge w:val="restart"/>
            <w:vAlign w:val="center"/>
          </w:tcPr>
          <w:p w14:paraId="35FD1B7E"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Rezistenca në tërheqje</w:t>
            </w:r>
          </w:p>
        </w:tc>
        <w:tc>
          <w:tcPr>
            <w:tcW w:w="3686" w:type="dxa"/>
            <w:gridSpan w:val="2"/>
            <w:vAlign w:val="center"/>
          </w:tcPr>
          <w:p w14:paraId="4A147D93"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Drejtimi gjatësor 12 (-2) kN/m</w:t>
            </w:r>
          </w:p>
        </w:tc>
        <w:tc>
          <w:tcPr>
            <w:tcW w:w="2500" w:type="dxa"/>
            <w:vMerge w:val="restart"/>
            <w:vAlign w:val="center"/>
          </w:tcPr>
          <w:p w14:paraId="0F225137"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10319)</w:t>
            </w:r>
          </w:p>
        </w:tc>
      </w:tr>
      <w:tr w:rsidR="00F37C7B" w:rsidRPr="00BF08A4" w14:paraId="0FEA86B5" w14:textId="77777777" w:rsidTr="00D9350C">
        <w:trPr>
          <w:trHeight w:val="340"/>
        </w:trPr>
        <w:tc>
          <w:tcPr>
            <w:tcW w:w="2830" w:type="dxa"/>
            <w:vMerge/>
            <w:vAlign w:val="center"/>
          </w:tcPr>
          <w:p w14:paraId="32671563"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37AC41AB"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Drejtimi tërthor 10 (-2) kN/m</w:t>
            </w:r>
          </w:p>
        </w:tc>
        <w:tc>
          <w:tcPr>
            <w:tcW w:w="2500" w:type="dxa"/>
            <w:vMerge/>
            <w:vAlign w:val="center"/>
          </w:tcPr>
          <w:p w14:paraId="66601AA1"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r>
      <w:tr w:rsidR="00F37C7B" w:rsidRPr="00BF08A4" w14:paraId="21F4AD2A" w14:textId="77777777" w:rsidTr="00D9350C">
        <w:trPr>
          <w:trHeight w:val="340"/>
        </w:trPr>
        <w:tc>
          <w:tcPr>
            <w:tcW w:w="2830" w:type="dxa"/>
            <w:vMerge w:val="restart"/>
            <w:vAlign w:val="center"/>
          </w:tcPr>
          <w:p w14:paraId="333E76AA"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Zgjatja</w:t>
            </w:r>
          </w:p>
        </w:tc>
        <w:tc>
          <w:tcPr>
            <w:tcW w:w="3686" w:type="dxa"/>
            <w:gridSpan w:val="2"/>
            <w:vAlign w:val="center"/>
          </w:tcPr>
          <w:p w14:paraId="7E5B3856"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Drejtimi gjatësor 50 (±20) %</w:t>
            </w:r>
          </w:p>
        </w:tc>
        <w:tc>
          <w:tcPr>
            <w:tcW w:w="2500" w:type="dxa"/>
            <w:vMerge w:val="restart"/>
            <w:vAlign w:val="center"/>
          </w:tcPr>
          <w:p w14:paraId="0C8D409E"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10319)</w:t>
            </w:r>
          </w:p>
        </w:tc>
      </w:tr>
      <w:tr w:rsidR="00F37C7B" w:rsidRPr="00BF08A4" w14:paraId="10CFBE17" w14:textId="77777777" w:rsidTr="00D9350C">
        <w:trPr>
          <w:trHeight w:val="340"/>
        </w:trPr>
        <w:tc>
          <w:tcPr>
            <w:tcW w:w="2830" w:type="dxa"/>
            <w:vMerge/>
            <w:vAlign w:val="center"/>
          </w:tcPr>
          <w:p w14:paraId="42A3EDD6"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25E812D2"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Drejtimi tërthor 50 (±20) %</w:t>
            </w:r>
          </w:p>
        </w:tc>
        <w:tc>
          <w:tcPr>
            <w:tcW w:w="2500" w:type="dxa"/>
            <w:vMerge/>
            <w:vAlign w:val="center"/>
          </w:tcPr>
          <w:p w14:paraId="5326C13A"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r>
      <w:tr w:rsidR="00F37C7B" w:rsidRPr="00BF08A4" w14:paraId="06B1472C" w14:textId="77777777" w:rsidTr="00D9350C">
        <w:trPr>
          <w:trHeight w:val="340"/>
        </w:trPr>
        <w:tc>
          <w:tcPr>
            <w:tcW w:w="2830" w:type="dxa"/>
            <w:vAlign w:val="center"/>
          </w:tcPr>
          <w:p w14:paraId="0CBC410A"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Temperatura maksimale e ambientit të lëngjeve</w:t>
            </w:r>
          </w:p>
        </w:tc>
        <w:tc>
          <w:tcPr>
            <w:tcW w:w="6186" w:type="dxa"/>
            <w:gridSpan w:val="3"/>
            <w:vAlign w:val="center"/>
          </w:tcPr>
          <w:p w14:paraId="2D17D77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+32 °C (water)</w:t>
            </w:r>
          </w:p>
        </w:tc>
      </w:tr>
      <w:tr w:rsidR="00F37C7B" w:rsidRPr="00BF08A4" w14:paraId="5F69CBD5" w14:textId="77777777" w:rsidTr="00D9350C">
        <w:trPr>
          <w:trHeight w:val="340"/>
        </w:trPr>
        <w:tc>
          <w:tcPr>
            <w:tcW w:w="2830" w:type="dxa"/>
            <w:vAlign w:val="center"/>
          </w:tcPr>
          <w:p w14:paraId="5A042824"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Kapaciteti i rrjedhjes së ujit</w:t>
            </w:r>
          </w:p>
        </w:tc>
        <w:tc>
          <w:tcPr>
            <w:tcW w:w="3686" w:type="dxa"/>
            <w:gridSpan w:val="2"/>
            <w:vAlign w:val="center"/>
          </w:tcPr>
          <w:p w14:paraId="6C84E00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110 (-33) l/(m2·s)</w:t>
            </w:r>
          </w:p>
        </w:tc>
        <w:tc>
          <w:tcPr>
            <w:tcW w:w="2500" w:type="dxa"/>
            <w:vAlign w:val="center"/>
          </w:tcPr>
          <w:p w14:paraId="4092EBB8"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11058)</w:t>
            </w:r>
          </w:p>
        </w:tc>
      </w:tr>
      <w:tr w:rsidR="00F37C7B" w:rsidRPr="00BF08A4" w14:paraId="320CAC97" w14:textId="77777777" w:rsidTr="00D9350C">
        <w:trPr>
          <w:trHeight w:val="340"/>
        </w:trPr>
        <w:tc>
          <w:tcPr>
            <w:tcW w:w="2830" w:type="dxa"/>
            <w:vMerge w:val="restart"/>
            <w:vAlign w:val="center"/>
          </w:tcPr>
          <w:p w14:paraId="78BD89FC" w14:textId="77777777" w:rsidR="00F37C7B" w:rsidRPr="00BF08A4" w:rsidRDefault="00F37C7B" w:rsidP="00F37C7B">
            <w:pPr>
              <w:rPr>
                <w:rFonts w:asciiTheme="majorHAnsi" w:hAnsiTheme="majorHAnsi" w:cstheme="majorHAnsi"/>
                <w:b/>
                <w:sz w:val="20"/>
                <w:szCs w:val="20"/>
                <w:lang w:bidi="ar-AE"/>
              </w:rPr>
            </w:pPr>
            <w:r w:rsidRPr="00BF08A4">
              <w:rPr>
                <w:rFonts w:asciiTheme="majorHAnsi" w:hAnsiTheme="majorHAnsi" w:cstheme="majorHAnsi"/>
                <w:b/>
                <w:sz w:val="20"/>
                <w:szCs w:val="20"/>
                <w:lang w:bidi="ar-AE"/>
              </w:rPr>
              <w:t>Kapaciteti i rrjedhjes së drenazhimit</w:t>
            </w:r>
          </w:p>
        </w:tc>
        <w:tc>
          <w:tcPr>
            <w:tcW w:w="1859" w:type="dxa"/>
            <w:vAlign w:val="center"/>
          </w:tcPr>
          <w:p w14:paraId="1A63800F"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Aplikimi Horizontal</w:t>
            </w:r>
          </w:p>
          <w:p w14:paraId="76348E7F"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(S/R, i= 0,04)</w:t>
            </w:r>
          </w:p>
        </w:tc>
        <w:tc>
          <w:tcPr>
            <w:tcW w:w="1827" w:type="dxa"/>
            <w:vAlign w:val="center"/>
          </w:tcPr>
          <w:p w14:paraId="594B902D"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0,60 (-20 %) l/(m·s)</w:t>
            </w:r>
          </w:p>
        </w:tc>
        <w:tc>
          <w:tcPr>
            <w:tcW w:w="2500" w:type="dxa"/>
            <w:vMerge w:val="restart"/>
            <w:vAlign w:val="center"/>
          </w:tcPr>
          <w:p w14:paraId="42E6F9DF"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(EN 12958)</w:t>
            </w:r>
          </w:p>
        </w:tc>
      </w:tr>
      <w:tr w:rsidR="00F37C7B" w:rsidRPr="00BF08A4" w14:paraId="12FB7333" w14:textId="77777777" w:rsidTr="00D9350C">
        <w:trPr>
          <w:trHeight w:val="340"/>
        </w:trPr>
        <w:tc>
          <w:tcPr>
            <w:tcW w:w="2830" w:type="dxa"/>
            <w:vMerge/>
            <w:vAlign w:val="center"/>
          </w:tcPr>
          <w:p w14:paraId="2B45E8C2"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1859" w:type="dxa"/>
            <w:vAlign w:val="center"/>
          </w:tcPr>
          <w:p w14:paraId="33FF3464"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Aplikimi Vertikal</w:t>
            </w:r>
          </w:p>
          <w:p w14:paraId="6089B8F7" w14:textId="77777777" w:rsidR="00F37C7B" w:rsidRPr="00BF08A4" w:rsidRDefault="00F37C7B" w:rsidP="00F37C7B">
            <w:pPr>
              <w:rPr>
                <w:rFonts w:asciiTheme="majorHAnsi" w:hAnsiTheme="majorHAnsi" w:cstheme="majorHAnsi"/>
                <w:sz w:val="20"/>
                <w:szCs w:val="20"/>
                <w:lang w:bidi="ar-AE"/>
              </w:rPr>
            </w:pPr>
            <w:r w:rsidRPr="00BF08A4">
              <w:rPr>
                <w:rFonts w:asciiTheme="majorHAnsi" w:hAnsiTheme="majorHAnsi" w:cstheme="majorHAnsi"/>
                <w:sz w:val="20"/>
                <w:szCs w:val="20"/>
                <w:lang w:bidi="ar-AE"/>
              </w:rPr>
              <w:t>(S/R, i= 1)</w:t>
            </w:r>
          </w:p>
        </w:tc>
        <w:tc>
          <w:tcPr>
            <w:tcW w:w="1827" w:type="dxa"/>
            <w:vAlign w:val="center"/>
          </w:tcPr>
          <w:p w14:paraId="1E89D75D"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3,5 (-20 %) l/(m·s)</w:t>
            </w:r>
          </w:p>
        </w:tc>
        <w:tc>
          <w:tcPr>
            <w:tcW w:w="2500" w:type="dxa"/>
            <w:vMerge/>
            <w:vAlign w:val="center"/>
          </w:tcPr>
          <w:p w14:paraId="2917D963"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r>
      <w:tr w:rsidR="00F37C7B" w:rsidRPr="00BF08A4" w14:paraId="0D34E92B" w14:textId="77777777" w:rsidTr="00D9350C">
        <w:trPr>
          <w:trHeight w:val="340"/>
        </w:trPr>
        <w:tc>
          <w:tcPr>
            <w:tcW w:w="2830" w:type="dxa"/>
            <w:vMerge/>
            <w:vAlign w:val="center"/>
          </w:tcPr>
          <w:p w14:paraId="537F22E6"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c>
          <w:tcPr>
            <w:tcW w:w="3686" w:type="dxa"/>
            <w:gridSpan w:val="2"/>
            <w:vAlign w:val="center"/>
          </w:tcPr>
          <w:p w14:paraId="4F6AB44F" w14:textId="77777777" w:rsidR="00F37C7B" w:rsidRPr="00BF08A4" w:rsidRDefault="00F37C7B" w:rsidP="00F37C7B">
            <w:pPr>
              <w:jc w:val="center"/>
              <w:rPr>
                <w:rFonts w:asciiTheme="majorHAnsi" w:hAnsiTheme="majorHAnsi" w:cstheme="majorHAnsi"/>
                <w:sz w:val="20"/>
                <w:szCs w:val="20"/>
                <w:lang w:bidi="ar-AE"/>
              </w:rPr>
            </w:pPr>
            <w:r w:rsidRPr="00BF08A4">
              <w:rPr>
                <w:rFonts w:asciiTheme="majorHAnsi" w:hAnsiTheme="majorHAnsi" w:cstheme="majorHAnsi"/>
                <w:sz w:val="20"/>
                <w:szCs w:val="20"/>
                <w:lang w:bidi="ar-AE"/>
              </w:rPr>
              <w:t>Vlerat në presionin 20 kPa</w:t>
            </w:r>
          </w:p>
        </w:tc>
        <w:tc>
          <w:tcPr>
            <w:tcW w:w="2500" w:type="dxa"/>
            <w:vMerge/>
            <w:vAlign w:val="center"/>
          </w:tcPr>
          <w:p w14:paraId="4B9423F9" w14:textId="77777777" w:rsidR="00F37C7B" w:rsidRPr="00BF08A4" w:rsidRDefault="00F37C7B" w:rsidP="00F37C7B">
            <w:pPr>
              <w:widowControl w:val="0"/>
              <w:pBdr>
                <w:top w:val="nil"/>
                <w:left w:val="nil"/>
                <w:bottom w:val="nil"/>
                <w:right w:val="nil"/>
                <w:between w:val="nil"/>
              </w:pBdr>
              <w:rPr>
                <w:rFonts w:asciiTheme="majorHAnsi" w:hAnsiTheme="majorHAnsi" w:cstheme="majorHAnsi"/>
                <w:sz w:val="20"/>
                <w:szCs w:val="20"/>
                <w:lang w:bidi="ar-AE"/>
              </w:rPr>
            </w:pPr>
          </w:p>
        </w:tc>
      </w:tr>
    </w:tbl>
    <w:p w14:paraId="60EDA1DC" w14:textId="0B917C39" w:rsidR="00E072F4" w:rsidRDefault="00FE760B" w:rsidP="00FE760B">
      <w:pPr>
        <w:pStyle w:val="Caption"/>
        <w:jc w:val="center"/>
        <w:rPr>
          <w:rFonts w:asciiTheme="majorHAnsi" w:hAnsiTheme="majorHAnsi" w:cstheme="majorHAnsi"/>
          <w:color w:val="auto"/>
        </w:rPr>
      </w:pPr>
      <w:bookmarkStart w:id="107" w:name="_Toc160969419"/>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117E60">
        <w:rPr>
          <w:rFonts w:asciiTheme="majorHAnsi" w:hAnsiTheme="majorHAnsi" w:cstheme="majorHAnsi"/>
          <w:noProof/>
          <w:color w:val="auto"/>
        </w:rPr>
        <w:t>6</w:t>
      </w:r>
      <w:r w:rsidR="00A00231" w:rsidRPr="00BF08A4">
        <w:rPr>
          <w:rFonts w:asciiTheme="majorHAnsi" w:hAnsiTheme="majorHAnsi" w:cstheme="majorHAnsi"/>
          <w:color w:val="auto"/>
        </w:rPr>
        <w:fldChar w:fldCharType="end"/>
      </w:r>
      <w:r w:rsidR="002367FA" w:rsidRPr="00BF08A4">
        <w:rPr>
          <w:rFonts w:asciiTheme="majorHAnsi" w:hAnsiTheme="majorHAnsi" w:cstheme="majorHAnsi"/>
          <w:color w:val="auto"/>
        </w:rPr>
        <w:t xml:space="preserve"> – Te dhenat teknike te shtreses mbrojtese </w:t>
      </w:r>
      <w:r w:rsidR="00CB547E">
        <w:rPr>
          <w:rFonts w:asciiTheme="majorHAnsi" w:hAnsiTheme="majorHAnsi" w:cstheme="majorHAnsi"/>
          <w:color w:val="auto"/>
        </w:rPr>
        <w:t>–</w:t>
      </w:r>
      <w:r w:rsidR="002367FA" w:rsidRPr="00BF08A4">
        <w:rPr>
          <w:rFonts w:asciiTheme="majorHAnsi" w:hAnsiTheme="majorHAnsi" w:cstheme="majorHAnsi"/>
          <w:color w:val="auto"/>
        </w:rPr>
        <w:t xml:space="preserve"> </w:t>
      </w:r>
      <w:bookmarkStart w:id="108" w:name="_Hlk149134322"/>
      <w:r w:rsidR="00CB547E">
        <w:rPr>
          <w:rFonts w:asciiTheme="majorHAnsi" w:hAnsiTheme="majorHAnsi" w:cstheme="majorHAnsi"/>
          <w:color w:val="auto"/>
        </w:rPr>
        <w:t>membrana hidroizoluese</w:t>
      </w:r>
      <w:bookmarkEnd w:id="107"/>
      <w:bookmarkEnd w:id="108"/>
    </w:p>
    <w:p w14:paraId="32E36934" w14:textId="77777777" w:rsidR="00955F42" w:rsidRDefault="00955F42" w:rsidP="00955F42"/>
    <w:p w14:paraId="310A6881" w14:textId="77777777" w:rsidR="00955F42" w:rsidRDefault="00955F42" w:rsidP="00955F42"/>
    <w:p w14:paraId="4E6F9D4C" w14:textId="77777777" w:rsidR="00955F42" w:rsidRDefault="00955F42" w:rsidP="00955F42"/>
    <w:p w14:paraId="249DF331" w14:textId="77777777" w:rsidR="00955F42" w:rsidRDefault="00955F42" w:rsidP="00955F42"/>
    <w:p w14:paraId="4612F439" w14:textId="77777777" w:rsidR="00955F42" w:rsidRDefault="00955F42" w:rsidP="00955F42"/>
    <w:p w14:paraId="66685B71" w14:textId="77777777" w:rsidR="00955F42" w:rsidRDefault="00955F42" w:rsidP="00955F42"/>
    <w:p w14:paraId="6D0933E7" w14:textId="77777777" w:rsidR="00955F42" w:rsidRDefault="00955F42" w:rsidP="00955F42"/>
    <w:p w14:paraId="3AD1ECF1" w14:textId="77777777" w:rsidR="00955F42" w:rsidRDefault="00955F42" w:rsidP="00955F42"/>
    <w:p w14:paraId="450A38F1" w14:textId="77777777" w:rsidR="00955F42" w:rsidRDefault="00955F42" w:rsidP="00955F42"/>
    <w:p w14:paraId="023FBD8C" w14:textId="77777777" w:rsidR="00955F42" w:rsidRDefault="00955F42" w:rsidP="00955F42"/>
    <w:p w14:paraId="61064707" w14:textId="77777777" w:rsidR="00955F42" w:rsidRDefault="00955F42" w:rsidP="00955F42"/>
    <w:p w14:paraId="24527DC0" w14:textId="77777777" w:rsidR="00955F42" w:rsidRDefault="00955F42" w:rsidP="00955F42"/>
    <w:p w14:paraId="34A0D5A9" w14:textId="77777777" w:rsidR="00955F42" w:rsidRDefault="00955F42" w:rsidP="00955F42"/>
    <w:p w14:paraId="3792E632" w14:textId="77777777" w:rsidR="00955F42" w:rsidRDefault="00955F42" w:rsidP="00955F42"/>
    <w:p w14:paraId="230AAC23" w14:textId="77777777" w:rsidR="00955F42" w:rsidRDefault="00955F42" w:rsidP="00955F42"/>
    <w:p w14:paraId="625EA099" w14:textId="77777777" w:rsidR="00955F42" w:rsidRPr="00955F42" w:rsidRDefault="00955F42" w:rsidP="00955F42"/>
    <w:p w14:paraId="2E14B536" w14:textId="7F877F8C" w:rsidR="005933AE" w:rsidRPr="00BF08A4" w:rsidRDefault="001C1819" w:rsidP="00204FAF">
      <w:pPr>
        <w:pStyle w:val="Heading2"/>
      </w:pPr>
      <w:bookmarkStart w:id="109" w:name="_Toc165039886"/>
      <w:r w:rsidRPr="00BF08A4">
        <w:lastRenderedPageBreak/>
        <w:t>Punet e Izolimit Termik, Fasada dhe Mveshja</w:t>
      </w:r>
      <w:bookmarkEnd w:id="109"/>
    </w:p>
    <w:p w14:paraId="5770B8AF" w14:textId="67361E65" w:rsidR="00FD36F3" w:rsidRPr="00CB547E" w:rsidRDefault="00CB547E" w:rsidP="00082366">
      <w:pPr>
        <w:jc w:val="both"/>
        <w:rPr>
          <w:rFonts w:asciiTheme="majorHAnsi" w:hAnsiTheme="majorHAnsi" w:cstheme="majorHAnsi"/>
          <w:color w:val="FF0000"/>
        </w:rPr>
      </w:pPr>
      <w:bookmarkStart w:id="110" w:name="_Hlk149134667"/>
      <w:bookmarkStart w:id="111" w:name="_Hlk149133929"/>
      <w:bookmarkStart w:id="112" w:name="_Hlk78274012"/>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001C1819" w:rsidRPr="00BF08A4">
        <w:rPr>
          <w:rFonts w:asciiTheme="majorHAnsi" w:hAnsiTheme="majorHAnsi" w:cstheme="majorHAnsi"/>
        </w:rPr>
        <w:t>ipas Direktives Evropiane te Produkteve te Ndertimit</w:t>
      </w:r>
      <w:r>
        <w:rPr>
          <w:rFonts w:asciiTheme="majorHAnsi" w:hAnsiTheme="majorHAnsi" w:cstheme="majorHAnsi"/>
        </w:rPr>
        <w:t>.</w:t>
      </w:r>
      <w:r w:rsidR="001C1819" w:rsidRPr="00BF08A4">
        <w:rPr>
          <w:rFonts w:asciiTheme="majorHAnsi" w:hAnsiTheme="majorHAnsi" w:cstheme="majorHAnsi"/>
        </w:rPr>
        <w:t xml:space="preserve"> </w:t>
      </w:r>
      <w:r>
        <w:rPr>
          <w:rFonts w:asciiTheme="majorHAnsi" w:hAnsiTheme="majorHAnsi" w:cstheme="majorHAnsi"/>
        </w:rPr>
        <w:t>K</w:t>
      </w:r>
      <w:r w:rsidR="001C1819" w:rsidRPr="00BF08A4">
        <w:rPr>
          <w:rFonts w:asciiTheme="majorHAnsi" w:hAnsiTheme="majorHAnsi" w:cstheme="majorHAnsi"/>
        </w:rPr>
        <w:t>ontraktuesi eshte I detyruar te furnizoje dhe kompletoje ETICS ne perputhje me ETAG 004</w:t>
      </w:r>
      <w:bookmarkEnd w:id="110"/>
      <w:r w:rsidR="00FD36F3" w:rsidRPr="00BF08A4">
        <w:rPr>
          <w:rFonts w:asciiTheme="majorHAnsi" w:hAnsiTheme="majorHAnsi" w:cstheme="majorHAnsi"/>
        </w:rPr>
        <w:t>.</w:t>
      </w:r>
    </w:p>
    <w:bookmarkEnd w:id="111"/>
    <w:p w14:paraId="1A69E7F8" w14:textId="77777777" w:rsidR="00FD36F3" w:rsidRPr="00BF08A4" w:rsidRDefault="00FD36F3" w:rsidP="00082366">
      <w:pPr>
        <w:jc w:val="both"/>
        <w:rPr>
          <w:rFonts w:asciiTheme="majorHAnsi" w:hAnsiTheme="majorHAnsi" w:cstheme="majorHAnsi"/>
        </w:rPr>
      </w:pPr>
    </w:p>
    <w:p w14:paraId="1BE7FD5A" w14:textId="46E679D0" w:rsidR="001C1819" w:rsidRPr="00BF08A4" w:rsidRDefault="001C1819" w:rsidP="00082366">
      <w:pPr>
        <w:jc w:val="both"/>
        <w:rPr>
          <w:rFonts w:asciiTheme="majorHAnsi" w:hAnsiTheme="majorHAnsi" w:cstheme="majorHAnsi"/>
        </w:rPr>
      </w:pPr>
      <w:r w:rsidRPr="00BF08A4">
        <w:rPr>
          <w:rFonts w:asciiTheme="majorHAnsi" w:hAnsiTheme="majorHAnsi" w:cstheme="majorHAnsi"/>
        </w:rPr>
        <w:t>Standardet nderkombetare ne lidhje me sistemin ETICS:</w:t>
      </w:r>
    </w:p>
    <w:p w14:paraId="2DEF2862" w14:textId="77777777" w:rsidR="001C1819" w:rsidRPr="00BF08A4" w:rsidRDefault="001C1819" w:rsidP="00082366">
      <w:pPr>
        <w:jc w:val="both"/>
        <w:rPr>
          <w:rFonts w:asciiTheme="majorHAnsi" w:hAnsiTheme="majorHAnsi" w:cstheme="majorHAnsi"/>
        </w:rPr>
      </w:pPr>
      <w:r w:rsidRPr="00BF08A4">
        <w:rPr>
          <w:rFonts w:asciiTheme="majorHAnsi" w:hAnsiTheme="majorHAnsi" w:cstheme="majorHAnsi"/>
          <w:b/>
          <w:bCs/>
        </w:rPr>
        <w:t>ETAG 004:</w:t>
      </w:r>
      <w:r w:rsidRPr="00BF08A4">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BF08A4" w:rsidRDefault="001C1819" w:rsidP="00082366">
      <w:pPr>
        <w:jc w:val="both"/>
        <w:rPr>
          <w:rFonts w:asciiTheme="majorHAnsi" w:hAnsiTheme="majorHAnsi" w:cstheme="majorHAnsi"/>
        </w:rPr>
      </w:pPr>
      <w:r w:rsidRPr="00BF08A4">
        <w:rPr>
          <w:rFonts w:asciiTheme="majorHAnsi" w:hAnsiTheme="majorHAnsi" w:cstheme="majorHAnsi"/>
          <w:b/>
          <w:bCs/>
        </w:rPr>
        <w:t>ETAG 014:</w:t>
      </w:r>
      <w:r w:rsidRPr="00BF08A4">
        <w:rPr>
          <w:rFonts w:asciiTheme="majorHAnsi" w:hAnsiTheme="majorHAnsi" w:cstheme="majorHAnsi"/>
        </w:rPr>
        <w:t xml:space="preserve"> Udhezim per miratimin teknik evropian per tiplla plastike per sistemet e perbera te izolimit termik.</w:t>
      </w:r>
    </w:p>
    <w:p w14:paraId="01CEC43B" w14:textId="2A28A7D4" w:rsidR="001C1819" w:rsidRPr="00BF08A4" w:rsidRDefault="001C1819" w:rsidP="00082366">
      <w:pPr>
        <w:jc w:val="both"/>
        <w:rPr>
          <w:rFonts w:asciiTheme="majorHAnsi" w:hAnsiTheme="majorHAnsi" w:cstheme="majorHAnsi"/>
        </w:rPr>
      </w:pPr>
      <w:r w:rsidRPr="00BF08A4">
        <w:rPr>
          <w:rFonts w:asciiTheme="majorHAnsi" w:hAnsiTheme="majorHAnsi" w:cstheme="majorHAnsi"/>
          <w:b/>
          <w:bCs/>
        </w:rPr>
        <w:t>EN 1316</w:t>
      </w:r>
      <w:r w:rsidR="00E360C5" w:rsidRPr="00BF08A4">
        <w:rPr>
          <w:rFonts w:asciiTheme="majorHAnsi" w:hAnsiTheme="majorHAnsi" w:cstheme="majorHAnsi"/>
          <w:b/>
          <w:bCs/>
        </w:rPr>
        <w:t>3</w:t>
      </w:r>
      <w:r w:rsidRPr="00BF08A4">
        <w:rPr>
          <w:rFonts w:asciiTheme="majorHAnsi" w:hAnsiTheme="majorHAnsi" w:cstheme="majorHAnsi"/>
          <w:b/>
          <w:bCs/>
        </w:rPr>
        <w:t>:</w:t>
      </w:r>
      <w:r w:rsidRPr="00BF08A4">
        <w:rPr>
          <w:rFonts w:asciiTheme="majorHAnsi" w:hAnsiTheme="majorHAnsi" w:cstheme="majorHAnsi"/>
        </w:rPr>
        <w:t xml:space="preserve"> Materialet e izolimit termik per ndertesat – Produkt I fabrikuar – </w:t>
      </w:r>
      <w:r w:rsidR="00E360C5" w:rsidRPr="00BF08A4">
        <w:rPr>
          <w:rFonts w:asciiTheme="majorHAnsi" w:hAnsiTheme="majorHAnsi" w:cstheme="majorHAnsi"/>
        </w:rPr>
        <w:t>EPS</w:t>
      </w:r>
      <w:r w:rsidRPr="00BF08A4">
        <w:rPr>
          <w:rFonts w:asciiTheme="majorHAnsi" w:hAnsiTheme="majorHAnsi" w:cstheme="majorHAnsi"/>
        </w:rPr>
        <w:t xml:space="preserve"> - specifikimi</w:t>
      </w:r>
    </w:p>
    <w:p w14:paraId="744AB29E" w14:textId="77777777" w:rsidR="001C1819" w:rsidRPr="00BF08A4" w:rsidRDefault="001C1819" w:rsidP="00082366">
      <w:pPr>
        <w:jc w:val="both"/>
        <w:rPr>
          <w:rFonts w:asciiTheme="majorHAnsi" w:hAnsiTheme="majorHAnsi" w:cstheme="majorHAnsi"/>
        </w:rPr>
      </w:pPr>
    </w:p>
    <w:p w14:paraId="2B0EB1CE" w14:textId="6B86B06B" w:rsidR="00FD36F3" w:rsidRPr="00BF08A4" w:rsidRDefault="001C1819" w:rsidP="00082366">
      <w:pPr>
        <w:jc w:val="both"/>
        <w:rPr>
          <w:rFonts w:asciiTheme="majorHAnsi" w:hAnsiTheme="majorHAnsi" w:cstheme="majorHAnsi"/>
        </w:rPr>
      </w:pPr>
      <w:r w:rsidRPr="00BF08A4">
        <w:rPr>
          <w:rFonts w:asciiTheme="majorHAnsi" w:hAnsiTheme="majorHAnsi" w:cstheme="majorHAnsi"/>
        </w:rPr>
        <w:t xml:space="preserve">Kontraktori duhet te siguroje dhe aplikoj izolimin termik </w:t>
      </w:r>
      <w:r w:rsidR="00E360C5" w:rsidRPr="00BF08A4">
        <w:rPr>
          <w:rFonts w:asciiTheme="majorHAnsi" w:hAnsiTheme="majorHAnsi" w:cstheme="majorHAnsi"/>
        </w:rPr>
        <w:t>EPS</w:t>
      </w:r>
      <w:r w:rsidRPr="00BF08A4">
        <w:rPr>
          <w:rFonts w:asciiTheme="majorHAnsi" w:hAnsiTheme="majorHAnsi" w:cstheme="majorHAnsi"/>
        </w:rPr>
        <w:t xml:space="preserve"> sipas EN 1316</w:t>
      </w:r>
      <w:r w:rsidR="00E360C5" w:rsidRPr="00BF08A4">
        <w:rPr>
          <w:rFonts w:asciiTheme="majorHAnsi" w:hAnsiTheme="majorHAnsi" w:cstheme="majorHAnsi"/>
        </w:rPr>
        <w:t>3</w:t>
      </w:r>
      <w:r w:rsidRPr="00BF08A4">
        <w:rPr>
          <w:rFonts w:asciiTheme="majorHAnsi" w:hAnsiTheme="majorHAnsi" w:cstheme="majorHAnsi"/>
        </w:rPr>
        <w:t xml:space="preserve"> per trajtimin e mureve te jasht</w:t>
      </w:r>
      <w:r w:rsidR="008B2C16" w:rsidRPr="00BF08A4">
        <w:rPr>
          <w:rFonts w:asciiTheme="majorHAnsi" w:hAnsiTheme="majorHAnsi" w:cstheme="majorHAnsi"/>
        </w:rPr>
        <w:t>me</w:t>
      </w:r>
      <w:r w:rsidRPr="00BF08A4">
        <w:rPr>
          <w:rFonts w:asciiTheme="majorHAnsi" w:hAnsiTheme="majorHAnsi" w:cstheme="majorHAnsi"/>
        </w:rPr>
        <w:t xml:space="preserve"> ne fasade</w:t>
      </w:r>
      <w:r w:rsidR="00FD36F3" w:rsidRPr="00BF08A4">
        <w:rPr>
          <w:rFonts w:asciiTheme="majorHAnsi" w:hAnsiTheme="majorHAnsi" w:cstheme="majorHAnsi"/>
        </w:rPr>
        <w:t>.</w:t>
      </w:r>
    </w:p>
    <w:p w14:paraId="5AB3DA66" w14:textId="40CE5186" w:rsidR="001C1819" w:rsidRPr="00BF08A4" w:rsidRDefault="001C1819" w:rsidP="00082366">
      <w:pPr>
        <w:jc w:val="both"/>
        <w:rPr>
          <w:rFonts w:asciiTheme="majorHAnsi" w:hAnsiTheme="majorHAnsi" w:cstheme="majorHAnsi"/>
        </w:rPr>
      </w:pPr>
    </w:p>
    <w:p w14:paraId="0502455C" w14:textId="77777777" w:rsidR="00082366" w:rsidRPr="00BF08A4" w:rsidRDefault="00082366" w:rsidP="00C7410E">
      <w:pPr>
        <w:rPr>
          <w:rFonts w:asciiTheme="majorHAnsi" w:hAnsiTheme="majorHAnsi" w:cstheme="majorHAnsi"/>
        </w:rPr>
      </w:pPr>
    </w:p>
    <w:p w14:paraId="0015DBD9" w14:textId="3673E5C9" w:rsidR="00FD36F3" w:rsidRPr="00BF08A4" w:rsidRDefault="001C1819" w:rsidP="00C7410E">
      <w:pPr>
        <w:rPr>
          <w:rFonts w:asciiTheme="majorHAnsi" w:hAnsiTheme="majorHAnsi" w:cstheme="majorHAnsi"/>
          <w:b/>
          <w:bCs/>
          <w:u w:val="single"/>
        </w:rPr>
      </w:pPr>
      <w:r w:rsidRPr="00BF08A4">
        <w:rPr>
          <w:rFonts w:asciiTheme="majorHAnsi" w:hAnsiTheme="majorHAnsi" w:cstheme="majorHAnsi"/>
          <w:b/>
          <w:bCs/>
          <w:u w:val="single"/>
        </w:rPr>
        <w:t>Materialet</w:t>
      </w:r>
    </w:p>
    <w:p w14:paraId="0BCABC10" w14:textId="4521EB2B" w:rsidR="00FD36F3" w:rsidRPr="00BF08A4" w:rsidRDefault="00214142" w:rsidP="00FF6376">
      <w:pPr>
        <w:pStyle w:val="Heading3"/>
        <w:rPr>
          <w:rFonts w:cstheme="majorHAnsi"/>
        </w:rPr>
      </w:pPr>
      <w:bookmarkStart w:id="113" w:name="_Toc165039887"/>
      <w:bookmarkEnd w:id="112"/>
      <w:r w:rsidRPr="00BF08A4">
        <w:rPr>
          <w:rFonts w:cstheme="majorHAnsi"/>
        </w:rPr>
        <w:t>EPS</w:t>
      </w:r>
      <w:r w:rsidR="00F81532">
        <w:rPr>
          <w:rFonts w:cstheme="majorHAnsi"/>
        </w:rPr>
        <w:t xml:space="preserve"> </w:t>
      </w:r>
      <w:bookmarkStart w:id="114" w:name="_Hlk149047333"/>
      <w:bookmarkStart w:id="115" w:name="_Hlk149051963"/>
      <w:r w:rsidR="00F81532">
        <w:rPr>
          <w:rFonts w:cstheme="majorHAnsi"/>
        </w:rPr>
        <w:t>(Expanded Polyrtyrene)</w:t>
      </w:r>
      <w:r w:rsidRPr="00BF08A4">
        <w:rPr>
          <w:rFonts w:cstheme="majorHAnsi"/>
        </w:rPr>
        <w:t xml:space="preserve"> </w:t>
      </w:r>
      <w:bookmarkEnd w:id="114"/>
      <w:r w:rsidRPr="00BF08A4">
        <w:rPr>
          <w:rFonts w:cstheme="majorHAnsi"/>
        </w:rPr>
        <w:t xml:space="preserve">– Stiropor </w:t>
      </w:r>
      <w:bookmarkEnd w:id="115"/>
      <w:r w:rsidRPr="00BF08A4">
        <w:rPr>
          <w:rFonts w:cstheme="majorHAnsi"/>
        </w:rPr>
        <w:t>(EPS) t=1</w:t>
      </w:r>
      <w:r w:rsidR="00490F1A" w:rsidRPr="00BF08A4">
        <w:rPr>
          <w:rFonts w:cstheme="majorHAnsi"/>
        </w:rPr>
        <w:t xml:space="preserve">2 </w:t>
      </w:r>
      <w:r w:rsidRPr="00BF08A4">
        <w:rPr>
          <w:rFonts w:cstheme="majorHAnsi"/>
        </w:rPr>
        <w:t>cm</w:t>
      </w:r>
      <w:bookmarkEnd w:id="113"/>
    </w:p>
    <w:p w14:paraId="04265DBA" w14:textId="5EB6E216" w:rsidR="00FC480E" w:rsidRPr="00BF08A4" w:rsidRDefault="003A3137" w:rsidP="00C7410E">
      <w:pPr>
        <w:spacing w:after="240"/>
        <w:rPr>
          <w:rFonts w:asciiTheme="majorHAnsi" w:hAnsiTheme="majorHAnsi" w:cstheme="majorHAnsi"/>
        </w:rPr>
      </w:pPr>
      <w:r w:rsidRPr="00BF08A4">
        <w:rPr>
          <w:rFonts w:asciiTheme="majorHAnsi" w:hAnsiTheme="majorHAnsi" w:cstheme="majorHAnsi"/>
        </w:rPr>
        <w:t xml:space="preserve">Kontraktori duhet te siguroje dhe aplikoj izolimin termik </w:t>
      </w:r>
      <w:r w:rsidR="00490F1A" w:rsidRPr="00BF08A4">
        <w:rPr>
          <w:rFonts w:asciiTheme="majorHAnsi" w:hAnsiTheme="majorHAnsi" w:cstheme="majorHAnsi"/>
        </w:rPr>
        <w:t xml:space="preserve">me EPS </w:t>
      </w:r>
      <w:r w:rsidRPr="00BF08A4">
        <w:rPr>
          <w:rFonts w:asciiTheme="majorHAnsi" w:hAnsiTheme="majorHAnsi" w:cstheme="majorHAnsi"/>
        </w:rPr>
        <w:t>sipas EN 1316</w:t>
      </w:r>
      <w:r w:rsidR="00FE760B" w:rsidRPr="00BF08A4">
        <w:rPr>
          <w:rFonts w:asciiTheme="majorHAnsi" w:hAnsiTheme="majorHAnsi" w:cstheme="majorHAnsi"/>
        </w:rPr>
        <w:t>3</w:t>
      </w:r>
      <w:r w:rsidRPr="00BF08A4">
        <w:rPr>
          <w:rFonts w:asciiTheme="majorHAnsi" w:hAnsiTheme="majorHAnsi" w:cstheme="majorHAnsi"/>
        </w:rPr>
        <w:t xml:space="preserve"> per trajtimin e mureve te jashtem ne fasade</w:t>
      </w:r>
      <w:r w:rsidR="00955F42">
        <w:rPr>
          <w:rFonts w:asciiTheme="majorHAnsi" w:hAnsiTheme="majorHAnsi" w:cstheme="majorHAnsi"/>
        </w:rPr>
        <w:t xml:space="preserve"> tek objekti i vjeter qe nuk ka izolim ekzistues</w:t>
      </w:r>
      <w:r w:rsidR="004D7607" w:rsidRPr="00BF08A4">
        <w:rPr>
          <w:rFonts w:asciiTheme="majorHAnsi" w:hAnsiTheme="majorHAnsi" w:cstheme="majorHAnsi"/>
        </w:rPr>
        <w:t>.</w:t>
      </w:r>
    </w:p>
    <w:p w14:paraId="3AC99219" w14:textId="0F3B9BDD" w:rsidR="008B2C16" w:rsidRPr="00BF08A4" w:rsidRDefault="003A3137" w:rsidP="00300416">
      <w:pPr>
        <w:pStyle w:val="ListParagraph"/>
        <w:numPr>
          <w:ilvl w:val="0"/>
          <w:numId w:val="5"/>
        </w:numPr>
        <w:spacing w:line="276" w:lineRule="auto"/>
        <w:ind w:left="709" w:hanging="283"/>
        <w:rPr>
          <w:rFonts w:asciiTheme="majorHAnsi" w:hAnsiTheme="majorHAnsi" w:cstheme="majorHAnsi"/>
          <w:bCs/>
        </w:rPr>
      </w:pPr>
      <w:bookmarkStart w:id="116" w:name="_Hlk95750409"/>
      <w:r w:rsidRPr="00BF08A4">
        <w:rPr>
          <w:rFonts w:asciiTheme="majorHAnsi" w:hAnsiTheme="majorHAnsi" w:cstheme="majorHAnsi"/>
          <w:bCs/>
        </w:rPr>
        <w:t>Trashesia th = 1</w:t>
      </w:r>
      <w:r w:rsidR="00490F1A" w:rsidRPr="00BF08A4">
        <w:rPr>
          <w:rFonts w:asciiTheme="majorHAnsi" w:hAnsiTheme="majorHAnsi" w:cstheme="majorHAnsi"/>
          <w:bCs/>
        </w:rPr>
        <w:t xml:space="preserve">2 </w:t>
      </w:r>
      <w:r w:rsidRPr="00BF08A4">
        <w:rPr>
          <w:rFonts w:asciiTheme="majorHAnsi" w:hAnsiTheme="majorHAnsi" w:cstheme="majorHAnsi"/>
          <w:bCs/>
        </w:rPr>
        <w:t>cm</w:t>
      </w:r>
    </w:p>
    <w:p w14:paraId="21391BFF" w14:textId="66651AE5" w:rsidR="00E360C5" w:rsidRPr="00BF08A4" w:rsidRDefault="00F81532" w:rsidP="00300416">
      <w:pPr>
        <w:pStyle w:val="ListParagraph"/>
        <w:numPr>
          <w:ilvl w:val="0"/>
          <w:numId w:val="5"/>
        </w:numPr>
        <w:spacing w:line="276" w:lineRule="auto"/>
        <w:ind w:left="709" w:hanging="283"/>
        <w:rPr>
          <w:rFonts w:asciiTheme="majorHAnsi" w:hAnsiTheme="majorHAnsi" w:cstheme="majorHAnsi"/>
          <w:bCs/>
        </w:rPr>
      </w:pPr>
      <w:r>
        <w:rPr>
          <w:rFonts w:asciiTheme="majorHAnsi" w:hAnsiTheme="majorHAnsi" w:cstheme="majorHAnsi"/>
          <w:bCs/>
        </w:rPr>
        <w:t>Densiteti</w:t>
      </w:r>
      <w:r w:rsidR="003A3137" w:rsidRPr="00BF08A4">
        <w:rPr>
          <w:rFonts w:asciiTheme="majorHAnsi" w:hAnsiTheme="majorHAnsi" w:cstheme="majorHAnsi"/>
          <w:bCs/>
        </w:rPr>
        <w:t xml:space="preserve"> &gt; </w:t>
      </w:r>
      <w:r w:rsidR="00E360C5" w:rsidRPr="00BF08A4">
        <w:rPr>
          <w:rFonts w:asciiTheme="majorHAnsi" w:hAnsiTheme="majorHAnsi" w:cstheme="majorHAnsi"/>
          <w:bCs/>
        </w:rPr>
        <w:t>18</w:t>
      </w:r>
      <w:r w:rsidR="003A3137" w:rsidRPr="00BF08A4">
        <w:rPr>
          <w:rFonts w:asciiTheme="majorHAnsi" w:hAnsiTheme="majorHAnsi" w:cstheme="majorHAnsi"/>
          <w:bCs/>
        </w:rPr>
        <w:t xml:space="preserve"> kg/m</w:t>
      </w:r>
      <w:r w:rsidR="003A3137" w:rsidRPr="00BF08A4">
        <w:rPr>
          <w:rFonts w:asciiTheme="majorHAnsi" w:hAnsiTheme="majorHAnsi" w:cstheme="majorHAnsi"/>
          <w:bCs/>
          <w:vertAlign w:val="superscript"/>
        </w:rPr>
        <w:t>3</w:t>
      </w:r>
    </w:p>
    <w:p w14:paraId="1A1BEFDD" w14:textId="77777777" w:rsidR="00E360C5" w:rsidRPr="00BF08A4" w:rsidRDefault="00E360C5" w:rsidP="00300416">
      <w:pPr>
        <w:pStyle w:val="ListParagraph"/>
        <w:numPr>
          <w:ilvl w:val="0"/>
          <w:numId w:val="5"/>
        </w:numPr>
        <w:spacing w:line="276" w:lineRule="auto"/>
        <w:ind w:left="709" w:hanging="283"/>
        <w:rPr>
          <w:rFonts w:asciiTheme="majorHAnsi" w:hAnsiTheme="majorHAnsi" w:cstheme="majorHAnsi"/>
          <w:bCs/>
        </w:rPr>
      </w:pPr>
      <w:r w:rsidRPr="00BF08A4">
        <w:rPr>
          <w:rFonts w:asciiTheme="majorHAnsi" w:hAnsiTheme="majorHAnsi" w:cstheme="majorHAnsi"/>
          <w:bCs/>
        </w:rPr>
        <w:t>Lambda (λ) &lt; 0,035 W/m.K</w:t>
      </w:r>
    </w:p>
    <w:p w14:paraId="53F911D9" w14:textId="2B74DE41" w:rsidR="0013485E" w:rsidRPr="00BF08A4" w:rsidRDefault="00E360C5" w:rsidP="00300416">
      <w:pPr>
        <w:pStyle w:val="ListParagraph"/>
        <w:numPr>
          <w:ilvl w:val="0"/>
          <w:numId w:val="5"/>
        </w:numPr>
        <w:spacing w:line="276" w:lineRule="auto"/>
        <w:ind w:left="709" w:hanging="283"/>
        <w:rPr>
          <w:rFonts w:asciiTheme="majorHAnsi" w:hAnsiTheme="majorHAnsi" w:cstheme="majorHAnsi"/>
          <w:bCs/>
        </w:rPr>
      </w:pPr>
      <w:r w:rsidRPr="00BF08A4">
        <w:rPr>
          <w:rFonts w:asciiTheme="majorHAnsi" w:hAnsiTheme="majorHAnsi" w:cstheme="majorHAnsi"/>
          <w:bCs/>
        </w:rPr>
        <w:t>Rezistenca ne shtypje &gt; 150 kPa</w:t>
      </w:r>
      <w:bookmarkEnd w:id="116"/>
    </w:p>
    <w:p w14:paraId="4D5064F3" w14:textId="77777777" w:rsidR="00E360C5" w:rsidRPr="00BF08A4" w:rsidRDefault="00E360C5" w:rsidP="00C7410E">
      <w:pPr>
        <w:jc w:val="both"/>
        <w:rPr>
          <w:rFonts w:asciiTheme="majorHAnsi" w:hAnsiTheme="majorHAnsi" w:cstheme="majorHAnsi"/>
          <w:b/>
        </w:rPr>
      </w:pPr>
    </w:p>
    <w:p w14:paraId="4CAE28F3" w14:textId="48942596" w:rsidR="000674FA" w:rsidRPr="00BF08A4" w:rsidRDefault="000674FA" w:rsidP="00FE760B">
      <w:pPr>
        <w:spacing w:after="240"/>
        <w:jc w:val="both"/>
        <w:rPr>
          <w:rFonts w:asciiTheme="majorHAnsi" w:hAnsiTheme="majorHAnsi" w:cstheme="majorHAnsi"/>
          <w:b/>
          <w:u w:val="single"/>
        </w:rPr>
      </w:pPr>
      <w:r w:rsidRPr="00BF08A4">
        <w:rPr>
          <w:rFonts w:asciiTheme="majorHAnsi" w:hAnsiTheme="majorHAnsi" w:cstheme="majorHAnsi"/>
          <w:b/>
          <w:u w:val="single"/>
        </w:rPr>
        <w:t>Sasit</w:t>
      </w:r>
      <w:r w:rsidR="00490F1A" w:rsidRPr="00BF08A4">
        <w:rPr>
          <w:rFonts w:asciiTheme="majorHAnsi" w:hAnsiTheme="majorHAnsi" w:cstheme="majorHAnsi"/>
          <w:b/>
          <w:u w:val="single"/>
        </w:rPr>
        <w:t>ë</w:t>
      </w:r>
    </w:p>
    <w:p w14:paraId="5065D58F" w14:textId="721B4802" w:rsidR="000674FA" w:rsidRPr="00BF08A4" w:rsidRDefault="000674FA" w:rsidP="00FE760B">
      <w:pPr>
        <w:jc w:val="both"/>
        <w:rPr>
          <w:rFonts w:asciiTheme="majorHAnsi" w:hAnsiTheme="majorHAnsi" w:cstheme="majorHAnsi"/>
        </w:rPr>
      </w:pPr>
      <w:r w:rsidRPr="00BF08A4">
        <w:rPr>
          <w:rFonts w:asciiTheme="majorHAnsi" w:hAnsiTheme="majorHAnsi" w:cstheme="majorHAnsi"/>
        </w:rPr>
        <w:t xml:space="preserve">Sistemi kompozit I izolimit te jashtem (ETICS) ne paramase jane te dhena sasite per </w:t>
      </w:r>
      <w:r w:rsidR="00D15106">
        <w:rPr>
          <w:rFonts w:asciiTheme="majorHAnsi" w:hAnsiTheme="majorHAnsi" w:cstheme="majorHAnsi"/>
        </w:rPr>
        <w:t>objekt</w:t>
      </w:r>
      <w:r w:rsidRPr="00BF08A4">
        <w:rPr>
          <w:rFonts w:asciiTheme="majorHAnsi" w:hAnsiTheme="majorHAnsi" w:cstheme="majorHAnsi"/>
        </w:rPr>
        <w:t xml:space="preserve"> ne "m</w:t>
      </w:r>
      <w:r w:rsidRPr="00BF08A4">
        <w:rPr>
          <w:rFonts w:asciiTheme="majorHAnsi" w:hAnsiTheme="majorHAnsi" w:cstheme="majorHAnsi"/>
          <w:vertAlign w:val="superscript"/>
        </w:rPr>
        <w:t>2</w:t>
      </w:r>
      <w:r w:rsidRPr="00BF08A4">
        <w:rPr>
          <w:rFonts w:asciiTheme="majorHAnsi" w:hAnsiTheme="majorHAnsi" w:cstheme="majorHAnsi"/>
        </w:rPr>
        <w:t>".</w:t>
      </w:r>
    </w:p>
    <w:p w14:paraId="4D93A01D" w14:textId="77777777" w:rsidR="00E360C5" w:rsidRPr="00BF08A4" w:rsidRDefault="000674FA" w:rsidP="00FE760B">
      <w:pPr>
        <w:jc w:val="both"/>
        <w:rPr>
          <w:rFonts w:asciiTheme="majorHAnsi" w:hAnsiTheme="majorHAnsi" w:cstheme="majorHAnsi"/>
          <w:bCs/>
        </w:rPr>
      </w:pPr>
      <w:r w:rsidRPr="00BF08A4">
        <w:rPr>
          <w:rFonts w:asciiTheme="majorHAnsi" w:hAnsiTheme="majorHAnsi" w:cstheme="majorHAnsi"/>
        </w:rPr>
        <w:t>Menyra e llogaritjes se siperfaqeve behet sipas normave termike qe perfshin 3 pjese</w:t>
      </w:r>
      <w:r w:rsidRPr="00BF08A4">
        <w:rPr>
          <w:rFonts w:asciiTheme="majorHAnsi" w:hAnsiTheme="majorHAnsi" w:cstheme="majorHAnsi"/>
          <w:bCs/>
        </w:rPr>
        <w:t>:</w:t>
      </w:r>
    </w:p>
    <w:p w14:paraId="71A4368B" w14:textId="77777777" w:rsidR="00E360C5" w:rsidRPr="00BF08A4" w:rsidRDefault="000674FA" w:rsidP="007D3619">
      <w:pPr>
        <w:pStyle w:val="ListParagraph"/>
        <w:numPr>
          <w:ilvl w:val="0"/>
          <w:numId w:val="42"/>
        </w:numPr>
        <w:spacing w:line="276" w:lineRule="auto"/>
        <w:jc w:val="both"/>
        <w:rPr>
          <w:rFonts w:asciiTheme="majorHAnsi" w:hAnsiTheme="majorHAnsi" w:cstheme="majorHAnsi"/>
          <w:bCs/>
        </w:rPr>
      </w:pPr>
      <w:r w:rsidRPr="00BF08A4">
        <w:rPr>
          <w:rFonts w:asciiTheme="majorHAnsi" w:hAnsiTheme="majorHAnsi" w:cstheme="majorHAnsi"/>
        </w:rPr>
        <w:t>Punet e Fasades</w:t>
      </w:r>
    </w:p>
    <w:p w14:paraId="32ADC570" w14:textId="77777777" w:rsidR="00E360C5" w:rsidRPr="00BF08A4" w:rsidRDefault="000674FA" w:rsidP="007D3619">
      <w:pPr>
        <w:pStyle w:val="ListParagraph"/>
        <w:numPr>
          <w:ilvl w:val="0"/>
          <w:numId w:val="42"/>
        </w:numPr>
        <w:spacing w:line="276" w:lineRule="auto"/>
        <w:jc w:val="both"/>
        <w:rPr>
          <w:rFonts w:asciiTheme="majorHAnsi" w:hAnsiTheme="majorHAnsi" w:cstheme="majorHAnsi"/>
          <w:bCs/>
        </w:rPr>
      </w:pPr>
      <w:r w:rsidRPr="00BF08A4">
        <w:rPr>
          <w:rFonts w:asciiTheme="majorHAnsi" w:hAnsiTheme="majorHAnsi" w:cstheme="majorHAnsi"/>
        </w:rPr>
        <w:t>Suvatimi</w:t>
      </w:r>
    </w:p>
    <w:p w14:paraId="22DA96CE" w14:textId="1029E7C9" w:rsidR="0013485E" w:rsidRPr="00BF08A4" w:rsidRDefault="000674FA" w:rsidP="007D3619">
      <w:pPr>
        <w:pStyle w:val="ListParagraph"/>
        <w:numPr>
          <w:ilvl w:val="0"/>
          <w:numId w:val="42"/>
        </w:numPr>
        <w:spacing w:line="276" w:lineRule="auto"/>
        <w:jc w:val="both"/>
        <w:rPr>
          <w:rFonts w:asciiTheme="majorHAnsi" w:hAnsiTheme="majorHAnsi" w:cstheme="majorHAnsi"/>
          <w:bCs/>
        </w:rPr>
      </w:pPr>
      <w:r w:rsidRPr="00BF08A4">
        <w:rPr>
          <w:rFonts w:asciiTheme="majorHAnsi" w:hAnsiTheme="majorHAnsi" w:cstheme="majorHAnsi"/>
        </w:rPr>
        <w:t>Punet e ngjyrosjes</w:t>
      </w:r>
    </w:p>
    <w:p w14:paraId="46B53AD7" w14:textId="7F05F6D0" w:rsidR="000674FA" w:rsidRPr="00BF08A4" w:rsidRDefault="000674FA" w:rsidP="00FE760B">
      <w:pPr>
        <w:jc w:val="both"/>
        <w:rPr>
          <w:rFonts w:asciiTheme="majorHAnsi" w:hAnsiTheme="majorHAnsi" w:cstheme="majorHAnsi"/>
        </w:rPr>
      </w:pPr>
      <w:r w:rsidRPr="00BF08A4">
        <w:rPr>
          <w:rFonts w:asciiTheme="majorHAnsi" w:hAnsiTheme="majorHAnsi" w:cstheme="majorHAnsi"/>
          <w:b/>
          <w:bCs/>
        </w:rPr>
        <w:t>Punet e Fasades</w:t>
      </w:r>
      <w:r w:rsidRPr="00BF08A4">
        <w:rPr>
          <w:rFonts w:asciiTheme="majorHAnsi" w:hAnsiTheme="majorHAnsi" w:cstheme="majorHAnsi"/>
        </w:rPr>
        <w:t xml:space="preserve"> – llogaria e siperfaqeve punuese behet sipas normave teknike GN 421.</w:t>
      </w:r>
    </w:p>
    <w:p w14:paraId="319F218C" w14:textId="77777777" w:rsidR="000674FA" w:rsidRPr="00BF08A4" w:rsidRDefault="000674FA" w:rsidP="00FE760B">
      <w:pPr>
        <w:jc w:val="both"/>
        <w:rPr>
          <w:rFonts w:asciiTheme="majorHAnsi" w:hAnsiTheme="majorHAnsi" w:cstheme="majorHAnsi"/>
          <w:bCs/>
        </w:rPr>
      </w:pPr>
      <w:r w:rsidRPr="00BF08A4">
        <w:rPr>
          <w:rFonts w:asciiTheme="majorHAnsi" w:hAnsiTheme="majorHAnsi" w:cstheme="majorHAnsi"/>
        </w:rPr>
        <w:t>Siperfaqet e fasades pavaresisht nga menyra e perpunimit  llogariten per m</w:t>
      </w:r>
      <w:r w:rsidRPr="00BF08A4">
        <w:rPr>
          <w:rFonts w:asciiTheme="majorHAnsi" w:hAnsiTheme="majorHAnsi" w:cstheme="majorHAnsi"/>
          <w:vertAlign w:val="superscript"/>
        </w:rPr>
        <w:t>2</w:t>
      </w:r>
      <w:r w:rsidRPr="00BF08A4">
        <w:rPr>
          <w:rFonts w:asciiTheme="majorHAnsi" w:hAnsiTheme="majorHAnsi" w:cstheme="majorHAnsi"/>
          <w:bCs/>
        </w:rPr>
        <w:t xml:space="preserve">. </w:t>
      </w:r>
    </w:p>
    <w:p w14:paraId="40D6D0B9" w14:textId="77777777" w:rsidR="000674FA" w:rsidRPr="00BF08A4" w:rsidRDefault="000674FA" w:rsidP="00E360C5">
      <w:pPr>
        <w:jc w:val="both"/>
        <w:rPr>
          <w:rFonts w:asciiTheme="majorHAnsi" w:hAnsiTheme="majorHAnsi" w:cstheme="majorHAnsi"/>
          <w:bCs/>
        </w:rPr>
      </w:pPr>
    </w:p>
    <w:p w14:paraId="0C123362" w14:textId="5F06C233" w:rsidR="000674FA" w:rsidRPr="00BF08A4" w:rsidRDefault="000674FA" w:rsidP="00E360C5">
      <w:pPr>
        <w:spacing w:after="240" w:line="240" w:lineRule="auto"/>
        <w:jc w:val="both"/>
        <w:rPr>
          <w:rFonts w:asciiTheme="majorHAnsi" w:hAnsiTheme="majorHAnsi" w:cstheme="majorHAnsi"/>
        </w:rPr>
      </w:pPr>
      <w:r w:rsidRPr="00BF08A4">
        <w:rPr>
          <w:rFonts w:asciiTheme="majorHAnsi" w:hAnsiTheme="majorHAnsi" w:cstheme="majorHAnsi"/>
          <w:lang w:eastAsia="ja-JP"/>
        </w:rPr>
        <w:t>Te hapjet perreth shpaletave deri ne 20</w:t>
      </w:r>
      <w:r w:rsidR="00FE760B" w:rsidRPr="00BF08A4">
        <w:rPr>
          <w:rFonts w:asciiTheme="majorHAnsi" w:hAnsiTheme="majorHAnsi" w:cstheme="majorHAnsi"/>
          <w:lang w:eastAsia="ja-JP"/>
        </w:rPr>
        <w:t xml:space="preserve"> </w:t>
      </w:r>
      <w:r w:rsidRPr="00BF08A4">
        <w:rPr>
          <w:rFonts w:asciiTheme="majorHAnsi" w:hAnsiTheme="majorHAnsi" w:cstheme="majorHAnsi"/>
          <w:lang w:eastAsia="ja-JP"/>
        </w:rPr>
        <w:t>cm gjeresi do te hiqen ne kete menyre</w:t>
      </w:r>
      <w:r w:rsidRPr="00BF08A4">
        <w:rPr>
          <w:rFonts w:asciiTheme="majorHAnsi" w:hAnsiTheme="majorHAnsi" w:cstheme="majorHAnsi"/>
        </w:rPr>
        <w:t>:</w:t>
      </w:r>
    </w:p>
    <w:p w14:paraId="2DDB6DD3" w14:textId="77777777" w:rsidR="00354BDD" w:rsidRPr="00BF08A4" w:rsidRDefault="000674FA" w:rsidP="00E67E87">
      <w:pPr>
        <w:pStyle w:val="ListParagraph"/>
        <w:numPr>
          <w:ilvl w:val="0"/>
          <w:numId w:val="25"/>
        </w:numPr>
        <w:spacing w:line="276" w:lineRule="auto"/>
        <w:ind w:left="709" w:hanging="283"/>
        <w:jc w:val="both"/>
        <w:rPr>
          <w:rFonts w:asciiTheme="majorHAnsi" w:hAnsiTheme="majorHAnsi" w:cstheme="majorHAnsi"/>
        </w:rPr>
      </w:pPr>
      <w:r w:rsidRPr="00BF08A4">
        <w:rPr>
          <w:rFonts w:asciiTheme="majorHAnsi" w:hAnsiTheme="majorHAnsi" w:cstheme="majorHAnsi"/>
          <w:lang w:eastAsia="ja-JP"/>
        </w:rPr>
        <w:lastRenderedPageBreak/>
        <w:t>Hapjet me madhesi deri ne 3 m</w:t>
      </w:r>
      <w:r w:rsidRPr="00BF08A4">
        <w:rPr>
          <w:rFonts w:asciiTheme="majorHAnsi" w:hAnsiTheme="majorHAnsi" w:cstheme="majorHAnsi"/>
          <w:vertAlign w:val="superscript"/>
          <w:lang w:eastAsia="ja-JP"/>
        </w:rPr>
        <w:t xml:space="preserve">2 </w:t>
      </w:r>
      <w:r w:rsidRPr="00BF08A4">
        <w:rPr>
          <w:rFonts w:asciiTheme="majorHAnsi" w:hAnsiTheme="majorHAnsi" w:cstheme="majorHAnsi"/>
          <w:lang w:eastAsia="ja-JP"/>
        </w:rPr>
        <w:t xml:space="preserve"> nuk hiqen dhe  shpaletat e tyre nuk llogariten</w:t>
      </w:r>
      <w:r w:rsidRPr="00BF08A4">
        <w:rPr>
          <w:rFonts w:asciiTheme="majorHAnsi" w:hAnsiTheme="majorHAnsi" w:cstheme="majorHAnsi"/>
        </w:rPr>
        <w:t>.</w:t>
      </w:r>
    </w:p>
    <w:p w14:paraId="7E2989B8" w14:textId="77777777" w:rsidR="00354BDD" w:rsidRPr="00BF08A4" w:rsidRDefault="000674FA" w:rsidP="00E67E87">
      <w:pPr>
        <w:pStyle w:val="ListParagraph"/>
        <w:numPr>
          <w:ilvl w:val="0"/>
          <w:numId w:val="25"/>
        </w:numPr>
        <w:spacing w:line="276" w:lineRule="auto"/>
        <w:ind w:left="709" w:hanging="283"/>
        <w:jc w:val="both"/>
        <w:rPr>
          <w:rFonts w:asciiTheme="majorHAnsi" w:hAnsiTheme="majorHAnsi" w:cstheme="majorHAnsi"/>
        </w:rPr>
      </w:pPr>
      <w:r w:rsidRPr="00BF08A4">
        <w:rPr>
          <w:rFonts w:asciiTheme="majorHAnsi" w:hAnsiTheme="majorHAnsi" w:cstheme="majorHAnsi"/>
          <w:lang w:eastAsia="ja-JP"/>
        </w:rPr>
        <w:t>Te hapjet nga 3- 5 m</w:t>
      </w:r>
      <w:r w:rsidRPr="00BF08A4">
        <w:rPr>
          <w:rFonts w:asciiTheme="majorHAnsi" w:hAnsiTheme="majorHAnsi" w:cstheme="majorHAnsi"/>
          <w:vertAlign w:val="superscript"/>
          <w:lang w:eastAsia="ja-JP"/>
        </w:rPr>
        <w:t xml:space="preserve">2 </w:t>
      </w:r>
      <w:r w:rsidRPr="00BF08A4">
        <w:rPr>
          <w:rFonts w:asciiTheme="majorHAnsi" w:hAnsiTheme="majorHAnsi" w:cstheme="majorHAnsi"/>
          <w:lang w:eastAsia="ja-JP"/>
        </w:rPr>
        <w:t>hiqet siperfaqja mbi 3m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dhe shpaletat nuk llogariten veçante.</w:t>
      </w:r>
    </w:p>
    <w:p w14:paraId="7B7BA985" w14:textId="77777777" w:rsidR="00354BDD" w:rsidRPr="00BF08A4" w:rsidRDefault="000674FA" w:rsidP="00E67E87">
      <w:pPr>
        <w:pStyle w:val="ListParagraph"/>
        <w:numPr>
          <w:ilvl w:val="0"/>
          <w:numId w:val="25"/>
        </w:numPr>
        <w:spacing w:line="276" w:lineRule="auto"/>
        <w:ind w:left="709" w:hanging="283"/>
        <w:jc w:val="both"/>
        <w:rPr>
          <w:rFonts w:asciiTheme="majorHAnsi" w:hAnsiTheme="majorHAnsi" w:cstheme="majorHAnsi"/>
        </w:rPr>
      </w:pPr>
      <w:r w:rsidRPr="00BF08A4">
        <w:rPr>
          <w:rFonts w:asciiTheme="majorHAnsi" w:hAnsiTheme="majorHAnsi" w:cstheme="majorHAnsi"/>
          <w:lang w:eastAsia="ja-JP"/>
        </w:rPr>
        <w:t>Te hapjet me te medha se 5m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hiqet siperfaqja mbi 3m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dhe shpaletat llogariten veçante</w:t>
      </w:r>
      <w:r w:rsidRPr="00BF08A4">
        <w:rPr>
          <w:rFonts w:asciiTheme="majorHAnsi" w:hAnsiTheme="majorHAnsi" w:cstheme="majorHAnsi"/>
        </w:rPr>
        <w:t>.</w:t>
      </w:r>
    </w:p>
    <w:p w14:paraId="73B42615" w14:textId="4C835482" w:rsidR="000674FA" w:rsidRPr="00BF08A4" w:rsidRDefault="000674FA" w:rsidP="00E67E87">
      <w:pPr>
        <w:pStyle w:val="ListParagraph"/>
        <w:numPr>
          <w:ilvl w:val="0"/>
          <w:numId w:val="25"/>
        </w:numPr>
        <w:spacing w:line="276" w:lineRule="auto"/>
        <w:ind w:left="709" w:hanging="283"/>
        <w:jc w:val="both"/>
        <w:rPr>
          <w:rFonts w:asciiTheme="majorHAnsi" w:hAnsiTheme="majorHAnsi" w:cstheme="majorHAnsi"/>
        </w:rPr>
      </w:pPr>
      <w:r w:rsidRPr="00BF08A4">
        <w:rPr>
          <w:rFonts w:asciiTheme="majorHAnsi" w:hAnsiTheme="majorHAnsi" w:cstheme="majorHAnsi"/>
          <w:lang w:eastAsia="ja-JP"/>
        </w:rPr>
        <w:t>Nese shpaletat jane me te gjera se 20 cm, atehere siperfaqja nga 20 cm llogaritet veçmas per 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ne menyre qe çdo </w:t>
      </w:r>
      <w:r w:rsidR="003F3C70">
        <w:rPr>
          <w:rFonts w:asciiTheme="majorHAnsi" w:hAnsiTheme="majorHAnsi" w:cstheme="majorHAnsi"/>
          <w:lang w:eastAsia="ja-JP"/>
        </w:rPr>
        <w:t>meter gjatesi (</w:t>
      </w:r>
      <w:r w:rsidRPr="00BF08A4">
        <w:rPr>
          <w:rFonts w:asciiTheme="majorHAnsi" w:hAnsiTheme="majorHAnsi" w:cstheme="majorHAnsi"/>
          <w:lang w:eastAsia="ja-JP"/>
        </w:rPr>
        <w:t>m’</w:t>
      </w:r>
      <w:r w:rsidR="003F3C70">
        <w:rPr>
          <w:rFonts w:asciiTheme="majorHAnsi" w:hAnsiTheme="majorHAnsi" w:cstheme="majorHAnsi"/>
          <w:lang w:eastAsia="ja-JP"/>
        </w:rPr>
        <w:t>)</w:t>
      </w:r>
      <w:r w:rsidRPr="00BF08A4">
        <w:rPr>
          <w:rFonts w:asciiTheme="majorHAnsi" w:hAnsiTheme="majorHAnsi" w:cstheme="majorHAnsi"/>
          <w:lang w:eastAsia="ja-JP"/>
        </w:rPr>
        <w:t xml:space="preserve"> e shtrire llogaritet sipas tabeles se lart cekur ne m</w:t>
      </w:r>
      <w:r w:rsidRPr="00BF08A4">
        <w:rPr>
          <w:rFonts w:asciiTheme="majorHAnsi" w:hAnsiTheme="majorHAnsi" w:cstheme="majorHAnsi"/>
          <w:vertAlign w:val="superscript"/>
          <w:lang w:eastAsia="ja-JP"/>
        </w:rPr>
        <w:t>2</w:t>
      </w:r>
      <w:r w:rsidRPr="00BF08A4">
        <w:rPr>
          <w:rFonts w:asciiTheme="majorHAnsi" w:hAnsiTheme="majorHAnsi" w:cstheme="majorHAnsi"/>
          <w:bCs/>
        </w:rPr>
        <w:t>.</w:t>
      </w:r>
    </w:p>
    <w:p w14:paraId="6125F088" w14:textId="77777777" w:rsidR="000674FA" w:rsidRPr="00BF08A4" w:rsidRDefault="000674FA" w:rsidP="00E360C5">
      <w:pPr>
        <w:jc w:val="both"/>
        <w:rPr>
          <w:rFonts w:asciiTheme="majorHAnsi" w:hAnsiTheme="majorHAnsi" w:cstheme="majorHAnsi"/>
          <w:bCs/>
        </w:rPr>
      </w:pPr>
    </w:p>
    <w:p w14:paraId="078989D2" w14:textId="77777777" w:rsidR="000674FA" w:rsidRPr="00BF08A4" w:rsidRDefault="000674FA" w:rsidP="00C7410E">
      <w:pPr>
        <w:spacing w:after="240"/>
        <w:jc w:val="both"/>
        <w:rPr>
          <w:rFonts w:asciiTheme="majorHAnsi" w:hAnsiTheme="majorHAnsi" w:cstheme="majorHAnsi"/>
          <w:bCs/>
        </w:rPr>
      </w:pPr>
      <w:r w:rsidRPr="00BF08A4">
        <w:rPr>
          <w:rFonts w:asciiTheme="majorHAnsi" w:hAnsiTheme="majorHAnsi" w:cstheme="majorHAnsi"/>
          <w:b/>
          <w:u w:val="single"/>
        </w:rPr>
        <w:t>Suvatimi</w:t>
      </w:r>
    </w:p>
    <w:p w14:paraId="4278ECCB" w14:textId="4BC51539" w:rsidR="000674FA" w:rsidRPr="00BF08A4" w:rsidRDefault="000674FA" w:rsidP="00C7410E">
      <w:pPr>
        <w:jc w:val="lowKashida"/>
        <w:rPr>
          <w:rFonts w:asciiTheme="majorHAnsi" w:hAnsiTheme="majorHAnsi" w:cstheme="majorHAnsi"/>
        </w:rPr>
      </w:pPr>
      <w:r w:rsidRPr="00BF08A4">
        <w:rPr>
          <w:rFonts w:asciiTheme="majorHAnsi" w:hAnsiTheme="majorHAnsi" w:cstheme="majorHAnsi"/>
        </w:rPr>
        <w:t>L</w:t>
      </w:r>
      <w:r w:rsidR="00A823B8" w:rsidRPr="00BF08A4">
        <w:rPr>
          <w:rFonts w:asciiTheme="majorHAnsi" w:hAnsiTheme="majorHAnsi" w:cstheme="majorHAnsi"/>
        </w:rPr>
        <w:t>l</w:t>
      </w:r>
      <w:r w:rsidRPr="00BF08A4">
        <w:rPr>
          <w:rFonts w:asciiTheme="majorHAnsi" w:hAnsiTheme="majorHAnsi" w:cstheme="majorHAnsi"/>
        </w:rPr>
        <w:t xml:space="preserve">ogaria e siperfaqeve punuese behet sipas normave teknike </w:t>
      </w:r>
      <w:r w:rsidRPr="00BF08A4">
        <w:rPr>
          <w:rFonts w:asciiTheme="majorHAnsi" w:hAnsiTheme="majorHAnsi" w:cstheme="majorHAnsi"/>
          <w:bCs/>
        </w:rPr>
        <w:t xml:space="preserve">EN. </w:t>
      </w:r>
      <w:r w:rsidRPr="00BF08A4">
        <w:rPr>
          <w:rFonts w:asciiTheme="majorHAnsi" w:hAnsiTheme="majorHAnsi" w:cstheme="majorHAnsi"/>
          <w:lang w:eastAsia="ja-JP"/>
        </w:rPr>
        <w:t>Llogaritja behet per 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w:t>
      </w:r>
      <w:bookmarkStart w:id="117" w:name="_Hlk78209712"/>
      <w:r w:rsidRPr="00BF08A4">
        <w:rPr>
          <w:rFonts w:asciiTheme="majorHAnsi" w:hAnsiTheme="majorHAnsi" w:cstheme="majorHAnsi"/>
          <w:lang w:eastAsia="ja-JP"/>
        </w:rPr>
        <w:t>Ne hapjet qe kane gjeresi deri ne 20</w:t>
      </w:r>
      <w:r w:rsidR="0013485E" w:rsidRPr="00BF08A4">
        <w:rPr>
          <w:rFonts w:asciiTheme="majorHAnsi" w:hAnsiTheme="majorHAnsi" w:cstheme="majorHAnsi"/>
          <w:lang w:eastAsia="ja-JP"/>
        </w:rPr>
        <w:t xml:space="preserve"> </w:t>
      </w:r>
      <w:r w:rsidRPr="00BF08A4">
        <w:rPr>
          <w:rFonts w:asciiTheme="majorHAnsi" w:hAnsiTheme="majorHAnsi" w:cstheme="majorHAnsi"/>
          <w:lang w:eastAsia="ja-JP"/>
        </w:rPr>
        <w:t>cm hiqen ne kete menyre</w:t>
      </w:r>
      <w:bookmarkEnd w:id="117"/>
      <w:r w:rsidRPr="00BF08A4">
        <w:rPr>
          <w:rFonts w:asciiTheme="majorHAnsi" w:hAnsiTheme="majorHAnsi" w:cstheme="majorHAnsi"/>
        </w:rPr>
        <w:t>:</w:t>
      </w:r>
    </w:p>
    <w:p w14:paraId="4E1040F6" w14:textId="77777777" w:rsidR="00A823B8" w:rsidRPr="00BF08A4" w:rsidRDefault="000674FA" w:rsidP="00E67E87">
      <w:pPr>
        <w:pStyle w:val="ListParagraph"/>
        <w:numPr>
          <w:ilvl w:val="0"/>
          <w:numId w:val="26"/>
        </w:numPr>
        <w:spacing w:line="276" w:lineRule="auto"/>
        <w:ind w:left="709" w:hanging="283"/>
        <w:jc w:val="lowKashida"/>
        <w:rPr>
          <w:rFonts w:asciiTheme="majorHAnsi" w:hAnsiTheme="majorHAnsi" w:cstheme="majorHAnsi"/>
        </w:rPr>
      </w:pPr>
      <w:bookmarkStart w:id="118" w:name="_Hlk78209723"/>
      <w:r w:rsidRPr="00BF08A4">
        <w:rPr>
          <w:rFonts w:asciiTheme="majorHAnsi" w:hAnsiTheme="majorHAnsi" w:cstheme="majorHAnsi"/>
          <w:lang w:eastAsia="ja-JP"/>
        </w:rPr>
        <w:t>Hapjet me madhesi deri ne 3 m</w:t>
      </w:r>
      <w:r w:rsidRPr="00BF08A4">
        <w:rPr>
          <w:rFonts w:asciiTheme="majorHAnsi" w:hAnsiTheme="majorHAnsi" w:cstheme="majorHAnsi"/>
          <w:vertAlign w:val="superscript"/>
          <w:lang w:eastAsia="ja-JP"/>
        </w:rPr>
        <w:t xml:space="preserve">2 </w:t>
      </w:r>
      <w:r w:rsidRPr="00BF08A4">
        <w:rPr>
          <w:rFonts w:asciiTheme="majorHAnsi" w:hAnsiTheme="majorHAnsi" w:cstheme="majorHAnsi"/>
          <w:lang w:eastAsia="ja-JP"/>
        </w:rPr>
        <w:t xml:space="preserve"> nuk hiqen dhe  shpaletat e tyre nuk llogariten</w:t>
      </w:r>
      <w:bookmarkEnd w:id="118"/>
      <w:r w:rsidRPr="00BF08A4">
        <w:rPr>
          <w:rFonts w:asciiTheme="majorHAnsi" w:hAnsiTheme="majorHAnsi" w:cstheme="majorHAnsi"/>
        </w:rPr>
        <w:t>.</w:t>
      </w:r>
      <w:bookmarkStart w:id="119" w:name="_Hlk78209743"/>
    </w:p>
    <w:p w14:paraId="048AE648" w14:textId="77777777" w:rsidR="00A823B8" w:rsidRPr="00BF08A4" w:rsidRDefault="000674FA" w:rsidP="00E67E87">
      <w:pPr>
        <w:pStyle w:val="ListParagraph"/>
        <w:numPr>
          <w:ilvl w:val="0"/>
          <w:numId w:val="26"/>
        </w:numPr>
        <w:spacing w:line="276" w:lineRule="auto"/>
        <w:ind w:left="709" w:hanging="283"/>
        <w:jc w:val="lowKashida"/>
        <w:rPr>
          <w:rFonts w:asciiTheme="majorHAnsi" w:hAnsiTheme="majorHAnsi" w:cstheme="majorHAnsi"/>
        </w:rPr>
      </w:pPr>
      <w:r w:rsidRPr="00BF08A4">
        <w:rPr>
          <w:rFonts w:asciiTheme="majorHAnsi" w:hAnsiTheme="majorHAnsi" w:cstheme="majorHAnsi"/>
          <w:lang w:eastAsia="ja-JP"/>
        </w:rPr>
        <w:t>Te hapjet nga 3- 5 m</w:t>
      </w:r>
      <w:r w:rsidRPr="00BF08A4">
        <w:rPr>
          <w:rFonts w:asciiTheme="majorHAnsi" w:hAnsiTheme="majorHAnsi" w:cstheme="majorHAnsi"/>
          <w:vertAlign w:val="superscript"/>
          <w:lang w:eastAsia="ja-JP"/>
        </w:rPr>
        <w:t xml:space="preserve">2 </w:t>
      </w:r>
      <w:r w:rsidRPr="00BF08A4">
        <w:rPr>
          <w:rFonts w:asciiTheme="majorHAnsi" w:hAnsiTheme="majorHAnsi" w:cstheme="majorHAnsi"/>
          <w:lang w:eastAsia="ja-JP"/>
        </w:rPr>
        <w:t>hiqet siperfaqja permbi 3m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dhe shpaletat nuk llogariten veçant</w:t>
      </w:r>
      <w:bookmarkEnd w:id="119"/>
      <w:r w:rsidRPr="00BF08A4">
        <w:rPr>
          <w:rFonts w:asciiTheme="majorHAnsi" w:hAnsiTheme="majorHAnsi" w:cstheme="majorHAnsi"/>
        </w:rPr>
        <w:t>.</w:t>
      </w:r>
      <w:bookmarkStart w:id="120" w:name="_Hlk78209760"/>
    </w:p>
    <w:p w14:paraId="116274AF" w14:textId="079BF176" w:rsidR="000674FA" w:rsidRPr="00BF08A4" w:rsidRDefault="000674FA" w:rsidP="00E67E87">
      <w:pPr>
        <w:pStyle w:val="ListParagraph"/>
        <w:numPr>
          <w:ilvl w:val="0"/>
          <w:numId w:val="26"/>
        </w:numPr>
        <w:spacing w:line="276" w:lineRule="auto"/>
        <w:ind w:left="709" w:hanging="283"/>
        <w:jc w:val="lowKashida"/>
        <w:rPr>
          <w:rFonts w:asciiTheme="majorHAnsi" w:hAnsiTheme="majorHAnsi" w:cstheme="majorHAnsi"/>
        </w:rPr>
      </w:pPr>
      <w:r w:rsidRPr="00BF08A4">
        <w:rPr>
          <w:rFonts w:asciiTheme="majorHAnsi" w:hAnsiTheme="majorHAnsi" w:cstheme="majorHAnsi"/>
          <w:lang w:eastAsia="ja-JP"/>
        </w:rPr>
        <w:t>Te hapjet me te medha se 5m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hiqet siperfaqja permbi 3m</w:t>
      </w:r>
      <w:r w:rsidRPr="00BF08A4">
        <w:rPr>
          <w:rFonts w:asciiTheme="majorHAnsi" w:hAnsiTheme="majorHAnsi" w:cstheme="majorHAnsi"/>
          <w:vertAlign w:val="superscript"/>
          <w:lang w:eastAsia="ja-JP"/>
        </w:rPr>
        <w:t>2</w:t>
      </w:r>
      <w:r w:rsidRPr="00BF08A4">
        <w:rPr>
          <w:rFonts w:asciiTheme="majorHAnsi" w:hAnsiTheme="majorHAnsi" w:cstheme="majorHAnsi"/>
          <w:lang w:eastAsia="ja-JP"/>
        </w:rPr>
        <w:t xml:space="preserve"> dhe shpaletat llogariten veçant</w:t>
      </w:r>
      <w:bookmarkEnd w:id="120"/>
    </w:p>
    <w:p w14:paraId="0923243C" w14:textId="77777777" w:rsidR="000674FA" w:rsidRPr="00BF08A4" w:rsidRDefault="000674FA" w:rsidP="00C7410E">
      <w:pPr>
        <w:jc w:val="lowKashida"/>
        <w:rPr>
          <w:rFonts w:asciiTheme="majorHAnsi" w:hAnsiTheme="majorHAnsi" w:cstheme="majorHAnsi"/>
        </w:rPr>
      </w:pPr>
      <w:bookmarkStart w:id="121" w:name="_Hlk78209828"/>
      <w:r w:rsidRPr="00BF08A4">
        <w:rPr>
          <w:rFonts w:asciiTheme="majorHAnsi" w:hAnsiTheme="majorHAnsi" w:cstheme="majorHAnsi"/>
          <w:lang w:eastAsia="ja-JP"/>
        </w:rPr>
        <w:t>Nese shpaletat jane me te gjera se 20 cm, atehere teprica mbi 20 cm llogaritet veçant per m</w:t>
      </w:r>
      <w:r w:rsidRPr="00BF08A4">
        <w:rPr>
          <w:rFonts w:asciiTheme="majorHAnsi" w:hAnsiTheme="majorHAnsi" w:cstheme="majorHAnsi"/>
          <w:vertAlign w:val="superscript"/>
          <w:lang w:eastAsia="ja-JP"/>
        </w:rPr>
        <w:t xml:space="preserve">2 </w:t>
      </w:r>
      <w:r w:rsidRPr="00BF08A4">
        <w:rPr>
          <w:rFonts w:asciiTheme="majorHAnsi" w:hAnsiTheme="majorHAnsi" w:cstheme="majorHAnsi"/>
          <w:lang w:eastAsia="ja-JP"/>
        </w:rPr>
        <w:t>dhe hapjet hiqen si me larte</w:t>
      </w:r>
      <w:bookmarkEnd w:id="121"/>
      <w:r w:rsidRPr="00BF08A4" w:rsidDel="00775899">
        <w:rPr>
          <w:rFonts w:asciiTheme="majorHAnsi" w:hAnsiTheme="majorHAnsi" w:cstheme="majorHAnsi"/>
        </w:rPr>
        <w:t xml:space="preserve"> </w:t>
      </w:r>
      <w:r w:rsidRPr="00BF08A4">
        <w:rPr>
          <w:rFonts w:asciiTheme="majorHAnsi" w:hAnsiTheme="majorHAnsi" w:cstheme="majorHAnsi"/>
        </w:rPr>
        <w:t>.</w:t>
      </w:r>
    </w:p>
    <w:p w14:paraId="2431D04A" w14:textId="77777777" w:rsidR="000674FA" w:rsidRPr="00BF08A4" w:rsidRDefault="000674FA" w:rsidP="00C7410E">
      <w:pPr>
        <w:jc w:val="lowKashida"/>
        <w:rPr>
          <w:rFonts w:asciiTheme="majorHAnsi" w:hAnsiTheme="majorHAnsi" w:cstheme="majorHAnsi"/>
        </w:rPr>
      </w:pPr>
      <w:r w:rsidRPr="00BF08A4">
        <w:rPr>
          <w:rFonts w:asciiTheme="majorHAnsi" w:hAnsiTheme="majorHAnsi" w:cstheme="majorHAnsi"/>
        </w:rPr>
        <w:t>Punet perfshijne izolimin e teresishem te fasades te cilat jane:</w:t>
      </w:r>
    </w:p>
    <w:p w14:paraId="778D908A"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Shtyllat dhe trajet</w:t>
      </w:r>
    </w:p>
    <w:p w14:paraId="7F5BFE90"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Shpaletat e dyerve dhe dritareve si dhe parapeti</w:t>
      </w:r>
    </w:p>
    <w:p w14:paraId="59AFF624"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Strehet</w:t>
      </w:r>
    </w:p>
    <w:p w14:paraId="64A27CA2"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Ballkonet</w:t>
      </w:r>
    </w:p>
    <w:p w14:paraId="55CF3605"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Konzolat</w:t>
      </w:r>
    </w:p>
    <w:p w14:paraId="21A2C652" w14:textId="77777777" w:rsidR="00A823B8"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Pjeset e varura</w:t>
      </w:r>
    </w:p>
    <w:p w14:paraId="20E641D9" w14:textId="0FF0BD81" w:rsidR="000674FA" w:rsidRPr="00BF08A4" w:rsidRDefault="000674FA" w:rsidP="00E67E87">
      <w:pPr>
        <w:pStyle w:val="ListParagraph"/>
        <w:numPr>
          <w:ilvl w:val="0"/>
          <w:numId w:val="27"/>
        </w:numPr>
        <w:spacing w:line="276" w:lineRule="auto"/>
        <w:ind w:left="709" w:hanging="283"/>
        <w:jc w:val="lowKashida"/>
        <w:rPr>
          <w:rFonts w:asciiTheme="majorHAnsi" w:hAnsiTheme="majorHAnsi" w:cstheme="majorHAnsi"/>
        </w:rPr>
      </w:pPr>
      <w:r w:rsidRPr="00BF08A4">
        <w:rPr>
          <w:rFonts w:asciiTheme="majorHAnsi" w:hAnsiTheme="majorHAnsi" w:cstheme="majorHAnsi"/>
        </w:rPr>
        <w:t>Strehet e leshuara, etj</w:t>
      </w:r>
      <w:r w:rsidRPr="00BF08A4">
        <w:rPr>
          <w:rFonts w:asciiTheme="majorHAnsi" w:hAnsiTheme="majorHAnsi" w:cstheme="majorHAnsi"/>
          <w:bCs/>
        </w:rPr>
        <w:t>.</w:t>
      </w:r>
    </w:p>
    <w:p w14:paraId="3C78D9BB" w14:textId="77777777" w:rsidR="000674FA" w:rsidRPr="00BF08A4" w:rsidRDefault="000674FA" w:rsidP="00C7410E">
      <w:pPr>
        <w:jc w:val="lowKashida"/>
        <w:rPr>
          <w:rFonts w:asciiTheme="majorHAnsi" w:hAnsiTheme="majorHAnsi" w:cstheme="majorHAnsi"/>
          <w:bCs/>
        </w:rPr>
      </w:pPr>
    </w:p>
    <w:p w14:paraId="0345A1BF" w14:textId="63D60574" w:rsidR="000674FA" w:rsidRPr="00BF08A4" w:rsidRDefault="000674FA" w:rsidP="00C7410E">
      <w:pPr>
        <w:jc w:val="lowKashida"/>
        <w:rPr>
          <w:rFonts w:asciiTheme="majorHAnsi" w:hAnsiTheme="majorHAnsi" w:cstheme="majorHAnsi"/>
          <w:bCs/>
        </w:rPr>
      </w:pPr>
      <w:r w:rsidRPr="00BF08A4">
        <w:rPr>
          <w:rFonts w:asciiTheme="majorHAnsi" w:hAnsiTheme="majorHAnsi" w:cstheme="majorHAnsi"/>
        </w:rPr>
        <w:t xml:space="preserve">Qellimi i kesaj mase eshte te izolohet termikisht tere mbeshtjellesi i </w:t>
      </w:r>
      <w:r w:rsidR="00D15106">
        <w:rPr>
          <w:rFonts w:asciiTheme="majorHAnsi" w:hAnsiTheme="majorHAnsi" w:cstheme="majorHAnsi"/>
        </w:rPr>
        <w:t>objektit</w:t>
      </w:r>
      <w:r w:rsidRPr="00BF08A4">
        <w:rPr>
          <w:rFonts w:asciiTheme="majorHAnsi" w:hAnsiTheme="majorHAnsi" w:cstheme="majorHAnsi"/>
        </w:rPr>
        <w:t xml:space="preserve"> dhe te shmangen urat  termike. Te gjitha strukturat horizontale prej 10</w:t>
      </w:r>
      <w:r w:rsidR="00E360C5" w:rsidRPr="00BF08A4">
        <w:rPr>
          <w:rFonts w:asciiTheme="majorHAnsi" w:hAnsiTheme="majorHAnsi" w:cstheme="majorHAnsi"/>
        </w:rPr>
        <w:t xml:space="preserve"> </w:t>
      </w:r>
      <w:r w:rsidRPr="00BF08A4">
        <w:rPr>
          <w:rFonts w:asciiTheme="majorHAnsi" w:hAnsiTheme="majorHAnsi" w:cstheme="majorHAnsi"/>
        </w:rPr>
        <w:t>cm e me shume duhet te mbulohen me llamarine</w:t>
      </w:r>
      <w:r w:rsidRPr="00BF08A4">
        <w:rPr>
          <w:rFonts w:asciiTheme="majorHAnsi" w:hAnsiTheme="majorHAnsi" w:cstheme="majorHAnsi"/>
          <w:bCs/>
        </w:rPr>
        <w:t>.</w:t>
      </w:r>
    </w:p>
    <w:p w14:paraId="62853221" w14:textId="7452545F" w:rsidR="004D7607" w:rsidRPr="00BF08A4" w:rsidRDefault="00A823B8" w:rsidP="00490F1A">
      <w:pPr>
        <w:spacing w:after="240" w:line="240" w:lineRule="auto"/>
        <w:jc w:val="lowKashida"/>
        <w:rPr>
          <w:rFonts w:asciiTheme="majorHAnsi" w:hAnsiTheme="majorHAnsi" w:cstheme="majorHAnsi"/>
          <w:b/>
          <w:iCs/>
        </w:rPr>
      </w:pPr>
      <w:r w:rsidRPr="00BF08A4">
        <w:rPr>
          <w:rFonts w:asciiTheme="majorHAnsi" w:hAnsiTheme="majorHAnsi" w:cstheme="majorHAnsi"/>
          <w:b/>
          <w:iCs/>
        </w:rPr>
        <w:t>Punet Perga</w:t>
      </w:r>
      <w:r w:rsidR="00490F1A" w:rsidRPr="00BF08A4">
        <w:rPr>
          <w:rFonts w:asciiTheme="majorHAnsi" w:hAnsiTheme="majorHAnsi" w:cstheme="majorHAnsi"/>
          <w:b/>
          <w:iCs/>
        </w:rPr>
        <w:t>t</w:t>
      </w:r>
      <w:r w:rsidRPr="00BF08A4">
        <w:rPr>
          <w:rFonts w:asciiTheme="majorHAnsi" w:hAnsiTheme="majorHAnsi" w:cstheme="majorHAnsi"/>
          <w:b/>
          <w:iCs/>
        </w:rPr>
        <w:t>itore</w:t>
      </w:r>
    </w:p>
    <w:p w14:paraId="6B50B478" w14:textId="77777777" w:rsidR="000674FA" w:rsidRPr="00BF08A4" w:rsidRDefault="000674FA" w:rsidP="00C7410E">
      <w:pPr>
        <w:jc w:val="lowKashida"/>
        <w:rPr>
          <w:rFonts w:asciiTheme="majorHAnsi" w:hAnsiTheme="majorHAnsi" w:cstheme="majorHAnsi"/>
          <w:bCs/>
        </w:rPr>
      </w:pPr>
      <w:r w:rsidRPr="00BF08A4">
        <w:rPr>
          <w:rFonts w:asciiTheme="majorHAnsi" w:hAnsiTheme="majorHAnsi" w:cstheme="majorHAnsi"/>
        </w:rPr>
        <w:t>Punet te cilat duhet te kryhen ne baze te forte per te siguruar shtangim adekuat dhe funksionim normal te izolimit termik</w:t>
      </w:r>
      <w:r w:rsidRPr="00BF08A4">
        <w:rPr>
          <w:rFonts w:asciiTheme="majorHAnsi" w:hAnsiTheme="majorHAnsi" w:cstheme="majorHAnsi"/>
          <w:bCs/>
        </w:rPr>
        <w:t>.</w:t>
      </w:r>
    </w:p>
    <w:p w14:paraId="5377ED2C" w14:textId="77777777"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bCs/>
        </w:rPr>
        <w:t>Inspektimi vizual ne menyre qe te vleresohet natyra dhe cilesia e nenshtreses dhe, ne veçanti, lageshtia e nenshtreses, rreziku i depertimit te lageshtise ne ETICS per te identifikuar çdo çarje ne nenshtrese.</w:t>
      </w:r>
    </w:p>
    <w:p w14:paraId="2714F5B9" w14:textId="77777777"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rPr>
        <w:t>Suvatimi I shkoqitur nga baza e forte duhet te largohet teresisht</w:t>
      </w:r>
      <w:r w:rsidRPr="00BF08A4">
        <w:rPr>
          <w:rFonts w:asciiTheme="majorHAnsi" w:hAnsiTheme="majorHAnsi" w:cstheme="majorHAnsi"/>
          <w:bCs/>
        </w:rPr>
        <w:t>.</w:t>
      </w:r>
    </w:p>
    <w:p w14:paraId="70F1C3E7" w14:textId="3F2C456E"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rPr>
        <w:t>Siperfaqet e pluhurosura duhet te pastrohen</w:t>
      </w:r>
      <w:r w:rsidR="00392C6C" w:rsidRPr="00BF08A4">
        <w:rPr>
          <w:rFonts w:asciiTheme="majorHAnsi" w:hAnsiTheme="majorHAnsi" w:cstheme="majorHAnsi"/>
        </w:rPr>
        <w:t>.</w:t>
      </w:r>
    </w:p>
    <w:p w14:paraId="1FCBB52D" w14:textId="64F25178"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rPr>
        <w:t>Muret e lagura duhet te thahen</w:t>
      </w:r>
      <w:r w:rsidR="00392C6C" w:rsidRPr="00BF08A4">
        <w:rPr>
          <w:rFonts w:asciiTheme="majorHAnsi" w:hAnsiTheme="majorHAnsi" w:cstheme="majorHAnsi"/>
        </w:rPr>
        <w:t>.</w:t>
      </w:r>
    </w:p>
    <w:p w14:paraId="55DB6794" w14:textId="77777777"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bCs/>
        </w:rPr>
        <w:t>Suvaja e forte dhe mbajtese duhet te pastrohet</w:t>
      </w:r>
      <w:r w:rsidR="00392C6C" w:rsidRPr="00BF08A4">
        <w:rPr>
          <w:rFonts w:asciiTheme="majorHAnsi" w:hAnsiTheme="majorHAnsi" w:cstheme="majorHAnsi"/>
          <w:bCs/>
        </w:rPr>
        <w:t>.</w:t>
      </w:r>
    </w:p>
    <w:p w14:paraId="05E52C33" w14:textId="43DD635D"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bCs/>
        </w:rPr>
        <w:t xml:space="preserve">Te </w:t>
      </w:r>
      <w:r w:rsidRPr="00BF08A4">
        <w:rPr>
          <w:rFonts w:asciiTheme="majorHAnsi" w:hAnsiTheme="majorHAnsi" w:cstheme="majorHAnsi"/>
        </w:rPr>
        <w:t>çarat duhjet te mbyllen</w:t>
      </w:r>
      <w:r w:rsidR="00392C6C" w:rsidRPr="00BF08A4">
        <w:rPr>
          <w:rFonts w:asciiTheme="majorHAnsi" w:hAnsiTheme="majorHAnsi" w:cstheme="majorHAnsi"/>
        </w:rPr>
        <w:t>.</w:t>
      </w:r>
    </w:p>
    <w:p w14:paraId="1F41F17B" w14:textId="77777777" w:rsidR="00392C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rPr>
        <w:lastRenderedPageBreak/>
        <w:t>Beton Kontakt , ngjyrosje me brushe ne te gjitha pjeseet e mureve me beton ku do te aplikohet fasada</w:t>
      </w:r>
      <w:r w:rsidRPr="00BF08A4">
        <w:rPr>
          <w:rFonts w:asciiTheme="majorHAnsi" w:hAnsiTheme="majorHAnsi" w:cstheme="majorHAnsi"/>
          <w:bCs/>
        </w:rPr>
        <w:t>.</w:t>
      </w:r>
    </w:p>
    <w:p w14:paraId="126BC4F8" w14:textId="3FD9CD95" w:rsidR="0096526C" w:rsidRPr="00BF08A4" w:rsidRDefault="000674FA" w:rsidP="00E67E87">
      <w:pPr>
        <w:pStyle w:val="ListParagraph"/>
        <w:numPr>
          <w:ilvl w:val="0"/>
          <w:numId w:val="28"/>
        </w:numPr>
        <w:ind w:left="709" w:hanging="283"/>
        <w:jc w:val="lowKashida"/>
        <w:rPr>
          <w:rFonts w:asciiTheme="majorHAnsi" w:hAnsiTheme="majorHAnsi" w:cstheme="majorHAnsi"/>
          <w:bCs/>
        </w:rPr>
      </w:pPr>
      <w:r w:rsidRPr="00BF08A4">
        <w:rPr>
          <w:rFonts w:asciiTheme="majorHAnsi" w:hAnsiTheme="majorHAnsi" w:cstheme="majorHAnsi"/>
        </w:rPr>
        <w:t>Shtresa baze- pregaditja e kontaktit, per te ngjyrosur te gjitha pjeset ku do te aplikohet fasada. Karakteristikat materiale: Per te gjitha materialet absorbuese, membrana e pershkueshme, deperton thellesisht dhe permireson lidhjen e materialeve</w:t>
      </w:r>
      <w:r w:rsidR="0096526C" w:rsidRPr="00BF08A4">
        <w:rPr>
          <w:rFonts w:asciiTheme="majorHAnsi" w:hAnsiTheme="majorHAnsi" w:cstheme="majorHAnsi"/>
        </w:rPr>
        <w:t>.</w:t>
      </w:r>
    </w:p>
    <w:p w14:paraId="4B7025E0" w14:textId="77777777" w:rsidR="0096526C" w:rsidRPr="00BF08A4" w:rsidRDefault="0096526C" w:rsidP="00C7410E">
      <w:pPr>
        <w:jc w:val="lowKashida"/>
        <w:rPr>
          <w:rFonts w:asciiTheme="majorHAnsi" w:hAnsiTheme="majorHAnsi" w:cstheme="majorHAnsi"/>
        </w:rPr>
      </w:pPr>
      <w:r w:rsidRPr="00BF08A4">
        <w:rPr>
          <w:rFonts w:asciiTheme="majorHAnsi" w:hAnsiTheme="majorHAnsi" w:cstheme="majorHAnsi"/>
          <w:u w:val="single"/>
        </w:rPr>
        <w:t>Qendrueshmeria e bazes</w:t>
      </w:r>
      <w:r w:rsidRPr="00BF08A4">
        <w:rPr>
          <w:rFonts w:asciiTheme="majorHAnsi" w:hAnsiTheme="majorHAnsi" w:cstheme="majorHAnsi"/>
        </w:rPr>
        <w:t xml:space="preserve"> / substratit duhet te ekzaminohet nga Kontraktuesi ne disa pika te</w:t>
      </w:r>
    </w:p>
    <w:p w14:paraId="64285B01" w14:textId="2869DCAA" w:rsidR="004D7607" w:rsidRPr="00BF08A4" w:rsidRDefault="0096526C" w:rsidP="00C7410E">
      <w:pPr>
        <w:jc w:val="lowKashida"/>
        <w:rPr>
          <w:rFonts w:asciiTheme="majorHAnsi" w:hAnsiTheme="majorHAnsi" w:cstheme="majorHAnsi"/>
        </w:rPr>
      </w:pPr>
      <w:r w:rsidRPr="00BF08A4">
        <w:rPr>
          <w:rFonts w:asciiTheme="majorHAnsi" w:hAnsiTheme="majorHAnsi" w:cstheme="majorHAnsi"/>
        </w:rPr>
        <w:t>ndryshme ne secilen ane te fasades. Para fillimit te punimeve duhet te merret aprovimi nga mbikeqyresi</w:t>
      </w:r>
      <w:r w:rsidR="004D7607" w:rsidRPr="00BF08A4">
        <w:rPr>
          <w:rFonts w:asciiTheme="majorHAnsi" w:hAnsiTheme="majorHAnsi" w:cstheme="majorHAnsi"/>
        </w:rPr>
        <w:t>.</w:t>
      </w:r>
    </w:p>
    <w:p w14:paraId="318685BC" w14:textId="0910EAC2" w:rsidR="004D7607" w:rsidRPr="00BF08A4" w:rsidRDefault="004D7607" w:rsidP="00A32403">
      <w:pPr>
        <w:spacing w:line="240" w:lineRule="auto"/>
        <w:jc w:val="both"/>
        <w:rPr>
          <w:rFonts w:asciiTheme="majorHAnsi" w:hAnsiTheme="majorHAnsi" w:cstheme="majorHAnsi"/>
        </w:rPr>
      </w:pPr>
      <w:r w:rsidRPr="00BF08A4">
        <w:rPr>
          <w:rFonts w:asciiTheme="majorHAnsi" w:hAnsiTheme="majorHAnsi" w:cstheme="majorHAnsi"/>
        </w:rPr>
        <w:t xml:space="preserve"> </w:t>
      </w:r>
    </w:p>
    <w:p w14:paraId="6EDFC2B5" w14:textId="3D960F2C" w:rsidR="00392C6C" w:rsidRPr="00BF08A4" w:rsidRDefault="0096526C" w:rsidP="00FE760B">
      <w:pPr>
        <w:tabs>
          <w:tab w:val="left" w:pos="284"/>
        </w:tabs>
        <w:spacing w:before="240" w:after="240" w:line="240" w:lineRule="auto"/>
        <w:jc w:val="both"/>
        <w:rPr>
          <w:rFonts w:asciiTheme="majorHAnsi" w:hAnsiTheme="majorHAnsi" w:cstheme="majorHAnsi"/>
          <w:b/>
          <w:bCs/>
        </w:rPr>
      </w:pPr>
      <w:r w:rsidRPr="00BF08A4">
        <w:rPr>
          <w:rFonts w:asciiTheme="majorHAnsi" w:hAnsiTheme="majorHAnsi" w:cstheme="majorHAnsi"/>
          <w:b/>
          <w:bCs/>
        </w:rPr>
        <w:t>Vendosja e profilit fillestar</w:t>
      </w:r>
    </w:p>
    <w:p w14:paraId="49F611D0" w14:textId="77777777" w:rsidR="00392C6C" w:rsidRPr="00BF08A4" w:rsidRDefault="0096526C" w:rsidP="00E67E87">
      <w:pPr>
        <w:pStyle w:val="ListParagraph"/>
        <w:numPr>
          <w:ilvl w:val="0"/>
          <w:numId w:val="29"/>
        </w:numPr>
        <w:spacing w:line="276" w:lineRule="auto"/>
        <w:ind w:left="709" w:hanging="283"/>
        <w:jc w:val="both"/>
        <w:rPr>
          <w:rFonts w:asciiTheme="majorHAnsi" w:hAnsiTheme="majorHAnsi" w:cstheme="majorHAnsi"/>
        </w:rPr>
      </w:pPr>
      <w:r w:rsidRPr="00BF08A4">
        <w:rPr>
          <w:rFonts w:asciiTheme="majorHAnsi" w:hAnsiTheme="majorHAnsi" w:cstheme="majorHAnsi"/>
        </w:rPr>
        <w:t>Profilet e aluminit instalohen ne nje gjeresi te barabarte me trashesine e EPS-Stiropor.</w:t>
      </w:r>
    </w:p>
    <w:p w14:paraId="7BF33C42" w14:textId="7337C539" w:rsidR="00B111A2" w:rsidRPr="00BF08A4" w:rsidRDefault="0096526C" w:rsidP="00E67E87">
      <w:pPr>
        <w:pStyle w:val="ListParagraph"/>
        <w:numPr>
          <w:ilvl w:val="0"/>
          <w:numId w:val="29"/>
        </w:numPr>
        <w:spacing w:line="276" w:lineRule="auto"/>
        <w:ind w:left="709" w:hanging="283"/>
        <w:jc w:val="both"/>
        <w:rPr>
          <w:rFonts w:asciiTheme="majorHAnsi" w:hAnsiTheme="majorHAnsi" w:cstheme="majorHAnsi"/>
        </w:rPr>
      </w:pPr>
      <w:r w:rsidRPr="00BF08A4">
        <w:rPr>
          <w:rFonts w:asciiTheme="majorHAnsi" w:hAnsiTheme="majorHAnsi" w:cstheme="majorHAnsi"/>
        </w:rPr>
        <w:t>Niveli horizontal I profilit kontrollohet, ne menyre qe te behet nje baze e mire per vendosjen e metejshme te pllakave; nese siperfaqja eshte e pabarabarte, ndareset vendosen aty ku eshte e nevojshme</w:t>
      </w:r>
      <w:r w:rsidR="004D7607" w:rsidRPr="00BF08A4">
        <w:rPr>
          <w:rFonts w:asciiTheme="majorHAnsi" w:hAnsiTheme="majorHAnsi" w:cstheme="majorHAnsi"/>
        </w:rPr>
        <w:t>.</w:t>
      </w:r>
    </w:p>
    <w:p w14:paraId="10E35C94" w14:textId="4A44A55F" w:rsidR="00E360C5" w:rsidRPr="00BF08A4" w:rsidRDefault="00E360C5" w:rsidP="00E360C5">
      <w:pPr>
        <w:jc w:val="center"/>
        <w:rPr>
          <w:rFonts w:asciiTheme="majorHAnsi" w:hAnsiTheme="majorHAnsi" w:cstheme="majorHAnsi"/>
        </w:rPr>
      </w:pPr>
      <w:r w:rsidRPr="00BF08A4">
        <w:rPr>
          <w:rFonts w:asciiTheme="majorHAnsi" w:hAnsiTheme="majorHAnsi" w:cstheme="majorHAnsi"/>
          <w:noProof/>
        </w:rPr>
        <w:drawing>
          <wp:inline distT="0" distB="0" distL="0" distR="0" wp14:anchorId="0EAB4097" wp14:editId="56E5D5B7">
            <wp:extent cx="1950720" cy="1371600"/>
            <wp:effectExtent l="0" t="0" r="0" b="0"/>
            <wp:docPr id="1552572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50720" cy="1371600"/>
                    </a:xfrm>
                    <a:prstGeom prst="rect">
                      <a:avLst/>
                    </a:prstGeom>
                    <a:noFill/>
                  </pic:spPr>
                </pic:pic>
              </a:graphicData>
            </a:graphic>
          </wp:inline>
        </w:drawing>
      </w:r>
    </w:p>
    <w:p w14:paraId="65E6788F" w14:textId="28EBD3D1" w:rsidR="00816CF4" w:rsidRPr="00BF08A4" w:rsidRDefault="00FE760B" w:rsidP="00FE68B9">
      <w:pPr>
        <w:pStyle w:val="Caption"/>
        <w:jc w:val="center"/>
        <w:rPr>
          <w:rFonts w:asciiTheme="majorHAnsi" w:hAnsiTheme="majorHAnsi" w:cstheme="majorHAnsi"/>
        </w:rPr>
      </w:pPr>
      <w:bookmarkStart w:id="122" w:name="_Toc165039973"/>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2</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Vendosja e profilit fillestar</w:t>
      </w:r>
      <w:bookmarkEnd w:id="122"/>
    </w:p>
    <w:p w14:paraId="4CCB60E0" w14:textId="31506032" w:rsidR="00354BDD" w:rsidRPr="00BF08A4" w:rsidRDefault="00354BDD" w:rsidP="00C7410E">
      <w:pPr>
        <w:spacing w:line="240" w:lineRule="auto"/>
        <w:jc w:val="both"/>
        <w:rPr>
          <w:rFonts w:asciiTheme="majorHAnsi" w:hAnsiTheme="majorHAnsi" w:cstheme="majorHAnsi"/>
        </w:rPr>
      </w:pPr>
    </w:p>
    <w:p w14:paraId="1BAFDFFB" w14:textId="52E37DC9" w:rsidR="002841A3" w:rsidRPr="00BF08A4" w:rsidRDefault="002841A3" w:rsidP="00490F1A">
      <w:pPr>
        <w:spacing w:line="240" w:lineRule="auto"/>
        <w:jc w:val="both"/>
        <w:rPr>
          <w:rFonts w:asciiTheme="majorHAnsi" w:hAnsiTheme="majorHAnsi" w:cstheme="majorHAnsi"/>
          <w:b/>
          <w:iCs/>
        </w:rPr>
      </w:pPr>
      <w:r w:rsidRPr="00BF08A4">
        <w:rPr>
          <w:rFonts w:asciiTheme="majorHAnsi" w:hAnsiTheme="majorHAnsi" w:cstheme="majorHAnsi"/>
          <w:b/>
          <w:iCs/>
        </w:rPr>
        <w:t xml:space="preserve">Ngjitja / Shtangimi I Paneleve </w:t>
      </w:r>
      <w:r w:rsidR="00490F1A" w:rsidRPr="00BF08A4">
        <w:rPr>
          <w:rFonts w:asciiTheme="majorHAnsi" w:hAnsiTheme="majorHAnsi" w:cstheme="majorHAnsi"/>
          <w:b/>
          <w:iCs/>
        </w:rPr>
        <w:t>te EPS</w:t>
      </w:r>
    </w:p>
    <w:p w14:paraId="4D29E4C4" w14:textId="77777777" w:rsidR="00A15688" w:rsidRPr="00BF08A4" w:rsidRDefault="00A15688" w:rsidP="00C7410E">
      <w:pPr>
        <w:spacing w:line="240" w:lineRule="auto"/>
        <w:jc w:val="both"/>
        <w:rPr>
          <w:rFonts w:asciiTheme="majorHAnsi" w:hAnsiTheme="majorHAnsi" w:cstheme="majorHAnsi"/>
          <w:bCs/>
          <w:iCs/>
        </w:rPr>
      </w:pPr>
    </w:p>
    <w:p w14:paraId="46DD8CF4" w14:textId="7C5DA3CE" w:rsidR="000674FA" w:rsidRPr="00BF08A4" w:rsidRDefault="000674FA" w:rsidP="00A15688">
      <w:pPr>
        <w:jc w:val="both"/>
        <w:rPr>
          <w:rFonts w:asciiTheme="majorHAnsi" w:hAnsiTheme="majorHAnsi" w:cstheme="majorHAnsi"/>
        </w:rPr>
      </w:pPr>
      <w:r w:rsidRPr="00BF08A4">
        <w:rPr>
          <w:rFonts w:asciiTheme="majorHAnsi" w:hAnsiTheme="majorHAnsi" w:cstheme="majorHAnsi"/>
        </w:rPr>
        <w:t xml:space="preserve">Rregullimi </w:t>
      </w:r>
      <w:r w:rsidR="003F3C70">
        <w:rPr>
          <w:rFonts w:asciiTheme="majorHAnsi" w:hAnsiTheme="majorHAnsi" w:cstheme="majorHAnsi"/>
        </w:rPr>
        <w:t>i</w:t>
      </w:r>
      <w:r w:rsidRPr="00BF08A4">
        <w:rPr>
          <w:rFonts w:asciiTheme="majorHAnsi" w:hAnsiTheme="majorHAnsi" w:cstheme="majorHAnsi"/>
        </w:rPr>
        <w:t xml:space="preserve"> sistemi</w:t>
      </w:r>
      <w:r w:rsidR="003F3C70">
        <w:rPr>
          <w:rFonts w:asciiTheme="majorHAnsi" w:hAnsiTheme="majorHAnsi" w:cstheme="majorHAnsi"/>
        </w:rPr>
        <w:t>t</w:t>
      </w:r>
      <w:r w:rsidRPr="00BF08A4">
        <w:rPr>
          <w:rFonts w:asciiTheme="majorHAnsi" w:hAnsiTheme="majorHAnsi" w:cstheme="majorHAnsi"/>
        </w:rPr>
        <w:t xml:space="preserve"> kompozit ETICS percaktohet ne ETAG 004 si me poshte</w:t>
      </w:r>
    </w:p>
    <w:p w14:paraId="5772585F" w14:textId="767C3D45"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 xml:space="preserve">Te perdoret ngjites I percaktuar per </w:t>
      </w:r>
      <w:r w:rsidR="00816CF4" w:rsidRPr="00BF08A4">
        <w:rPr>
          <w:rFonts w:asciiTheme="majorHAnsi" w:hAnsiTheme="majorHAnsi" w:cstheme="majorHAnsi"/>
        </w:rPr>
        <w:t>EPS</w:t>
      </w:r>
    </w:p>
    <w:p w14:paraId="4A279C3B" w14:textId="77777777"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Ne varesi te rekomandimit te prodhuesit, panelin duhet mbushur me ngjites rreth perimetrit, ose rreth gjithe siperfaqes (duke perdorur nje shtrese te holle te ngjitesit)</w:t>
      </w:r>
      <w:r w:rsidR="00A15688" w:rsidRPr="00BF08A4">
        <w:rPr>
          <w:rFonts w:asciiTheme="majorHAnsi" w:hAnsiTheme="majorHAnsi" w:cstheme="majorHAnsi"/>
        </w:rPr>
        <w:t>.</w:t>
      </w:r>
    </w:p>
    <w:p w14:paraId="147537F8" w14:textId="6FF0D319"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r w:rsidR="00A15688" w:rsidRPr="00BF08A4">
        <w:rPr>
          <w:rFonts w:asciiTheme="majorHAnsi" w:hAnsiTheme="majorHAnsi" w:cstheme="majorHAnsi"/>
        </w:rPr>
        <w:t>.</w:t>
      </w:r>
    </w:p>
    <w:p w14:paraId="3F36E3D3" w14:textId="395AE17E"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 xml:space="preserve">Panelet </w:t>
      </w:r>
      <w:r w:rsidR="00816CF4" w:rsidRPr="00BF08A4">
        <w:rPr>
          <w:rFonts w:asciiTheme="majorHAnsi" w:hAnsiTheme="majorHAnsi" w:cstheme="majorHAnsi"/>
        </w:rPr>
        <w:t>EPS</w:t>
      </w:r>
      <w:r w:rsidRPr="00BF08A4">
        <w:rPr>
          <w:rFonts w:asciiTheme="majorHAnsi" w:hAnsiTheme="majorHAnsi" w:cstheme="majorHAnsi"/>
        </w:rPr>
        <w:t xml:space="preserve"> ngjiten nga poshte larte, afer njeri-tjetrit, nga profili primar</w:t>
      </w:r>
      <w:r w:rsidR="00A15688" w:rsidRPr="00BF08A4">
        <w:rPr>
          <w:rFonts w:asciiTheme="majorHAnsi" w:hAnsiTheme="majorHAnsi" w:cstheme="majorHAnsi"/>
        </w:rPr>
        <w:t>.</w:t>
      </w:r>
    </w:p>
    <w:p w14:paraId="53708240" w14:textId="77777777"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Rreshti I dyte shtrihet nga 1/2 e panelit</w:t>
      </w:r>
      <w:r w:rsidR="00A15688" w:rsidRPr="00BF08A4">
        <w:rPr>
          <w:rFonts w:asciiTheme="majorHAnsi" w:hAnsiTheme="majorHAnsi" w:cstheme="majorHAnsi"/>
        </w:rPr>
        <w:t>.</w:t>
      </w:r>
    </w:p>
    <w:p w14:paraId="363F3E99" w14:textId="77777777" w:rsidR="00A15688"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 xml:space="preserve">Vemendje duhet kushtuar ngjitjes se paneleve ne qoshe, qe nyjet e tyre te mos jene ne skaje te nderteses (duhet te behet me mistri te dhembezuar), si dhe rreth hapjeve. Eshte mire te pritet paneli </w:t>
      </w:r>
      <w:r w:rsidRPr="00BF08A4">
        <w:rPr>
          <w:rFonts w:asciiTheme="majorHAnsi" w:hAnsiTheme="majorHAnsi" w:cstheme="majorHAnsi"/>
        </w:rPr>
        <w:lastRenderedPageBreak/>
        <w:t>rreth vrimave dhe te shmanget çarja ne qoshe qe shpesh mund te shihen ne fasadat e aplikuara ne menyre joprofesionale.</w:t>
      </w:r>
    </w:p>
    <w:p w14:paraId="62CBED2A" w14:textId="779CC303" w:rsidR="004D7607" w:rsidRPr="00BF08A4" w:rsidRDefault="000674FA" w:rsidP="00E67E87">
      <w:pPr>
        <w:pStyle w:val="ListParagraph"/>
        <w:numPr>
          <w:ilvl w:val="0"/>
          <w:numId w:val="30"/>
        </w:numPr>
        <w:jc w:val="both"/>
        <w:rPr>
          <w:rFonts w:asciiTheme="majorHAnsi" w:hAnsiTheme="majorHAnsi" w:cstheme="majorHAnsi"/>
        </w:rPr>
      </w:pPr>
      <w:r w:rsidRPr="00BF08A4">
        <w:rPr>
          <w:rFonts w:asciiTheme="majorHAnsi" w:hAnsiTheme="majorHAnsi" w:cstheme="majorHAnsi"/>
        </w:rPr>
        <w:t xml:space="preserve">Ne hapjen rreth dritares, duhet te ngjiten </w:t>
      </w:r>
      <w:r w:rsidR="00816CF4" w:rsidRPr="00BF08A4">
        <w:rPr>
          <w:rFonts w:asciiTheme="majorHAnsi" w:hAnsiTheme="majorHAnsi" w:cstheme="majorHAnsi"/>
        </w:rPr>
        <w:t>e</w:t>
      </w:r>
      <w:r w:rsidRPr="00BF08A4">
        <w:rPr>
          <w:rFonts w:asciiTheme="majorHAnsi" w:hAnsiTheme="majorHAnsi" w:cstheme="majorHAnsi"/>
        </w:rPr>
        <w:t xml:space="preserve">lemente te ashtuquajtura shpaleta ne trashesi prej min </w:t>
      </w:r>
      <w:r w:rsidR="00816CF4" w:rsidRPr="00BF08A4">
        <w:rPr>
          <w:rFonts w:asciiTheme="majorHAnsi" w:hAnsiTheme="majorHAnsi" w:cstheme="majorHAnsi"/>
        </w:rPr>
        <w:t>3</w:t>
      </w:r>
      <w:r w:rsidRPr="00BF08A4">
        <w:rPr>
          <w:rFonts w:asciiTheme="majorHAnsi" w:hAnsiTheme="majorHAnsi" w:cstheme="majorHAnsi"/>
        </w:rPr>
        <w:t xml:space="preserve"> cm</w:t>
      </w:r>
      <w:r w:rsidR="004D7607" w:rsidRPr="00BF08A4">
        <w:rPr>
          <w:rFonts w:asciiTheme="majorHAnsi" w:hAnsiTheme="majorHAnsi" w:cstheme="majorHAnsi"/>
        </w:rPr>
        <w:t>.</w:t>
      </w:r>
    </w:p>
    <w:p w14:paraId="2B690346" w14:textId="59195A95" w:rsidR="000674FA" w:rsidRPr="00BF08A4" w:rsidRDefault="00C160BF" w:rsidP="00C160BF">
      <w:pPr>
        <w:jc w:val="center"/>
        <w:rPr>
          <w:rFonts w:asciiTheme="majorHAnsi" w:hAnsiTheme="majorHAnsi" w:cstheme="majorHAnsi"/>
        </w:rPr>
      </w:pPr>
      <w:r w:rsidRPr="00BF08A4">
        <w:rPr>
          <w:rFonts w:asciiTheme="majorHAnsi" w:hAnsiTheme="majorHAnsi" w:cstheme="majorHAnsi"/>
          <w:noProof/>
        </w:rPr>
        <w:drawing>
          <wp:inline distT="0" distB="0" distL="0" distR="0" wp14:anchorId="776D2AA8" wp14:editId="2575B8CC">
            <wp:extent cx="2036445" cy="1024255"/>
            <wp:effectExtent l="0" t="0" r="1905" b="4445"/>
            <wp:docPr id="5474350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6445" cy="1024255"/>
                    </a:xfrm>
                    <a:prstGeom prst="rect">
                      <a:avLst/>
                    </a:prstGeom>
                    <a:noFill/>
                  </pic:spPr>
                </pic:pic>
              </a:graphicData>
            </a:graphic>
          </wp:inline>
        </w:drawing>
      </w:r>
      <w:r w:rsidRPr="00BF08A4">
        <w:rPr>
          <w:rFonts w:asciiTheme="majorHAnsi" w:hAnsiTheme="majorHAnsi" w:cstheme="majorHAnsi"/>
        </w:rPr>
        <w:t xml:space="preserve">     </w:t>
      </w:r>
      <w:r w:rsidRPr="00BF08A4">
        <w:rPr>
          <w:rFonts w:asciiTheme="majorHAnsi" w:hAnsiTheme="majorHAnsi" w:cstheme="majorHAnsi"/>
          <w:noProof/>
        </w:rPr>
        <w:drawing>
          <wp:inline distT="0" distB="0" distL="0" distR="0" wp14:anchorId="6FF875AC" wp14:editId="6BB51D3F">
            <wp:extent cx="2194560" cy="1146175"/>
            <wp:effectExtent l="19050" t="19050" r="15240" b="15875"/>
            <wp:docPr id="5305091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4560" cy="1146175"/>
                    </a:xfrm>
                    <a:prstGeom prst="rect">
                      <a:avLst/>
                    </a:prstGeom>
                    <a:noFill/>
                    <a:ln>
                      <a:solidFill>
                        <a:schemeClr val="bg1">
                          <a:lumMod val="65000"/>
                        </a:schemeClr>
                      </a:solidFill>
                    </a:ln>
                  </pic:spPr>
                </pic:pic>
              </a:graphicData>
            </a:graphic>
          </wp:inline>
        </w:drawing>
      </w:r>
    </w:p>
    <w:p w14:paraId="13A0CB3E" w14:textId="77777777" w:rsidR="00C160BF" w:rsidRPr="00BF08A4" w:rsidRDefault="00C160BF" w:rsidP="00C7410E">
      <w:pPr>
        <w:rPr>
          <w:rFonts w:asciiTheme="majorHAnsi" w:hAnsiTheme="majorHAnsi" w:cstheme="majorHAnsi"/>
        </w:rPr>
      </w:pPr>
    </w:p>
    <w:p w14:paraId="4DF88B57" w14:textId="36F2F7E9" w:rsidR="00C160BF" w:rsidRPr="00BF08A4" w:rsidRDefault="00C160BF" w:rsidP="00C160BF">
      <w:pPr>
        <w:jc w:val="center"/>
        <w:rPr>
          <w:rFonts w:asciiTheme="majorHAnsi" w:hAnsiTheme="majorHAnsi" w:cstheme="majorHAnsi"/>
        </w:rPr>
      </w:pPr>
      <w:r w:rsidRPr="00BF08A4">
        <w:rPr>
          <w:rFonts w:asciiTheme="majorHAnsi" w:hAnsiTheme="majorHAnsi" w:cstheme="majorHAnsi"/>
          <w:noProof/>
        </w:rPr>
        <w:drawing>
          <wp:inline distT="0" distB="0" distL="0" distR="0" wp14:anchorId="46CDF942" wp14:editId="2D85EFC7">
            <wp:extent cx="2109470" cy="1572895"/>
            <wp:effectExtent l="19050" t="19050" r="24130" b="27305"/>
            <wp:docPr id="6695686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9470" cy="1572895"/>
                    </a:xfrm>
                    <a:prstGeom prst="rect">
                      <a:avLst/>
                    </a:prstGeom>
                    <a:noFill/>
                    <a:ln>
                      <a:solidFill>
                        <a:schemeClr val="bg1">
                          <a:lumMod val="65000"/>
                        </a:schemeClr>
                      </a:solidFill>
                    </a:ln>
                  </pic:spPr>
                </pic:pic>
              </a:graphicData>
            </a:graphic>
          </wp:inline>
        </w:drawing>
      </w:r>
      <w:r w:rsidRPr="00BF08A4">
        <w:rPr>
          <w:rFonts w:asciiTheme="majorHAnsi" w:hAnsiTheme="majorHAnsi" w:cstheme="majorHAnsi"/>
        </w:rPr>
        <w:t xml:space="preserve">        </w:t>
      </w:r>
      <w:r w:rsidRPr="00BF08A4">
        <w:rPr>
          <w:rFonts w:asciiTheme="majorHAnsi" w:hAnsiTheme="majorHAnsi" w:cstheme="majorHAnsi"/>
          <w:noProof/>
        </w:rPr>
        <w:drawing>
          <wp:inline distT="0" distB="0" distL="0" distR="0" wp14:anchorId="4181DA7F" wp14:editId="71403EF7">
            <wp:extent cx="1152525" cy="1097280"/>
            <wp:effectExtent l="19050" t="19050" r="28575" b="26670"/>
            <wp:docPr id="13954769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2525" cy="1097280"/>
                    </a:xfrm>
                    <a:prstGeom prst="rect">
                      <a:avLst/>
                    </a:prstGeom>
                    <a:noFill/>
                    <a:ln>
                      <a:solidFill>
                        <a:schemeClr val="bg1">
                          <a:lumMod val="65000"/>
                        </a:schemeClr>
                      </a:solidFill>
                    </a:ln>
                  </pic:spPr>
                </pic:pic>
              </a:graphicData>
            </a:graphic>
          </wp:inline>
        </w:drawing>
      </w:r>
    </w:p>
    <w:p w14:paraId="615A2216" w14:textId="4C15ED10" w:rsidR="00C160BF" w:rsidRPr="00BF08A4" w:rsidRDefault="00C160BF" w:rsidP="00C160BF">
      <w:pPr>
        <w:pStyle w:val="Caption"/>
        <w:jc w:val="center"/>
        <w:rPr>
          <w:rFonts w:asciiTheme="majorHAnsi" w:hAnsiTheme="majorHAnsi" w:cstheme="majorHAnsi"/>
          <w:color w:val="auto"/>
        </w:rPr>
      </w:pPr>
      <w:bookmarkStart w:id="123" w:name="_Toc165039974"/>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3</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Aplikimi i ngjitesit ne panelet EPS</w:t>
      </w:r>
      <w:bookmarkEnd w:id="123"/>
    </w:p>
    <w:p w14:paraId="42F0E843" w14:textId="77777777" w:rsidR="00C160BF" w:rsidRPr="00BF08A4" w:rsidRDefault="00C160BF" w:rsidP="00C7410E">
      <w:pPr>
        <w:rPr>
          <w:rFonts w:asciiTheme="majorHAnsi" w:hAnsiTheme="majorHAnsi" w:cstheme="majorHAnsi"/>
        </w:rPr>
      </w:pPr>
    </w:p>
    <w:p w14:paraId="006B069B" w14:textId="77777777" w:rsidR="00C160BF" w:rsidRPr="00BF08A4" w:rsidRDefault="00C160BF" w:rsidP="00C7410E">
      <w:pPr>
        <w:rPr>
          <w:rFonts w:asciiTheme="majorHAnsi" w:hAnsiTheme="majorHAnsi" w:cstheme="majorHAnsi"/>
        </w:rPr>
      </w:pPr>
    </w:p>
    <w:p w14:paraId="0B7240D1" w14:textId="73553A34" w:rsidR="000674FA" w:rsidRPr="00BF08A4" w:rsidRDefault="000674FA" w:rsidP="00A15688">
      <w:pPr>
        <w:spacing w:after="240"/>
        <w:rPr>
          <w:rFonts w:asciiTheme="majorHAnsi" w:hAnsiTheme="majorHAnsi" w:cstheme="majorHAnsi"/>
          <w:b/>
          <w:bCs/>
        </w:rPr>
      </w:pPr>
      <w:r w:rsidRPr="00BF08A4">
        <w:rPr>
          <w:rFonts w:asciiTheme="majorHAnsi" w:hAnsiTheme="majorHAnsi" w:cstheme="majorHAnsi"/>
          <w:b/>
          <w:bCs/>
        </w:rPr>
        <w:t xml:space="preserve">Ngjitesi </w:t>
      </w:r>
      <w:r w:rsidR="00F81532">
        <w:rPr>
          <w:rFonts w:asciiTheme="majorHAnsi" w:hAnsiTheme="majorHAnsi" w:cstheme="majorHAnsi"/>
          <w:b/>
          <w:bCs/>
        </w:rPr>
        <w:t>i</w:t>
      </w:r>
      <w:r w:rsidRPr="00BF08A4">
        <w:rPr>
          <w:rFonts w:asciiTheme="majorHAnsi" w:hAnsiTheme="majorHAnsi" w:cstheme="majorHAnsi"/>
          <w:b/>
          <w:bCs/>
        </w:rPr>
        <w:t xml:space="preserve"> perdorur per shtangimin e paneleve </w:t>
      </w:r>
      <w:r w:rsidR="00C160BF" w:rsidRPr="00BF08A4">
        <w:rPr>
          <w:rFonts w:asciiTheme="majorHAnsi" w:hAnsiTheme="majorHAnsi" w:cstheme="majorHAnsi"/>
          <w:b/>
          <w:bCs/>
        </w:rPr>
        <w:t>EPS</w:t>
      </w:r>
    </w:p>
    <w:p w14:paraId="784E32F6" w14:textId="275B653A" w:rsidR="00C160BF" w:rsidRPr="00BF08A4" w:rsidRDefault="00C160BF" w:rsidP="00C160BF">
      <w:pPr>
        <w:spacing w:after="240"/>
        <w:jc w:val="both"/>
        <w:rPr>
          <w:rFonts w:asciiTheme="majorHAnsi" w:hAnsiTheme="majorHAnsi" w:cstheme="majorHAnsi"/>
        </w:rPr>
      </w:pPr>
      <w:r w:rsidRPr="00BF08A4">
        <w:rPr>
          <w:rFonts w:asciiTheme="majorHAnsi" w:hAnsiTheme="majorHAnsi" w:cstheme="majorHAnsi"/>
        </w:rPr>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rezistenca e perkuljes: ≥ 5,5 N/mm2 acc. EN 1015-11:2001+A1:2007;. Karakteristikat e materialit: rezistent ndaj kushteve atmosferike, elasticitet te larte dhe pershkrueshmeri ndaj avullit te ujit.</w:t>
      </w:r>
    </w:p>
    <w:p w14:paraId="1D91913C" w14:textId="77777777" w:rsidR="004D7607" w:rsidRPr="00BF08A4" w:rsidRDefault="004D7607" w:rsidP="00C7410E">
      <w:pPr>
        <w:spacing w:line="240" w:lineRule="auto"/>
        <w:jc w:val="both"/>
        <w:rPr>
          <w:rFonts w:asciiTheme="majorHAnsi" w:hAnsiTheme="majorHAnsi" w:cstheme="majorHAnsi"/>
        </w:rPr>
      </w:pPr>
    </w:p>
    <w:p w14:paraId="747D7D71" w14:textId="210DAAF7" w:rsidR="004D7607" w:rsidRPr="00BF08A4" w:rsidRDefault="00A15688" w:rsidP="00C160BF">
      <w:pPr>
        <w:spacing w:after="240"/>
        <w:jc w:val="both"/>
        <w:rPr>
          <w:rFonts w:asciiTheme="majorHAnsi" w:hAnsiTheme="majorHAnsi" w:cstheme="majorHAnsi"/>
          <w:b/>
          <w:iCs/>
          <w:u w:val="single"/>
        </w:rPr>
      </w:pPr>
      <w:r w:rsidRPr="00BF08A4">
        <w:rPr>
          <w:rFonts w:asciiTheme="majorHAnsi" w:hAnsiTheme="majorHAnsi" w:cstheme="majorHAnsi"/>
          <w:b/>
          <w:iCs/>
          <w:u w:val="single"/>
        </w:rPr>
        <w:t xml:space="preserve">Shtangimi I Paneleve </w:t>
      </w:r>
      <w:r w:rsidR="00C160BF" w:rsidRPr="00BF08A4">
        <w:rPr>
          <w:rFonts w:asciiTheme="majorHAnsi" w:hAnsiTheme="majorHAnsi" w:cstheme="majorHAnsi"/>
          <w:b/>
          <w:iCs/>
          <w:u w:val="single"/>
        </w:rPr>
        <w:t>EPS</w:t>
      </w:r>
      <w:r w:rsidRPr="00BF08A4">
        <w:rPr>
          <w:rFonts w:asciiTheme="majorHAnsi" w:hAnsiTheme="majorHAnsi" w:cstheme="majorHAnsi"/>
          <w:b/>
          <w:iCs/>
          <w:u w:val="single"/>
        </w:rPr>
        <w:t xml:space="preserve"> me tiplla</w:t>
      </w:r>
    </w:p>
    <w:p w14:paraId="60301E84" w14:textId="77777777" w:rsidR="00C160BF" w:rsidRPr="00BF08A4" w:rsidRDefault="00C160BF" w:rsidP="007D3619">
      <w:pPr>
        <w:pStyle w:val="ListParagraph"/>
        <w:numPr>
          <w:ilvl w:val="0"/>
          <w:numId w:val="45"/>
        </w:numPr>
        <w:jc w:val="both"/>
        <w:rPr>
          <w:rFonts w:asciiTheme="majorHAnsi" w:hAnsiTheme="majorHAnsi" w:cstheme="majorHAnsi"/>
        </w:rPr>
      </w:pPr>
      <w:r w:rsidRPr="00BF08A4">
        <w:rPr>
          <w:rFonts w:asciiTheme="majorHAnsi" w:hAnsiTheme="majorHAnsi" w:cstheme="majorHAnsi"/>
        </w:rPr>
        <w:t>Tipllat duhet te jene ne perputhje me kerkesat e ETAG 014</w:t>
      </w:r>
    </w:p>
    <w:p w14:paraId="310F8F83" w14:textId="77777777" w:rsidR="00C160BF" w:rsidRPr="00BF08A4" w:rsidRDefault="00C160BF" w:rsidP="007D3619">
      <w:pPr>
        <w:pStyle w:val="ListParagraph"/>
        <w:numPr>
          <w:ilvl w:val="0"/>
          <w:numId w:val="44"/>
        </w:numPr>
        <w:jc w:val="both"/>
        <w:rPr>
          <w:rFonts w:asciiTheme="majorHAnsi" w:hAnsiTheme="majorHAnsi" w:cstheme="majorHAnsi"/>
        </w:rPr>
      </w:pPr>
      <w:r w:rsidRPr="00BF08A4">
        <w:rPr>
          <w:rFonts w:asciiTheme="majorHAnsi" w:hAnsiTheme="majorHAnsi" w:cstheme="majorHAnsi"/>
        </w:rPr>
        <w:t xml:space="preserve">Çmimi I pergjithshem perfshin shtangimin mekanik me tiplla nga plastika. </w:t>
      </w:r>
    </w:p>
    <w:p w14:paraId="211DA0DB" w14:textId="77777777" w:rsidR="00C160BF" w:rsidRPr="00BF08A4" w:rsidRDefault="00C160BF" w:rsidP="007D3619">
      <w:pPr>
        <w:pStyle w:val="ListParagraph"/>
        <w:numPr>
          <w:ilvl w:val="0"/>
          <w:numId w:val="43"/>
        </w:numPr>
        <w:jc w:val="both"/>
        <w:rPr>
          <w:rFonts w:asciiTheme="majorHAnsi" w:hAnsiTheme="majorHAnsi" w:cstheme="majorHAnsi"/>
        </w:rPr>
      </w:pPr>
      <w:r w:rsidRPr="00BF08A4">
        <w:rPr>
          <w:rFonts w:asciiTheme="majorHAnsi" w:hAnsiTheme="majorHAnsi" w:cstheme="majorHAnsi"/>
        </w:rPr>
        <w:t>Min. 6 tiplla per m</w:t>
      </w:r>
      <w:r w:rsidRPr="00BF08A4">
        <w:rPr>
          <w:rFonts w:asciiTheme="majorHAnsi" w:hAnsiTheme="majorHAnsi" w:cstheme="majorHAnsi"/>
          <w:vertAlign w:val="superscript"/>
        </w:rPr>
        <w:t>2</w:t>
      </w:r>
      <w:r w:rsidRPr="00BF08A4">
        <w:rPr>
          <w:rFonts w:asciiTheme="majorHAnsi" w:hAnsiTheme="majorHAnsi" w:cstheme="majorHAnsi"/>
        </w:rPr>
        <w:t>, 3 per panele, dhe ne kende 8 pjese / m</w:t>
      </w:r>
      <w:r w:rsidRPr="00BF08A4">
        <w:rPr>
          <w:rFonts w:asciiTheme="majorHAnsi" w:hAnsiTheme="majorHAnsi" w:cstheme="majorHAnsi"/>
          <w:vertAlign w:val="superscript"/>
        </w:rPr>
        <w:t>2</w:t>
      </w:r>
      <w:r w:rsidRPr="00BF08A4">
        <w:rPr>
          <w:rFonts w:asciiTheme="majorHAnsi" w:hAnsiTheme="majorHAnsi" w:cstheme="majorHAnsi"/>
        </w:rPr>
        <w:t>.</w:t>
      </w:r>
    </w:p>
    <w:p w14:paraId="760CB284" w14:textId="77777777" w:rsidR="00C160BF" w:rsidRPr="00BF08A4" w:rsidRDefault="00C160BF" w:rsidP="007D3619">
      <w:pPr>
        <w:pStyle w:val="ListParagraph"/>
        <w:numPr>
          <w:ilvl w:val="0"/>
          <w:numId w:val="43"/>
        </w:numPr>
        <w:jc w:val="both"/>
        <w:rPr>
          <w:rFonts w:asciiTheme="majorHAnsi" w:hAnsiTheme="majorHAnsi" w:cstheme="majorHAnsi"/>
        </w:rPr>
      </w:pPr>
      <w:r w:rsidRPr="00BF08A4">
        <w:rPr>
          <w:rFonts w:asciiTheme="majorHAnsi" w:hAnsiTheme="majorHAnsi" w:cstheme="majorHAnsi"/>
        </w:rPr>
        <w:t>Shpimi fillon vetem pasi ngjitesi eshte forcuar mjaftueshem (zakonisht 2–3 dite)</w:t>
      </w:r>
    </w:p>
    <w:p w14:paraId="3196BF73" w14:textId="07F8FCF3" w:rsidR="00C160BF" w:rsidRPr="00BF08A4" w:rsidRDefault="00C160BF" w:rsidP="007D3619">
      <w:pPr>
        <w:pStyle w:val="ListParagraph"/>
        <w:numPr>
          <w:ilvl w:val="0"/>
          <w:numId w:val="43"/>
        </w:numPr>
        <w:jc w:val="both"/>
        <w:rPr>
          <w:rFonts w:asciiTheme="majorHAnsi" w:hAnsiTheme="majorHAnsi" w:cstheme="majorHAnsi"/>
        </w:rPr>
      </w:pPr>
      <w:r w:rsidRPr="00BF08A4">
        <w:rPr>
          <w:rFonts w:asciiTheme="majorHAnsi" w:hAnsiTheme="majorHAnsi" w:cstheme="majorHAnsi"/>
        </w:rPr>
        <w:t xml:space="preserve">Tipllat jane te pajisura me tiplla zgjeruese nga plastika dhe jane te dizajnuara per shtangimin e paneleve te EPS-Stiroporit ne materialet te ngurta (beton, tulla) dhe ne materialet poroze. Thellesia </w:t>
      </w:r>
      <w:r w:rsidRPr="00BF08A4">
        <w:rPr>
          <w:rFonts w:asciiTheme="majorHAnsi" w:hAnsiTheme="majorHAnsi" w:cstheme="majorHAnsi"/>
        </w:rPr>
        <w:lastRenderedPageBreak/>
        <w:t>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2ED29879" w14:textId="4627C819" w:rsidR="00C160BF" w:rsidRPr="00BF08A4" w:rsidRDefault="00C160BF" w:rsidP="00C160BF">
      <w:pPr>
        <w:spacing w:after="240"/>
        <w:jc w:val="center"/>
        <w:rPr>
          <w:rFonts w:asciiTheme="majorHAnsi" w:hAnsiTheme="majorHAnsi" w:cstheme="majorHAnsi"/>
          <w:b/>
          <w:iCs/>
        </w:rPr>
      </w:pPr>
      <w:r w:rsidRPr="00BF08A4">
        <w:rPr>
          <w:rFonts w:asciiTheme="majorHAnsi" w:hAnsiTheme="majorHAnsi" w:cstheme="majorHAnsi"/>
          <w:b/>
          <w:iCs/>
          <w:noProof/>
        </w:rPr>
        <w:drawing>
          <wp:inline distT="0" distB="0" distL="0" distR="0" wp14:anchorId="3789AA53" wp14:editId="45932F2C">
            <wp:extent cx="2268220" cy="1219200"/>
            <wp:effectExtent l="19050" t="19050" r="17780" b="19050"/>
            <wp:docPr id="11967665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8220" cy="1219200"/>
                    </a:xfrm>
                    <a:prstGeom prst="rect">
                      <a:avLst/>
                    </a:prstGeom>
                    <a:noFill/>
                    <a:ln>
                      <a:solidFill>
                        <a:schemeClr val="bg1">
                          <a:lumMod val="65000"/>
                        </a:schemeClr>
                      </a:solidFill>
                    </a:ln>
                  </pic:spPr>
                </pic:pic>
              </a:graphicData>
            </a:graphic>
          </wp:inline>
        </w:drawing>
      </w:r>
      <w:r w:rsidRPr="00BF08A4">
        <w:rPr>
          <w:rFonts w:asciiTheme="majorHAnsi" w:hAnsiTheme="majorHAnsi" w:cstheme="majorHAnsi"/>
          <w:b/>
          <w:iCs/>
        </w:rPr>
        <w:t xml:space="preserve">     </w:t>
      </w:r>
      <w:r w:rsidRPr="00BF08A4">
        <w:rPr>
          <w:rFonts w:asciiTheme="majorHAnsi" w:hAnsiTheme="majorHAnsi" w:cstheme="majorHAnsi"/>
          <w:b/>
          <w:iCs/>
          <w:noProof/>
        </w:rPr>
        <w:drawing>
          <wp:inline distT="0" distB="0" distL="0" distR="0" wp14:anchorId="77822163" wp14:editId="7FC6DB27">
            <wp:extent cx="2463165" cy="1146175"/>
            <wp:effectExtent l="19050" t="19050" r="13335" b="15875"/>
            <wp:docPr id="971442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3165" cy="1146175"/>
                    </a:xfrm>
                    <a:prstGeom prst="rect">
                      <a:avLst/>
                    </a:prstGeom>
                    <a:noFill/>
                    <a:ln>
                      <a:solidFill>
                        <a:schemeClr val="bg1">
                          <a:lumMod val="65000"/>
                        </a:schemeClr>
                      </a:solidFill>
                    </a:ln>
                  </pic:spPr>
                </pic:pic>
              </a:graphicData>
            </a:graphic>
          </wp:inline>
        </w:drawing>
      </w:r>
    </w:p>
    <w:p w14:paraId="5562F7E8" w14:textId="391644CC" w:rsidR="00A73625" w:rsidRPr="00BF08A4" w:rsidRDefault="00C160BF" w:rsidP="00C160BF">
      <w:pPr>
        <w:pStyle w:val="Caption"/>
        <w:jc w:val="center"/>
        <w:rPr>
          <w:rFonts w:asciiTheme="majorHAnsi" w:hAnsiTheme="majorHAnsi" w:cstheme="majorHAnsi"/>
          <w:b/>
          <w:iCs w:val="0"/>
          <w:color w:val="auto"/>
        </w:rPr>
      </w:pPr>
      <w:bookmarkStart w:id="124" w:name="_Toc165039975"/>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4</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Shembuj te ankerimit te paneleve EPS</w:t>
      </w:r>
      <w:bookmarkEnd w:id="124"/>
      <w:r w:rsidR="004D7607" w:rsidRPr="00BF08A4">
        <w:rPr>
          <w:rFonts w:asciiTheme="majorHAnsi" w:hAnsiTheme="majorHAnsi" w:cstheme="majorHAnsi"/>
        </w:rPr>
        <w:t xml:space="preserve">                                      </w:t>
      </w:r>
    </w:p>
    <w:p w14:paraId="7D66C057" w14:textId="33A5702A" w:rsidR="004D7607" w:rsidRPr="00BF08A4" w:rsidRDefault="00A73625" w:rsidP="00C160BF">
      <w:pPr>
        <w:spacing w:after="240" w:line="240" w:lineRule="auto"/>
        <w:jc w:val="both"/>
        <w:rPr>
          <w:rFonts w:asciiTheme="majorHAnsi" w:hAnsiTheme="majorHAnsi" w:cstheme="majorHAnsi"/>
          <w:b/>
          <w:bCs/>
        </w:rPr>
      </w:pPr>
      <w:r w:rsidRPr="00BF08A4">
        <w:rPr>
          <w:rFonts w:asciiTheme="majorHAnsi" w:hAnsiTheme="majorHAnsi" w:cstheme="majorHAnsi"/>
          <w:b/>
          <w:bCs/>
        </w:rPr>
        <w:t>Instalimi I Rrjetes dhe Ngjitesit</w:t>
      </w:r>
    </w:p>
    <w:p w14:paraId="357AF305" w14:textId="04F44E09" w:rsidR="00C160BF" w:rsidRPr="00BF08A4" w:rsidRDefault="00C160BF" w:rsidP="00C160BF">
      <w:pPr>
        <w:rPr>
          <w:rFonts w:asciiTheme="majorHAnsi" w:hAnsiTheme="majorHAnsi" w:cstheme="majorHAnsi"/>
        </w:rPr>
      </w:pPr>
      <w:bookmarkStart w:id="125" w:name="_Hlk78361297"/>
      <w:r w:rsidRPr="00BF08A4">
        <w:rPr>
          <w:rFonts w:asciiTheme="majorHAnsi" w:hAnsiTheme="majorHAnsi" w:cstheme="majorHAnsi"/>
        </w:rPr>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w:t>
      </w:r>
      <w:r w:rsidR="002318E0">
        <w:rPr>
          <w:rFonts w:asciiTheme="majorHAnsi" w:hAnsiTheme="majorHAnsi" w:cstheme="majorHAnsi"/>
        </w:rPr>
        <w:t>i</w:t>
      </w:r>
      <w:r w:rsidRPr="00BF08A4">
        <w:rPr>
          <w:rFonts w:asciiTheme="majorHAnsi" w:hAnsiTheme="majorHAnsi" w:cstheme="majorHAnsi"/>
        </w:rPr>
        <w:t xml:space="preserve"> zjarrit EN 13501-1. </w:t>
      </w:r>
    </w:p>
    <w:p w14:paraId="48C9D87D" w14:textId="77777777" w:rsidR="00C160BF" w:rsidRPr="00BF08A4" w:rsidRDefault="00C160BF" w:rsidP="00C160BF">
      <w:pPr>
        <w:rPr>
          <w:rFonts w:asciiTheme="majorHAnsi" w:hAnsiTheme="majorHAnsi" w:cstheme="majorHAnsi"/>
        </w:rPr>
      </w:pPr>
      <w:r w:rsidRPr="00BF08A4">
        <w:rPr>
          <w:rFonts w:asciiTheme="majorHAnsi" w:hAnsiTheme="majorHAnsi" w:cstheme="majorHAnsi"/>
        </w:rPr>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02830CCE" w14:textId="77777777" w:rsidR="00C160BF" w:rsidRPr="00BF08A4" w:rsidRDefault="00C160BF" w:rsidP="00C160BF">
      <w:pPr>
        <w:rPr>
          <w:rFonts w:asciiTheme="majorHAnsi" w:hAnsiTheme="majorHAnsi" w:cstheme="majorHAnsi"/>
        </w:rPr>
      </w:pPr>
      <w:r w:rsidRPr="00BF08A4">
        <w:rPr>
          <w:rFonts w:asciiTheme="majorHAnsi" w:hAnsiTheme="majorHAnsi" w:cstheme="majorHAnsi"/>
        </w:rPr>
        <w:t>Karakteristikat e materialit: Rezistence te larte ndaj ndikimeve, kombinim unik I fibrave, rezistent ndaj kushteve atmosferike dhe rezistent ndaj demtimeve dhe çarjeve.</w:t>
      </w:r>
    </w:p>
    <w:p w14:paraId="788EE2B2" w14:textId="77777777" w:rsidR="00C160BF" w:rsidRPr="00BF08A4" w:rsidRDefault="00C160BF" w:rsidP="00C160BF">
      <w:pPr>
        <w:rPr>
          <w:rFonts w:asciiTheme="majorHAnsi" w:hAnsiTheme="majorHAnsi" w:cstheme="majorHAnsi"/>
        </w:rPr>
      </w:pPr>
      <w:r w:rsidRPr="00BF08A4">
        <w:rPr>
          <w:rFonts w:asciiTheme="majorHAnsi" w:hAnsiTheme="majorHAnsi" w:cstheme="majorHAnsi"/>
        </w:rPr>
        <w:t>Rrjeta: Rrjeta (rrjeta rabic) shtypet ne shtresen e siperme te ngjitesit te sapo aplikuar, me mbivendosje te pakten 10 cm.</w:t>
      </w:r>
    </w:p>
    <w:p w14:paraId="1C9BB8C9" w14:textId="76FA7BFF" w:rsidR="00C160BF" w:rsidRPr="00BF08A4" w:rsidRDefault="00C160BF" w:rsidP="00C160BF">
      <w:pPr>
        <w:rPr>
          <w:rFonts w:asciiTheme="majorHAnsi" w:hAnsiTheme="majorHAnsi" w:cstheme="majorHAnsi"/>
        </w:rPr>
      </w:pPr>
      <w:r w:rsidRPr="00BF08A4">
        <w:rPr>
          <w:rFonts w:asciiTheme="majorHAnsi" w:hAnsiTheme="majorHAnsi" w:cstheme="majorHAnsi"/>
        </w:rPr>
        <w:t xml:space="preserve">Dimenzionet e Rrjetes: 4x4mm, pesha e pelhures se trajtuar: ≥160 g/m², forca ne thyerje: warp 2075 N/5cm and weft 2180 N/5cm, me 100 mm kende te mbivendosura). Karakteristikat e materialit: alkali-resistant, </w:t>
      </w:r>
      <w:r w:rsidR="002318E0">
        <w:rPr>
          <w:rFonts w:asciiTheme="majorHAnsi" w:hAnsiTheme="majorHAnsi" w:cstheme="majorHAnsi"/>
        </w:rPr>
        <w:t>i</w:t>
      </w:r>
      <w:r w:rsidRPr="00BF08A4">
        <w:rPr>
          <w:rFonts w:asciiTheme="majorHAnsi" w:hAnsiTheme="majorHAnsi" w:cstheme="majorHAnsi"/>
        </w:rPr>
        <w:t xml:space="preserve"> testuar ne rreshqitje dhe keputje.</w:t>
      </w:r>
    </w:p>
    <w:p w14:paraId="5DF35A1F" w14:textId="77777777" w:rsidR="00C160BF" w:rsidRPr="00BF08A4" w:rsidRDefault="00C160BF" w:rsidP="007D3619">
      <w:pPr>
        <w:pStyle w:val="ListParagraph"/>
        <w:numPr>
          <w:ilvl w:val="0"/>
          <w:numId w:val="46"/>
        </w:numPr>
        <w:rPr>
          <w:rFonts w:asciiTheme="majorHAnsi" w:hAnsiTheme="majorHAnsi" w:cstheme="majorHAnsi"/>
        </w:rPr>
      </w:pPr>
      <w:r w:rsidRPr="00BF08A4">
        <w:rPr>
          <w:rFonts w:asciiTheme="majorHAnsi" w:hAnsiTheme="majorHAnsi" w:cstheme="majorHAnsi"/>
        </w:rPr>
        <w:t>Eshte e nevojshme te perdoren profile te kendeve me rrjete te vendosur ne te gjitha qoshet dhe hapjet, te cilat mbrojne gjithashtu izolimin ne keto vende te ndjeshme</w:t>
      </w:r>
    </w:p>
    <w:p w14:paraId="580D6812" w14:textId="77777777" w:rsidR="00C160BF" w:rsidRPr="00BF08A4" w:rsidRDefault="00C160BF" w:rsidP="007D3619">
      <w:pPr>
        <w:pStyle w:val="ListParagraph"/>
        <w:numPr>
          <w:ilvl w:val="0"/>
          <w:numId w:val="46"/>
        </w:numPr>
        <w:rPr>
          <w:rFonts w:asciiTheme="majorHAnsi" w:hAnsiTheme="majorHAnsi" w:cstheme="majorHAnsi"/>
        </w:rPr>
      </w:pPr>
      <w:r w:rsidRPr="00BF08A4">
        <w:rPr>
          <w:rFonts w:asciiTheme="majorHAnsi" w:hAnsiTheme="majorHAnsi" w:cstheme="majorHAnsi"/>
        </w:rPr>
        <w:t>Rrjeta shtypet 2mm ne ngjitesin e aplikuar me pare, ne menyre qe te qendroje ne pjesen e jashtme  te trashesise se ngjitesit</w:t>
      </w:r>
    </w:p>
    <w:p w14:paraId="3BF5A440" w14:textId="4B1AA3DE" w:rsidR="00C160BF" w:rsidRPr="00BF08A4" w:rsidRDefault="00C160BF" w:rsidP="007D3619">
      <w:pPr>
        <w:pStyle w:val="ListParagraph"/>
        <w:numPr>
          <w:ilvl w:val="0"/>
          <w:numId w:val="46"/>
        </w:numPr>
        <w:rPr>
          <w:rFonts w:asciiTheme="majorHAnsi" w:hAnsiTheme="majorHAnsi" w:cstheme="majorHAnsi"/>
        </w:rPr>
      </w:pPr>
      <w:r w:rsidRPr="00BF08A4">
        <w:rPr>
          <w:rFonts w:asciiTheme="majorHAnsi" w:hAnsiTheme="majorHAnsi" w:cstheme="majorHAnsi"/>
        </w:rPr>
        <w:t>Copeza te rrjetes instalohen ne menyre diagonale perreth hapjes ne fasade per te parandaluar formimin e çarjeve</w:t>
      </w:r>
    </w:p>
    <w:p w14:paraId="59AB00D1" w14:textId="77777777" w:rsidR="00C160BF" w:rsidRPr="00BF08A4" w:rsidRDefault="00C160BF" w:rsidP="00C160BF">
      <w:pPr>
        <w:rPr>
          <w:rFonts w:asciiTheme="majorHAnsi" w:hAnsiTheme="majorHAnsi" w:cstheme="majorHAnsi"/>
        </w:rPr>
      </w:pPr>
      <w:r w:rsidRPr="00BF08A4">
        <w:rPr>
          <w:rFonts w:asciiTheme="majorHAnsi" w:hAnsiTheme="majorHAnsi" w:cstheme="majorHAnsi"/>
        </w:rPr>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104B3C67" w14:textId="77777777" w:rsidR="00C160BF" w:rsidRPr="00BF08A4" w:rsidRDefault="00C160BF" w:rsidP="00C160BF">
      <w:pPr>
        <w:rPr>
          <w:rFonts w:asciiTheme="majorHAnsi" w:hAnsiTheme="majorHAnsi" w:cstheme="majorHAnsi"/>
        </w:rPr>
      </w:pPr>
    </w:p>
    <w:p w14:paraId="3158F32A" w14:textId="77777777" w:rsidR="00C160BF" w:rsidRPr="00BF08A4" w:rsidRDefault="00C160BF" w:rsidP="00C160BF">
      <w:pPr>
        <w:rPr>
          <w:rFonts w:asciiTheme="majorHAnsi" w:hAnsiTheme="majorHAnsi" w:cstheme="majorHAnsi"/>
        </w:rPr>
      </w:pPr>
      <w:r w:rsidRPr="00BF08A4">
        <w:rPr>
          <w:rFonts w:asciiTheme="majorHAnsi" w:hAnsiTheme="majorHAnsi" w:cstheme="majorHAnsi"/>
        </w:rPr>
        <w:t>Formimi i skajeve, kendeve te jashtme dhe te brendshme:</w:t>
      </w:r>
      <w:bookmarkEnd w:id="125"/>
      <w:r w:rsidRPr="00BF08A4">
        <w:rPr>
          <w:rFonts w:asciiTheme="majorHAnsi" w:hAnsiTheme="majorHAnsi" w:cstheme="majorHAnsi"/>
        </w:rPr>
        <w:t xml:space="preserve">       </w:t>
      </w:r>
    </w:p>
    <w:tbl>
      <w:tblPr>
        <w:tblStyle w:val="TableGrid2"/>
        <w:tblW w:w="0" w:type="auto"/>
        <w:tblLook w:val="04A0" w:firstRow="1" w:lastRow="0" w:firstColumn="1" w:lastColumn="0" w:noHBand="0" w:noVBand="1"/>
      </w:tblPr>
      <w:tblGrid>
        <w:gridCol w:w="4675"/>
        <w:gridCol w:w="4675"/>
      </w:tblGrid>
      <w:tr w:rsidR="00C160BF" w:rsidRPr="00BF08A4" w14:paraId="3EA6B229" w14:textId="77777777" w:rsidTr="00D9350C">
        <w:tc>
          <w:tcPr>
            <w:tcW w:w="4675" w:type="dxa"/>
            <w:vAlign w:val="center"/>
          </w:tcPr>
          <w:p w14:paraId="2C1BF526" w14:textId="77777777" w:rsidR="00C160BF" w:rsidRPr="00BF08A4" w:rsidRDefault="00C160BF" w:rsidP="00C160BF">
            <w:pPr>
              <w:kinsoku w:val="0"/>
              <w:overflowPunct w:val="0"/>
              <w:autoSpaceDE w:val="0"/>
              <w:autoSpaceDN w:val="0"/>
              <w:adjustRightInd w:val="0"/>
              <w:jc w:val="center"/>
              <w:rPr>
                <w:rFonts w:asciiTheme="majorHAnsi" w:hAnsiTheme="majorHAnsi" w:cstheme="majorHAnsi"/>
              </w:rPr>
            </w:pPr>
            <w:r w:rsidRPr="00BF08A4">
              <w:rPr>
                <w:rFonts w:asciiTheme="majorHAnsi" w:hAnsiTheme="majorHAnsi" w:cstheme="majorHAnsi"/>
                <w:noProof/>
              </w:rPr>
              <mc:AlternateContent>
                <mc:Choice Requires="wpg">
                  <w:drawing>
                    <wp:inline distT="0" distB="0" distL="0" distR="0" wp14:anchorId="1E99598B" wp14:editId="7C0CE18A">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8928CC2"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479873FE" w14:textId="77777777" w:rsidR="00C160BF" w:rsidRPr="00BF08A4" w:rsidRDefault="00C160BF" w:rsidP="00C160BF">
            <w:pPr>
              <w:kinsoku w:val="0"/>
              <w:overflowPunct w:val="0"/>
              <w:autoSpaceDE w:val="0"/>
              <w:autoSpaceDN w:val="0"/>
              <w:adjustRightInd w:val="0"/>
              <w:jc w:val="center"/>
              <w:rPr>
                <w:rFonts w:asciiTheme="majorHAnsi" w:hAnsiTheme="majorHAnsi" w:cstheme="majorHAnsi"/>
              </w:rPr>
            </w:pPr>
            <w:r w:rsidRPr="00BF08A4">
              <w:rPr>
                <w:rFonts w:asciiTheme="majorHAnsi" w:hAnsiTheme="majorHAnsi" w:cstheme="majorHAnsi"/>
                <w:noProof/>
              </w:rPr>
              <mc:AlternateContent>
                <mc:Choice Requires="wpg">
                  <w:drawing>
                    <wp:inline distT="0" distB="0" distL="0" distR="0" wp14:anchorId="1535663E" wp14:editId="3CA01CC9">
                      <wp:extent cx="1504315" cy="1159510"/>
                      <wp:effectExtent l="9525" t="9525" r="38735" b="12065"/>
                      <wp:docPr id="3463" name="Group 3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3464"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9"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2"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5"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7"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8"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9"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0"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1"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5"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3"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0"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98" name="Group 567"/>
                              <wpg:cNvGrpSpPr>
                                <a:grpSpLocks/>
                              </wpg:cNvGrpSpPr>
                              <wpg:grpSpPr bwMode="auto">
                                <a:xfrm>
                                  <a:off x="3318" y="1974"/>
                                  <a:ext cx="43" cy="276"/>
                                  <a:chOff x="3318" y="1974"/>
                                  <a:chExt cx="43" cy="276"/>
                                </a:xfrm>
                              </wpg:grpSpPr>
                              <wps:wsp>
                                <wps:cNvPr id="2299"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01"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03" name="Group 572"/>
                              <wpg:cNvGrpSpPr>
                                <a:grpSpLocks/>
                              </wpg:cNvGrpSpPr>
                              <wpg:grpSpPr bwMode="auto">
                                <a:xfrm>
                                  <a:off x="3043" y="2249"/>
                                  <a:ext cx="318" cy="43"/>
                                  <a:chOff x="3043" y="2249"/>
                                  <a:chExt cx="318" cy="43"/>
                                </a:xfrm>
                              </wpg:grpSpPr>
                              <wps:wsp>
                                <wps:cNvPr id="3488"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9"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490"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3"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4"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8CA10DE" id="Group 3463"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C160BF" w:rsidRPr="00BF08A4" w14:paraId="4EE0BC01" w14:textId="77777777" w:rsidTr="00D9350C">
        <w:tc>
          <w:tcPr>
            <w:tcW w:w="4675" w:type="dxa"/>
            <w:vAlign w:val="center"/>
          </w:tcPr>
          <w:p w14:paraId="1C0DB566" w14:textId="77777777" w:rsidR="00C160BF" w:rsidRPr="00BF08A4" w:rsidRDefault="00C160BF" w:rsidP="00C160BF">
            <w:pPr>
              <w:kinsoku w:val="0"/>
              <w:overflowPunct w:val="0"/>
              <w:autoSpaceDE w:val="0"/>
              <w:autoSpaceDN w:val="0"/>
              <w:adjustRightInd w:val="0"/>
              <w:jc w:val="center"/>
              <w:rPr>
                <w:rFonts w:asciiTheme="majorHAnsi" w:hAnsiTheme="majorHAnsi" w:cstheme="majorHAnsi"/>
              </w:rPr>
            </w:pPr>
            <w:r w:rsidRPr="00BF08A4">
              <w:rPr>
                <w:rFonts w:asciiTheme="majorHAnsi" w:hAnsiTheme="majorHAnsi" w:cstheme="majorHAnsi"/>
                <w:noProof/>
              </w:rPr>
              <w:drawing>
                <wp:inline distT="0" distB="0" distL="0" distR="0" wp14:anchorId="657D10B3" wp14:editId="73C1960F">
                  <wp:extent cx="1304014" cy="1908505"/>
                  <wp:effectExtent l="0" t="0" r="0" b="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24367" cy="1938292"/>
                          </a:xfrm>
                          <a:prstGeom prst="rect">
                            <a:avLst/>
                          </a:prstGeom>
                          <a:noFill/>
                          <a:ln>
                            <a:noFill/>
                          </a:ln>
                        </pic:spPr>
                      </pic:pic>
                    </a:graphicData>
                  </a:graphic>
                </wp:inline>
              </w:drawing>
            </w:r>
          </w:p>
        </w:tc>
        <w:tc>
          <w:tcPr>
            <w:tcW w:w="4675" w:type="dxa"/>
            <w:vAlign w:val="center"/>
          </w:tcPr>
          <w:p w14:paraId="54F4D01D" w14:textId="77777777" w:rsidR="00C160BF" w:rsidRPr="00BF08A4" w:rsidRDefault="00C160BF" w:rsidP="00C160BF">
            <w:pPr>
              <w:keepNext/>
              <w:kinsoku w:val="0"/>
              <w:overflowPunct w:val="0"/>
              <w:autoSpaceDE w:val="0"/>
              <w:autoSpaceDN w:val="0"/>
              <w:adjustRightInd w:val="0"/>
              <w:jc w:val="center"/>
              <w:rPr>
                <w:rFonts w:asciiTheme="majorHAnsi" w:hAnsiTheme="majorHAnsi" w:cstheme="majorHAnsi"/>
              </w:rPr>
            </w:pPr>
            <w:r w:rsidRPr="00BF08A4">
              <w:rPr>
                <w:rFonts w:asciiTheme="majorHAnsi" w:hAnsiTheme="majorHAnsi" w:cstheme="majorHAnsi"/>
                <w:noProof/>
              </w:rPr>
              <w:drawing>
                <wp:inline distT="0" distB="0" distL="0" distR="0" wp14:anchorId="5573A505" wp14:editId="4E55477B">
                  <wp:extent cx="1312741" cy="1913825"/>
                  <wp:effectExtent l="0" t="0" r="1905" b="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40391" cy="1954135"/>
                          </a:xfrm>
                          <a:prstGeom prst="rect">
                            <a:avLst/>
                          </a:prstGeom>
                          <a:noFill/>
                          <a:ln>
                            <a:noFill/>
                          </a:ln>
                        </pic:spPr>
                      </pic:pic>
                    </a:graphicData>
                  </a:graphic>
                </wp:inline>
              </w:drawing>
            </w:r>
          </w:p>
        </w:tc>
      </w:tr>
    </w:tbl>
    <w:p w14:paraId="38B24AAE" w14:textId="274CB2A7" w:rsidR="00C160BF" w:rsidRPr="00BF08A4" w:rsidRDefault="00C160BF" w:rsidP="00C160BF">
      <w:pPr>
        <w:pStyle w:val="Caption"/>
        <w:jc w:val="center"/>
        <w:rPr>
          <w:rFonts w:asciiTheme="majorHAnsi" w:hAnsiTheme="majorHAnsi" w:cstheme="majorHAnsi"/>
          <w:b/>
          <w:bCs/>
          <w:color w:val="auto"/>
        </w:rPr>
      </w:pPr>
      <w:bookmarkStart w:id="126" w:name="_Toc165039976"/>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5</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Formimi i skajeve, kendeve te jashtme dhe te brendshme</w:t>
      </w:r>
      <w:bookmarkEnd w:id="126"/>
    </w:p>
    <w:p w14:paraId="177D7F4D" w14:textId="28479F01" w:rsidR="00C160BF" w:rsidRPr="00BF08A4" w:rsidRDefault="00C160BF" w:rsidP="00C160BF">
      <w:pPr>
        <w:jc w:val="both"/>
        <w:rPr>
          <w:rFonts w:asciiTheme="majorHAnsi" w:hAnsiTheme="majorHAnsi" w:cstheme="majorHAnsi"/>
        </w:rPr>
      </w:pPr>
      <w:bookmarkStart w:id="127" w:name="_Hlk82683510"/>
      <w:r w:rsidRPr="00BF08A4">
        <w:rPr>
          <w:rFonts w:asciiTheme="majorHAnsi" w:hAnsiTheme="majorHAnsi" w:cstheme="majorHAnsi"/>
          <w:b/>
          <w:bCs/>
        </w:rPr>
        <w:t xml:space="preserve">Shtresa baze: </w:t>
      </w:r>
      <w:r w:rsidRPr="00BF08A4">
        <w:rPr>
          <w:rFonts w:asciiTheme="majorHAnsi" w:hAnsiTheme="majorHAnsi" w:cstheme="majorHAnsi"/>
        </w:rPr>
        <w:t>shperndarja e ujit e rreshirave sintetike me mbushes minerale. Shtresa baze me fuqi te larte mbulimi, gati per t’u perdorur, shperndarje pa tretes, agjent lidhes, densitet: perafersisht. 1.5 kg / dm3, permbajtje e ngurte: perafersisht. 8%, ph: perafersisht. 8</w:t>
      </w:r>
      <w:bookmarkEnd w:id="127"/>
      <w:r w:rsidRPr="00BF08A4">
        <w:rPr>
          <w:rFonts w:asciiTheme="majorHAnsi" w:hAnsiTheme="majorHAnsi" w:cstheme="majorHAnsi"/>
        </w:rPr>
        <w:t>)</w:t>
      </w:r>
    </w:p>
    <w:p w14:paraId="44896A7D" w14:textId="77777777" w:rsidR="00C160BF" w:rsidRPr="00BF08A4" w:rsidRDefault="00C160BF" w:rsidP="00C160BF">
      <w:pPr>
        <w:ind w:left="360"/>
        <w:jc w:val="both"/>
        <w:rPr>
          <w:rFonts w:asciiTheme="majorHAnsi" w:hAnsiTheme="majorHAnsi" w:cstheme="majorHAnsi"/>
        </w:rPr>
      </w:pPr>
    </w:p>
    <w:p w14:paraId="66C71C1E" w14:textId="001F3B03" w:rsidR="00C160BF" w:rsidRPr="00BF08A4" w:rsidRDefault="00C160BF" w:rsidP="00C160BF">
      <w:pPr>
        <w:jc w:val="both"/>
        <w:rPr>
          <w:rFonts w:asciiTheme="majorHAnsi" w:hAnsiTheme="majorHAnsi" w:cstheme="majorHAnsi"/>
        </w:rPr>
      </w:pPr>
      <w:r w:rsidRPr="00BF08A4">
        <w:rPr>
          <w:rFonts w:asciiTheme="majorHAnsi" w:hAnsiTheme="majorHAnsi" w:cstheme="majorHAnsi"/>
          <w:b/>
          <w:bCs/>
        </w:rPr>
        <w:t xml:space="preserve">Shtresa dekorative: </w:t>
      </w:r>
      <w:r w:rsidRPr="00BF08A4">
        <w:rPr>
          <w:rFonts w:asciiTheme="majorHAnsi" w:hAnsiTheme="majorHAnsi" w:cstheme="majorHAnsi"/>
        </w:rPr>
        <w:t xml:space="preserve">Mveshja finale 1.5-2mm </w:t>
      </w:r>
      <w:r w:rsidR="00747A05" w:rsidRPr="00BF08A4">
        <w:rPr>
          <w:rFonts w:asciiTheme="majorHAnsi" w:hAnsiTheme="majorHAnsi" w:cstheme="majorHAnsi"/>
        </w:rPr>
        <w:t>me bazë silikoni</w:t>
      </w:r>
      <w:r w:rsidRPr="00BF08A4">
        <w:rPr>
          <w:rFonts w:asciiTheme="majorHAnsi" w:hAnsiTheme="majorHAnsi" w:cstheme="majorHAnsi"/>
        </w:rPr>
        <w:t xml:space="preserve">–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w:t>
      </w:r>
      <w:r w:rsidR="003F3C70">
        <w:rPr>
          <w:rFonts w:asciiTheme="majorHAnsi" w:hAnsiTheme="majorHAnsi" w:cstheme="majorHAnsi"/>
        </w:rPr>
        <w:t>i</w:t>
      </w:r>
      <w:r w:rsidRPr="00BF08A4">
        <w:rPr>
          <w:rFonts w:asciiTheme="majorHAnsi" w:hAnsiTheme="majorHAnsi" w:cstheme="majorHAnsi"/>
        </w:rPr>
        <w:t xml:space="preserve">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7450F112" w14:textId="0A353814" w:rsidR="00C160BF" w:rsidRPr="00BF08A4" w:rsidRDefault="00C160BF" w:rsidP="00C160BF">
      <w:pPr>
        <w:jc w:val="both"/>
        <w:rPr>
          <w:rFonts w:asciiTheme="majorHAnsi" w:hAnsiTheme="majorHAnsi" w:cstheme="majorHAnsi"/>
        </w:rPr>
      </w:pPr>
      <w:r w:rsidRPr="00BF08A4">
        <w:rPr>
          <w:rFonts w:asciiTheme="majorHAnsi" w:hAnsiTheme="majorHAnsi" w:cstheme="majorHAnsi"/>
        </w:rPr>
        <w:t>Karakteristikat e materialit: Efektet vetepastrues (reziston ndaj papastertise) elasticitet te larte dhe rezistence ndaj goditjeve, rezistence ndaj kushteve atmosferike, absorbim I ulet dhe pershkueshmeri te larte te avullit.</w:t>
      </w:r>
      <w:r w:rsidR="00425802" w:rsidRPr="00BF08A4">
        <w:rPr>
          <w:rFonts w:asciiTheme="majorHAnsi" w:hAnsiTheme="majorHAnsi" w:cstheme="majorHAnsi"/>
        </w:rPr>
        <w:t xml:space="preserve">        </w:t>
      </w:r>
      <w:r w:rsidRPr="00BF08A4">
        <w:rPr>
          <w:rFonts w:asciiTheme="majorHAnsi" w:hAnsiTheme="majorHAnsi" w:cstheme="majorHAnsi"/>
        </w:rPr>
        <w:t xml:space="preserve"> </w:t>
      </w:r>
    </w:p>
    <w:p w14:paraId="1C1A95D6" w14:textId="0F785388" w:rsidR="004D7607" w:rsidRPr="00BF08A4" w:rsidRDefault="001F50C5" w:rsidP="001F50C5">
      <w:pPr>
        <w:spacing w:before="240" w:after="240"/>
        <w:jc w:val="center"/>
        <w:rPr>
          <w:rFonts w:asciiTheme="majorHAnsi" w:hAnsiTheme="majorHAnsi" w:cstheme="majorHAnsi"/>
        </w:rPr>
      </w:pPr>
      <w:r w:rsidRPr="00BF08A4">
        <w:rPr>
          <w:rFonts w:asciiTheme="majorHAnsi" w:hAnsiTheme="majorHAnsi" w:cstheme="majorHAnsi"/>
          <w:noProof/>
        </w:rPr>
        <w:lastRenderedPageBreak/>
        <w:drawing>
          <wp:inline distT="0" distB="0" distL="0" distR="0" wp14:anchorId="282DA882" wp14:editId="408DF635">
            <wp:extent cx="2463165" cy="1871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63165" cy="1871345"/>
                    </a:xfrm>
                    <a:prstGeom prst="rect">
                      <a:avLst/>
                    </a:prstGeom>
                    <a:noFill/>
                  </pic:spPr>
                </pic:pic>
              </a:graphicData>
            </a:graphic>
          </wp:inline>
        </w:drawing>
      </w:r>
    </w:p>
    <w:p w14:paraId="2B129B74" w14:textId="08976969" w:rsidR="001047A1" w:rsidRPr="00BF08A4" w:rsidRDefault="00C160BF" w:rsidP="00C160BF">
      <w:pPr>
        <w:pStyle w:val="Caption"/>
        <w:jc w:val="center"/>
        <w:rPr>
          <w:rFonts w:asciiTheme="majorHAnsi" w:hAnsiTheme="majorHAnsi" w:cstheme="majorHAnsi"/>
          <w:i w:val="0"/>
          <w:color w:val="auto"/>
        </w:rPr>
      </w:pPr>
      <w:bookmarkStart w:id="128" w:name="_Toc142043038"/>
      <w:bookmarkStart w:id="129" w:name="_Toc165039977"/>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6</w:t>
      </w:r>
      <w:r w:rsidRPr="00BF08A4">
        <w:rPr>
          <w:rFonts w:asciiTheme="majorHAnsi" w:hAnsiTheme="majorHAnsi" w:cstheme="majorHAnsi"/>
          <w:color w:val="auto"/>
        </w:rPr>
        <w:fldChar w:fldCharType="end"/>
      </w:r>
      <w:r w:rsidR="001F50C5" w:rsidRPr="00BF08A4">
        <w:rPr>
          <w:rFonts w:asciiTheme="majorHAnsi" w:hAnsiTheme="majorHAnsi" w:cstheme="majorHAnsi"/>
          <w:color w:val="auto"/>
        </w:rPr>
        <w:t xml:space="preserve"> – Shtresa dekorative e fasa</w:t>
      </w:r>
      <w:bookmarkStart w:id="130" w:name="_Hlk78274077"/>
      <w:r w:rsidR="001F50C5" w:rsidRPr="00BF08A4">
        <w:rPr>
          <w:rFonts w:asciiTheme="majorHAnsi" w:hAnsiTheme="majorHAnsi" w:cstheme="majorHAnsi"/>
          <w:color w:val="auto"/>
        </w:rPr>
        <w:t>des</w:t>
      </w:r>
      <w:bookmarkEnd w:id="128"/>
      <w:bookmarkEnd w:id="129"/>
    </w:p>
    <w:p w14:paraId="56FC3533" w14:textId="2FD6ADBF" w:rsidR="00C160BF" w:rsidRPr="00BF08A4" w:rsidRDefault="00C160BF" w:rsidP="00C160BF">
      <w:pPr>
        <w:jc w:val="both"/>
        <w:rPr>
          <w:rFonts w:asciiTheme="majorHAnsi" w:hAnsiTheme="majorHAnsi" w:cstheme="majorHAnsi"/>
        </w:rPr>
      </w:pPr>
      <w:r w:rsidRPr="00BF08A4">
        <w:rPr>
          <w:rFonts w:asciiTheme="majorHAnsi" w:hAnsiTheme="majorHAnsi" w:cstheme="majorHAnsi"/>
        </w:rPr>
        <w:t>Ngjyre silikoni (hidrofobik,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acc.EN 13501-1 .</w:t>
      </w:r>
    </w:p>
    <w:p w14:paraId="7FA6E033" w14:textId="2491D805" w:rsidR="00CE08C9" w:rsidRPr="00BF08A4" w:rsidRDefault="00C160BF" w:rsidP="00C160BF">
      <w:pPr>
        <w:jc w:val="both"/>
        <w:rPr>
          <w:rFonts w:asciiTheme="majorHAnsi" w:hAnsiTheme="majorHAnsi" w:cstheme="majorHAnsi"/>
        </w:rPr>
      </w:pPr>
      <w:r w:rsidRPr="00BF08A4">
        <w:rPr>
          <w:rFonts w:asciiTheme="majorHAnsi" w:hAnsiTheme="majorHAnsi" w:cstheme="majorHAnsi"/>
        </w:rPr>
        <w:t>Karakteristikat e materialit: Efekt vetepastrues, absorbues i ulet, afatgjate, depertueshmeria e avullit, rezistent ndaj papastertise dhe kushteve atmosferike.</w:t>
      </w:r>
    </w:p>
    <w:p w14:paraId="2F889F97" w14:textId="77777777" w:rsidR="00C160BF" w:rsidRPr="00BF08A4" w:rsidRDefault="00C160BF" w:rsidP="001F50C5">
      <w:pPr>
        <w:jc w:val="both"/>
        <w:rPr>
          <w:rFonts w:asciiTheme="majorHAnsi" w:hAnsiTheme="majorHAnsi" w:cstheme="majorHAnsi"/>
        </w:rPr>
      </w:pPr>
    </w:p>
    <w:p w14:paraId="55661D36" w14:textId="3DEECF36" w:rsidR="00CE08C9" w:rsidRPr="00BF08A4" w:rsidRDefault="00CE08C9" w:rsidP="001F50C5">
      <w:pPr>
        <w:jc w:val="both"/>
        <w:rPr>
          <w:rFonts w:asciiTheme="majorHAnsi" w:hAnsiTheme="majorHAnsi" w:cstheme="majorHAnsi"/>
          <w:i/>
          <w:iCs/>
        </w:rPr>
      </w:pPr>
      <w:r w:rsidRPr="00BF08A4">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p>
    <w:bookmarkEnd w:id="130"/>
    <w:p w14:paraId="28FDEB80" w14:textId="77777777" w:rsidR="00C160BF" w:rsidRPr="00BF08A4" w:rsidRDefault="00C160BF" w:rsidP="001F50C5">
      <w:pPr>
        <w:jc w:val="both"/>
        <w:rPr>
          <w:rFonts w:asciiTheme="majorHAnsi" w:eastAsia="Calibri" w:hAnsiTheme="majorHAnsi" w:cstheme="majorHAnsi"/>
        </w:rPr>
      </w:pPr>
    </w:p>
    <w:p w14:paraId="663F5933" w14:textId="5A3555BC" w:rsidR="00720481" w:rsidRPr="00BF08A4" w:rsidRDefault="00720481" w:rsidP="00964D1C">
      <w:pPr>
        <w:pStyle w:val="Heading3"/>
        <w:rPr>
          <w:rFonts w:cstheme="majorHAnsi"/>
        </w:rPr>
      </w:pPr>
      <w:bookmarkStart w:id="131" w:name="_Toc78797962"/>
      <w:bookmarkStart w:id="132" w:name="_Toc165039888"/>
      <w:r w:rsidRPr="00BF08A4">
        <w:rPr>
          <w:rFonts w:cstheme="majorHAnsi"/>
        </w:rPr>
        <w:t xml:space="preserve">Izolimi i urave termike me EPS t=5 cm </w:t>
      </w:r>
      <w:r w:rsidR="002A02B5">
        <w:rPr>
          <w:rFonts w:cstheme="majorHAnsi"/>
        </w:rPr>
        <w:t>(shpaletat e dritareve)</w:t>
      </w:r>
      <w:bookmarkEnd w:id="132"/>
    </w:p>
    <w:p w14:paraId="1CAC90AD" w14:textId="3B8B8F20" w:rsidR="00A97B43" w:rsidRPr="00BF08A4" w:rsidRDefault="00A97B43" w:rsidP="00A97B43">
      <w:pPr>
        <w:rPr>
          <w:rFonts w:asciiTheme="majorHAnsi" w:hAnsiTheme="majorHAnsi" w:cstheme="majorHAnsi"/>
        </w:rPr>
      </w:pPr>
      <w:bookmarkStart w:id="133" w:name="_Hlk145071854"/>
      <w:r w:rsidRPr="00BF08A4">
        <w:rPr>
          <w:rFonts w:asciiTheme="majorHAnsi" w:hAnsiTheme="majorHAnsi" w:cstheme="majorHAnsi"/>
        </w:rPr>
        <w:t>Kontraktori duhet te siguroje dhe aplikoj izolimin termik me EPS sipas EN 1316</w:t>
      </w:r>
      <w:r w:rsidR="00FE68B9" w:rsidRPr="00BF08A4">
        <w:rPr>
          <w:rFonts w:asciiTheme="majorHAnsi" w:hAnsiTheme="majorHAnsi" w:cstheme="majorHAnsi"/>
        </w:rPr>
        <w:t>3</w:t>
      </w:r>
      <w:r w:rsidRPr="00BF08A4">
        <w:rPr>
          <w:rFonts w:asciiTheme="majorHAnsi" w:hAnsiTheme="majorHAnsi" w:cstheme="majorHAnsi"/>
        </w:rPr>
        <w:t xml:space="preserve"> per trajtimin e urave termike ne fasade.</w:t>
      </w:r>
    </w:p>
    <w:p w14:paraId="67F5AA8F" w14:textId="77777777" w:rsidR="00A97B43" w:rsidRPr="00BF08A4" w:rsidRDefault="00A97B43" w:rsidP="007D3619">
      <w:pPr>
        <w:pStyle w:val="ListParagraph"/>
        <w:numPr>
          <w:ilvl w:val="0"/>
          <w:numId w:val="47"/>
        </w:numPr>
        <w:rPr>
          <w:rFonts w:asciiTheme="majorHAnsi" w:hAnsiTheme="majorHAnsi" w:cstheme="majorHAnsi"/>
        </w:rPr>
      </w:pPr>
      <w:r w:rsidRPr="00BF08A4">
        <w:rPr>
          <w:rFonts w:asciiTheme="majorHAnsi" w:hAnsiTheme="majorHAnsi" w:cstheme="majorHAnsi"/>
        </w:rPr>
        <w:t>Trashesia th = 5 cm</w:t>
      </w:r>
    </w:p>
    <w:p w14:paraId="4BB16FDB" w14:textId="7EA7B4B9" w:rsidR="00A97B43" w:rsidRPr="00BF08A4" w:rsidRDefault="00F81532" w:rsidP="007D3619">
      <w:pPr>
        <w:pStyle w:val="ListParagraph"/>
        <w:numPr>
          <w:ilvl w:val="0"/>
          <w:numId w:val="47"/>
        </w:numPr>
        <w:rPr>
          <w:rFonts w:asciiTheme="majorHAnsi" w:hAnsiTheme="majorHAnsi" w:cstheme="majorHAnsi"/>
        </w:rPr>
      </w:pPr>
      <w:r>
        <w:rPr>
          <w:rFonts w:asciiTheme="majorHAnsi" w:hAnsiTheme="majorHAnsi" w:cstheme="majorHAnsi"/>
        </w:rPr>
        <w:t>Densiteti</w:t>
      </w:r>
      <w:r w:rsidR="00A97B43" w:rsidRPr="00BF08A4">
        <w:rPr>
          <w:rFonts w:asciiTheme="majorHAnsi" w:hAnsiTheme="majorHAnsi" w:cstheme="majorHAnsi"/>
        </w:rPr>
        <w:t xml:space="preserve"> &gt; 18 kg/m</w:t>
      </w:r>
      <w:r w:rsidR="00A97B43" w:rsidRPr="00BF08A4">
        <w:rPr>
          <w:rFonts w:asciiTheme="majorHAnsi" w:hAnsiTheme="majorHAnsi" w:cstheme="majorHAnsi"/>
          <w:vertAlign w:val="superscript"/>
        </w:rPr>
        <w:t>3</w:t>
      </w:r>
    </w:p>
    <w:p w14:paraId="7AD2104B" w14:textId="77777777" w:rsidR="00A97B43" w:rsidRPr="00BF08A4" w:rsidRDefault="00A97B43" w:rsidP="007D3619">
      <w:pPr>
        <w:pStyle w:val="ListParagraph"/>
        <w:numPr>
          <w:ilvl w:val="0"/>
          <w:numId w:val="47"/>
        </w:numPr>
        <w:rPr>
          <w:rFonts w:asciiTheme="majorHAnsi" w:hAnsiTheme="majorHAnsi" w:cstheme="majorHAnsi"/>
        </w:rPr>
      </w:pPr>
      <w:r w:rsidRPr="00BF08A4">
        <w:rPr>
          <w:rFonts w:asciiTheme="majorHAnsi" w:hAnsiTheme="majorHAnsi" w:cstheme="majorHAnsi"/>
        </w:rPr>
        <w:t>Lambda (λ) &lt; 0,035 W/m.K</w:t>
      </w:r>
    </w:p>
    <w:p w14:paraId="589AEB28" w14:textId="371FF482" w:rsidR="00720481" w:rsidRPr="00BF08A4" w:rsidRDefault="00A97B43" w:rsidP="007D3619">
      <w:pPr>
        <w:pStyle w:val="ListParagraph"/>
        <w:numPr>
          <w:ilvl w:val="0"/>
          <w:numId w:val="47"/>
        </w:numPr>
        <w:rPr>
          <w:rFonts w:asciiTheme="majorHAnsi" w:hAnsiTheme="majorHAnsi" w:cstheme="majorHAnsi"/>
        </w:rPr>
      </w:pPr>
      <w:r w:rsidRPr="00BF08A4">
        <w:rPr>
          <w:rFonts w:asciiTheme="majorHAnsi" w:hAnsiTheme="majorHAnsi" w:cstheme="majorHAnsi"/>
        </w:rPr>
        <w:t>Rezistenca ne shtypje &gt; 150 kPa</w:t>
      </w:r>
    </w:p>
    <w:p w14:paraId="26CC0E49" w14:textId="10EB6289" w:rsidR="0037710F" w:rsidRPr="00BF08A4" w:rsidRDefault="0037710F" w:rsidP="0037710F">
      <w:pPr>
        <w:rPr>
          <w:rFonts w:asciiTheme="majorHAnsi" w:hAnsiTheme="majorHAnsi" w:cstheme="majorHAnsi"/>
        </w:rPr>
      </w:pPr>
      <w:r w:rsidRPr="00BF08A4">
        <w:rPr>
          <w:rFonts w:asciiTheme="majorHAnsi" w:hAnsiTheme="majorHAnsi" w:cstheme="majorHAnsi"/>
        </w:rPr>
        <w:t>Shtresa baze: shperndarja e ujit e rreshirave sintetike me mbushes minerale. Shtresa baze me fuqi te larte mbulimi, gati per t’u perdorur, shperndarje pa tretes, agjent lidhes, densitet: perafersisht. 1.5 kg / dm3, permbajtje e ngurte: perafersisht. 8%, ph: perafersisht. 8</w:t>
      </w:r>
      <w:r w:rsidR="00F81532">
        <w:rPr>
          <w:rFonts w:asciiTheme="majorHAnsi" w:hAnsiTheme="majorHAnsi" w:cstheme="majorHAnsi"/>
        </w:rPr>
        <w:t>.</w:t>
      </w:r>
    </w:p>
    <w:p w14:paraId="7D4CCDC6" w14:textId="77777777" w:rsidR="0037710F" w:rsidRPr="00BF08A4" w:rsidRDefault="0037710F" w:rsidP="0037710F">
      <w:pPr>
        <w:rPr>
          <w:rFonts w:asciiTheme="majorHAnsi" w:hAnsiTheme="majorHAnsi" w:cstheme="majorHAnsi"/>
        </w:rPr>
      </w:pPr>
    </w:p>
    <w:p w14:paraId="067F1B2C" w14:textId="0E559970" w:rsidR="0037710F" w:rsidRPr="00BF08A4" w:rsidRDefault="0037710F" w:rsidP="0037710F">
      <w:pPr>
        <w:rPr>
          <w:rFonts w:asciiTheme="majorHAnsi" w:hAnsiTheme="majorHAnsi" w:cstheme="majorHAnsi"/>
        </w:rPr>
      </w:pPr>
      <w:r w:rsidRPr="00BF08A4">
        <w:rPr>
          <w:rFonts w:asciiTheme="majorHAnsi" w:hAnsiTheme="majorHAnsi" w:cstheme="majorHAnsi"/>
        </w:rPr>
        <w:t>Shtresa dekorative: Mveshja finale 1.5-2mm</w:t>
      </w:r>
      <w:r w:rsidR="00750E92" w:rsidRPr="00BF08A4">
        <w:rPr>
          <w:rFonts w:asciiTheme="majorHAnsi" w:hAnsiTheme="majorHAnsi" w:cstheme="majorHAnsi"/>
        </w:rPr>
        <w:t xml:space="preserve"> me bazë silikoni</w:t>
      </w:r>
      <w:r w:rsidRPr="00BF08A4">
        <w:rPr>
          <w:rFonts w:asciiTheme="majorHAnsi" w:hAnsiTheme="majorHAnsi" w:cstheme="majorHAnsi"/>
        </w:rPr>
        <w:t xml:space="preserve"> – shperndares i ujit nga rreshire sintetike me mbushes mineral dhe te pigmenteve: Dendesia: rreth. 1.8 kg/dm3, perçueshmeria termike: perafersisht. λ=0.60W/(m*K) acc. EN 15824, pershkrueshmeria e avullit te ujit: kategoria V1, acc. EN 15824, absorbimi i </w:t>
      </w:r>
      <w:r w:rsidRPr="00BF08A4">
        <w:rPr>
          <w:rFonts w:asciiTheme="majorHAnsi" w:hAnsiTheme="majorHAnsi" w:cstheme="majorHAnsi"/>
        </w:rPr>
        <w:lastRenderedPageBreak/>
        <w:t>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175694F5" w14:textId="77777777" w:rsidR="002A02B5" w:rsidRDefault="0037710F" w:rsidP="0037710F">
      <w:pPr>
        <w:rPr>
          <w:rFonts w:asciiTheme="majorHAnsi" w:hAnsiTheme="majorHAnsi" w:cstheme="majorHAnsi"/>
        </w:rPr>
      </w:pPr>
      <w:r w:rsidRPr="00BF08A4">
        <w:rPr>
          <w:rFonts w:asciiTheme="majorHAnsi" w:hAnsiTheme="majorHAnsi" w:cstheme="majorHAnsi"/>
        </w:rPr>
        <w:t xml:space="preserve">Karakteristikat e materialit: Efektet vetepastrues (reziston ndaj papastertise) elasticitet te larte dhe rezistence ndaj goditjeve, rezistence ndaj kushteve atmosferike, absorbim I ulet dhe pershkueshmeri te larte te avullit.    </w:t>
      </w:r>
    </w:p>
    <w:p w14:paraId="00514537" w14:textId="77777777" w:rsidR="002A02B5" w:rsidRDefault="002A02B5" w:rsidP="0037710F">
      <w:pPr>
        <w:rPr>
          <w:rFonts w:asciiTheme="majorHAnsi" w:hAnsiTheme="majorHAnsi" w:cstheme="majorHAnsi"/>
        </w:rPr>
      </w:pPr>
    </w:p>
    <w:p w14:paraId="493D08CC" w14:textId="77777777" w:rsidR="002A02B5" w:rsidRDefault="002A02B5" w:rsidP="0037710F">
      <w:pPr>
        <w:rPr>
          <w:rFonts w:asciiTheme="majorHAnsi" w:hAnsiTheme="majorHAnsi" w:cstheme="majorHAnsi"/>
        </w:rPr>
      </w:pPr>
    </w:p>
    <w:p w14:paraId="732828E5" w14:textId="3B098A91" w:rsidR="002A02B5" w:rsidRPr="002A02B5" w:rsidRDefault="002A02B5" w:rsidP="002A02B5">
      <w:pPr>
        <w:pStyle w:val="Heading3"/>
      </w:pPr>
      <w:bookmarkStart w:id="134" w:name="_Toc165039889"/>
      <w:r w:rsidRPr="002A02B5">
        <w:t>EPS (Expanded Polyrtyrene) – Stiropor (EPS) t=</w:t>
      </w:r>
      <w:r>
        <w:t>8</w:t>
      </w:r>
      <w:r w:rsidRPr="002A02B5">
        <w:t xml:space="preserve"> cm</w:t>
      </w:r>
      <w:bookmarkEnd w:id="134"/>
    </w:p>
    <w:p w14:paraId="6764418A" w14:textId="5374CA1E" w:rsidR="002A02B5" w:rsidRPr="00BF08A4" w:rsidRDefault="002A02B5" w:rsidP="002A02B5">
      <w:pPr>
        <w:spacing w:after="240"/>
        <w:rPr>
          <w:rFonts w:asciiTheme="majorHAnsi" w:hAnsiTheme="majorHAnsi" w:cstheme="majorHAnsi"/>
        </w:rPr>
      </w:pPr>
      <w:r w:rsidRPr="00BF08A4">
        <w:rPr>
          <w:rFonts w:asciiTheme="majorHAnsi" w:hAnsiTheme="majorHAnsi" w:cstheme="majorHAnsi"/>
        </w:rPr>
        <w:t>Kontraktori duhet te siguroje dhe aplikoj izolimin termik me EPS sipas EN 13163 per trajtimin e mureve te jashtem ne fasade</w:t>
      </w:r>
      <w:r>
        <w:rPr>
          <w:rFonts w:asciiTheme="majorHAnsi" w:hAnsiTheme="majorHAnsi" w:cstheme="majorHAnsi"/>
        </w:rPr>
        <w:t xml:space="preserve"> tek aneksi i cili ka izolim termik 5cm. </w:t>
      </w:r>
    </w:p>
    <w:p w14:paraId="0C333981" w14:textId="79355803" w:rsidR="002A02B5" w:rsidRPr="00BF08A4" w:rsidRDefault="002A02B5" w:rsidP="002A02B5">
      <w:pPr>
        <w:pStyle w:val="ListParagraph"/>
        <w:numPr>
          <w:ilvl w:val="0"/>
          <w:numId w:val="5"/>
        </w:numPr>
        <w:spacing w:line="276" w:lineRule="auto"/>
        <w:ind w:left="709" w:hanging="283"/>
        <w:rPr>
          <w:rFonts w:asciiTheme="majorHAnsi" w:hAnsiTheme="majorHAnsi" w:cstheme="majorHAnsi"/>
          <w:bCs/>
        </w:rPr>
      </w:pPr>
      <w:r w:rsidRPr="00BF08A4">
        <w:rPr>
          <w:rFonts w:asciiTheme="majorHAnsi" w:hAnsiTheme="majorHAnsi" w:cstheme="majorHAnsi"/>
          <w:bCs/>
        </w:rPr>
        <w:t xml:space="preserve">Trashesia th = </w:t>
      </w:r>
      <w:r>
        <w:rPr>
          <w:rFonts w:asciiTheme="majorHAnsi" w:hAnsiTheme="majorHAnsi" w:cstheme="majorHAnsi"/>
          <w:bCs/>
        </w:rPr>
        <w:t>8</w:t>
      </w:r>
      <w:r w:rsidRPr="00BF08A4">
        <w:rPr>
          <w:rFonts w:asciiTheme="majorHAnsi" w:hAnsiTheme="majorHAnsi" w:cstheme="majorHAnsi"/>
          <w:bCs/>
        </w:rPr>
        <w:t xml:space="preserve"> cm</w:t>
      </w:r>
    </w:p>
    <w:p w14:paraId="2431D2B2" w14:textId="77777777" w:rsidR="002A02B5" w:rsidRPr="00BF08A4" w:rsidRDefault="002A02B5" w:rsidP="002A02B5">
      <w:pPr>
        <w:pStyle w:val="ListParagraph"/>
        <w:numPr>
          <w:ilvl w:val="0"/>
          <w:numId w:val="5"/>
        </w:numPr>
        <w:spacing w:line="276" w:lineRule="auto"/>
        <w:ind w:left="709" w:hanging="283"/>
        <w:rPr>
          <w:rFonts w:asciiTheme="majorHAnsi" w:hAnsiTheme="majorHAnsi" w:cstheme="majorHAnsi"/>
          <w:bCs/>
        </w:rPr>
      </w:pPr>
      <w:r>
        <w:rPr>
          <w:rFonts w:asciiTheme="majorHAnsi" w:hAnsiTheme="majorHAnsi" w:cstheme="majorHAnsi"/>
          <w:bCs/>
        </w:rPr>
        <w:t>Densiteti</w:t>
      </w:r>
      <w:r w:rsidRPr="00BF08A4">
        <w:rPr>
          <w:rFonts w:asciiTheme="majorHAnsi" w:hAnsiTheme="majorHAnsi" w:cstheme="majorHAnsi"/>
          <w:bCs/>
        </w:rPr>
        <w:t xml:space="preserve"> &gt; 18 kg/m</w:t>
      </w:r>
      <w:r w:rsidRPr="00BF08A4">
        <w:rPr>
          <w:rFonts w:asciiTheme="majorHAnsi" w:hAnsiTheme="majorHAnsi" w:cstheme="majorHAnsi"/>
          <w:bCs/>
          <w:vertAlign w:val="superscript"/>
        </w:rPr>
        <w:t>3</w:t>
      </w:r>
    </w:p>
    <w:p w14:paraId="266CBF6C" w14:textId="77777777" w:rsidR="002A02B5" w:rsidRPr="00BF08A4" w:rsidRDefault="002A02B5" w:rsidP="002A02B5">
      <w:pPr>
        <w:pStyle w:val="ListParagraph"/>
        <w:numPr>
          <w:ilvl w:val="0"/>
          <w:numId w:val="5"/>
        </w:numPr>
        <w:spacing w:line="276" w:lineRule="auto"/>
        <w:ind w:left="709" w:hanging="283"/>
        <w:rPr>
          <w:rFonts w:asciiTheme="majorHAnsi" w:hAnsiTheme="majorHAnsi" w:cstheme="majorHAnsi"/>
          <w:bCs/>
        </w:rPr>
      </w:pPr>
      <w:r w:rsidRPr="00BF08A4">
        <w:rPr>
          <w:rFonts w:asciiTheme="majorHAnsi" w:hAnsiTheme="majorHAnsi" w:cstheme="majorHAnsi"/>
          <w:bCs/>
        </w:rPr>
        <w:t>Lambda (λ) &lt; 0,035 W/m.K</w:t>
      </w:r>
    </w:p>
    <w:p w14:paraId="34F85406" w14:textId="77777777" w:rsidR="002A02B5" w:rsidRPr="00BF08A4" w:rsidRDefault="002A02B5" w:rsidP="002A02B5">
      <w:pPr>
        <w:pStyle w:val="ListParagraph"/>
        <w:numPr>
          <w:ilvl w:val="0"/>
          <w:numId w:val="5"/>
        </w:numPr>
        <w:spacing w:line="276" w:lineRule="auto"/>
        <w:ind w:left="709" w:hanging="283"/>
        <w:rPr>
          <w:rFonts w:asciiTheme="majorHAnsi" w:hAnsiTheme="majorHAnsi" w:cstheme="majorHAnsi"/>
          <w:bCs/>
        </w:rPr>
      </w:pPr>
      <w:r w:rsidRPr="00BF08A4">
        <w:rPr>
          <w:rFonts w:asciiTheme="majorHAnsi" w:hAnsiTheme="majorHAnsi" w:cstheme="majorHAnsi"/>
          <w:bCs/>
        </w:rPr>
        <w:t>Rezistenca ne shtypje &gt; 150 kPa</w:t>
      </w:r>
    </w:p>
    <w:p w14:paraId="46623C32" w14:textId="348942E7" w:rsidR="002A02B5" w:rsidRPr="002A02B5" w:rsidRDefault="002A02B5" w:rsidP="002A02B5">
      <w:pPr>
        <w:jc w:val="both"/>
        <w:rPr>
          <w:rFonts w:asciiTheme="majorHAnsi" w:hAnsiTheme="majorHAnsi" w:cstheme="majorHAnsi"/>
          <w:bCs/>
          <w:i/>
          <w:iCs/>
          <w:u w:val="single"/>
        </w:rPr>
      </w:pPr>
      <w:r w:rsidRPr="002A02B5">
        <w:rPr>
          <w:rFonts w:asciiTheme="majorHAnsi" w:hAnsiTheme="majorHAnsi" w:cstheme="majorHAnsi"/>
          <w:bCs/>
          <w:i/>
          <w:iCs/>
          <w:u w:val="single"/>
        </w:rPr>
        <w:t>Pershkrimi per ecurine e punes vlen si tek pika 1.6.1 te puneve te izolimit termik</w:t>
      </w:r>
    </w:p>
    <w:p w14:paraId="047C7A0A" w14:textId="06E77ABB" w:rsidR="002A02B5" w:rsidRPr="002A02B5" w:rsidRDefault="002A02B5" w:rsidP="002A02B5">
      <w:pPr>
        <w:pStyle w:val="Heading3"/>
      </w:pPr>
      <w:bookmarkStart w:id="135" w:name="_Toc165039890"/>
      <w:r w:rsidRPr="002A02B5">
        <w:t>Izolimi i urave termike me EPS t=5 cm (</w:t>
      </w:r>
      <w:r>
        <w:t>pjesa e brendshme e mureve n</w:t>
      </w:r>
      <w:r w:rsidRPr="00BF08A4">
        <w:t>ë</w:t>
      </w:r>
      <w:r>
        <w:t xml:space="preserve"> kulm</w:t>
      </w:r>
      <w:r w:rsidRPr="002A02B5">
        <w:t>)</w:t>
      </w:r>
      <w:bookmarkEnd w:id="135"/>
    </w:p>
    <w:p w14:paraId="64CFC3C5" w14:textId="77777777" w:rsidR="002A02B5" w:rsidRPr="00BF08A4" w:rsidRDefault="002A02B5" w:rsidP="002A02B5">
      <w:pPr>
        <w:rPr>
          <w:rFonts w:asciiTheme="majorHAnsi" w:hAnsiTheme="majorHAnsi" w:cstheme="majorHAnsi"/>
        </w:rPr>
      </w:pPr>
      <w:r w:rsidRPr="00BF08A4">
        <w:rPr>
          <w:rFonts w:asciiTheme="majorHAnsi" w:hAnsiTheme="majorHAnsi" w:cstheme="majorHAnsi"/>
        </w:rPr>
        <w:t>Kontraktori duhet te siguroje dhe aplikoj izolimin termik me EPS sipas EN 13163 per trajtimin e urave termike ne fasade.</w:t>
      </w:r>
    </w:p>
    <w:p w14:paraId="119642B2" w14:textId="77777777" w:rsidR="002A02B5" w:rsidRPr="00BF08A4" w:rsidRDefault="002A02B5" w:rsidP="002A02B5">
      <w:pPr>
        <w:pStyle w:val="ListParagraph"/>
        <w:numPr>
          <w:ilvl w:val="0"/>
          <w:numId w:val="47"/>
        </w:numPr>
        <w:rPr>
          <w:rFonts w:asciiTheme="majorHAnsi" w:hAnsiTheme="majorHAnsi" w:cstheme="majorHAnsi"/>
        </w:rPr>
      </w:pPr>
      <w:r w:rsidRPr="00BF08A4">
        <w:rPr>
          <w:rFonts w:asciiTheme="majorHAnsi" w:hAnsiTheme="majorHAnsi" w:cstheme="majorHAnsi"/>
        </w:rPr>
        <w:t>Trashesia th = 5 cm</w:t>
      </w:r>
    </w:p>
    <w:p w14:paraId="4C89703E" w14:textId="77777777" w:rsidR="002A02B5" w:rsidRPr="00BF08A4" w:rsidRDefault="002A02B5" w:rsidP="002A02B5">
      <w:pPr>
        <w:pStyle w:val="ListParagraph"/>
        <w:numPr>
          <w:ilvl w:val="0"/>
          <w:numId w:val="47"/>
        </w:numPr>
        <w:rPr>
          <w:rFonts w:asciiTheme="majorHAnsi" w:hAnsiTheme="majorHAnsi" w:cstheme="majorHAnsi"/>
        </w:rPr>
      </w:pPr>
      <w:r>
        <w:rPr>
          <w:rFonts w:asciiTheme="majorHAnsi" w:hAnsiTheme="majorHAnsi" w:cstheme="majorHAnsi"/>
        </w:rPr>
        <w:t>Densiteti</w:t>
      </w:r>
      <w:r w:rsidRPr="00BF08A4">
        <w:rPr>
          <w:rFonts w:asciiTheme="majorHAnsi" w:hAnsiTheme="majorHAnsi" w:cstheme="majorHAnsi"/>
        </w:rPr>
        <w:t xml:space="preserve"> &gt; 18 kg/m</w:t>
      </w:r>
      <w:r w:rsidRPr="00BF08A4">
        <w:rPr>
          <w:rFonts w:asciiTheme="majorHAnsi" w:hAnsiTheme="majorHAnsi" w:cstheme="majorHAnsi"/>
          <w:vertAlign w:val="superscript"/>
        </w:rPr>
        <w:t>3</w:t>
      </w:r>
    </w:p>
    <w:p w14:paraId="4FA3E299" w14:textId="77777777" w:rsidR="002A02B5" w:rsidRPr="00BF08A4" w:rsidRDefault="002A02B5" w:rsidP="002A02B5">
      <w:pPr>
        <w:pStyle w:val="ListParagraph"/>
        <w:numPr>
          <w:ilvl w:val="0"/>
          <w:numId w:val="47"/>
        </w:numPr>
        <w:rPr>
          <w:rFonts w:asciiTheme="majorHAnsi" w:hAnsiTheme="majorHAnsi" w:cstheme="majorHAnsi"/>
        </w:rPr>
      </w:pPr>
      <w:r w:rsidRPr="00BF08A4">
        <w:rPr>
          <w:rFonts w:asciiTheme="majorHAnsi" w:hAnsiTheme="majorHAnsi" w:cstheme="majorHAnsi"/>
        </w:rPr>
        <w:t>Lambda (λ) &lt; 0,035 W/m.K</w:t>
      </w:r>
    </w:p>
    <w:p w14:paraId="5D38ECE2" w14:textId="77777777" w:rsidR="002A02B5" w:rsidRPr="00BF08A4" w:rsidRDefault="002A02B5" w:rsidP="002A02B5">
      <w:pPr>
        <w:pStyle w:val="ListParagraph"/>
        <w:numPr>
          <w:ilvl w:val="0"/>
          <w:numId w:val="47"/>
        </w:numPr>
        <w:rPr>
          <w:rFonts w:asciiTheme="majorHAnsi" w:hAnsiTheme="majorHAnsi" w:cstheme="majorHAnsi"/>
        </w:rPr>
      </w:pPr>
      <w:r w:rsidRPr="00BF08A4">
        <w:rPr>
          <w:rFonts w:asciiTheme="majorHAnsi" w:hAnsiTheme="majorHAnsi" w:cstheme="majorHAnsi"/>
        </w:rPr>
        <w:t>Rezistenca ne shtypje &gt; 150 kPa</w:t>
      </w:r>
    </w:p>
    <w:p w14:paraId="6BE48A1E" w14:textId="77777777" w:rsidR="002A02B5" w:rsidRPr="00BF08A4" w:rsidRDefault="002A02B5" w:rsidP="002A02B5">
      <w:pPr>
        <w:rPr>
          <w:rFonts w:asciiTheme="majorHAnsi" w:hAnsiTheme="majorHAnsi" w:cstheme="majorHAnsi"/>
        </w:rPr>
      </w:pPr>
      <w:r w:rsidRPr="00BF08A4">
        <w:rPr>
          <w:rFonts w:asciiTheme="majorHAnsi" w:hAnsiTheme="majorHAnsi" w:cstheme="majorHAnsi"/>
        </w:rPr>
        <w:t>Shtresa baze: shperndarja e ujit e rreshirave sintetike me mbushes minerale. Shtresa baze me fuqi te larte mbulimi, gati per t’u perdorur, shperndarje pa tretes, agjent lidhes, densitet: perafersisht. 1.5 kg / dm3, permbajtje e ngurte: perafersisht. 8%, ph: perafersisht. 8</w:t>
      </w:r>
      <w:r>
        <w:rPr>
          <w:rFonts w:asciiTheme="majorHAnsi" w:hAnsiTheme="majorHAnsi" w:cstheme="majorHAnsi"/>
        </w:rPr>
        <w:t>.</w:t>
      </w:r>
    </w:p>
    <w:p w14:paraId="39938FF1" w14:textId="77777777" w:rsidR="002A02B5" w:rsidRPr="00BF08A4" w:rsidRDefault="002A02B5" w:rsidP="002A02B5">
      <w:pPr>
        <w:rPr>
          <w:rFonts w:asciiTheme="majorHAnsi" w:hAnsiTheme="majorHAnsi" w:cstheme="majorHAnsi"/>
        </w:rPr>
      </w:pPr>
    </w:p>
    <w:p w14:paraId="6D05F1E1" w14:textId="77777777" w:rsidR="002A02B5" w:rsidRPr="00BF08A4" w:rsidRDefault="002A02B5" w:rsidP="002A02B5">
      <w:pPr>
        <w:rPr>
          <w:rFonts w:asciiTheme="majorHAnsi" w:hAnsiTheme="majorHAnsi" w:cstheme="majorHAnsi"/>
        </w:rPr>
      </w:pPr>
      <w:r w:rsidRPr="00BF08A4">
        <w:rPr>
          <w:rFonts w:asciiTheme="majorHAnsi" w:hAnsiTheme="majorHAnsi" w:cstheme="majorHAnsi"/>
        </w:rPr>
        <w:t xml:space="preserve">Shtresa dekorative: Mveshja finale 1.5-2mm me bazë silikoni –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w:t>
      </w:r>
      <w:r w:rsidRPr="00BF08A4">
        <w:rPr>
          <w:rFonts w:asciiTheme="majorHAnsi" w:hAnsiTheme="majorHAnsi" w:cstheme="majorHAnsi"/>
        </w:rPr>
        <w:lastRenderedPageBreak/>
        <w:t>(Prodhuar dhe  çertifikuar ne Evrope). Te perfshihen kendet e rrjetes ne qoshe. (Shih detajet). Ngjyra dhe struktura perfundimtare duhet te percaktohet nga arkitekti mbikeqyres.</w:t>
      </w:r>
    </w:p>
    <w:p w14:paraId="181D4312" w14:textId="77777777" w:rsidR="002A02B5" w:rsidRDefault="002A02B5" w:rsidP="002A02B5">
      <w:pPr>
        <w:rPr>
          <w:rFonts w:asciiTheme="majorHAnsi" w:hAnsiTheme="majorHAnsi" w:cstheme="majorHAnsi"/>
        </w:rPr>
      </w:pPr>
      <w:r w:rsidRPr="00BF08A4">
        <w:rPr>
          <w:rFonts w:asciiTheme="majorHAnsi" w:hAnsiTheme="majorHAnsi" w:cstheme="majorHAnsi"/>
        </w:rPr>
        <w:t xml:space="preserve">Karakteristikat e materialit: Efektet vetepastrues (reziston ndaj papastertise) elasticitet te larte dhe rezistence ndaj goditjeve, rezistence ndaj kushteve atmosferike, absorbim I ulet dhe pershkueshmeri te larte te avullit.    </w:t>
      </w:r>
    </w:p>
    <w:p w14:paraId="49173996" w14:textId="77777777" w:rsidR="0037710F" w:rsidRPr="00BF08A4" w:rsidRDefault="0037710F" w:rsidP="0037710F">
      <w:pPr>
        <w:rPr>
          <w:rFonts w:asciiTheme="majorHAnsi" w:hAnsiTheme="majorHAnsi" w:cstheme="majorHAnsi"/>
        </w:rPr>
      </w:pPr>
    </w:p>
    <w:p w14:paraId="211E3BC2" w14:textId="2450D604" w:rsidR="00060C71" w:rsidRPr="00BF08A4" w:rsidRDefault="00060C71" w:rsidP="00964D1C">
      <w:pPr>
        <w:pStyle w:val="Heading3"/>
        <w:rPr>
          <w:rFonts w:cstheme="majorHAnsi"/>
        </w:rPr>
      </w:pPr>
      <w:bookmarkStart w:id="136" w:name="_Toc165039891"/>
      <w:bookmarkEnd w:id="133"/>
      <w:r w:rsidRPr="00BF08A4">
        <w:rPr>
          <w:rFonts w:cstheme="majorHAnsi"/>
        </w:rPr>
        <w:t>XPS</w:t>
      </w:r>
      <w:r w:rsidR="00F81532">
        <w:rPr>
          <w:rFonts w:cstheme="majorHAnsi"/>
        </w:rPr>
        <w:t xml:space="preserve"> </w:t>
      </w:r>
      <w:bookmarkStart w:id="137" w:name="_Hlk149039288"/>
      <w:bookmarkStart w:id="138" w:name="_Hlk149058359"/>
      <w:bookmarkStart w:id="139" w:name="_Hlk149052146"/>
      <w:r w:rsidR="00F81532">
        <w:rPr>
          <w:rFonts w:cstheme="majorHAnsi"/>
        </w:rPr>
        <w:t>(Extruded Polystyren</w:t>
      </w:r>
      <w:r w:rsidR="00DC7680">
        <w:rPr>
          <w:rFonts w:cstheme="majorHAnsi"/>
        </w:rPr>
        <w:t>e</w:t>
      </w:r>
      <w:r w:rsidR="00F81532">
        <w:rPr>
          <w:rFonts w:cstheme="majorHAnsi"/>
        </w:rPr>
        <w:t>)</w:t>
      </w:r>
      <w:r w:rsidRPr="00BF08A4">
        <w:rPr>
          <w:rFonts w:cstheme="majorHAnsi"/>
        </w:rPr>
        <w:t xml:space="preserve"> </w:t>
      </w:r>
      <w:bookmarkEnd w:id="137"/>
      <w:r w:rsidR="009E547C" w:rsidRPr="00BF08A4">
        <w:rPr>
          <w:rFonts w:cstheme="majorHAnsi"/>
        </w:rPr>
        <w:t>–</w:t>
      </w:r>
      <w:r w:rsidRPr="00BF08A4">
        <w:rPr>
          <w:rFonts w:cstheme="majorHAnsi"/>
        </w:rPr>
        <w:t xml:space="preserve"> </w:t>
      </w:r>
      <w:bookmarkStart w:id="140" w:name="_Hlk149039300"/>
      <w:bookmarkStart w:id="141" w:name="_Hlk149049696"/>
      <w:bookmarkEnd w:id="131"/>
      <w:r w:rsidR="00F81532">
        <w:rPr>
          <w:rFonts w:cstheme="majorHAnsi"/>
        </w:rPr>
        <w:t xml:space="preserve">(Polistiren i kompresuar) </w:t>
      </w:r>
      <w:bookmarkEnd w:id="138"/>
      <w:bookmarkEnd w:id="140"/>
      <w:r w:rsidR="007D2022" w:rsidRPr="00BF08A4">
        <w:rPr>
          <w:rFonts w:cstheme="majorHAnsi"/>
        </w:rPr>
        <w:t>Stirodur</w:t>
      </w:r>
      <w:r w:rsidR="009E547C" w:rsidRPr="00BF08A4">
        <w:rPr>
          <w:rFonts w:cstheme="majorHAnsi"/>
        </w:rPr>
        <w:t xml:space="preserve"> </w:t>
      </w:r>
      <w:bookmarkEnd w:id="139"/>
      <w:bookmarkEnd w:id="141"/>
      <w:r w:rsidR="009E547C" w:rsidRPr="00BF08A4">
        <w:rPr>
          <w:rFonts w:cstheme="majorHAnsi"/>
        </w:rPr>
        <w:t>t= 8 cm</w:t>
      </w:r>
      <w:bookmarkEnd w:id="136"/>
    </w:p>
    <w:p w14:paraId="0401BFAF" w14:textId="778D2622" w:rsidR="001F50C5" w:rsidRPr="00BF08A4" w:rsidRDefault="007D2022" w:rsidP="001F50C5">
      <w:pPr>
        <w:rPr>
          <w:rFonts w:asciiTheme="majorHAnsi" w:hAnsiTheme="majorHAnsi" w:cstheme="majorHAnsi"/>
        </w:rPr>
      </w:pPr>
      <w:r w:rsidRPr="00BF08A4">
        <w:rPr>
          <w:rFonts w:asciiTheme="majorHAnsi" w:hAnsiTheme="majorHAnsi" w:cstheme="majorHAnsi"/>
        </w:rPr>
        <w:t xml:space="preserve">Sipas EN 13164 per mveshjen e pjeses se coklles, nga niveli i tokes </w:t>
      </w:r>
      <w:r w:rsidR="00FE760B" w:rsidRPr="00BF08A4">
        <w:rPr>
          <w:rFonts w:asciiTheme="majorHAnsi" w:hAnsiTheme="majorHAnsi" w:cstheme="majorHAnsi"/>
        </w:rPr>
        <w:t>6</w:t>
      </w:r>
      <w:r w:rsidRPr="00BF08A4">
        <w:rPr>
          <w:rFonts w:asciiTheme="majorHAnsi" w:hAnsiTheme="majorHAnsi" w:cstheme="majorHAnsi"/>
        </w:rPr>
        <w:t>0</w:t>
      </w:r>
      <w:r w:rsidR="00C160BF" w:rsidRPr="00BF08A4">
        <w:rPr>
          <w:rFonts w:asciiTheme="majorHAnsi" w:hAnsiTheme="majorHAnsi" w:cstheme="majorHAnsi"/>
        </w:rPr>
        <w:t xml:space="preserve"> </w:t>
      </w:r>
      <w:r w:rsidRPr="00BF08A4">
        <w:rPr>
          <w:rFonts w:asciiTheme="majorHAnsi" w:hAnsiTheme="majorHAnsi" w:cstheme="majorHAnsi"/>
        </w:rPr>
        <w:t xml:space="preserve">cm dhe </w:t>
      </w:r>
      <w:r w:rsidR="00C160BF" w:rsidRPr="00BF08A4">
        <w:rPr>
          <w:rFonts w:asciiTheme="majorHAnsi" w:hAnsiTheme="majorHAnsi" w:cstheme="majorHAnsi"/>
        </w:rPr>
        <w:t xml:space="preserve">60 </w:t>
      </w:r>
      <w:r w:rsidRPr="00BF08A4">
        <w:rPr>
          <w:rFonts w:asciiTheme="majorHAnsi" w:hAnsiTheme="majorHAnsi" w:cstheme="majorHAnsi"/>
        </w:rPr>
        <w:t>cm nen nivel te tokes</w:t>
      </w:r>
      <w:r w:rsidR="00060C71" w:rsidRPr="00BF08A4">
        <w:rPr>
          <w:rFonts w:asciiTheme="majorHAnsi" w:hAnsiTheme="majorHAnsi" w:cstheme="majorHAnsi"/>
        </w:rPr>
        <w:t>.</w:t>
      </w:r>
      <w:bookmarkStart w:id="142" w:name="_heading=h.279ka65" w:colFirst="0" w:colLast="0"/>
      <w:bookmarkEnd w:id="142"/>
    </w:p>
    <w:p w14:paraId="7D5DBA93" w14:textId="25680A63" w:rsidR="001F50C5" w:rsidRPr="00BF08A4" w:rsidRDefault="00F81532" w:rsidP="00E67E87">
      <w:pPr>
        <w:pStyle w:val="ListParagraph"/>
        <w:numPr>
          <w:ilvl w:val="0"/>
          <w:numId w:val="31"/>
        </w:numPr>
        <w:spacing w:line="276" w:lineRule="auto"/>
        <w:rPr>
          <w:rFonts w:asciiTheme="majorHAnsi" w:hAnsiTheme="majorHAnsi" w:cstheme="majorHAnsi"/>
        </w:rPr>
      </w:pPr>
      <w:r>
        <w:rPr>
          <w:rFonts w:asciiTheme="majorHAnsi" w:hAnsiTheme="majorHAnsi" w:cstheme="majorHAnsi"/>
          <w:b/>
        </w:rPr>
        <w:t>Densiteti</w:t>
      </w:r>
      <w:r w:rsidR="004F537E" w:rsidRPr="00BF08A4">
        <w:rPr>
          <w:rFonts w:asciiTheme="majorHAnsi" w:hAnsiTheme="majorHAnsi" w:cstheme="majorHAnsi"/>
          <w:b/>
        </w:rPr>
        <w:t xml:space="preserve"> </w:t>
      </w:r>
      <w:r w:rsidR="004F537E" w:rsidRPr="00BF08A4">
        <w:rPr>
          <w:rFonts w:asciiTheme="majorHAnsi" w:hAnsiTheme="majorHAnsi" w:cstheme="majorHAnsi"/>
          <w:b/>
          <w:u w:val="single"/>
        </w:rPr>
        <w:t>&gt;</w:t>
      </w:r>
      <w:r w:rsidR="00506966" w:rsidRPr="00BF08A4">
        <w:rPr>
          <w:rFonts w:asciiTheme="majorHAnsi" w:hAnsiTheme="majorHAnsi" w:cstheme="majorHAnsi"/>
          <w:b/>
          <w:u w:val="single"/>
        </w:rPr>
        <w:t xml:space="preserve"> </w:t>
      </w:r>
      <w:r w:rsidR="004F537E" w:rsidRPr="00BF08A4">
        <w:rPr>
          <w:rFonts w:asciiTheme="majorHAnsi" w:hAnsiTheme="majorHAnsi" w:cstheme="majorHAnsi"/>
          <w:b/>
        </w:rPr>
        <w:t>35</w:t>
      </w:r>
      <w:r w:rsidR="00386184" w:rsidRPr="00BF08A4">
        <w:rPr>
          <w:rFonts w:asciiTheme="majorHAnsi" w:hAnsiTheme="majorHAnsi" w:cstheme="majorHAnsi"/>
          <w:b/>
        </w:rPr>
        <w:t xml:space="preserve"> </w:t>
      </w:r>
      <w:r w:rsidR="004F537E" w:rsidRPr="00BF08A4">
        <w:rPr>
          <w:rFonts w:asciiTheme="majorHAnsi" w:hAnsiTheme="majorHAnsi" w:cstheme="majorHAnsi"/>
          <w:b/>
        </w:rPr>
        <w:t>kg/m</w:t>
      </w:r>
      <w:r w:rsidR="004F537E" w:rsidRPr="00BF08A4">
        <w:rPr>
          <w:rFonts w:asciiTheme="majorHAnsi" w:hAnsiTheme="majorHAnsi" w:cstheme="majorHAnsi"/>
          <w:b/>
          <w:vertAlign w:val="superscript"/>
        </w:rPr>
        <w:t>3</w:t>
      </w:r>
    </w:p>
    <w:p w14:paraId="1307E0E4" w14:textId="7058EFA0" w:rsidR="001F50C5" w:rsidRPr="00BF08A4" w:rsidRDefault="004F537E" w:rsidP="00E67E87">
      <w:pPr>
        <w:pStyle w:val="ListParagraph"/>
        <w:numPr>
          <w:ilvl w:val="0"/>
          <w:numId w:val="31"/>
        </w:numPr>
        <w:spacing w:line="276" w:lineRule="auto"/>
        <w:rPr>
          <w:rFonts w:asciiTheme="majorHAnsi" w:hAnsiTheme="majorHAnsi" w:cstheme="majorHAnsi"/>
        </w:rPr>
      </w:pPr>
      <w:r w:rsidRPr="00BF08A4">
        <w:rPr>
          <w:rFonts w:asciiTheme="majorHAnsi" w:hAnsiTheme="majorHAnsi" w:cstheme="majorHAnsi"/>
          <w:b/>
        </w:rPr>
        <w:t xml:space="preserve">Trashesia t= </w:t>
      </w:r>
      <w:r w:rsidR="00C160BF" w:rsidRPr="00BF08A4">
        <w:rPr>
          <w:rFonts w:asciiTheme="majorHAnsi" w:hAnsiTheme="majorHAnsi" w:cstheme="majorHAnsi"/>
          <w:b/>
        </w:rPr>
        <w:t>8</w:t>
      </w:r>
      <w:r w:rsidRPr="00BF08A4">
        <w:rPr>
          <w:rFonts w:asciiTheme="majorHAnsi" w:hAnsiTheme="majorHAnsi" w:cstheme="majorHAnsi"/>
          <w:b/>
        </w:rPr>
        <w:t xml:space="preserve"> cm</w:t>
      </w:r>
    </w:p>
    <w:p w14:paraId="44132782" w14:textId="0960DE61" w:rsidR="001F50C5" w:rsidRPr="00BF08A4" w:rsidRDefault="004F537E" w:rsidP="00E67E87">
      <w:pPr>
        <w:pStyle w:val="ListParagraph"/>
        <w:numPr>
          <w:ilvl w:val="0"/>
          <w:numId w:val="31"/>
        </w:numPr>
        <w:spacing w:line="276" w:lineRule="auto"/>
        <w:rPr>
          <w:rFonts w:asciiTheme="majorHAnsi" w:hAnsiTheme="majorHAnsi" w:cstheme="majorHAnsi"/>
        </w:rPr>
      </w:pPr>
      <w:r w:rsidRPr="00BF08A4">
        <w:rPr>
          <w:rFonts w:asciiTheme="majorHAnsi" w:hAnsiTheme="majorHAnsi" w:cstheme="majorHAnsi"/>
          <w:b/>
        </w:rPr>
        <w:t>Lambda</w:t>
      </w:r>
      <w:r w:rsidR="00FC480E" w:rsidRPr="00BF08A4">
        <w:rPr>
          <w:rFonts w:asciiTheme="majorHAnsi" w:hAnsiTheme="majorHAnsi" w:cstheme="majorHAnsi"/>
          <w:b/>
        </w:rPr>
        <w:t xml:space="preserve">   0,035 W/m*K</w:t>
      </w:r>
    </w:p>
    <w:p w14:paraId="3B3C8D4E" w14:textId="55DB3D52" w:rsidR="004F537E" w:rsidRPr="00BF08A4" w:rsidRDefault="004F537E" w:rsidP="00E67E87">
      <w:pPr>
        <w:pStyle w:val="ListParagraph"/>
        <w:numPr>
          <w:ilvl w:val="0"/>
          <w:numId w:val="31"/>
        </w:numPr>
        <w:spacing w:line="276" w:lineRule="auto"/>
        <w:rPr>
          <w:rFonts w:asciiTheme="majorHAnsi" w:hAnsiTheme="majorHAnsi" w:cstheme="majorHAnsi"/>
        </w:rPr>
      </w:pPr>
      <w:r w:rsidRPr="00BF08A4">
        <w:rPr>
          <w:rFonts w:asciiTheme="majorHAnsi" w:hAnsiTheme="majorHAnsi" w:cstheme="majorHAnsi"/>
          <w:b/>
        </w:rPr>
        <w:t>Rezistenca ne ngjeshje &gt; 250 kPa</w:t>
      </w:r>
    </w:p>
    <w:p w14:paraId="087E00B7" w14:textId="5CF040DB" w:rsidR="004B35BE" w:rsidRPr="00BF08A4" w:rsidRDefault="004B35BE" w:rsidP="004B35BE">
      <w:pPr>
        <w:jc w:val="both"/>
        <w:rPr>
          <w:rFonts w:asciiTheme="majorHAnsi" w:hAnsiTheme="majorHAnsi" w:cstheme="majorHAnsi"/>
        </w:rPr>
      </w:pPr>
      <w:r w:rsidRPr="00BF08A4">
        <w:rPr>
          <w:rFonts w:asciiTheme="majorHAnsi" w:hAnsiTheme="majorHAnsi" w:cstheme="majorHAnsi"/>
        </w:rPr>
        <w:t>Përdoret për izolimin e mureve të coklles.</w:t>
      </w:r>
    </w:p>
    <w:p w14:paraId="56CC4B21" w14:textId="72C2180E" w:rsidR="00506966" w:rsidRPr="00BF08A4" w:rsidRDefault="004B35BE" w:rsidP="004B35BE">
      <w:pPr>
        <w:jc w:val="both"/>
        <w:rPr>
          <w:rFonts w:asciiTheme="majorHAnsi" w:hAnsiTheme="majorHAnsi" w:cstheme="majorHAnsi"/>
        </w:rPr>
      </w:pPr>
      <w:r w:rsidRPr="00BF08A4">
        <w:rPr>
          <w:rFonts w:asciiTheme="majorHAnsi" w:hAnsiTheme="majorHAnsi" w:cstheme="majorHAnsi"/>
        </w:rPr>
        <w:t>XPS është përbërje kimike e shkumës së polistirenit të ekstruduar e cila shkrihet në një ekstruder të shkumëzuar duke shtuar një agjent fryrje dhe formohet në një rrjete të vazhdueshme materiali shkumë. Agjenti fryrës i përdorur është normalisht dioksidi i karbonit i cili pas prodhimit largohet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49E32AC0" w14:textId="77777777" w:rsidR="00060C71" w:rsidRPr="00BF08A4" w:rsidRDefault="00060C71" w:rsidP="00C7410E">
      <w:pPr>
        <w:jc w:val="both"/>
        <w:rPr>
          <w:rFonts w:asciiTheme="majorHAnsi" w:hAnsiTheme="majorHAnsi" w:cstheme="majorHAnsi"/>
          <w:b/>
        </w:rPr>
      </w:pPr>
      <w:bookmarkStart w:id="143"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0C71" w:rsidRPr="00BF08A4" w14:paraId="70E0D01C" w14:textId="77777777" w:rsidTr="000510A2">
        <w:trPr>
          <w:trHeight w:val="2853"/>
          <w:jc w:val="center"/>
        </w:trPr>
        <w:tc>
          <w:tcPr>
            <w:tcW w:w="4192" w:type="dxa"/>
            <w:shd w:val="clear" w:color="auto" w:fill="auto"/>
            <w:tcMar>
              <w:top w:w="100" w:type="dxa"/>
              <w:left w:w="100" w:type="dxa"/>
              <w:bottom w:w="100" w:type="dxa"/>
              <w:right w:w="100" w:type="dxa"/>
            </w:tcMar>
          </w:tcPr>
          <w:p w14:paraId="2AEBF034" w14:textId="77777777" w:rsidR="00060C71" w:rsidRPr="00BF08A4" w:rsidRDefault="00060C71" w:rsidP="00C7410E">
            <w:pPr>
              <w:jc w:val="center"/>
              <w:rPr>
                <w:rFonts w:asciiTheme="majorHAnsi" w:hAnsiTheme="majorHAnsi" w:cstheme="majorHAnsi"/>
              </w:rPr>
            </w:pPr>
            <w:r w:rsidRPr="00BF08A4">
              <w:rPr>
                <w:rFonts w:asciiTheme="majorHAnsi" w:hAnsiTheme="majorHAnsi" w:cstheme="majorHAnsi"/>
                <w:noProof/>
              </w:rPr>
              <w:drawing>
                <wp:inline distT="114300" distB="114300" distL="114300" distR="114300" wp14:anchorId="537418AD" wp14:editId="27E38FD9">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386AB64F" w14:textId="77777777" w:rsidR="00060C71" w:rsidRPr="00BF08A4" w:rsidRDefault="00060C71" w:rsidP="00C7410E">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BF08A4">
              <w:rPr>
                <w:rFonts w:asciiTheme="majorHAnsi" w:hAnsiTheme="majorHAnsi" w:cstheme="majorHAnsi"/>
                <w:noProof/>
              </w:rPr>
              <w:drawing>
                <wp:inline distT="114300" distB="114300" distL="114300" distR="114300" wp14:anchorId="601239FE" wp14:editId="3647AE06">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a:stretch>
                            <a:fillRect/>
                          </a:stretch>
                        </pic:blipFill>
                        <pic:spPr>
                          <a:xfrm>
                            <a:off x="0" y="0"/>
                            <a:ext cx="1641863" cy="1651409"/>
                          </a:xfrm>
                          <a:prstGeom prst="rect">
                            <a:avLst/>
                          </a:prstGeom>
                          <a:ln/>
                        </pic:spPr>
                      </pic:pic>
                    </a:graphicData>
                  </a:graphic>
                </wp:inline>
              </w:drawing>
            </w:r>
          </w:p>
        </w:tc>
      </w:tr>
    </w:tbl>
    <w:p w14:paraId="6ABC9616" w14:textId="17646C94" w:rsidR="001F50C5" w:rsidRPr="00BF08A4" w:rsidRDefault="00C160BF" w:rsidP="00C160BF">
      <w:pPr>
        <w:pStyle w:val="Caption"/>
        <w:jc w:val="center"/>
        <w:rPr>
          <w:rFonts w:asciiTheme="majorHAnsi" w:hAnsiTheme="majorHAnsi" w:cstheme="majorHAnsi"/>
          <w:color w:val="auto"/>
        </w:rPr>
      </w:pPr>
      <w:bookmarkStart w:id="144" w:name="_Toc142043039"/>
      <w:bookmarkStart w:id="145" w:name="_Toc165039978"/>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7</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1F50C5" w:rsidRPr="00BF08A4">
        <w:rPr>
          <w:rFonts w:asciiTheme="majorHAnsi" w:hAnsiTheme="majorHAnsi" w:cstheme="majorHAnsi"/>
          <w:color w:val="auto"/>
        </w:rPr>
        <w:t>– Ndarja e murit te coklles</w:t>
      </w:r>
      <w:bookmarkEnd w:id="144"/>
      <w:bookmarkEnd w:id="145"/>
    </w:p>
    <w:p w14:paraId="4AB678C3" w14:textId="77777777" w:rsidR="001F50C5" w:rsidRPr="00BF08A4" w:rsidRDefault="001F50C5" w:rsidP="00C7410E">
      <w:pPr>
        <w:jc w:val="both"/>
        <w:rPr>
          <w:rFonts w:asciiTheme="majorHAnsi" w:hAnsiTheme="majorHAnsi" w:cstheme="majorHAnsi"/>
        </w:rPr>
      </w:pPr>
    </w:p>
    <w:p w14:paraId="24F08880" w14:textId="0142365C" w:rsidR="00060C71" w:rsidRPr="00BF08A4" w:rsidRDefault="004F537E" w:rsidP="00C7410E">
      <w:pPr>
        <w:jc w:val="both"/>
        <w:rPr>
          <w:rFonts w:asciiTheme="majorHAnsi" w:hAnsiTheme="majorHAnsi" w:cstheme="majorHAnsi"/>
        </w:rPr>
      </w:pPr>
      <w:r w:rsidRPr="00BF08A4">
        <w:rPr>
          <w:rFonts w:asciiTheme="majorHAnsi" w:hAnsiTheme="majorHAnsi" w:cstheme="majorHAnsi"/>
        </w:rPr>
        <w:t xml:space="preserve">Ne kalimin ndermjet </w:t>
      </w:r>
      <w:r w:rsidR="00506966" w:rsidRPr="00BF08A4">
        <w:rPr>
          <w:rFonts w:asciiTheme="majorHAnsi" w:hAnsiTheme="majorHAnsi" w:cstheme="majorHAnsi"/>
        </w:rPr>
        <w:t>lesh guri</w:t>
      </w:r>
      <w:r w:rsidRPr="00BF08A4">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r w:rsidR="00060C71" w:rsidRPr="00BF08A4">
        <w:rPr>
          <w:rFonts w:asciiTheme="majorHAnsi" w:hAnsiTheme="majorHAnsi" w:cstheme="majorHAnsi"/>
        </w:rPr>
        <w:t>.</w:t>
      </w:r>
    </w:p>
    <w:p w14:paraId="537BC293" w14:textId="77777777" w:rsidR="00060C71" w:rsidRPr="00BF08A4" w:rsidRDefault="00060C71" w:rsidP="00C7410E">
      <w:pPr>
        <w:jc w:val="both"/>
        <w:rPr>
          <w:rFonts w:asciiTheme="majorHAnsi" w:hAnsiTheme="majorHAnsi" w:cstheme="majorHAnsi"/>
        </w:rPr>
      </w:pPr>
    </w:p>
    <w:p w14:paraId="3AB167DF" w14:textId="7DD06A0D" w:rsidR="00060C71" w:rsidRPr="00BF08A4" w:rsidRDefault="004F537E" w:rsidP="00E67E87">
      <w:pPr>
        <w:pStyle w:val="ListParagraph"/>
        <w:numPr>
          <w:ilvl w:val="0"/>
          <w:numId w:val="32"/>
        </w:numPr>
        <w:ind w:left="1429" w:hanging="360"/>
        <w:rPr>
          <w:rFonts w:asciiTheme="majorHAnsi" w:hAnsiTheme="majorHAnsi" w:cstheme="majorHAnsi"/>
          <w:b/>
          <w:bCs/>
        </w:rPr>
      </w:pPr>
      <w:r w:rsidRPr="00BF08A4">
        <w:rPr>
          <w:rFonts w:asciiTheme="majorHAnsi" w:hAnsiTheme="majorHAnsi" w:cstheme="majorHAnsi"/>
          <w:b/>
          <w:bCs/>
        </w:rPr>
        <w:t>Suvatimi i coklles</w:t>
      </w:r>
    </w:p>
    <w:p w14:paraId="7CD7F8A3" w14:textId="77777777" w:rsidR="004F537E" w:rsidRPr="00BF08A4" w:rsidRDefault="004F537E" w:rsidP="00506966">
      <w:pPr>
        <w:jc w:val="both"/>
        <w:rPr>
          <w:rFonts w:asciiTheme="majorHAnsi" w:hAnsiTheme="majorHAnsi" w:cstheme="majorHAnsi"/>
        </w:rPr>
      </w:pPr>
      <w:r w:rsidRPr="00BF08A4">
        <w:rPr>
          <w:rFonts w:asciiTheme="majorHAnsi" w:hAnsiTheme="majorHAnsi" w:cstheme="majorHAnsi"/>
        </w:rPr>
        <w:lastRenderedPageBreak/>
        <w:t>Kontraktuesi duhet te furnizoje te gjitha materialet e nevojshme per suvatim te coklles, ne lartesi te ndryshme, ne muret e fasades.</w:t>
      </w:r>
    </w:p>
    <w:p w14:paraId="42EAB9E4" w14:textId="7D7738F5" w:rsidR="00060C71" w:rsidRPr="00BF08A4" w:rsidRDefault="004F537E" w:rsidP="00506966">
      <w:pPr>
        <w:jc w:val="both"/>
        <w:rPr>
          <w:rFonts w:asciiTheme="majorHAnsi" w:hAnsiTheme="majorHAnsi" w:cstheme="majorHAnsi"/>
        </w:rPr>
      </w:pPr>
      <w:r w:rsidRPr="00BF08A4">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sidR="002B0102" w:rsidRPr="00BF08A4">
        <w:rPr>
          <w:rFonts w:asciiTheme="majorHAnsi" w:hAnsiTheme="majorHAnsi" w:cstheme="majorHAnsi"/>
        </w:rPr>
        <w:t>p</w:t>
      </w:r>
      <w:r w:rsidRPr="00BF08A4">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r w:rsidR="00060C71" w:rsidRPr="00BF08A4">
        <w:rPr>
          <w:rFonts w:asciiTheme="majorHAnsi" w:hAnsiTheme="majorHAnsi" w:cstheme="majorHAnsi"/>
        </w:rPr>
        <w:t>.</w:t>
      </w:r>
    </w:p>
    <w:p w14:paraId="7E8590EF" w14:textId="77777777" w:rsidR="00506966" w:rsidRPr="00BF08A4" w:rsidRDefault="00506966" w:rsidP="00506966">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060C71" w:rsidRPr="00BF08A4" w14:paraId="60C4F607" w14:textId="77777777" w:rsidTr="002B0102">
        <w:trPr>
          <w:trHeight w:val="397"/>
        </w:trPr>
        <w:tc>
          <w:tcPr>
            <w:tcW w:w="5080" w:type="dxa"/>
            <w:vMerge w:val="restart"/>
            <w:shd w:val="clear" w:color="auto" w:fill="auto"/>
            <w:tcMar>
              <w:top w:w="100" w:type="dxa"/>
              <w:left w:w="100" w:type="dxa"/>
              <w:bottom w:w="100" w:type="dxa"/>
              <w:right w:w="100" w:type="dxa"/>
            </w:tcMar>
            <w:vAlign w:val="center"/>
          </w:tcPr>
          <w:p w14:paraId="41EA3E8A" w14:textId="77777777" w:rsidR="00060C71" w:rsidRPr="00BF08A4" w:rsidRDefault="00060C71" w:rsidP="00C7410E">
            <w:pPr>
              <w:widowControl w:val="0"/>
              <w:spacing w:line="240" w:lineRule="auto"/>
              <w:jc w:val="center"/>
              <w:rPr>
                <w:rFonts w:asciiTheme="majorHAnsi" w:hAnsiTheme="majorHAnsi" w:cstheme="majorHAnsi"/>
              </w:rPr>
            </w:pPr>
            <w:r w:rsidRPr="00BF08A4">
              <w:rPr>
                <w:rFonts w:asciiTheme="majorHAnsi" w:hAnsiTheme="majorHAnsi" w:cstheme="majorHAnsi"/>
                <w:noProof/>
              </w:rPr>
              <w:drawing>
                <wp:inline distT="0" distB="0" distL="0" distR="0" wp14:anchorId="76EBF378" wp14:editId="12BAFB9B">
                  <wp:extent cx="1962150" cy="1686359"/>
                  <wp:effectExtent l="0" t="0" r="0" b="9525"/>
                  <wp:docPr id="1984"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526DFE63" w14:textId="5D467D21" w:rsidR="00060C71" w:rsidRPr="00BF08A4" w:rsidRDefault="004F537E" w:rsidP="00300416">
            <w:pPr>
              <w:numPr>
                <w:ilvl w:val="0"/>
                <w:numId w:val="6"/>
              </w:numPr>
              <w:spacing w:after="0"/>
              <w:ind w:left="0"/>
              <w:jc w:val="both"/>
              <w:rPr>
                <w:rFonts w:asciiTheme="majorHAnsi" w:hAnsiTheme="majorHAnsi" w:cstheme="majorHAnsi"/>
                <w:b/>
                <w:sz w:val="20"/>
                <w:szCs w:val="20"/>
              </w:rPr>
            </w:pPr>
            <w:r w:rsidRPr="00BF08A4">
              <w:rPr>
                <w:rFonts w:asciiTheme="majorHAnsi" w:hAnsiTheme="majorHAnsi" w:cstheme="majorHAnsi"/>
                <w:b/>
                <w:sz w:val="20"/>
                <w:szCs w:val="20"/>
              </w:rPr>
              <w:t>Specifikat</w:t>
            </w:r>
            <w:r w:rsidR="00060C71" w:rsidRPr="00BF08A4">
              <w:rPr>
                <w:rFonts w:asciiTheme="majorHAnsi" w:hAnsiTheme="majorHAnsi" w:cstheme="majorHAnsi"/>
                <w:b/>
                <w:sz w:val="20"/>
                <w:szCs w:val="20"/>
              </w:rPr>
              <w:t>:</w:t>
            </w:r>
          </w:p>
        </w:tc>
      </w:tr>
      <w:tr w:rsidR="00060C71" w:rsidRPr="00BF08A4" w14:paraId="625113B7" w14:textId="77777777" w:rsidTr="002B0102">
        <w:trPr>
          <w:trHeight w:val="429"/>
        </w:trPr>
        <w:tc>
          <w:tcPr>
            <w:tcW w:w="5080" w:type="dxa"/>
            <w:vMerge/>
            <w:shd w:val="clear" w:color="auto" w:fill="auto"/>
            <w:tcMar>
              <w:top w:w="100" w:type="dxa"/>
              <w:left w:w="100" w:type="dxa"/>
              <w:bottom w:w="100" w:type="dxa"/>
              <w:right w:w="100" w:type="dxa"/>
            </w:tcMar>
          </w:tcPr>
          <w:p w14:paraId="7F1F511E" w14:textId="77777777" w:rsidR="00060C71" w:rsidRPr="00BF08A4" w:rsidRDefault="00060C71" w:rsidP="00C7410E">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36F73B23" w14:textId="77777777" w:rsidR="004F537E" w:rsidRPr="00BF08A4" w:rsidRDefault="004F537E" w:rsidP="00C7410E">
            <w:pPr>
              <w:rPr>
                <w:rFonts w:asciiTheme="majorHAnsi" w:hAnsiTheme="majorHAnsi" w:cstheme="majorHAnsi"/>
                <w:b/>
                <w:sz w:val="20"/>
                <w:szCs w:val="20"/>
              </w:rPr>
            </w:pPr>
            <w:r w:rsidRPr="00BF08A4">
              <w:rPr>
                <w:rFonts w:asciiTheme="majorHAnsi" w:hAnsiTheme="majorHAnsi" w:cstheme="majorHAnsi"/>
                <w:b/>
                <w:sz w:val="20"/>
                <w:szCs w:val="20"/>
              </w:rPr>
              <w:t>Madhesia e partikulave (mm): 1.5 - 1.8 mm</w:t>
            </w:r>
          </w:p>
          <w:p w14:paraId="45A46D67" w14:textId="77777777" w:rsidR="004F537E" w:rsidRPr="00BF08A4" w:rsidRDefault="004F537E" w:rsidP="00C7410E">
            <w:pPr>
              <w:rPr>
                <w:rFonts w:asciiTheme="majorHAnsi" w:hAnsiTheme="majorHAnsi" w:cstheme="majorHAnsi"/>
                <w:bCs/>
                <w:sz w:val="20"/>
                <w:szCs w:val="20"/>
              </w:rPr>
            </w:pPr>
            <w:r w:rsidRPr="00BF08A4">
              <w:rPr>
                <w:rFonts w:asciiTheme="majorHAnsi" w:hAnsiTheme="majorHAnsi" w:cstheme="majorHAnsi"/>
                <w:b/>
                <w:sz w:val="20"/>
                <w:szCs w:val="20"/>
              </w:rPr>
              <w:t>Perdorimi:</w:t>
            </w:r>
            <w:r w:rsidRPr="00BF08A4">
              <w:rPr>
                <w:rFonts w:asciiTheme="majorHAnsi" w:hAnsiTheme="majorHAnsi" w:cstheme="majorHAnsi"/>
                <w:bCs/>
                <w:sz w:val="20"/>
                <w:szCs w:val="20"/>
              </w:rPr>
              <w:t xml:space="preserve"> afersisht 3,5-4,0 kg/m</w:t>
            </w:r>
            <w:r w:rsidRPr="00BF08A4">
              <w:rPr>
                <w:rFonts w:asciiTheme="majorHAnsi" w:hAnsiTheme="majorHAnsi" w:cstheme="majorHAnsi"/>
                <w:bCs/>
                <w:sz w:val="20"/>
                <w:szCs w:val="20"/>
                <w:vertAlign w:val="superscript"/>
              </w:rPr>
              <w:t>2</w:t>
            </w:r>
            <w:r w:rsidRPr="00BF08A4">
              <w:rPr>
                <w:rFonts w:asciiTheme="majorHAnsi" w:hAnsiTheme="majorHAnsi" w:cstheme="majorHAnsi"/>
                <w:bCs/>
                <w:sz w:val="20"/>
                <w:szCs w:val="20"/>
              </w:rPr>
              <w:t xml:space="preserve">. </w:t>
            </w:r>
          </w:p>
          <w:p w14:paraId="5005F164" w14:textId="613DB3CB" w:rsidR="004F537E" w:rsidRPr="00BF08A4" w:rsidRDefault="004F537E" w:rsidP="00C7410E">
            <w:pPr>
              <w:rPr>
                <w:rFonts w:asciiTheme="majorHAnsi" w:hAnsiTheme="majorHAnsi" w:cstheme="majorHAnsi"/>
                <w:sz w:val="20"/>
                <w:szCs w:val="20"/>
              </w:rPr>
            </w:pPr>
            <w:r w:rsidRPr="00BF08A4">
              <w:rPr>
                <w:rFonts w:asciiTheme="majorHAnsi" w:hAnsiTheme="majorHAnsi" w:cstheme="majorHAnsi"/>
                <w:sz w:val="20"/>
                <w:szCs w:val="20"/>
              </w:rPr>
              <w:t>Kosumimi i sakte duhet te gjindet te objekti</w:t>
            </w:r>
            <w:r w:rsidR="00E70898" w:rsidRPr="00BF08A4">
              <w:rPr>
                <w:rFonts w:asciiTheme="majorHAnsi" w:hAnsiTheme="majorHAnsi" w:cstheme="majorHAnsi"/>
                <w:sz w:val="20"/>
                <w:szCs w:val="20"/>
              </w:rPr>
              <w:t>.</w:t>
            </w:r>
          </w:p>
          <w:p w14:paraId="5170754E" w14:textId="0F0A7587" w:rsidR="00060C71" w:rsidRPr="00BF08A4" w:rsidRDefault="004F537E" w:rsidP="00C7410E">
            <w:pPr>
              <w:jc w:val="both"/>
              <w:rPr>
                <w:rFonts w:asciiTheme="majorHAnsi" w:hAnsiTheme="majorHAnsi" w:cstheme="majorHAnsi"/>
                <w:sz w:val="20"/>
                <w:szCs w:val="20"/>
              </w:rPr>
            </w:pPr>
            <w:r w:rsidRPr="00BF08A4">
              <w:rPr>
                <w:rFonts w:asciiTheme="majorHAnsi" w:hAnsiTheme="majorHAnsi" w:cstheme="majorHAnsi"/>
                <w:b/>
                <w:sz w:val="20"/>
                <w:szCs w:val="20"/>
              </w:rPr>
              <w:t xml:space="preserve">Magazinimi: </w:t>
            </w:r>
            <w:r w:rsidRPr="00BF08A4">
              <w:rPr>
                <w:rFonts w:asciiTheme="majorHAnsi" w:hAnsiTheme="majorHAnsi" w:cstheme="majorHAnsi"/>
                <w:bCs/>
                <w:sz w:val="20"/>
                <w:szCs w:val="20"/>
              </w:rPr>
              <w:t>Ne nje vend te ftohte pa ngrica</w:t>
            </w:r>
            <w:r w:rsidR="00060C71" w:rsidRPr="00BF08A4">
              <w:rPr>
                <w:rFonts w:asciiTheme="majorHAnsi" w:hAnsiTheme="majorHAnsi" w:cstheme="majorHAnsi"/>
                <w:sz w:val="20"/>
                <w:szCs w:val="20"/>
                <w:highlight w:val="white"/>
              </w:rPr>
              <w:t>.</w:t>
            </w:r>
          </w:p>
        </w:tc>
      </w:tr>
      <w:tr w:rsidR="00060C71" w:rsidRPr="00BF08A4" w14:paraId="5C905298" w14:textId="77777777" w:rsidTr="002B0102">
        <w:trPr>
          <w:trHeight w:val="429"/>
        </w:trPr>
        <w:tc>
          <w:tcPr>
            <w:tcW w:w="5080" w:type="dxa"/>
            <w:vMerge/>
            <w:shd w:val="clear" w:color="auto" w:fill="auto"/>
            <w:tcMar>
              <w:top w:w="100" w:type="dxa"/>
              <w:left w:w="100" w:type="dxa"/>
              <w:bottom w:w="100" w:type="dxa"/>
              <w:right w:w="100" w:type="dxa"/>
            </w:tcMar>
          </w:tcPr>
          <w:p w14:paraId="5B6E4046" w14:textId="77777777" w:rsidR="00060C71" w:rsidRPr="00BF08A4" w:rsidRDefault="00060C71" w:rsidP="00C7410E">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FA4B3BE" w14:textId="77777777" w:rsidR="00060C71" w:rsidRPr="00BF08A4" w:rsidRDefault="00060C71" w:rsidP="00C7410E">
            <w:pPr>
              <w:widowControl w:val="0"/>
              <w:spacing w:line="240" w:lineRule="auto"/>
              <w:jc w:val="both"/>
              <w:rPr>
                <w:rFonts w:asciiTheme="majorHAnsi" w:hAnsiTheme="majorHAnsi" w:cstheme="majorHAnsi"/>
              </w:rPr>
            </w:pPr>
          </w:p>
        </w:tc>
      </w:tr>
      <w:tr w:rsidR="00060C71" w:rsidRPr="00BF08A4" w14:paraId="18704140" w14:textId="77777777" w:rsidTr="002B0102">
        <w:trPr>
          <w:trHeight w:val="429"/>
        </w:trPr>
        <w:tc>
          <w:tcPr>
            <w:tcW w:w="5080" w:type="dxa"/>
            <w:vMerge/>
            <w:shd w:val="clear" w:color="auto" w:fill="auto"/>
            <w:tcMar>
              <w:top w:w="100" w:type="dxa"/>
              <w:left w:w="100" w:type="dxa"/>
              <w:bottom w:w="100" w:type="dxa"/>
              <w:right w:w="100" w:type="dxa"/>
            </w:tcMar>
          </w:tcPr>
          <w:p w14:paraId="27BD7181" w14:textId="77777777" w:rsidR="00060C71" w:rsidRPr="00BF08A4" w:rsidRDefault="00060C71" w:rsidP="00C7410E">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9B82500" w14:textId="77777777" w:rsidR="00060C71" w:rsidRPr="00BF08A4" w:rsidRDefault="00060C71" w:rsidP="00C7410E">
            <w:pPr>
              <w:widowControl w:val="0"/>
              <w:spacing w:line="240" w:lineRule="auto"/>
              <w:jc w:val="both"/>
              <w:rPr>
                <w:rFonts w:asciiTheme="majorHAnsi" w:hAnsiTheme="majorHAnsi" w:cstheme="majorHAnsi"/>
              </w:rPr>
            </w:pPr>
          </w:p>
        </w:tc>
      </w:tr>
    </w:tbl>
    <w:p w14:paraId="782EF1CE" w14:textId="724120FA" w:rsidR="00720481" w:rsidRPr="00BF08A4" w:rsidRDefault="00720481" w:rsidP="00720481">
      <w:pPr>
        <w:pStyle w:val="Caption"/>
        <w:jc w:val="center"/>
        <w:rPr>
          <w:rFonts w:asciiTheme="majorHAnsi" w:hAnsiTheme="majorHAnsi" w:cstheme="majorHAnsi"/>
          <w:color w:val="auto"/>
        </w:rPr>
      </w:pPr>
      <w:bookmarkStart w:id="146" w:name="_Toc165039979"/>
      <w:bookmarkEnd w:id="143"/>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117E60">
        <w:rPr>
          <w:rFonts w:asciiTheme="majorHAnsi" w:hAnsiTheme="majorHAnsi" w:cstheme="majorHAnsi"/>
          <w:noProof/>
          <w:color w:val="auto"/>
        </w:rPr>
        <w:t>8</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Perpunimi i mureve te coklles</w:t>
      </w:r>
      <w:bookmarkEnd w:id="146"/>
    </w:p>
    <w:p w14:paraId="581A37F8" w14:textId="77777777" w:rsidR="00720481" w:rsidRPr="00BF08A4" w:rsidRDefault="00720481" w:rsidP="00720481">
      <w:pPr>
        <w:rPr>
          <w:rFonts w:asciiTheme="majorHAnsi" w:hAnsiTheme="majorHAnsi" w:cstheme="majorHAnsi"/>
        </w:rPr>
      </w:pPr>
    </w:p>
    <w:p w14:paraId="5C223C88" w14:textId="77777777" w:rsidR="00B43F56" w:rsidRPr="00B43F56" w:rsidRDefault="00B43F56" w:rsidP="00577C34">
      <w:pPr>
        <w:spacing w:line="360" w:lineRule="auto"/>
        <w:rPr>
          <w:rFonts w:asciiTheme="majorHAnsi" w:hAnsiTheme="majorHAnsi" w:cstheme="majorHAnsi"/>
          <w:color w:val="FF0000"/>
        </w:rPr>
      </w:pPr>
    </w:p>
    <w:p w14:paraId="2119008B" w14:textId="77777777" w:rsidR="00B43F56" w:rsidRDefault="00B43F56" w:rsidP="00577C34">
      <w:pPr>
        <w:spacing w:line="360" w:lineRule="auto"/>
        <w:rPr>
          <w:rFonts w:asciiTheme="majorHAnsi" w:hAnsiTheme="majorHAnsi" w:cstheme="majorHAnsi"/>
        </w:rPr>
      </w:pPr>
    </w:p>
    <w:p w14:paraId="289637A2" w14:textId="77777777" w:rsidR="00B43F56" w:rsidRDefault="00B43F56" w:rsidP="00577C34">
      <w:pPr>
        <w:spacing w:line="360" w:lineRule="auto"/>
        <w:rPr>
          <w:rFonts w:asciiTheme="majorHAnsi" w:hAnsiTheme="majorHAnsi" w:cstheme="majorHAnsi"/>
        </w:rPr>
      </w:pPr>
    </w:p>
    <w:p w14:paraId="4A8BB338" w14:textId="13995617" w:rsidR="00B43F56" w:rsidRDefault="00B43F56" w:rsidP="00577C34">
      <w:pPr>
        <w:spacing w:line="360" w:lineRule="auto"/>
        <w:rPr>
          <w:rFonts w:asciiTheme="majorHAnsi" w:hAnsiTheme="majorHAnsi" w:cstheme="majorHAnsi"/>
        </w:rPr>
      </w:pPr>
    </w:p>
    <w:p w14:paraId="797E2736" w14:textId="77777777" w:rsidR="00B43F56" w:rsidRDefault="00B43F56" w:rsidP="00577C34">
      <w:pPr>
        <w:spacing w:line="360" w:lineRule="auto"/>
        <w:rPr>
          <w:rFonts w:asciiTheme="majorHAnsi" w:hAnsiTheme="majorHAnsi" w:cstheme="majorHAnsi"/>
        </w:rPr>
      </w:pPr>
    </w:p>
    <w:p w14:paraId="12C05CE1" w14:textId="77777777" w:rsidR="002A02B5" w:rsidRDefault="002A02B5" w:rsidP="00577C34">
      <w:pPr>
        <w:spacing w:line="360" w:lineRule="auto"/>
        <w:rPr>
          <w:rFonts w:asciiTheme="majorHAnsi" w:hAnsiTheme="majorHAnsi" w:cstheme="majorHAnsi"/>
        </w:rPr>
      </w:pPr>
    </w:p>
    <w:p w14:paraId="3EF65418" w14:textId="77777777" w:rsidR="002A02B5" w:rsidRDefault="002A02B5" w:rsidP="00577C34">
      <w:pPr>
        <w:spacing w:line="360" w:lineRule="auto"/>
        <w:rPr>
          <w:rFonts w:asciiTheme="majorHAnsi" w:hAnsiTheme="majorHAnsi" w:cstheme="majorHAnsi"/>
        </w:rPr>
      </w:pPr>
    </w:p>
    <w:p w14:paraId="65ECC8B5" w14:textId="77777777" w:rsidR="002A02B5" w:rsidRDefault="002A02B5" w:rsidP="00577C34">
      <w:pPr>
        <w:spacing w:line="360" w:lineRule="auto"/>
        <w:rPr>
          <w:rFonts w:asciiTheme="majorHAnsi" w:hAnsiTheme="majorHAnsi" w:cstheme="majorHAnsi"/>
        </w:rPr>
      </w:pPr>
    </w:p>
    <w:p w14:paraId="5083AF5B" w14:textId="73F75C65" w:rsidR="002A02B5" w:rsidRDefault="002A02B5" w:rsidP="00577C34">
      <w:pPr>
        <w:spacing w:line="360" w:lineRule="auto"/>
        <w:rPr>
          <w:rFonts w:asciiTheme="majorHAnsi" w:hAnsiTheme="majorHAnsi" w:cstheme="majorHAnsi"/>
        </w:rPr>
      </w:pPr>
    </w:p>
    <w:p w14:paraId="73A07424" w14:textId="4DD5C969" w:rsidR="000454FD" w:rsidRDefault="000454FD" w:rsidP="00577C34">
      <w:pPr>
        <w:spacing w:line="360" w:lineRule="auto"/>
        <w:rPr>
          <w:rFonts w:asciiTheme="majorHAnsi" w:hAnsiTheme="majorHAnsi" w:cstheme="majorHAnsi"/>
        </w:rPr>
      </w:pPr>
    </w:p>
    <w:p w14:paraId="1D9CAE2B" w14:textId="1ED2661D" w:rsidR="000454FD" w:rsidRDefault="000454FD" w:rsidP="00577C34">
      <w:pPr>
        <w:spacing w:line="360" w:lineRule="auto"/>
        <w:rPr>
          <w:rFonts w:asciiTheme="majorHAnsi" w:hAnsiTheme="majorHAnsi" w:cstheme="majorHAnsi"/>
        </w:rPr>
      </w:pPr>
    </w:p>
    <w:p w14:paraId="08A42CBF" w14:textId="1D55566F" w:rsidR="000454FD" w:rsidRDefault="000454FD" w:rsidP="00577C34">
      <w:pPr>
        <w:spacing w:line="360" w:lineRule="auto"/>
        <w:rPr>
          <w:rFonts w:asciiTheme="majorHAnsi" w:hAnsiTheme="majorHAnsi" w:cstheme="majorHAnsi"/>
        </w:rPr>
      </w:pPr>
    </w:p>
    <w:p w14:paraId="6DE198E5" w14:textId="02B3685B" w:rsidR="000454FD" w:rsidRDefault="000454FD" w:rsidP="00577C34">
      <w:pPr>
        <w:spacing w:line="360" w:lineRule="auto"/>
        <w:rPr>
          <w:rFonts w:asciiTheme="majorHAnsi" w:hAnsiTheme="majorHAnsi" w:cstheme="majorHAnsi"/>
        </w:rPr>
      </w:pPr>
    </w:p>
    <w:p w14:paraId="37B7128C" w14:textId="054F5424" w:rsidR="000454FD" w:rsidRDefault="000454FD" w:rsidP="00577C34">
      <w:pPr>
        <w:spacing w:line="360" w:lineRule="auto"/>
        <w:rPr>
          <w:rFonts w:asciiTheme="majorHAnsi" w:hAnsiTheme="majorHAnsi" w:cstheme="majorHAnsi"/>
        </w:rPr>
      </w:pPr>
    </w:p>
    <w:p w14:paraId="4F5B93F0" w14:textId="07473422" w:rsidR="000454FD" w:rsidRDefault="000454FD" w:rsidP="00577C34">
      <w:pPr>
        <w:spacing w:line="360" w:lineRule="auto"/>
        <w:rPr>
          <w:rFonts w:asciiTheme="majorHAnsi" w:hAnsiTheme="majorHAnsi" w:cstheme="majorHAnsi"/>
        </w:rPr>
      </w:pPr>
    </w:p>
    <w:p w14:paraId="51A7BCF0" w14:textId="77777777" w:rsidR="000454FD" w:rsidRDefault="000454FD" w:rsidP="00577C34">
      <w:pPr>
        <w:spacing w:line="360" w:lineRule="auto"/>
        <w:rPr>
          <w:rFonts w:asciiTheme="majorHAnsi" w:hAnsiTheme="majorHAnsi" w:cstheme="majorHAnsi"/>
        </w:rPr>
      </w:pPr>
    </w:p>
    <w:p w14:paraId="3E637241" w14:textId="77777777" w:rsidR="002A02B5" w:rsidRDefault="002A02B5" w:rsidP="00577C34">
      <w:pPr>
        <w:spacing w:line="360" w:lineRule="auto"/>
        <w:rPr>
          <w:rFonts w:asciiTheme="majorHAnsi" w:hAnsiTheme="majorHAnsi" w:cstheme="majorHAnsi"/>
        </w:rPr>
      </w:pPr>
    </w:p>
    <w:p w14:paraId="3EAFF523" w14:textId="77777777" w:rsidR="002A02B5" w:rsidRPr="00BF08A4" w:rsidRDefault="002A02B5" w:rsidP="00577C34">
      <w:pPr>
        <w:spacing w:line="360" w:lineRule="auto"/>
        <w:rPr>
          <w:rFonts w:asciiTheme="majorHAnsi" w:hAnsiTheme="majorHAnsi" w:cstheme="majorHAnsi"/>
        </w:rPr>
      </w:pPr>
    </w:p>
    <w:p w14:paraId="6AFFE889" w14:textId="33228744" w:rsidR="00275D55" w:rsidRPr="00BF08A4" w:rsidRDefault="00E70898" w:rsidP="00204FAF">
      <w:pPr>
        <w:pStyle w:val="Heading2"/>
      </w:pPr>
      <w:bookmarkStart w:id="147" w:name="_Toc165039892"/>
      <w:r w:rsidRPr="00BF08A4">
        <w:t>Punet e kulmit</w:t>
      </w:r>
      <w:bookmarkEnd w:id="147"/>
    </w:p>
    <w:p w14:paraId="13F91862" w14:textId="070250D7" w:rsidR="00C16A22" w:rsidRPr="00BF08A4" w:rsidRDefault="00C16A22" w:rsidP="00964D1C">
      <w:pPr>
        <w:pStyle w:val="Heading3"/>
        <w:rPr>
          <w:rFonts w:cstheme="majorHAnsi"/>
        </w:rPr>
      </w:pPr>
      <w:bookmarkStart w:id="148" w:name="_Toc78797966"/>
      <w:bookmarkStart w:id="149" w:name="_Toc78797965"/>
      <w:bookmarkStart w:id="150" w:name="_Toc165039893"/>
      <w:r w:rsidRPr="00BF08A4">
        <w:rPr>
          <w:rFonts w:cstheme="majorHAnsi"/>
        </w:rPr>
        <w:t>Perforcimi i struktures ekzistuese te kulmit</w:t>
      </w:r>
      <w:bookmarkEnd w:id="150"/>
    </w:p>
    <w:p w14:paraId="617AA09E" w14:textId="117727D2" w:rsidR="00C16A22" w:rsidRPr="00BF08A4" w:rsidRDefault="00C16A22" w:rsidP="00C16A22">
      <w:pPr>
        <w:rPr>
          <w:rFonts w:asciiTheme="majorHAnsi" w:hAnsiTheme="majorHAnsi" w:cstheme="majorHAnsi"/>
        </w:rPr>
      </w:pPr>
      <w:r w:rsidRPr="00BF08A4">
        <w:rPr>
          <w:rFonts w:asciiTheme="majorHAnsi" w:hAnsiTheme="majorHAnsi" w:cstheme="majorHAnsi"/>
        </w:rPr>
        <w:t>Perforcimi i struktures se çatise perfshin 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p>
    <w:p w14:paraId="42C34AF1" w14:textId="77777777" w:rsidR="00C16A22" w:rsidRPr="00BF08A4" w:rsidRDefault="00C16A22" w:rsidP="00C16A22">
      <w:pPr>
        <w:rPr>
          <w:rFonts w:asciiTheme="majorHAnsi" w:hAnsiTheme="majorHAnsi" w:cstheme="majorHAnsi"/>
        </w:rPr>
      </w:pPr>
    </w:p>
    <w:p w14:paraId="63036421" w14:textId="77E12944" w:rsidR="0090414A" w:rsidRPr="00BF08A4" w:rsidRDefault="009100FF" w:rsidP="00964D1C">
      <w:pPr>
        <w:pStyle w:val="Heading3"/>
        <w:rPr>
          <w:rFonts w:cstheme="majorHAnsi"/>
        </w:rPr>
      </w:pPr>
      <w:bookmarkStart w:id="151" w:name="_Toc165039894"/>
      <w:r w:rsidRPr="00BF08A4">
        <w:rPr>
          <w:rFonts w:cstheme="majorHAnsi"/>
        </w:rPr>
        <w:t>Leshi</w:t>
      </w:r>
      <w:r w:rsidR="0090414A" w:rsidRPr="00BF08A4">
        <w:rPr>
          <w:rFonts w:cstheme="majorHAnsi"/>
        </w:rPr>
        <w:t xml:space="preserve"> </w:t>
      </w:r>
      <w:bookmarkEnd w:id="148"/>
      <w:r w:rsidR="004F1A88" w:rsidRPr="00BF08A4">
        <w:rPr>
          <w:rFonts w:cstheme="majorHAnsi"/>
        </w:rPr>
        <w:t xml:space="preserve">guri </w:t>
      </w:r>
      <w:r w:rsidRPr="00BF08A4">
        <w:rPr>
          <w:rFonts w:cstheme="majorHAnsi"/>
        </w:rPr>
        <w:t>mineral me trashesi t=1</w:t>
      </w:r>
      <w:r w:rsidR="00720481" w:rsidRPr="00BF08A4">
        <w:rPr>
          <w:rFonts w:cstheme="majorHAnsi"/>
        </w:rPr>
        <w:t>6</w:t>
      </w:r>
      <w:r w:rsidR="004B35BE" w:rsidRPr="00BF08A4">
        <w:rPr>
          <w:rFonts w:cstheme="majorHAnsi"/>
        </w:rPr>
        <w:t xml:space="preserve"> </w:t>
      </w:r>
      <w:r w:rsidRPr="00BF08A4">
        <w:rPr>
          <w:rFonts w:cstheme="majorHAnsi"/>
        </w:rPr>
        <w:t>cm per pllaken e kulmit</w:t>
      </w:r>
      <w:bookmarkEnd w:id="151"/>
    </w:p>
    <w:p w14:paraId="45AF692D" w14:textId="7205F90F" w:rsidR="009F6185" w:rsidRPr="00BF08A4" w:rsidRDefault="009F6185" w:rsidP="004B35BE">
      <w:pPr>
        <w:jc w:val="both"/>
        <w:rPr>
          <w:rFonts w:asciiTheme="majorHAnsi" w:hAnsiTheme="majorHAnsi" w:cstheme="majorHAnsi"/>
        </w:rPr>
      </w:pPr>
      <w:r w:rsidRPr="00BF08A4">
        <w:rPr>
          <w:rFonts w:asciiTheme="majorHAnsi" w:hAnsiTheme="majorHAnsi" w:cstheme="majorHAnsi"/>
        </w:rPr>
        <w:t xml:space="preserve">Gjysma e humbjeve termike ne objektet klasike ndodh permes konstruksioneve mbeshtjellese </w:t>
      </w:r>
      <w:r w:rsidR="00D15106">
        <w:rPr>
          <w:rFonts w:asciiTheme="majorHAnsi" w:hAnsiTheme="majorHAnsi" w:cstheme="majorHAnsi"/>
        </w:rPr>
        <w:t>e objektit</w:t>
      </w:r>
      <w:r w:rsidRPr="00BF08A4">
        <w:rPr>
          <w:rFonts w:asciiTheme="majorHAnsi" w:hAnsiTheme="majorHAnsi" w:cstheme="majorHAnsi"/>
        </w:rPr>
        <w:t xml:space="preserve"> - domethene permes fasades, kulmit dhe dyshemeve ne toke.</w:t>
      </w:r>
    </w:p>
    <w:p w14:paraId="7562B551" w14:textId="42CD9126" w:rsidR="009F6185" w:rsidRPr="00BF08A4" w:rsidRDefault="009F6185" w:rsidP="004B35BE">
      <w:pPr>
        <w:jc w:val="both"/>
        <w:rPr>
          <w:rFonts w:asciiTheme="majorHAnsi" w:hAnsiTheme="majorHAnsi" w:cstheme="majorHAnsi"/>
        </w:rPr>
      </w:pPr>
      <w:r w:rsidRPr="00BF08A4">
        <w:rPr>
          <w:rFonts w:asciiTheme="majorHAnsi" w:hAnsiTheme="majorHAnsi" w:cstheme="majorHAnsi"/>
        </w:rPr>
        <w:t xml:space="preserve">Kapaciteti i materialit izolues per te mbajtur nxehtesine eshte pikerisht ajo qe e mban </w:t>
      </w:r>
      <w:r w:rsidR="00D15106">
        <w:rPr>
          <w:rFonts w:asciiTheme="majorHAnsi" w:hAnsiTheme="majorHAnsi" w:cstheme="majorHAnsi"/>
        </w:rPr>
        <w:t>objektin</w:t>
      </w:r>
      <w:r w:rsidRPr="00BF08A4">
        <w:rPr>
          <w:rFonts w:asciiTheme="majorHAnsi" w:hAnsiTheme="majorHAnsi" w:cstheme="majorHAnsi"/>
        </w:rPr>
        <w:t xml:space="preserve"> te ngrohte ne dimer dhe te fresket ne vere. Shtresa izoluese ndihmon per te mbajtur temperaturen e brendshme te qendrueshme, ne nje menyre qe ngadaleson transferimin e energjise termike.</w:t>
      </w:r>
    </w:p>
    <w:p w14:paraId="66D2D9B0" w14:textId="1A4CB699" w:rsidR="009F6185" w:rsidRPr="00BF08A4" w:rsidRDefault="009F6185" w:rsidP="004B35BE">
      <w:pPr>
        <w:jc w:val="both"/>
        <w:rPr>
          <w:rFonts w:asciiTheme="majorHAnsi" w:hAnsiTheme="majorHAnsi" w:cstheme="majorHAnsi"/>
        </w:rPr>
      </w:pPr>
      <w:r w:rsidRPr="00BF08A4">
        <w:rPr>
          <w:rFonts w:asciiTheme="majorHAnsi" w:hAnsiTheme="majorHAnsi" w:cstheme="majorHAnsi"/>
        </w:rPr>
        <w:t xml:space="preserve">Sa me i madh te jete ndryshimi i temperatures brenda dhe jashte </w:t>
      </w:r>
      <w:r w:rsidR="00D15106">
        <w:rPr>
          <w:rFonts w:asciiTheme="majorHAnsi" w:hAnsiTheme="majorHAnsi" w:cstheme="majorHAnsi"/>
        </w:rPr>
        <w:t>objektit</w:t>
      </w:r>
      <w:r w:rsidRPr="00BF08A4">
        <w:rPr>
          <w:rFonts w:asciiTheme="majorHAnsi" w:hAnsiTheme="majorHAnsi" w:cstheme="majorHAnsi"/>
        </w:rPr>
        <w:t>, aq me e trashe eshte shtresa e izolimit qe nevojitet per te ngadalesuar transferimin e nxehtesise.</w:t>
      </w:r>
    </w:p>
    <w:p w14:paraId="41F6191E" w14:textId="77777777" w:rsidR="009F6185" w:rsidRPr="00BF08A4" w:rsidRDefault="009F6185" w:rsidP="004B35BE">
      <w:pPr>
        <w:jc w:val="both"/>
        <w:rPr>
          <w:rFonts w:asciiTheme="majorHAnsi" w:hAnsiTheme="majorHAnsi" w:cstheme="majorHAnsi"/>
        </w:rPr>
      </w:pPr>
      <w:r w:rsidRPr="00BF08A4">
        <w:rPr>
          <w:rFonts w:asciiTheme="majorHAnsi" w:hAnsiTheme="majorHAnsi" w:cstheme="majorHAnsi"/>
        </w:rPr>
        <w:t>Ne kemi shpenzimin me te ulet te energjise prej 30-35% nese izolojme kulmin e pjerret ose te rrafshte.</w:t>
      </w:r>
    </w:p>
    <w:p w14:paraId="192E681F" w14:textId="77777777" w:rsidR="009F6185" w:rsidRPr="00BF08A4" w:rsidRDefault="009F6185" w:rsidP="004B35BE">
      <w:pPr>
        <w:jc w:val="both"/>
        <w:rPr>
          <w:rFonts w:asciiTheme="majorHAnsi" w:hAnsiTheme="majorHAnsi" w:cstheme="majorHAnsi"/>
        </w:rPr>
      </w:pPr>
      <w:r w:rsidRPr="00BF08A4">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245D2709" w14:textId="1235D6EC" w:rsidR="009F6185" w:rsidRPr="00BF08A4" w:rsidRDefault="009F6185" w:rsidP="00C7410E">
      <w:pPr>
        <w:rPr>
          <w:rFonts w:asciiTheme="majorHAnsi" w:hAnsiTheme="majorHAnsi" w:cstheme="majorHAnsi"/>
        </w:rPr>
      </w:pPr>
      <w:r w:rsidRPr="00BF08A4">
        <w:rPr>
          <w:rFonts w:asciiTheme="majorHAnsi" w:hAnsiTheme="majorHAnsi" w:cstheme="majorHAnsi"/>
        </w:rPr>
        <w:t xml:space="preserve">Duhet te aplikohet nje panel kompakt te leshit </w:t>
      </w:r>
      <w:r w:rsidR="0000101D" w:rsidRPr="00BF08A4">
        <w:rPr>
          <w:rFonts w:asciiTheme="majorHAnsi" w:hAnsiTheme="majorHAnsi" w:cstheme="majorHAnsi"/>
        </w:rPr>
        <w:t xml:space="preserve">te gurit </w:t>
      </w:r>
      <w:r w:rsidRPr="00BF08A4">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24AF3978" w14:textId="77777777" w:rsidR="009F6185" w:rsidRPr="00BF08A4" w:rsidRDefault="009F6185" w:rsidP="00C7410E">
      <w:pPr>
        <w:rPr>
          <w:rFonts w:asciiTheme="majorHAnsi" w:hAnsiTheme="majorHAnsi" w:cstheme="majorHAnsi"/>
        </w:rPr>
      </w:pPr>
    </w:p>
    <w:p w14:paraId="19FFD12B" w14:textId="302D7C7C" w:rsidR="0090414A" w:rsidRPr="00BF08A4" w:rsidRDefault="009F6185" w:rsidP="00C7410E">
      <w:pPr>
        <w:rPr>
          <w:rFonts w:asciiTheme="majorHAnsi" w:hAnsiTheme="majorHAnsi" w:cstheme="majorHAnsi"/>
          <w:b/>
        </w:rPr>
      </w:pPr>
      <w:r w:rsidRPr="00BF08A4">
        <w:rPr>
          <w:rFonts w:asciiTheme="majorHAnsi" w:hAnsiTheme="majorHAnsi" w:cstheme="majorHAnsi"/>
        </w:rPr>
        <w:t xml:space="preserve">Te gjitha produktet duhet te prodhohen ne perputhje te plote me standarde </w:t>
      </w:r>
      <w:r w:rsidRPr="00BF08A4">
        <w:rPr>
          <w:rFonts w:asciiTheme="majorHAnsi" w:hAnsiTheme="majorHAnsi" w:cstheme="majorHAnsi"/>
          <w:b/>
          <w:bCs/>
        </w:rPr>
        <w:t>EN 13162</w:t>
      </w:r>
      <w:r w:rsidRPr="00BF08A4">
        <w:rPr>
          <w:rFonts w:asciiTheme="majorHAnsi" w:hAnsiTheme="majorHAnsi" w:cstheme="majorHAnsi"/>
          <w:b/>
        </w:rPr>
        <w:t>.</w:t>
      </w:r>
      <w:r w:rsidR="0090414A" w:rsidRPr="00BF08A4">
        <w:rPr>
          <w:rFonts w:asciiTheme="majorHAnsi" w:hAnsiTheme="majorHAnsi" w:cstheme="majorHAnsi"/>
          <w:b/>
        </w:rPr>
        <w:t xml:space="preserve"> </w:t>
      </w:r>
    </w:p>
    <w:p w14:paraId="06082116" w14:textId="77777777" w:rsidR="0090414A" w:rsidRPr="00BF08A4" w:rsidRDefault="0090414A" w:rsidP="00C7410E">
      <w:pPr>
        <w:rPr>
          <w:rFonts w:asciiTheme="majorHAnsi" w:hAnsiTheme="majorHAnsi" w:cstheme="majorHAnsi"/>
        </w:rPr>
      </w:pPr>
    </w:p>
    <w:p w14:paraId="6CABBC3C" w14:textId="01054AC3" w:rsidR="000F2632" w:rsidRPr="00BF08A4" w:rsidRDefault="002318E0" w:rsidP="00E67E87">
      <w:pPr>
        <w:pStyle w:val="ListParagraph"/>
        <w:numPr>
          <w:ilvl w:val="0"/>
          <w:numId w:val="32"/>
        </w:numPr>
        <w:ind w:left="1429" w:hanging="294"/>
        <w:rPr>
          <w:rFonts w:asciiTheme="majorHAnsi" w:eastAsia="Calibri" w:hAnsiTheme="majorHAnsi" w:cstheme="majorHAnsi"/>
        </w:rPr>
      </w:pPr>
      <w:r>
        <w:rPr>
          <w:rFonts w:asciiTheme="majorHAnsi" w:eastAsia="Calibri" w:hAnsiTheme="majorHAnsi" w:cstheme="majorHAnsi"/>
          <w:b/>
        </w:rPr>
        <w:t>Densiteti</w:t>
      </w:r>
      <w:r w:rsidR="009F6185" w:rsidRPr="00BF08A4">
        <w:rPr>
          <w:rFonts w:asciiTheme="majorHAnsi" w:eastAsia="Calibri" w:hAnsiTheme="majorHAnsi" w:cstheme="majorHAnsi"/>
          <w:b/>
        </w:rPr>
        <w:t xml:space="preserve">                                  </w:t>
      </w:r>
      <w:r w:rsidR="000F2632" w:rsidRPr="00BF08A4">
        <w:rPr>
          <w:rFonts w:asciiTheme="majorHAnsi" w:eastAsia="Calibri" w:hAnsiTheme="majorHAnsi" w:cstheme="majorHAnsi"/>
          <w:b/>
        </w:rPr>
        <w:t xml:space="preserve">                                     </w:t>
      </w:r>
      <w:r w:rsidR="009F6185" w:rsidRPr="00BF08A4">
        <w:rPr>
          <w:rFonts w:asciiTheme="majorHAnsi" w:eastAsia="Calibri" w:hAnsiTheme="majorHAnsi" w:cstheme="majorHAnsi"/>
          <w:b/>
        </w:rPr>
        <w:t>35-40 kg/m</w:t>
      </w:r>
      <w:r w:rsidR="009F6185" w:rsidRPr="00BF08A4">
        <w:rPr>
          <w:rFonts w:asciiTheme="majorHAnsi" w:eastAsia="Calibri" w:hAnsiTheme="majorHAnsi" w:cstheme="majorHAnsi"/>
          <w:b/>
          <w:vertAlign w:val="superscript"/>
        </w:rPr>
        <w:t>3</w:t>
      </w:r>
      <w:r w:rsidR="009F6185" w:rsidRPr="00BF08A4">
        <w:rPr>
          <w:rFonts w:asciiTheme="majorHAnsi" w:eastAsia="Calibri" w:hAnsiTheme="majorHAnsi" w:cstheme="majorHAnsi"/>
          <w:vertAlign w:val="superscript"/>
        </w:rPr>
        <w:t xml:space="preserve">  </w:t>
      </w:r>
      <w:r w:rsidR="009F6185" w:rsidRPr="00BF08A4">
        <w:rPr>
          <w:rFonts w:asciiTheme="majorHAnsi" w:eastAsia="Calibri" w:hAnsiTheme="majorHAnsi" w:cstheme="majorHAnsi"/>
        </w:rPr>
        <w:t xml:space="preserve">                                          </w:t>
      </w:r>
    </w:p>
    <w:p w14:paraId="611D8D51" w14:textId="62FD8C8F" w:rsidR="000F2632" w:rsidRPr="00BF08A4" w:rsidRDefault="009F6185" w:rsidP="00E67E87">
      <w:pPr>
        <w:pStyle w:val="ListParagraph"/>
        <w:numPr>
          <w:ilvl w:val="0"/>
          <w:numId w:val="32"/>
        </w:numPr>
        <w:ind w:left="1429" w:hanging="294"/>
        <w:rPr>
          <w:rFonts w:asciiTheme="majorHAnsi" w:eastAsia="Calibri" w:hAnsiTheme="majorHAnsi" w:cstheme="majorHAnsi"/>
        </w:rPr>
      </w:pPr>
      <w:r w:rsidRPr="00BF08A4">
        <w:rPr>
          <w:rFonts w:asciiTheme="majorHAnsi" w:eastAsia="Calibri" w:hAnsiTheme="majorHAnsi" w:cstheme="majorHAnsi"/>
          <w:b/>
          <w:bCs/>
        </w:rPr>
        <w:lastRenderedPageBreak/>
        <w:t xml:space="preserve">Trashesia                             </w:t>
      </w:r>
      <w:r w:rsidR="000F2632" w:rsidRPr="00BF08A4">
        <w:rPr>
          <w:rFonts w:asciiTheme="majorHAnsi" w:eastAsia="Calibri" w:hAnsiTheme="majorHAnsi" w:cstheme="majorHAnsi"/>
          <w:b/>
          <w:bCs/>
        </w:rPr>
        <w:t xml:space="preserve">                                         </w:t>
      </w:r>
      <w:r w:rsidRPr="00BF08A4">
        <w:rPr>
          <w:rFonts w:asciiTheme="majorHAnsi" w:eastAsia="Calibri" w:hAnsiTheme="majorHAnsi" w:cstheme="majorHAnsi"/>
          <w:b/>
          <w:bCs/>
        </w:rPr>
        <w:t xml:space="preserve"> th=1</w:t>
      </w:r>
      <w:r w:rsidR="00F80630" w:rsidRPr="00BF08A4">
        <w:rPr>
          <w:rFonts w:asciiTheme="majorHAnsi" w:eastAsia="Calibri" w:hAnsiTheme="majorHAnsi" w:cstheme="majorHAnsi"/>
          <w:b/>
          <w:bCs/>
        </w:rPr>
        <w:t>6</w:t>
      </w:r>
      <w:r w:rsidR="00AB357D" w:rsidRPr="00BF08A4">
        <w:rPr>
          <w:rFonts w:asciiTheme="majorHAnsi" w:eastAsia="Calibri" w:hAnsiTheme="majorHAnsi" w:cstheme="majorHAnsi"/>
          <w:b/>
          <w:bCs/>
        </w:rPr>
        <w:t xml:space="preserve"> </w:t>
      </w:r>
      <w:r w:rsidRPr="00BF08A4">
        <w:rPr>
          <w:rFonts w:asciiTheme="majorHAnsi" w:eastAsia="Calibri" w:hAnsiTheme="majorHAnsi" w:cstheme="majorHAnsi"/>
          <w:b/>
          <w:bCs/>
        </w:rPr>
        <w:t>cm</w:t>
      </w:r>
    </w:p>
    <w:p w14:paraId="10FCBDFD" w14:textId="2BC67E6D" w:rsidR="000F2632" w:rsidRPr="00BF08A4" w:rsidRDefault="009F6185" w:rsidP="00E67E87">
      <w:pPr>
        <w:pStyle w:val="ListParagraph"/>
        <w:numPr>
          <w:ilvl w:val="0"/>
          <w:numId w:val="32"/>
        </w:numPr>
        <w:ind w:left="1429" w:hanging="294"/>
        <w:rPr>
          <w:rFonts w:asciiTheme="majorHAnsi" w:eastAsia="Calibri" w:hAnsiTheme="majorHAnsi" w:cstheme="majorHAnsi"/>
        </w:rPr>
      </w:pPr>
      <w:r w:rsidRPr="00BF08A4">
        <w:rPr>
          <w:rFonts w:asciiTheme="majorHAnsi" w:eastAsia="Calibri" w:hAnsiTheme="majorHAnsi" w:cstheme="majorHAnsi"/>
          <w:b/>
          <w:bCs/>
        </w:rPr>
        <w:t>Koeficienti i percueshmerise termike (λ):              0.038 (W/m</w:t>
      </w:r>
      <w:r w:rsidR="000F2632" w:rsidRPr="00BF08A4">
        <w:rPr>
          <w:rFonts w:asciiTheme="majorHAnsi" w:eastAsia="Calibri" w:hAnsiTheme="majorHAnsi" w:cstheme="majorHAnsi"/>
          <w:b/>
          <w:bCs/>
        </w:rPr>
        <w:t>*</w:t>
      </w:r>
      <w:r w:rsidRPr="00BF08A4">
        <w:rPr>
          <w:rFonts w:asciiTheme="majorHAnsi" w:eastAsia="Calibri" w:hAnsiTheme="majorHAnsi" w:cstheme="majorHAnsi"/>
          <w:b/>
          <w:bCs/>
        </w:rPr>
        <w:t xml:space="preserve">K)               </w:t>
      </w:r>
    </w:p>
    <w:p w14:paraId="04C116DB" w14:textId="77777777" w:rsidR="000F2632" w:rsidRPr="00BF08A4" w:rsidRDefault="009F6185" w:rsidP="00E67E87">
      <w:pPr>
        <w:pStyle w:val="ListParagraph"/>
        <w:numPr>
          <w:ilvl w:val="0"/>
          <w:numId w:val="32"/>
        </w:numPr>
        <w:ind w:left="1429" w:hanging="294"/>
        <w:rPr>
          <w:rFonts w:asciiTheme="majorHAnsi" w:eastAsia="Calibri" w:hAnsiTheme="majorHAnsi" w:cstheme="majorHAnsi"/>
        </w:rPr>
      </w:pPr>
      <w:r w:rsidRPr="00BF08A4">
        <w:rPr>
          <w:rFonts w:asciiTheme="majorHAnsi" w:eastAsia="Calibri" w:hAnsiTheme="majorHAnsi" w:cstheme="majorHAnsi"/>
          <w:b/>
          <w:bCs/>
        </w:rPr>
        <w:t>Reagimi ndaj zjarrit:                                                    A1</w:t>
      </w:r>
    </w:p>
    <w:p w14:paraId="102AFC1D" w14:textId="77777777" w:rsidR="00291189" w:rsidRPr="00BF08A4" w:rsidRDefault="009F6185" w:rsidP="00E67E87">
      <w:pPr>
        <w:pStyle w:val="ListParagraph"/>
        <w:numPr>
          <w:ilvl w:val="0"/>
          <w:numId w:val="32"/>
        </w:numPr>
        <w:ind w:hanging="294"/>
        <w:rPr>
          <w:rFonts w:asciiTheme="majorHAnsi" w:eastAsia="Calibri" w:hAnsiTheme="majorHAnsi" w:cstheme="majorHAnsi"/>
        </w:rPr>
      </w:pPr>
      <w:r w:rsidRPr="00BF08A4">
        <w:rPr>
          <w:rFonts w:asciiTheme="majorHAnsi" w:eastAsia="Calibri" w:hAnsiTheme="majorHAnsi" w:cstheme="majorHAnsi"/>
          <w:b/>
          <w:bCs/>
        </w:rPr>
        <w:t>Pershkueshmeria nga avulli:                                     1</w:t>
      </w:r>
    </w:p>
    <w:p w14:paraId="6BC10999" w14:textId="1F6210CB" w:rsidR="0090414A" w:rsidRPr="00BF08A4" w:rsidRDefault="009F6185" w:rsidP="00E67E87">
      <w:pPr>
        <w:pStyle w:val="ListParagraph"/>
        <w:numPr>
          <w:ilvl w:val="0"/>
          <w:numId w:val="32"/>
        </w:numPr>
        <w:ind w:hanging="294"/>
        <w:rPr>
          <w:rFonts w:asciiTheme="majorHAnsi" w:eastAsia="Calibri" w:hAnsiTheme="majorHAnsi" w:cstheme="majorHAnsi"/>
        </w:rPr>
      </w:pPr>
      <w:r w:rsidRPr="00BF08A4">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BF08A4"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BF08A4" w:rsidRDefault="009F6185" w:rsidP="00CC2CC0">
            <w:pPr>
              <w:spacing w:after="0" w:line="240" w:lineRule="auto"/>
              <w:rPr>
                <w:rFonts w:asciiTheme="majorHAnsi" w:hAnsiTheme="majorHAnsi" w:cstheme="majorHAnsi"/>
                <w:b/>
                <w:sz w:val="20"/>
                <w:szCs w:val="20"/>
              </w:rPr>
            </w:pPr>
            <w:r w:rsidRPr="00BF08A4">
              <w:rPr>
                <w:rFonts w:asciiTheme="majorHAnsi" w:hAnsiTheme="majorHAnsi" w:cstheme="majorHAnsi"/>
                <w:b/>
                <w:sz w:val="20"/>
                <w:szCs w:val="20"/>
              </w:rPr>
              <w:t>Karakteristikat themelore:</w:t>
            </w:r>
          </w:p>
        </w:tc>
      </w:tr>
      <w:tr w:rsidR="0090414A" w:rsidRPr="00BF08A4"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BF08A4" w:rsidRDefault="009F6185" w:rsidP="00CC2CC0">
            <w:pPr>
              <w:spacing w:after="0" w:line="240" w:lineRule="auto"/>
              <w:rPr>
                <w:rFonts w:asciiTheme="majorHAnsi" w:hAnsiTheme="majorHAnsi" w:cstheme="majorHAnsi"/>
                <w:sz w:val="20"/>
                <w:szCs w:val="20"/>
              </w:rPr>
            </w:pPr>
            <w:r w:rsidRPr="00BF08A4">
              <w:rPr>
                <w:rFonts w:asciiTheme="majorHAnsi" w:hAnsiTheme="majorHAnsi" w:cstheme="majorHAnsi"/>
                <w:b/>
                <w:sz w:val="20"/>
                <w:szCs w:val="20"/>
              </w:rPr>
              <w:t xml:space="preserve">Mbrojtja nga zjarri – </w:t>
            </w:r>
            <w:r w:rsidRPr="00BF08A4">
              <w:rPr>
                <w:rFonts w:asciiTheme="majorHAnsi" w:hAnsiTheme="majorHAnsi" w:cstheme="majorHAnsi"/>
                <w:sz w:val="20"/>
                <w:szCs w:val="20"/>
              </w:rPr>
              <w:t>reagimi ndaj zjarrit Klasa A1, materiale zjarrduruese</w:t>
            </w:r>
          </w:p>
        </w:tc>
      </w:tr>
      <w:tr w:rsidR="0090414A" w:rsidRPr="00BF08A4"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BF08A4" w:rsidRDefault="009F6185" w:rsidP="00CC2CC0">
            <w:pPr>
              <w:spacing w:after="0" w:line="240" w:lineRule="auto"/>
              <w:rPr>
                <w:rFonts w:asciiTheme="majorHAnsi" w:hAnsiTheme="majorHAnsi" w:cstheme="majorHAnsi"/>
                <w:sz w:val="20"/>
                <w:szCs w:val="20"/>
              </w:rPr>
            </w:pPr>
            <w:r w:rsidRPr="00BF08A4">
              <w:rPr>
                <w:rFonts w:asciiTheme="majorHAnsi" w:hAnsiTheme="majorHAnsi" w:cstheme="majorHAnsi"/>
                <w:b/>
                <w:sz w:val="20"/>
                <w:szCs w:val="20"/>
              </w:rPr>
              <w:t xml:space="preserve">Izolimi termik – </w:t>
            </w:r>
            <w:r w:rsidRPr="00BF08A4">
              <w:rPr>
                <w:rFonts w:asciiTheme="majorHAnsi" w:hAnsiTheme="majorHAnsi" w:cstheme="majorHAnsi"/>
                <w:sz w:val="20"/>
                <w:szCs w:val="20"/>
              </w:rPr>
              <w:t>Koeficient i percueshmerise se ulet termike</w:t>
            </w:r>
          </w:p>
        </w:tc>
      </w:tr>
      <w:tr w:rsidR="009F6185" w:rsidRPr="00BF08A4"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BF08A4" w:rsidRDefault="009F6185" w:rsidP="00CC2CC0">
            <w:pPr>
              <w:spacing w:after="0" w:line="240" w:lineRule="auto"/>
              <w:rPr>
                <w:rFonts w:asciiTheme="majorHAnsi" w:hAnsiTheme="majorHAnsi" w:cstheme="majorHAnsi"/>
                <w:sz w:val="20"/>
                <w:szCs w:val="20"/>
              </w:rPr>
            </w:pPr>
            <w:r w:rsidRPr="00BF08A4">
              <w:rPr>
                <w:rFonts w:asciiTheme="majorHAnsi" w:hAnsiTheme="majorHAnsi" w:cstheme="majorHAnsi"/>
                <w:b/>
                <w:sz w:val="20"/>
                <w:szCs w:val="20"/>
              </w:rPr>
              <w:t xml:space="preserve">Izolimi i zerit - </w:t>
            </w:r>
            <w:r w:rsidRPr="00BF08A4">
              <w:rPr>
                <w:rFonts w:asciiTheme="majorHAnsi" w:hAnsiTheme="majorHAnsi" w:cstheme="majorHAnsi"/>
                <w:sz w:val="20"/>
                <w:szCs w:val="20"/>
              </w:rPr>
              <w:t>Izolim i shkelqyeshem i zerit per shkak te struktures se dendur te fibrave te materialit</w:t>
            </w:r>
          </w:p>
        </w:tc>
      </w:tr>
    </w:tbl>
    <w:p w14:paraId="719E852B" w14:textId="77777777" w:rsidR="00D37BC5" w:rsidRPr="00BF08A4" w:rsidRDefault="00D37BC5" w:rsidP="00C7410E">
      <w:pPr>
        <w:rPr>
          <w:rFonts w:asciiTheme="majorHAnsi" w:hAnsiTheme="majorHAnsi" w:cstheme="majorHAnsi"/>
        </w:rPr>
      </w:pPr>
    </w:p>
    <w:p w14:paraId="34F9FA38" w14:textId="0BC1973E" w:rsidR="0090414A" w:rsidRPr="00BF08A4" w:rsidRDefault="009F6185" w:rsidP="002A02B5">
      <w:pPr>
        <w:pStyle w:val="Heading3"/>
      </w:pPr>
      <w:bookmarkStart w:id="152" w:name="_Toc165039895"/>
      <w:r w:rsidRPr="00BF08A4">
        <w:t>Barriera kunder avullit</w:t>
      </w:r>
      <w:bookmarkEnd w:id="152"/>
    </w:p>
    <w:p w14:paraId="40A95CDB" w14:textId="75FE1A89" w:rsidR="0090414A" w:rsidRPr="00BF08A4" w:rsidRDefault="009F6185" w:rsidP="000F2632">
      <w:pPr>
        <w:spacing w:after="240"/>
        <w:jc w:val="both"/>
        <w:rPr>
          <w:rFonts w:asciiTheme="majorHAnsi" w:hAnsiTheme="majorHAnsi" w:cstheme="majorHAnsi"/>
        </w:rPr>
      </w:pPr>
      <w:r w:rsidRPr="00BF08A4">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r w:rsidR="0090414A" w:rsidRPr="00BF08A4">
        <w:rPr>
          <w:rFonts w:asciiTheme="majorHAnsi" w:hAnsiTheme="majorHAnsi" w:cstheme="majorHAnsi"/>
        </w:rPr>
        <w:t>.</w:t>
      </w:r>
    </w:p>
    <w:p w14:paraId="33B578D5" w14:textId="6C1DE587" w:rsidR="0090414A" w:rsidRPr="00BF08A4" w:rsidRDefault="009F6185" w:rsidP="00E67E87">
      <w:pPr>
        <w:pStyle w:val="ListParagraph"/>
        <w:numPr>
          <w:ilvl w:val="0"/>
          <w:numId w:val="33"/>
        </w:numPr>
        <w:jc w:val="both"/>
        <w:rPr>
          <w:rFonts w:asciiTheme="majorHAnsi" w:eastAsia="Calibri" w:hAnsiTheme="majorHAnsi" w:cstheme="majorHAnsi"/>
          <w:b/>
        </w:rPr>
      </w:pPr>
      <w:r w:rsidRPr="00BF08A4">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9F6185" w:rsidRPr="00BF08A4" w14:paraId="0599421F" w14:textId="77777777" w:rsidTr="002B0102">
        <w:trPr>
          <w:trHeight w:val="283"/>
        </w:trPr>
        <w:tc>
          <w:tcPr>
            <w:tcW w:w="4952" w:type="dxa"/>
            <w:tcMar>
              <w:top w:w="100" w:type="dxa"/>
              <w:left w:w="100" w:type="dxa"/>
              <w:bottom w:w="100" w:type="dxa"/>
              <w:right w:w="100" w:type="dxa"/>
            </w:tcMar>
            <w:vAlign w:val="center"/>
          </w:tcPr>
          <w:p w14:paraId="53E94C95" w14:textId="09BDF054" w:rsidR="009F6185" w:rsidRPr="00BF08A4" w:rsidRDefault="009F6185" w:rsidP="00CC2CC0">
            <w:pPr>
              <w:pStyle w:val="StyleR"/>
              <w:rPr>
                <w:rFonts w:asciiTheme="majorHAnsi" w:hAnsiTheme="majorHAnsi" w:cstheme="majorHAnsi"/>
                <w:sz w:val="20"/>
                <w:szCs w:val="20"/>
                <w:highlight w:val="white"/>
                <w:lang w:val="sq-AL"/>
              </w:rPr>
            </w:pPr>
            <w:r w:rsidRPr="00BF08A4">
              <w:rPr>
                <w:rFonts w:asciiTheme="majorHAnsi" w:hAnsiTheme="majorHAnsi" w:cstheme="majorHAnsi"/>
                <w:sz w:val="20"/>
                <w:szCs w:val="20"/>
                <w:lang w:val="sq-AL"/>
              </w:rPr>
              <w:t>Standardi</w:t>
            </w:r>
          </w:p>
        </w:tc>
        <w:tc>
          <w:tcPr>
            <w:tcW w:w="3913" w:type="dxa"/>
            <w:tcMar>
              <w:top w:w="100" w:type="dxa"/>
              <w:left w:w="100" w:type="dxa"/>
              <w:bottom w:w="100" w:type="dxa"/>
              <w:right w:w="100" w:type="dxa"/>
            </w:tcMar>
            <w:vAlign w:val="center"/>
          </w:tcPr>
          <w:p w14:paraId="382BDBBA" w14:textId="2639038C"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EN 13984</w:t>
            </w:r>
          </w:p>
        </w:tc>
      </w:tr>
      <w:tr w:rsidR="009F6185" w:rsidRPr="00BF08A4" w14:paraId="383E5C9F" w14:textId="77777777" w:rsidTr="002B0102">
        <w:trPr>
          <w:trHeight w:val="283"/>
        </w:trPr>
        <w:tc>
          <w:tcPr>
            <w:tcW w:w="4952" w:type="dxa"/>
            <w:tcMar>
              <w:top w:w="100" w:type="dxa"/>
              <w:left w:w="100" w:type="dxa"/>
              <w:bottom w:w="100" w:type="dxa"/>
              <w:right w:w="100" w:type="dxa"/>
            </w:tcMar>
            <w:vAlign w:val="center"/>
          </w:tcPr>
          <w:p w14:paraId="638A40AE" w14:textId="522C0BFA"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Pesha siperfaqesore (EN 1849-2)</w:t>
            </w:r>
          </w:p>
        </w:tc>
        <w:tc>
          <w:tcPr>
            <w:tcW w:w="3913" w:type="dxa"/>
            <w:tcMar>
              <w:top w:w="100" w:type="dxa"/>
              <w:left w:w="100" w:type="dxa"/>
              <w:bottom w:w="100" w:type="dxa"/>
              <w:right w:w="100" w:type="dxa"/>
            </w:tcMar>
            <w:vAlign w:val="center"/>
          </w:tcPr>
          <w:p w14:paraId="49E02D80" w14:textId="313D60DD"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120 g/m</w:t>
            </w:r>
            <w:r w:rsidRPr="00BF08A4">
              <w:rPr>
                <w:rFonts w:asciiTheme="majorHAnsi" w:hAnsiTheme="majorHAnsi" w:cstheme="majorHAnsi"/>
                <w:sz w:val="20"/>
                <w:szCs w:val="20"/>
                <w:vertAlign w:val="superscript"/>
                <w:lang w:val="sq-AL"/>
              </w:rPr>
              <w:t>2</w:t>
            </w:r>
            <w:r w:rsidRPr="00BF08A4">
              <w:rPr>
                <w:rFonts w:asciiTheme="majorHAnsi" w:hAnsiTheme="majorHAnsi" w:cstheme="majorHAnsi"/>
                <w:sz w:val="20"/>
                <w:szCs w:val="20"/>
                <w:lang w:val="sq-AL"/>
              </w:rPr>
              <w:t xml:space="preserve"> (± 10)</w:t>
            </w:r>
          </w:p>
        </w:tc>
      </w:tr>
      <w:tr w:rsidR="009F6185" w:rsidRPr="00BF08A4" w14:paraId="2A5E5D87" w14:textId="77777777" w:rsidTr="002B0102">
        <w:trPr>
          <w:trHeight w:val="283"/>
        </w:trPr>
        <w:tc>
          <w:tcPr>
            <w:tcW w:w="4952" w:type="dxa"/>
            <w:tcMar>
              <w:top w:w="100" w:type="dxa"/>
              <w:left w:w="100" w:type="dxa"/>
              <w:bottom w:w="100" w:type="dxa"/>
              <w:right w:w="100" w:type="dxa"/>
            </w:tcMar>
            <w:vAlign w:val="center"/>
          </w:tcPr>
          <w:p w14:paraId="4B74006D" w14:textId="629A43DA"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Reagimi ndaj zjarrit (EN13501-1)</w:t>
            </w:r>
          </w:p>
        </w:tc>
        <w:tc>
          <w:tcPr>
            <w:tcW w:w="3913" w:type="dxa"/>
            <w:tcMar>
              <w:top w:w="100" w:type="dxa"/>
              <w:left w:w="100" w:type="dxa"/>
              <w:bottom w:w="100" w:type="dxa"/>
              <w:right w:w="100" w:type="dxa"/>
            </w:tcMar>
            <w:vAlign w:val="center"/>
          </w:tcPr>
          <w:p w14:paraId="3C412612" w14:textId="0BB6AB3C"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E</w:t>
            </w:r>
          </w:p>
        </w:tc>
      </w:tr>
      <w:tr w:rsidR="009F6185" w:rsidRPr="00BF08A4" w14:paraId="7518F002" w14:textId="77777777" w:rsidTr="002B0102">
        <w:trPr>
          <w:trHeight w:val="283"/>
        </w:trPr>
        <w:tc>
          <w:tcPr>
            <w:tcW w:w="4952" w:type="dxa"/>
            <w:tcMar>
              <w:top w:w="100" w:type="dxa"/>
              <w:left w:w="100" w:type="dxa"/>
              <w:bottom w:w="100" w:type="dxa"/>
              <w:right w:w="100" w:type="dxa"/>
            </w:tcMar>
            <w:vAlign w:val="center"/>
          </w:tcPr>
          <w:p w14:paraId="0136C77C" w14:textId="4C127450"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Papershkueshmeria nga uji (EN 1298)</w:t>
            </w:r>
          </w:p>
        </w:tc>
        <w:tc>
          <w:tcPr>
            <w:tcW w:w="3913" w:type="dxa"/>
            <w:tcMar>
              <w:top w:w="100" w:type="dxa"/>
              <w:left w:w="100" w:type="dxa"/>
              <w:bottom w:w="100" w:type="dxa"/>
              <w:right w:w="100" w:type="dxa"/>
            </w:tcMar>
            <w:vAlign w:val="center"/>
          </w:tcPr>
          <w:p w14:paraId="2D8F7F71" w14:textId="06DB5B75"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E konfirmuar</w:t>
            </w:r>
          </w:p>
        </w:tc>
      </w:tr>
      <w:tr w:rsidR="009F6185" w:rsidRPr="00BF08A4" w14:paraId="0982003B" w14:textId="77777777" w:rsidTr="002B0102">
        <w:trPr>
          <w:trHeight w:val="283"/>
        </w:trPr>
        <w:tc>
          <w:tcPr>
            <w:tcW w:w="4952" w:type="dxa"/>
            <w:tcMar>
              <w:top w:w="100" w:type="dxa"/>
              <w:left w:w="100" w:type="dxa"/>
              <w:bottom w:w="100" w:type="dxa"/>
              <w:right w:w="100" w:type="dxa"/>
            </w:tcMar>
            <w:vAlign w:val="center"/>
          </w:tcPr>
          <w:p w14:paraId="58BC7FE3" w14:textId="65667FC4"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Pershkueshmeria nga avulli, vlera Sd (EN ISO </w:t>
            </w:r>
          </w:p>
        </w:tc>
        <w:tc>
          <w:tcPr>
            <w:tcW w:w="3913" w:type="dxa"/>
            <w:tcMar>
              <w:top w:w="100" w:type="dxa"/>
              <w:left w:w="100" w:type="dxa"/>
              <w:bottom w:w="100" w:type="dxa"/>
              <w:right w:w="100" w:type="dxa"/>
            </w:tcMar>
            <w:vAlign w:val="center"/>
          </w:tcPr>
          <w:p w14:paraId="52831323" w14:textId="0FF03BFB"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5 m (± 3)</w:t>
            </w:r>
          </w:p>
        </w:tc>
      </w:tr>
      <w:tr w:rsidR="009F6185" w:rsidRPr="00BF08A4" w14:paraId="7D16FB32" w14:textId="77777777" w:rsidTr="002B0102">
        <w:trPr>
          <w:trHeight w:val="283"/>
        </w:trPr>
        <w:tc>
          <w:tcPr>
            <w:tcW w:w="4952" w:type="dxa"/>
            <w:tcMar>
              <w:top w:w="100" w:type="dxa"/>
              <w:left w:w="100" w:type="dxa"/>
              <w:bottom w:w="100" w:type="dxa"/>
              <w:right w:w="100" w:type="dxa"/>
            </w:tcMar>
            <w:vAlign w:val="center"/>
          </w:tcPr>
          <w:p w14:paraId="5B4F9B18" w14:textId="59D3788C"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Fortesia ne terheqje (EN 12311-2)</w:t>
            </w:r>
          </w:p>
        </w:tc>
        <w:tc>
          <w:tcPr>
            <w:tcW w:w="3913" w:type="dxa"/>
            <w:tcMar>
              <w:top w:w="100" w:type="dxa"/>
              <w:left w:w="100" w:type="dxa"/>
              <w:bottom w:w="100" w:type="dxa"/>
              <w:right w:w="100" w:type="dxa"/>
            </w:tcMar>
            <w:vAlign w:val="center"/>
          </w:tcPr>
          <w:p w14:paraId="17FDC262" w14:textId="2B1A9A3C"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150(L) / 130(T) N/50 mm</w:t>
            </w:r>
          </w:p>
        </w:tc>
      </w:tr>
      <w:tr w:rsidR="009F6185" w:rsidRPr="00BF08A4" w14:paraId="79A91E93" w14:textId="77777777" w:rsidTr="002B0102">
        <w:trPr>
          <w:trHeight w:val="283"/>
        </w:trPr>
        <w:tc>
          <w:tcPr>
            <w:tcW w:w="4952" w:type="dxa"/>
            <w:tcMar>
              <w:top w:w="100" w:type="dxa"/>
              <w:left w:w="100" w:type="dxa"/>
              <w:bottom w:w="100" w:type="dxa"/>
              <w:right w:w="100" w:type="dxa"/>
            </w:tcMar>
            <w:vAlign w:val="center"/>
          </w:tcPr>
          <w:p w14:paraId="75AFA5F2" w14:textId="0F5FDD3D"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Rezistenca ndaj çarjes (EN 12310-2)</w:t>
            </w:r>
          </w:p>
        </w:tc>
        <w:tc>
          <w:tcPr>
            <w:tcW w:w="3913" w:type="dxa"/>
            <w:tcMar>
              <w:top w:w="100" w:type="dxa"/>
              <w:left w:w="100" w:type="dxa"/>
              <w:bottom w:w="100" w:type="dxa"/>
              <w:right w:w="100" w:type="dxa"/>
            </w:tcMar>
            <w:vAlign w:val="center"/>
          </w:tcPr>
          <w:p w14:paraId="6E7E2D9F" w14:textId="4F1BA3BB"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100(L) / 110(T) N/50 mm</w:t>
            </w:r>
          </w:p>
        </w:tc>
      </w:tr>
      <w:tr w:rsidR="009F6185" w:rsidRPr="00BF08A4" w14:paraId="7A3E3740" w14:textId="77777777" w:rsidTr="002B0102">
        <w:trPr>
          <w:trHeight w:val="283"/>
        </w:trPr>
        <w:tc>
          <w:tcPr>
            <w:tcW w:w="4952" w:type="dxa"/>
            <w:tcMar>
              <w:top w:w="100" w:type="dxa"/>
              <w:left w:w="100" w:type="dxa"/>
              <w:bottom w:w="100" w:type="dxa"/>
              <w:right w:w="100" w:type="dxa"/>
            </w:tcMar>
            <w:vAlign w:val="center"/>
          </w:tcPr>
          <w:p w14:paraId="6806EA4E" w14:textId="55281B52"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Rezistenca ndaj temperaturave</w:t>
            </w:r>
          </w:p>
        </w:tc>
        <w:tc>
          <w:tcPr>
            <w:tcW w:w="3913" w:type="dxa"/>
            <w:tcMar>
              <w:top w:w="100" w:type="dxa"/>
              <w:left w:w="100" w:type="dxa"/>
              <w:bottom w:w="100" w:type="dxa"/>
              <w:right w:w="100" w:type="dxa"/>
            </w:tcMar>
            <w:vAlign w:val="center"/>
          </w:tcPr>
          <w:p w14:paraId="6C57AABE" w14:textId="4AB709BD"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-40°C deri ne +100°C</w:t>
            </w:r>
          </w:p>
        </w:tc>
      </w:tr>
      <w:tr w:rsidR="009F6185" w:rsidRPr="00BF08A4" w14:paraId="0E3ACCA4" w14:textId="77777777" w:rsidTr="002B0102">
        <w:trPr>
          <w:trHeight w:val="283"/>
        </w:trPr>
        <w:tc>
          <w:tcPr>
            <w:tcW w:w="4952" w:type="dxa"/>
            <w:tcMar>
              <w:top w:w="100" w:type="dxa"/>
              <w:left w:w="100" w:type="dxa"/>
              <w:bottom w:w="100" w:type="dxa"/>
              <w:right w:w="100" w:type="dxa"/>
            </w:tcMar>
            <w:vAlign w:val="center"/>
          </w:tcPr>
          <w:p w14:paraId="3FDA98BF" w14:textId="1984BB54"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lastRenderedPageBreak/>
              <w:t>Fleksibiliteti ne temperature te ulet (EN 1109)</w:t>
            </w:r>
          </w:p>
        </w:tc>
        <w:tc>
          <w:tcPr>
            <w:tcW w:w="3913" w:type="dxa"/>
            <w:tcMar>
              <w:top w:w="100" w:type="dxa"/>
              <w:left w:w="100" w:type="dxa"/>
              <w:bottom w:w="100" w:type="dxa"/>
              <w:right w:w="100" w:type="dxa"/>
            </w:tcMar>
            <w:vAlign w:val="center"/>
          </w:tcPr>
          <w:p w14:paraId="4022B306" w14:textId="416FAF15"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-40°C</w:t>
            </w:r>
          </w:p>
        </w:tc>
      </w:tr>
      <w:tr w:rsidR="009F6185" w:rsidRPr="00BF08A4" w14:paraId="454985E8" w14:textId="77777777" w:rsidTr="002B0102">
        <w:trPr>
          <w:trHeight w:val="283"/>
        </w:trPr>
        <w:tc>
          <w:tcPr>
            <w:tcW w:w="4952" w:type="dxa"/>
            <w:tcMar>
              <w:top w:w="100" w:type="dxa"/>
              <w:left w:w="100" w:type="dxa"/>
              <w:bottom w:w="100" w:type="dxa"/>
              <w:right w:w="100" w:type="dxa"/>
            </w:tcMar>
            <w:vAlign w:val="center"/>
          </w:tcPr>
          <w:p w14:paraId="00C972CB" w14:textId="35781998"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Trashesia</w:t>
            </w:r>
          </w:p>
        </w:tc>
        <w:tc>
          <w:tcPr>
            <w:tcW w:w="3913" w:type="dxa"/>
            <w:tcMar>
              <w:top w:w="100" w:type="dxa"/>
              <w:left w:w="100" w:type="dxa"/>
              <w:bottom w:w="100" w:type="dxa"/>
              <w:right w:w="100" w:type="dxa"/>
            </w:tcMar>
            <w:vAlign w:val="center"/>
          </w:tcPr>
          <w:p w14:paraId="4B458699" w14:textId="0D34344C" w:rsidR="009F6185" w:rsidRPr="00BF08A4" w:rsidRDefault="009F6185"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0.38 mm (± 0.02)</w:t>
            </w:r>
          </w:p>
        </w:tc>
      </w:tr>
    </w:tbl>
    <w:p w14:paraId="1A3F7738" w14:textId="1084CB1A" w:rsidR="009E4D0B" w:rsidRPr="00BF08A4" w:rsidRDefault="0050592F" w:rsidP="0050592F">
      <w:pPr>
        <w:pStyle w:val="Caption"/>
        <w:rPr>
          <w:rFonts w:asciiTheme="majorHAnsi" w:hAnsiTheme="majorHAnsi" w:cstheme="majorHAnsi"/>
          <w:color w:val="auto"/>
          <w:u w:val="single"/>
        </w:rPr>
      </w:pPr>
      <w:bookmarkStart w:id="153" w:name="_Toc145065539"/>
      <w:bookmarkStart w:id="154" w:name="_Toc160969420"/>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7</w:t>
      </w:r>
      <w:r w:rsidR="00A00231" w:rsidRPr="00BF08A4">
        <w:rPr>
          <w:rFonts w:asciiTheme="majorHAnsi" w:hAnsiTheme="majorHAnsi" w:cstheme="majorHAnsi"/>
          <w:color w:val="auto"/>
        </w:rPr>
        <w:fldChar w:fldCharType="end"/>
      </w:r>
      <w:r w:rsidR="009E4D0B" w:rsidRPr="00BF08A4">
        <w:rPr>
          <w:rFonts w:asciiTheme="majorHAnsi" w:hAnsiTheme="majorHAnsi" w:cstheme="majorHAnsi"/>
          <w:color w:val="auto"/>
        </w:rPr>
        <w:t xml:space="preserve"> – Karakteristikat teknike te barrieres ku</w:t>
      </w:r>
      <w:r w:rsidR="00A32403" w:rsidRPr="00BF08A4">
        <w:rPr>
          <w:rFonts w:asciiTheme="majorHAnsi" w:hAnsiTheme="majorHAnsi" w:cstheme="majorHAnsi"/>
          <w:color w:val="auto"/>
        </w:rPr>
        <w:t>nde</w:t>
      </w:r>
      <w:r w:rsidR="009E4D0B" w:rsidRPr="00BF08A4">
        <w:rPr>
          <w:rFonts w:asciiTheme="majorHAnsi" w:hAnsiTheme="majorHAnsi" w:cstheme="majorHAnsi"/>
          <w:color w:val="auto"/>
        </w:rPr>
        <w:t>r avullit</w:t>
      </w:r>
      <w:bookmarkEnd w:id="153"/>
      <w:bookmarkEnd w:id="154"/>
    </w:p>
    <w:p w14:paraId="760146D4" w14:textId="21ECF353" w:rsidR="0090414A" w:rsidRPr="00BF08A4" w:rsidRDefault="009F6185" w:rsidP="000F2632">
      <w:pPr>
        <w:spacing w:after="240"/>
        <w:jc w:val="both"/>
        <w:rPr>
          <w:rFonts w:asciiTheme="majorHAnsi" w:hAnsiTheme="majorHAnsi" w:cstheme="majorHAnsi"/>
          <w:b/>
          <w:bCs/>
        </w:rPr>
      </w:pPr>
      <w:r w:rsidRPr="00BF08A4">
        <w:rPr>
          <w:rFonts w:asciiTheme="majorHAnsi" w:hAnsiTheme="majorHAnsi" w:cstheme="majorHAnsi"/>
          <w:b/>
          <w:bCs/>
        </w:rPr>
        <w:t>Aplikimi</w:t>
      </w:r>
    </w:p>
    <w:p w14:paraId="6D4067B1" w14:textId="77777777" w:rsidR="009F6185" w:rsidRPr="00BF08A4" w:rsidRDefault="009F6185" w:rsidP="000F2632">
      <w:pPr>
        <w:jc w:val="both"/>
        <w:rPr>
          <w:rFonts w:asciiTheme="majorHAnsi" w:hAnsiTheme="majorHAnsi" w:cstheme="majorHAnsi"/>
        </w:rPr>
      </w:pPr>
      <w:r w:rsidRPr="00BF08A4">
        <w:rPr>
          <w:rFonts w:asciiTheme="majorHAnsi" w:hAnsiTheme="majorHAnsi" w:cstheme="majorHAnsi"/>
        </w:rPr>
        <w:t>Aplikohet ne sistemin e konstruksionit te çatise se pjerret, ne sistemin e murit sandviç dhe ne izolimin e tavanit.</w:t>
      </w:r>
    </w:p>
    <w:p w14:paraId="5AD6D182" w14:textId="77777777" w:rsidR="009F6185" w:rsidRPr="00BF08A4" w:rsidRDefault="009F6185" w:rsidP="000F2632">
      <w:pPr>
        <w:jc w:val="both"/>
        <w:rPr>
          <w:rFonts w:asciiTheme="majorHAnsi" w:hAnsiTheme="majorHAnsi" w:cstheme="majorHAnsi"/>
        </w:rPr>
      </w:pPr>
      <w:r w:rsidRPr="00BF08A4">
        <w:rPr>
          <w:rFonts w:asciiTheme="majorHAnsi" w:hAnsiTheme="majorHAnsi" w:cstheme="majorHAnsi"/>
        </w:rPr>
        <w:t>Udhezimi per perdorim:</w:t>
      </w:r>
    </w:p>
    <w:p w14:paraId="7E304AC1" w14:textId="77777777" w:rsidR="009F6185" w:rsidRPr="00BF08A4" w:rsidRDefault="009F6185" w:rsidP="000F2632">
      <w:pPr>
        <w:jc w:val="both"/>
        <w:rPr>
          <w:rFonts w:asciiTheme="majorHAnsi" w:hAnsiTheme="majorHAnsi" w:cstheme="majorHAnsi"/>
          <w:highlight w:val="yellow"/>
        </w:rPr>
      </w:pPr>
      <w:r w:rsidRPr="00BF08A4">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1DB0C8D9" w14:textId="77777777" w:rsidR="009F6185" w:rsidRPr="00BF08A4" w:rsidRDefault="009F6185" w:rsidP="000F2632">
      <w:pPr>
        <w:jc w:val="both"/>
        <w:rPr>
          <w:rFonts w:asciiTheme="majorHAnsi" w:hAnsiTheme="majorHAnsi" w:cstheme="majorHAnsi"/>
        </w:rPr>
      </w:pPr>
      <w:r w:rsidRPr="00BF08A4">
        <w:rPr>
          <w:rFonts w:asciiTheme="majorHAnsi" w:hAnsiTheme="majorHAnsi" w:cstheme="majorHAnsi"/>
        </w:rPr>
        <w:t>Rezistenca e materialit ndaj kohes:</w:t>
      </w:r>
    </w:p>
    <w:p w14:paraId="2215F4B1" w14:textId="77777777" w:rsidR="009F6185" w:rsidRPr="00BF08A4" w:rsidRDefault="009F6185" w:rsidP="000F2632">
      <w:pPr>
        <w:jc w:val="both"/>
        <w:rPr>
          <w:rFonts w:asciiTheme="majorHAnsi" w:hAnsiTheme="majorHAnsi" w:cstheme="majorHAnsi"/>
          <w:highlight w:val="yellow"/>
        </w:rPr>
      </w:pPr>
      <w:r w:rsidRPr="00BF08A4">
        <w:rPr>
          <w:rFonts w:asciiTheme="majorHAnsi" w:hAnsiTheme="majorHAnsi" w:cstheme="majorHAnsi"/>
        </w:rPr>
        <w:t>Instalimi i duhur, me perdorimin e materialeve adekuate, garanton jetegjatesine e tere sistemit.</w:t>
      </w:r>
    </w:p>
    <w:p w14:paraId="3F58E532" w14:textId="77777777" w:rsidR="009F6185" w:rsidRPr="00BF08A4" w:rsidRDefault="009F6185" w:rsidP="000F2632">
      <w:pPr>
        <w:jc w:val="both"/>
        <w:rPr>
          <w:rFonts w:asciiTheme="majorHAnsi" w:hAnsiTheme="majorHAnsi" w:cstheme="majorHAnsi"/>
        </w:rPr>
      </w:pPr>
    </w:p>
    <w:p w14:paraId="505D8029" w14:textId="32A13422" w:rsidR="009F6185" w:rsidRPr="00BF08A4" w:rsidRDefault="009F6185" w:rsidP="000F2632">
      <w:pPr>
        <w:spacing w:after="240"/>
        <w:jc w:val="both"/>
        <w:rPr>
          <w:rFonts w:asciiTheme="majorHAnsi" w:hAnsiTheme="majorHAnsi" w:cstheme="majorHAnsi"/>
          <w:b/>
          <w:bCs/>
        </w:rPr>
      </w:pPr>
      <w:r w:rsidRPr="00BF08A4">
        <w:rPr>
          <w:rFonts w:asciiTheme="majorHAnsi" w:hAnsiTheme="majorHAnsi" w:cstheme="majorHAnsi"/>
          <w:b/>
          <w:bCs/>
        </w:rPr>
        <w:t>Paketimi dhe magazinimi</w:t>
      </w:r>
    </w:p>
    <w:p w14:paraId="5E84FADF" w14:textId="648004F0" w:rsidR="009F6185" w:rsidRPr="00BF08A4" w:rsidRDefault="009F6185" w:rsidP="000F2632">
      <w:pPr>
        <w:jc w:val="both"/>
        <w:rPr>
          <w:rFonts w:asciiTheme="majorHAnsi" w:hAnsiTheme="majorHAnsi" w:cstheme="majorHAnsi"/>
        </w:rPr>
      </w:pPr>
      <w:r w:rsidRPr="00BF08A4">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49A0AED3" w14:textId="77777777" w:rsidR="00A50BC1" w:rsidRPr="00BF08A4" w:rsidRDefault="00A50BC1" w:rsidP="00A50BC1">
      <w:pPr>
        <w:jc w:val="both"/>
        <w:rPr>
          <w:rFonts w:asciiTheme="majorHAnsi" w:hAnsiTheme="majorHAnsi" w:cstheme="majorHAnsi"/>
          <w:b/>
          <w:bCs/>
        </w:rPr>
      </w:pPr>
    </w:p>
    <w:p w14:paraId="51AA749D" w14:textId="21515E70" w:rsidR="009F6185" w:rsidRPr="00BF08A4" w:rsidRDefault="009F6185" w:rsidP="00A50BC1">
      <w:pPr>
        <w:jc w:val="both"/>
        <w:rPr>
          <w:rFonts w:asciiTheme="majorHAnsi" w:hAnsiTheme="majorHAnsi" w:cstheme="majorHAnsi"/>
          <w:b/>
          <w:bCs/>
        </w:rPr>
      </w:pPr>
      <w:r w:rsidRPr="00BF08A4">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90414A" w:rsidRPr="00BF08A4" w14:paraId="5BA819FB" w14:textId="77777777" w:rsidTr="002B0102">
        <w:trPr>
          <w:trHeight w:val="6270"/>
        </w:trPr>
        <w:tc>
          <w:tcPr>
            <w:tcW w:w="1995" w:type="dxa"/>
            <w:shd w:val="clear" w:color="auto" w:fill="auto"/>
            <w:tcMar>
              <w:top w:w="100" w:type="dxa"/>
              <w:left w:w="100" w:type="dxa"/>
              <w:bottom w:w="100" w:type="dxa"/>
              <w:right w:w="100" w:type="dxa"/>
            </w:tcMar>
          </w:tcPr>
          <w:p w14:paraId="3404AB51" w14:textId="77777777" w:rsidR="0090414A" w:rsidRPr="00BF08A4" w:rsidRDefault="0090414A" w:rsidP="00C7410E">
            <w:pPr>
              <w:rPr>
                <w:rFonts w:asciiTheme="majorHAnsi" w:hAnsiTheme="majorHAnsi" w:cstheme="majorHAnsi"/>
                <w:u w:val="single"/>
              </w:rPr>
            </w:pPr>
            <w:r w:rsidRPr="00BF08A4">
              <w:rPr>
                <w:rFonts w:asciiTheme="majorHAnsi" w:hAnsiTheme="majorHAnsi" w:cstheme="majorHAnsi"/>
                <w:noProof/>
              </w:rPr>
              <w:lastRenderedPageBreak/>
              <w:drawing>
                <wp:anchor distT="114300" distB="114300" distL="114300" distR="114300" simplePos="0" relativeHeight="251659264" behindDoc="0" locked="0" layoutInCell="1" hidden="0" allowOverlap="1" wp14:anchorId="60C2D83C" wp14:editId="2DEE667E">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322D1DD7" w14:textId="77777777" w:rsidR="0090414A" w:rsidRPr="00BF08A4" w:rsidRDefault="0090414A" w:rsidP="00C7410E">
            <w:pPr>
              <w:rPr>
                <w:rFonts w:asciiTheme="majorHAnsi" w:hAnsiTheme="majorHAnsi" w:cstheme="majorHAnsi"/>
              </w:rPr>
            </w:pPr>
          </w:p>
          <w:p w14:paraId="04BFBE57" w14:textId="77777777" w:rsidR="009F6185" w:rsidRPr="00BF08A4" w:rsidRDefault="009F6185" w:rsidP="00C7410E">
            <w:pPr>
              <w:spacing w:before="240"/>
              <w:rPr>
                <w:rFonts w:asciiTheme="majorHAnsi" w:hAnsiTheme="majorHAnsi" w:cstheme="majorHAnsi"/>
                <w:highlight w:val="yellow"/>
              </w:rPr>
            </w:pPr>
            <w:r w:rsidRPr="00BF08A4">
              <w:rPr>
                <w:rFonts w:asciiTheme="majorHAnsi" w:hAnsiTheme="majorHAnsi" w:cstheme="majorHAnsi"/>
              </w:rPr>
              <w:t>Hapesira duhet te jete e ajrosur ne menyre qe te mundesohet lageshtia relative nen 75% gjate instalimit.</w:t>
            </w:r>
            <w:r w:rsidRPr="00BF08A4">
              <w:rPr>
                <w:rFonts w:asciiTheme="majorHAnsi" w:hAnsiTheme="majorHAnsi" w:cstheme="majorHAnsi"/>
                <w:highlight w:val="yellow"/>
              </w:rPr>
              <w:t xml:space="preserve"> </w:t>
            </w:r>
          </w:p>
          <w:p w14:paraId="4AF5C747" w14:textId="77777777" w:rsidR="009F6185" w:rsidRPr="00BF08A4" w:rsidRDefault="009F6185" w:rsidP="00C7410E">
            <w:pPr>
              <w:spacing w:before="240"/>
              <w:rPr>
                <w:rFonts w:asciiTheme="majorHAnsi" w:hAnsiTheme="majorHAnsi" w:cstheme="majorHAnsi"/>
                <w:highlight w:val="yellow"/>
              </w:rPr>
            </w:pPr>
          </w:p>
          <w:p w14:paraId="51EAC70F" w14:textId="77777777" w:rsidR="009F6185" w:rsidRPr="00BF08A4" w:rsidRDefault="009F6185" w:rsidP="00C7410E">
            <w:pPr>
              <w:spacing w:before="240"/>
              <w:rPr>
                <w:rFonts w:asciiTheme="majorHAnsi" w:hAnsiTheme="majorHAnsi" w:cstheme="majorHAnsi"/>
              </w:rPr>
            </w:pPr>
            <w:r w:rsidRPr="00BF08A4">
              <w:rPr>
                <w:rFonts w:asciiTheme="majorHAnsi" w:hAnsiTheme="majorHAnsi" w:cstheme="majorHAnsi"/>
              </w:rPr>
              <w:t>Te ngjitet mbi mbajtesit, shiriti me ngjitje te dyanshme, para vendosjes se membranes.</w:t>
            </w:r>
          </w:p>
          <w:p w14:paraId="36E3633D" w14:textId="77777777" w:rsidR="009F6185" w:rsidRPr="00BF08A4" w:rsidRDefault="009F6185" w:rsidP="00C7410E">
            <w:pPr>
              <w:spacing w:before="240"/>
              <w:rPr>
                <w:rFonts w:asciiTheme="majorHAnsi" w:hAnsiTheme="majorHAnsi" w:cstheme="majorHAnsi"/>
              </w:rPr>
            </w:pPr>
          </w:p>
          <w:p w14:paraId="4C62FE5D" w14:textId="77777777" w:rsidR="009F6185" w:rsidRPr="00BF08A4" w:rsidRDefault="009F6185" w:rsidP="00C7410E">
            <w:pPr>
              <w:spacing w:before="240"/>
              <w:rPr>
                <w:rFonts w:asciiTheme="majorHAnsi" w:hAnsiTheme="majorHAnsi" w:cstheme="majorHAnsi"/>
                <w:highlight w:val="yellow"/>
              </w:rPr>
            </w:pPr>
            <w:r w:rsidRPr="00BF08A4">
              <w:rPr>
                <w:rFonts w:asciiTheme="majorHAnsi" w:hAnsiTheme="majorHAnsi" w:cstheme="majorHAnsi"/>
              </w:rPr>
              <w:t xml:space="preserve">Membrana duhet te vendoset çdohere terthorazi mbi mbajtesit </w:t>
            </w:r>
          </w:p>
          <w:p w14:paraId="0CC52282" w14:textId="77777777" w:rsidR="009F6185" w:rsidRPr="00BF08A4" w:rsidRDefault="009F6185" w:rsidP="00C7410E">
            <w:pPr>
              <w:spacing w:before="240"/>
              <w:rPr>
                <w:rFonts w:asciiTheme="majorHAnsi" w:hAnsiTheme="majorHAnsi" w:cstheme="majorHAnsi"/>
                <w:highlight w:val="yellow"/>
              </w:rPr>
            </w:pPr>
          </w:p>
          <w:p w14:paraId="01C99E36" w14:textId="77777777" w:rsidR="009F6185" w:rsidRPr="00BF08A4" w:rsidRDefault="009F6185" w:rsidP="00C7410E">
            <w:pPr>
              <w:spacing w:before="240"/>
              <w:rPr>
                <w:rFonts w:asciiTheme="majorHAnsi" w:hAnsiTheme="majorHAnsi" w:cstheme="majorHAnsi"/>
                <w:highlight w:val="yellow"/>
              </w:rPr>
            </w:pPr>
            <w:r w:rsidRPr="00BF08A4">
              <w:rPr>
                <w:rFonts w:asciiTheme="majorHAnsi" w:hAnsiTheme="majorHAnsi" w:cstheme="majorHAnsi"/>
              </w:rPr>
              <w:t>Mbivendosja ndermjet membranave duhet te jete min. 10 cm</w:t>
            </w:r>
            <w:r w:rsidRPr="00BF08A4">
              <w:rPr>
                <w:rFonts w:asciiTheme="majorHAnsi" w:hAnsiTheme="majorHAnsi" w:cstheme="majorHAnsi"/>
                <w:highlight w:val="yellow"/>
              </w:rPr>
              <w:t xml:space="preserve"> </w:t>
            </w:r>
          </w:p>
          <w:p w14:paraId="2EC72DF3" w14:textId="77777777" w:rsidR="009F6185" w:rsidRPr="00BF08A4" w:rsidRDefault="009F6185" w:rsidP="00C7410E">
            <w:pPr>
              <w:spacing w:before="240"/>
              <w:rPr>
                <w:rFonts w:asciiTheme="majorHAnsi" w:hAnsiTheme="majorHAnsi" w:cstheme="majorHAnsi"/>
                <w:highlight w:val="yellow"/>
              </w:rPr>
            </w:pPr>
          </w:p>
          <w:p w14:paraId="6EB9741B" w14:textId="2A3A7CD4" w:rsidR="0090414A" w:rsidRPr="00BF08A4" w:rsidRDefault="009F6185" w:rsidP="00C7410E">
            <w:pPr>
              <w:rPr>
                <w:rFonts w:asciiTheme="majorHAnsi" w:hAnsiTheme="majorHAnsi" w:cstheme="majorHAnsi"/>
                <w:u w:val="single"/>
              </w:rPr>
            </w:pPr>
            <w:r w:rsidRPr="00BF08A4">
              <w:rPr>
                <w:rFonts w:asciiTheme="majorHAnsi" w:hAnsiTheme="majorHAnsi" w:cstheme="majorHAnsi"/>
              </w:rPr>
              <w:t>Per fiksimin e membranes duhet te perdoret stapleri 8/10</w:t>
            </w:r>
          </w:p>
        </w:tc>
      </w:tr>
      <w:tr w:rsidR="0066308E" w:rsidRPr="00BF08A4" w14:paraId="56549EF0" w14:textId="77777777" w:rsidTr="002B0102">
        <w:trPr>
          <w:trHeight w:val="5802"/>
        </w:trPr>
        <w:tc>
          <w:tcPr>
            <w:tcW w:w="1995" w:type="dxa"/>
            <w:shd w:val="clear" w:color="auto" w:fill="auto"/>
            <w:tcMar>
              <w:top w:w="100" w:type="dxa"/>
              <w:left w:w="100" w:type="dxa"/>
              <w:bottom w:w="100" w:type="dxa"/>
              <w:right w:w="100" w:type="dxa"/>
            </w:tcMar>
          </w:tcPr>
          <w:p w14:paraId="5AF99ADB" w14:textId="77777777" w:rsidR="0066308E" w:rsidRPr="00BF08A4" w:rsidRDefault="0066308E" w:rsidP="00C7410E">
            <w:pPr>
              <w:rPr>
                <w:rFonts w:asciiTheme="majorHAnsi" w:hAnsiTheme="majorHAnsi" w:cstheme="majorHAnsi"/>
                <w:u w:val="single"/>
              </w:rPr>
            </w:pPr>
            <w:r w:rsidRPr="00BF08A4">
              <w:rPr>
                <w:rFonts w:asciiTheme="majorHAnsi" w:hAnsiTheme="majorHAnsi" w:cstheme="majorHAnsi"/>
                <w:noProof/>
              </w:rPr>
              <w:lastRenderedPageBreak/>
              <w:drawing>
                <wp:anchor distT="114300" distB="114300" distL="114300" distR="114300" simplePos="0" relativeHeight="251669504" behindDoc="0" locked="0" layoutInCell="1" hidden="0" allowOverlap="1" wp14:anchorId="2DDEAA72" wp14:editId="523D938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5"/>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AFD36F2" w14:textId="77777777" w:rsidR="0066308E" w:rsidRPr="00BF08A4" w:rsidRDefault="0066308E" w:rsidP="00C7410E">
            <w:pPr>
              <w:spacing w:before="240"/>
              <w:rPr>
                <w:rFonts w:asciiTheme="majorHAnsi" w:hAnsiTheme="majorHAnsi" w:cstheme="majorHAnsi"/>
                <w:highlight w:val="yellow"/>
              </w:rPr>
            </w:pPr>
            <w:r w:rsidRPr="00BF08A4">
              <w:rPr>
                <w:rFonts w:asciiTheme="majorHAnsi" w:hAnsiTheme="majorHAnsi" w:cstheme="majorHAnsi"/>
              </w:rPr>
              <w:t xml:space="preserve">Membrana duhet te fiksohet me stapler ne distancat prej 10-15cm </w:t>
            </w:r>
            <w:r w:rsidRPr="00BF08A4">
              <w:rPr>
                <w:rFonts w:asciiTheme="majorHAnsi" w:hAnsiTheme="majorHAnsi" w:cstheme="majorHAnsi"/>
                <w:highlight w:val="yellow"/>
              </w:rPr>
              <w:t xml:space="preserve"> </w:t>
            </w:r>
          </w:p>
          <w:p w14:paraId="2F31AB92" w14:textId="77777777" w:rsidR="0066308E" w:rsidRPr="00BF08A4" w:rsidRDefault="0066308E" w:rsidP="00C7410E">
            <w:pPr>
              <w:spacing w:before="240"/>
              <w:rPr>
                <w:rFonts w:asciiTheme="majorHAnsi" w:hAnsiTheme="majorHAnsi" w:cstheme="majorHAnsi"/>
                <w:highlight w:val="yellow"/>
              </w:rPr>
            </w:pPr>
          </w:p>
          <w:p w14:paraId="1F8FC8B9" w14:textId="77777777" w:rsidR="0066308E" w:rsidRPr="00BF08A4" w:rsidRDefault="0066308E" w:rsidP="00C7410E">
            <w:pPr>
              <w:spacing w:before="240"/>
              <w:rPr>
                <w:rFonts w:asciiTheme="majorHAnsi" w:hAnsiTheme="majorHAnsi" w:cstheme="majorHAnsi"/>
                <w:highlight w:val="yellow"/>
              </w:rPr>
            </w:pPr>
            <w:r w:rsidRPr="00BF08A4">
              <w:rPr>
                <w:rFonts w:asciiTheme="majorHAnsi" w:hAnsiTheme="majorHAnsi" w:cstheme="majorHAnsi"/>
              </w:rPr>
              <w:t>Bashkimet e dy membranave duhet te mbyllen 100% me shirit ngjites universal</w:t>
            </w:r>
          </w:p>
          <w:p w14:paraId="6A141C06" w14:textId="77777777" w:rsidR="0066308E" w:rsidRPr="00BF08A4" w:rsidRDefault="0066308E" w:rsidP="00C7410E">
            <w:pPr>
              <w:spacing w:before="240"/>
              <w:rPr>
                <w:rFonts w:asciiTheme="majorHAnsi" w:hAnsiTheme="majorHAnsi" w:cstheme="majorHAnsi"/>
                <w:highlight w:val="yellow"/>
              </w:rPr>
            </w:pPr>
          </w:p>
          <w:p w14:paraId="20840293" w14:textId="77777777" w:rsidR="0066308E" w:rsidRPr="00BF08A4" w:rsidRDefault="0066308E" w:rsidP="00C7410E">
            <w:pPr>
              <w:spacing w:before="240"/>
              <w:rPr>
                <w:rFonts w:asciiTheme="majorHAnsi" w:hAnsiTheme="majorHAnsi" w:cstheme="majorHAnsi"/>
                <w:highlight w:val="yellow"/>
              </w:rPr>
            </w:pPr>
            <w:r w:rsidRPr="00BF08A4">
              <w:rPr>
                <w:rFonts w:asciiTheme="majorHAnsi" w:hAnsiTheme="majorHAnsi" w:cstheme="majorHAnsi"/>
              </w:rPr>
              <w:t xml:space="preserve">Te shtypet mire ne menyre qe te sigurohet puthitja maksimale e shiritit ngjites per membranen </w:t>
            </w:r>
          </w:p>
          <w:p w14:paraId="03638691" w14:textId="77777777" w:rsidR="0066308E" w:rsidRPr="00BF08A4" w:rsidRDefault="0066308E" w:rsidP="00C7410E">
            <w:pPr>
              <w:spacing w:before="240"/>
              <w:rPr>
                <w:rFonts w:asciiTheme="majorHAnsi" w:hAnsiTheme="majorHAnsi" w:cstheme="majorHAnsi"/>
                <w:highlight w:val="yellow"/>
              </w:rPr>
            </w:pPr>
          </w:p>
          <w:p w14:paraId="1C2E0EE4" w14:textId="77777777" w:rsidR="0066308E" w:rsidRPr="00BF08A4" w:rsidRDefault="0066308E" w:rsidP="00C7410E">
            <w:pPr>
              <w:spacing w:before="240"/>
              <w:rPr>
                <w:rFonts w:asciiTheme="majorHAnsi" w:hAnsiTheme="majorHAnsi" w:cstheme="majorHAnsi"/>
                <w:highlight w:val="yellow"/>
              </w:rPr>
            </w:pPr>
            <w:r w:rsidRPr="00BF08A4">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0671C9BA" w14:textId="2DFE0CBB" w:rsidR="0066308E" w:rsidRPr="00BF08A4" w:rsidRDefault="0066308E" w:rsidP="00C7410E">
            <w:pPr>
              <w:rPr>
                <w:rFonts w:asciiTheme="majorHAnsi" w:hAnsiTheme="majorHAnsi" w:cstheme="majorHAnsi"/>
              </w:rPr>
            </w:pPr>
            <w:r w:rsidRPr="00BF08A4">
              <w:rPr>
                <w:rFonts w:asciiTheme="majorHAnsi" w:hAnsiTheme="majorHAnsi" w:cstheme="majorHAnsi"/>
              </w:rPr>
              <w:t>Te gjitha depertimet permes membranes duhet te mbyllen 100% me shiritin ngjites universal</w:t>
            </w:r>
          </w:p>
        </w:tc>
      </w:tr>
    </w:tbl>
    <w:p w14:paraId="3A222FE2" w14:textId="0E6C606E" w:rsidR="00574236" w:rsidRPr="00BF08A4" w:rsidRDefault="00574236" w:rsidP="00574236">
      <w:pPr>
        <w:pStyle w:val="Caption"/>
        <w:jc w:val="center"/>
        <w:rPr>
          <w:rFonts w:asciiTheme="majorHAnsi" w:hAnsiTheme="majorHAnsi" w:cstheme="majorHAnsi"/>
          <w:color w:val="auto"/>
        </w:rPr>
      </w:pPr>
      <w:bookmarkStart w:id="155" w:name="_Toc165039980"/>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9</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Karakteristikat e barrieres kunder avullit</w:t>
      </w:r>
      <w:bookmarkEnd w:id="155"/>
    </w:p>
    <w:p w14:paraId="07624A23" w14:textId="77777777" w:rsidR="0090414A" w:rsidRPr="00BF08A4" w:rsidRDefault="0090414A" w:rsidP="00C7410E">
      <w:pPr>
        <w:rPr>
          <w:rFonts w:asciiTheme="majorHAnsi" w:hAnsiTheme="majorHAnsi" w:cstheme="majorHAnsi"/>
        </w:rPr>
      </w:pPr>
    </w:p>
    <w:p w14:paraId="260387FA" w14:textId="0A2A9CCC" w:rsidR="00641262" w:rsidRPr="00BF08A4" w:rsidRDefault="00FA2BEA" w:rsidP="00964D1C">
      <w:pPr>
        <w:pStyle w:val="Heading3"/>
        <w:rPr>
          <w:rFonts w:cstheme="majorHAnsi"/>
        </w:rPr>
      </w:pPr>
      <w:bookmarkStart w:id="156" w:name="_Toc78797969"/>
      <w:bookmarkStart w:id="157" w:name="_Toc165039896"/>
      <w:bookmarkEnd w:id="149"/>
      <w:r w:rsidRPr="00BF08A4">
        <w:rPr>
          <w:rFonts w:cstheme="majorHAnsi"/>
        </w:rPr>
        <w:t xml:space="preserve">Derrasimi </w:t>
      </w:r>
      <w:r w:rsidR="00641262" w:rsidRPr="00BF08A4">
        <w:rPr>
          <w:rFonts w:cstheme="majorHAnsi"/>
        </w:rPr>
        <w:t>th=18 mm</w:t>
      </w:r>
      <w:bookmarkEnd w:id="156"/>
      <w:bookmarkEnd w:id="157"/>
    </w:p>
    <w:p w14:paraId="627CDFBD" w14:textId="3A1B2D1C" w:rsidR="0064165C" w:rsidRPr="00BF08A4" w:rsidRDefault="00FA2BEA" w:rsidP="003B7274">
      <w:pPr>
        <w:spacing w:line="360" w:lineRule="auto"/>
        <w:jc w:val="both"/>
        <w:rPr>
          <w:rFonts w:asciiTheme="majorHAnsi" w:hAnsiTheme="majorHAnsi" w:cstheme="majorHAnsi"/>
        </w:rPr>
      </w:pPr>
      <w:r w:rsidRPr="00BF08A4">
        <w:rPr>
          <w:rFonts w:asciiTheme="majorHAnsi" w:hAnsiTheme="majorHAnsi" w:cstheme="majorHAnsi"/>
        </w:rPr>
        <w:t>Kontraktori duhet te siguroje furnizmin dhe instalimin e derrasave me trashesi t=1.8 cm per mbylljen e kulmit. Vetem derrasat e demtuara duhet te zevendesohen, pjesa tjeter ne gjendje te mire nuk nderrohet. Ne kete pozicion duhet te llogaritet edhe vendosja e derrases se plote ne kulm, nese nuk ka derrasa ekzistuese</w:t>
      </w:r>
      <w:r w:rsidR="00641262" w:rsidRPr="00BF08A4">
        <w:rPr>
          <w:rFonts w:asciiTheme="majorHAnsi" w:hAnsiTheme="majorHAnsi" w:cstheme="majorHAnsi"/>
        </w:rPr>
        <w: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FA2BEA" w:rsidRPr="00BF08A4" w14:paraId="7C49353C" w14:textId="77777777" w:rsidTr="00DF7561">
        <w:trPr>
          <w:trHeight w:val="57"/>
          <w:jc w:val="center"/>
        </w:trPr>
        <w:tc>
          <w:tcPr>
            <w:tcW w:w="4320" w:type="dxa"/>
            <w:tcMar>
              <w:top w:w="100" w:type="dxa"/>
              <w:left w:w="100" w:type="dxa"/>
              <w:bottom w:w="100" w:type="dxa"/>
              <w:right w:w="100" w:type="dxa"/>
            </w:tcMar>
            <w:vAlign w:val="center"/>
          </w:tcPr>
          <w:p w14:paraId="27BB669C" w14:textId="4057B0FD" w:rsidR="00FA2BEA" w:rsidRPr="00BF08A4" w:rsidRDefault="00FA2BEA" w:rsidP="00CC2CC0">
            <w:pPr>
              <w:rPr>
                <w:rFonts w:asciiTheme="majorHAnsi" w:hAnsiTheme="majorHAnsi" w:cstheme="majorHAnsi"/>
                <w:b/>
                <w:bCs/>
                <w:sz w:val="20"/>
                <w:szCs w:val="20"/>
              </w:rPr>
            </w:pPr>
            <w:r w:rsidRPr="00BF08A4">
              <w:rPr>
                <w:rFonts w:asciiTheme="majorHAnsi" w:hAnsiTheme="majorHAnsi" w:cstheme="majorHAnsi"/>
                <w:b/>
                <w:bCs/>
                <w:sz w:val="20"/>
                <w:szCs w:val="20"/>
              </w:rPr>
              <w:t>Vetite</w:t>
            </w:r>
          </w:p>
        </w:tc>
        <w:tc>
          <w:tcPr>
            <w:tcW w:w="1740" w:type="dxa"/>
            <w:tcMar>
              <w:top w:w="100" w:type="dxa"/>
              <w:left w:w="100" w:type="dxa"/>
              <w:bottom w:w="100" w:type="dxa"/>
              <w:right w:w="100" w:type="dxa"/>
            </w:tcMar>
            <w:vAlign w:val="center"/>
          </w:tcPr>
          <w:p w14:paraId="5B5C2D89" w14:textId="19554768"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EN Standardi</w:t>
            </w:r>
          </w:p>
        </w:tc>
        <w:tc>
          <w:tcPr>
            <w:tcW w:w="1155" w:type="dxa"/>
            <w:tcMar>
              <w:top w:w="100" w:type="dxa"/>
              <w:left w:w="100" w:type="dxa"/>
              <w:bottom w:w="100" w:type="dxa"/>
              <w:right w:w="100" w:type="dxa"/>
            </w:tcMar>
            <w:vAlign w:val="center"/>
          </w:tcPr>
          <w:p w14:paraId="7A4BC9D1" w14:textId="78CF8270"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Vlera</w:t>
            </w:r>
          </w:p>
        </w:tc>
        <w:tc>
          <w:tcPr>
            <w:tcW w:w="1410" w:type="dxa"/>
            <w:tcMar>
              <w:top w:w="100" w:type="dxa"/>
              <w:left w:w="100" w:type="dxa"/>
              <w:bottom w:w="100" w:type="dxa"/>
              <w:right w:w="100" w:type="dxa"/>
            </w:tcMar>
            <w:vAlign w:val="center"/>
          </w:tcPr>
          <w:p w14:paraId="488A4A17" w14:textId="6E4CA2EA"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Njesia</w:t>
            </w:r>
          </w:p>
        </w:tc>
      </w:tr>
      <w:tr w:rsidR="00FA2BEA" w:rsidRPr="00BF08A4" w14:paraId="5891027F" w14:textId="77777777" w:rsidTr="00DF7561">
        <w:trPr>
          <w:trHeight w:val="57"/>
          <w:jc w:val="center"/>
        </w:trPr>
        <w:tc>
          <w:tcPr>
            <w:tcW w:w="4320" w:type="dxa"/>
            <w:tcMar>
              <w:top w:w="100" w:type="dxa"/>
              <w:left w:w="100" w:type="dxa"/>
              <w:bottom w:w="100" w:type="dxa"/>
              <w:right w:w="100" w:type="dxa"/>
            </w:tcMar>
            <w:vAlign w:val="center"/>
          </w:tcPr>
          <w:p w14:paraId="1F8C39AE" w14:textId="28ED72EA"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Permbajtja e lageshtise</w:t>
            </w:r>
          </w:p>
        </w:tc>
        <w:tc>
          <w:tcPr>
            <w:tcW w:w="1740" w:type="dxa"/>
            <w:tcMar>
              <w:top w:w="100" w:type="dxa"/>
              <w:left w:w="100" w:type="dxa"/>
              <w:bottom w:w="100" w:type="dxa"/>
              <w:right w:w="100" w:type="dxa"/>
            </w:tcMar>
            <w:vAlign w:val="center"/>
          </w:tcPr>
          <w:p w14:paraId="618D9DDA" w14:textId="16377704"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322</w:t>
            </w:r>
          </w:p>
        </w:tc>
        <w:tc>
          <w:tcPr>
            <w:tcW w:w="1155" w:type="dxa"/>
            <w:tcMar>
              <w:top w:w="100" w:type="dxa"/>
              <w:left w:w="100" w:type="dxa"/>
              <w:bottom w:w="100" w:type="dxa"/>
              <w:right w:w="100" w:type="dxa"/>
            </w:tcMar>
            <w:vAlign w:val="center"/>
          </w:tcPr>
          <w:p w14:paraId="10EDA5A4" w14:textId="1635E151"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2-12</w:t>
            </w:r>
          </w:p>
        </w:tc>
        <w:tc>
          <w:tcPr>
            <w:tcW w:w="1410" w:type="dxa"/>
            <w:tcMar>
              <w:top w:w="100" w:type="dxa"/>
              <w:left w:w="100" w:type="dxa"/>
              <w:bottom w:w="100" w:type="dxa"/>
              <w:right w:w="100" w:type="dxa"/>
            </w:tcMar>
            <w:vAlign w:val="center"/>
          </w:tcPr>
          <w:p w14:paraId="07F83835" w14:textId="3A46EC60"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w:t>
            </w:r>
          </w:p>
        </w:tc>
      </w:tr>
      <w:tr w:rsidR="00FA2BEA" w:rsidRPr="00BF08A4" w14:paraId="5E0B61EC" w14:textId="77777777" w:rsidTr="00DF7561">
        <w:trPr>
          <w:trHeight w:val="57"/>
          <w:jc w:val="center"/>
        </w:trPr>
        <w:tc>
          <w:tcPr>
            <w:tcW w:w="4320" w:type="dxa"/>
            <w:tcMar>
              <w:top w:w="100" w:type="dxa"/>
              <w:left w:w="100" w:type="dxa"/>
              <w:bottom w:w="100" w:type="dxa"/>
              <w:right w:w="100" w:type="dxa"/>
            </w:tcMar>
            <w:vAlign w:val="center"/>
          </w:tcPr>
          <w:p w14:paraId="4E19B9A6" w14:textId="2E035722"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Forca e perkuljes-aksi kryesor</w:t>
            </w:r>
          </w:p>
        </w:tc>
        <w:tc>
          <w:tcPr>
            <w:tcW w:w="1740" w:type="dxa"/>
            <w:tcMar>
              <w:top w:w="100" w:type="dxa"/>
              <w:left w:w="100" w:type="dxa"/>
              <w:bottom w:w="100" w:type="dxa"/>
              <w:right w:w="100" w:type="dxa"/>
            </w:tcMar>
            <w:vAlign w:val="center"/>
          </w:tcPr>
          <w:p w14:paraId="4BF3E447" w14:textId="17D02B79"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310</w:t>
            </w:r>
          </w:p>
        </w:tc>
        <w:tc>
          <w:tcPr>
            <w:tcW w:w="1155" w:type="dxa"/>
            <w:tcMar>
              <w:top w:w="100" w:type="dxa"/>
              <w:left w:w="100" w:type="dxa"/>
              <w:bottom w:w="100" w:type="dxa"/>
              <w:right w:w="100" w:type="dxa"/>
            </w:tcMar>
            <w:vAlign w:val="center"/>
          </w:tcPr>
          <w:p w14:paraId="668962DD" w14:textId="005BF549"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20</w:t>
            </w:r>
          </w:p>
        </w:tc>
        <w:tc>
          <w:tcPr>
            <w:tcW w:w="1410" w:type="dxa"/>
            <w:tcMar>
              <w:top w:w="100" w:type="dxa"/>
              <w:left w:w="100" w:type="dxa"/>
              <w:bottom w:w="100" w:type="dxa"/>
              <w:right w:w="100" w:type="dxa"/>
            </w:tcMar>
            <w:vAlign w:val="center"/>
          </w:tcPr>
          <w:p w14:paraId="3FA2A7C7" w14:textId="6A85CE07"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N/mm</w:t>
            </w:r>
            <w:r w:rsidRPr="00BF08A4">
              <w:rPr>
                <w:rFonts w:asciiTheme="majorHAnsi" w:hAnsiTheme="majorHAnsi" w:cstheme="majorHAnsi"/>
                <w:sz w:val="20"/>
                <w:szCs w:val="20"/>
                <w:vertAlign w:val="superscript"/>
              </w:rPr>
              <w:t>2</w:t>
            </w:r>
          </w:p>
        </w:tc>
      </w:tr>
      <w:tr w:rsidR="00FA2BEA" w:rsidRPr="00BF08A4" w14:paraId="44C0A3E6" w14:textId="77777777" w:rsidTr="00DF7561">
        <w:trPr>
          <w:trHeight w:val="57"/>
          <w:jc w:val="center"/>
        </w:trPr>
        <w:tc>
          <w:tcPr>
            <w:tcW w:w="4320" w:type="dxa"/>
            <w:tcMar>
              <w:top w:w="100" w:type="dxa"/>
              <w:left w:w="100" w:type="dxa"/>
              <w:bottom w:w="100" w:type="dxa"/>
              <w:right w:w="100" w:type="dxa"/>
            </w:tcMar>
            <w:vAlign w:val="center"/>
          </w:tcPr>
          <w:p w14:paraId="75B87266" w14:textId="1DE6A7F9"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Moduli i elasticitetit ne perkulje - aksi kryesor</w:t>
            </w:r>
          </w:p>
        </w:tc>
        <w:tc>
          <w:tcPr>
            <w:tcW w:w="1740" w:type="dxa"/>
            <w:tcMar>
              <w:top w:w="100" w:type="dxa"/>
              <w:left w:w="100" w:type="dxa"/>
              <w:bottom w:w="100" w:type="dxa"/>
              <w:right w:w="100" w:type="dxa"/>
            </w:tcMar>
            <w:vAlign w:val="center"/>
          </w:tcPr>
          <w:p w14:paraId="4009A0D3" w14:textId="488D51D4"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310</w:t>
            </w:r>
          </w:p>
        </w:tc>
        <w:tc>
          <w:tcPr>
            <w:tcW w:w="1155" w:type="dxa"/>
            <w:tcMar>
              <w:top w:w="100" w:type="dxa"/>
              <w:left w:w="100" w:type="dxa"/>
              <w:bottom w:w="100" w:type="dxa"/>
              <w:right w:w="100" w:type="dxa"/>
            </w:tcMar>
            <w:vAlign w:val="center"/>
          </w:tcPr>
          <w:p w14:paraId="4C6B9C89" w14:textId="53D80AE5"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3500</w:t>
            </w:r>
          </w:p>
        </w:tc>
        <w:tc>
          <w:tcPr>
            <w:tcW w:w="1410" w:type="dxa"/>
            <w:tcMar>
              <w:top w:w="100" w:type="dxa"/>
              <w:left w:w="100" w:type="dxa"/>
              <w:bottom w:w="100" w:type="dxa"/>
              <w:right w:w="100" w:type="dxa"/>
            </w:tcMar>
            <w:vAlign w:val="center"/>
          </w:tcPr>
          <w:p w14:paraId="57612476" w14:textId="46A8712A"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N/mm</w:t>
            </w:r>
            <w:r w:rsidRPr="00BF08A4">
              <w:rPr>
                <w:rFonts w:asciiTheme="majorHAnsi" w:hAnsiTheme="majorHAnsi" w:cstheme="majorHAnsi"/>
                <w:sz w:val="20"/>
                <w:szCs w:val="20"/>
                <w:vertAlign w:val="superscript"/>
              </w:rPr>
              <w:t>2</w:t>
            </w:r>
          </w:p>
        </w:tc>
      </w:tr>
      <w:tr w:rsidR="00FA2BEA" w:rsidRPr="00BF08A4" w14:paraId="15210B98" w14:textId="77777777" w:rsidTr="00DF7561">
        <w:trPr>
          <w:trHeight w:val="57"/>
          <w:jc w:val="center"/>
        </w:trPr>
        <w:tc>
          <w:tcPr>
            <w:tcW w:w="4320" w:type="dxa"/>
            <w:tcMar>
              <w:top w:w="100" w:type="dxa"/>
              <w:left w:w="100" w:type="dxa"/>
              <w:bottom w:w="100" w:type="dxa"/>
              <w:right w:w="100" w:type="dxa"/>
            </w:tcMar>
            <w:vAlign w:val="center"/>
          </w:tcPr>
          <w:p w14:paraId="2D5C9103" w14:textId="6B539038"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lastRenderedPageBreak/>
              <w:t>Percueshmeria termike  vlera”k”</w:t>
            </w:r>
          </w:p>
        </w:tc>
        <w:tc>
          <w:tcPr>
            <w:tcW w:w="1740" w:type="dxa"/>
            <w:tcMar>
              <w:top w:w="100" w:type="dxa"/>
              <w:left w:w="100" w:type="dxa"/>
              <w:bottom w:w="100" w:type="dxa"/>
              <w:right w:w="100" w:type="dxa"/>
            </w:tcMar>
            <w:vAlign w:val="center"/>
          </w:tcPr>
          <w:p w14:paraId="5333ED7D" w14:textId="03A2BC82"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13986</w:t>
            </w:r>
          </w:p>
        </w:tc>
        <w:tc>
          <w:tcPr>
            <w:tcW w:w="1155" w:type="dxa"/>
            <w:tcMar>
              <w:top w:w="100" w:type="dxa"/>
              <w:left w:w="100" w:type="dxa"/>
              <w:bottom w:w="100" w:type="dxa"/>
              <w:right w:w="100" w:type="dxa"/>
            </w:tcMar>
            <w:vAlign w:val="center"/>
          </w:tcPr>
          <w:p w14:paraId="0A2AC69B" w14:textId="008E9972"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0.13</w:t>
            </w:r>
          </w:p>
        </w:tc>
        <w:tc>
          <w:tcPr>
            <w:tcW w:w="1410" w:type="dxa"/>
            <w:tcMar>
              <w:top w:w="100" w:type="dxa"/>
              <w:left w:w="100" w:type="dxa"/>
              <w:bottom w:w="100" w:type="dxa"/>
              <w:right w:w="100" w:type="dxa"/>
            </w:tcMar>
            <w:vAlign w:val="center"/>
          </w:tcPr>
          <w:p w14:paraId="2611D4E5" w14:textId="3E7F06CB"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w/(m.k)</w:t>
            </w:r>
          </w:p>
        </w:tc>
      </w:tr>
      <w:tr w:rsidR="00FA2BEA" w:rsidRPr="00BF08A4" w14:paraId="061FA08A" w14:textId="77777777" w:rsidTr="00DF7561">
        <w:trPr>
          <w:trHeight w:val="57"/>
          <w:jc w:val="center"/>
        </w:trPr>
        <w:tc>
          <w:tcPr>
            <w:tcW w:w="4320" w:type="dxa"/>
            <w:tcMar>
              <w:top w:w="100" w:type="dxa"/>
              <w:left w:w="100" w:type="dxa"/>
              <w:bottom w:w="100" w:type="dxa"/>
              <w:right w:w="100" w:type="dxa"/>
            </w:tcMar>
            <w:vAlign w:val="center"/>
          </w:tcPr>
          <w:p w14:paraId="2FC674C0" w14:textId="3B59BB1C"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Reagimi ndaj zjarrit (BS EN 135 01-1)</w:t>
            </w:r>
          </w:p>
        </w:tc>
        <w:tc>
          <w:tcPr>
            <w:tcW w:w="1740" w:type="dxa"/>
            <w:tcMar>
              <w:top w:w="100" w:type="dxa"/>
              <w:left w:w="100" w:type="dxa"/>
              <w:bottom w:w="100" w:type="dxa"/>
              <w:right w:w="100" w:type="dxa"/>
            </w:tcMar>
            <w:vAlign w:val="center"/>
          </w:tcPr>
          <w:p w14:paraId="6B79BBDE" w14:textId="5594F33E"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13986</w:t>
            </w:r>
          </w:p>
        </w:tc>
        <w:tc>
          <w:tcPr>
            <w:tcW w:w="1155" w:type="dxa"/>
            <w:tcMar>
              <w:top w:w="100" w:type="dxa"/>
              <w:left w:w="100" w:type="dxa"/>
              <w:bottom w:w="100" w:type="dxa"/>
              <w:right w:w="100" w:type="dxa"/>
            </w:tcMar>
            <w:vAlign w:val="center"/>
          </w:tcPr>
          <w:p w14:paraId="382936D9" w14:textId="35137B36"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D</w:t>
            </w:r>
          </w:p>
        </w:tc>
        <w:tc>
          <w:tcPr>
            <w:tcW w:w="1410" w:type="dxa"/>
            <w:tcMar>
              <w:top w:w="100" w:type="dxa"/>
              <w:left w:w="100" w:type="dxa"/>
              <w:bottom w:w="100" w:type="dxa"/>
              <w:right w:w="100" w:type="dxa"/>
            </w:tcMar>
            <w:vAlign w:val="center"/>
          </w:tcPr>
          <w:p w14:paraId="2029FEC5" w14:textId="60E536D0"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Class</w:t>
            </w:r>
          </w:p>
        </w:tc>
      </w:tr>
      <w:tr w:rsidR="00FA2BEA" w:rsidRPr="00BF08A4" w14:paraId="38DC593D" w14:textId="77777777" w:rsidTr="00DF7561">
        <w:trPr>
          <w:trHeight w:val="57"/>
          <w:jc w:val="center"/>
        </w:trPr>
        <w:tc>
          <w:tcPr>
            <w:tcW w:w="4320" w:type="dxa"/>
            <w:tcMar>
              <w:top w:w="100" w:type="dxa"/>
              <w:left w:w="100" w:type="dxa"/>
              <w:bottom w:w="100" w:type="dxa"/>
              <w:right w:w="100" w:type="dxa"/>
            </w:tcMar>
            <w:vAlign w:val="center"/>
          </w:tcPr>
          <w:p w14:paraId="065E80DD" w14:textId="1ACCEB29"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Formaldehidi</w:t>
            </w:r>
          </w:p>
        </w:tc>
        <w:tc>
          <w:tcPr>
            <w:tcW w:w="1740" w:type="dxa"/>
            <w:tcMar>
              <w:top w:w="100" w:type="dxa"/>
              <w:left w:w="100" w:type="dxa"/>
              <w:bottom w:w="100" w:type="dxa"/>
              <w:right w:w="100" w:type="dxa"/>
            </w:tcMar>
            <w:vAlign w:val="center"/>
          </w:tcPr>
          <w:p w14:paraId="728250A2" w14:textId="67D138E3"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120</w:t>
            </w:r>
          </w:p>
        </w:tc>
        <w:tc>
          <w:tcPr>
            <w:tcW w:w="1155" w:type="dxa"/>
            <w:tcMar>
              <w:top w:w="100" w:type="dxa"/>
              <w:left w:w="100" w:type="dxa"/>
              <w:bottom w:w="100" w:type="dxa"/>
              <w:right w:w="100" w:type="dxa"/>
            </w:tcMar>
            <w:vAlign w:val="center"/>
          </w:tcPr>
          <w:p w14:paraId="0C5C5974" w14:textId="344B0201"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&lt;8</w:t>
            </w:r>
          </w:p>
        </w:tc>
        <w:tc>
          <w:tcPr>
            <w:tcW w:w="1410" w:type="dxa"/>
            <w:tcMar>
              <w:top w:w="100" w:type="dxa"/>
              <w:left w:w="100" w:type="dxa"/>
              <w:bottom w:w="100" w:type="dxa"/>
              <w:right w:w="100" w:type="dxa"/>
            </w:tcMar>
            <w:vAlign w:val="center"/>
          </w:tcPr>
          <w:p w14:paraId="4DE081B2" w14:textId="3B45027F" w:rsidR="00FA2BEA" w:rsidRPr="00BF08A4" w:rsidRDefault="00FA2BEA" w:rsidP="00CC2CC0">
            <w:pPr>
              <w:rPr>
                <w:rFonts w:asciiTheme="majorHAnsi" w:hAnsiTheme="majorHAnsi" w:cstheme="majorHAnsi"/>
                <w:sz w:val="20"/>
                <w:szCs w:val="20"/>
              </w:rPr>
            </w:pPr>
            <w:r w:rsidRPr="00BF08A4">
              <w:rPr>
                <w:rFonts w:asciiTheme="majorHAnsi" w:hAnsiTheme="majorHAnsi" w:cstheme="majorHAnsi"/>
                <w:sz w:val="20"/>
                <w:szCs w:val="20"/>
              </w:rPr>
              <w:t>mg/100</w:t>
            </w:r>
            <w:r w:rsidR="00CC2CC0" w:rsidRPr="00BF08A4">
              <w:rPr>
                <w:rFonts w:asciiTheme="majorHAnsi" w:hAnsiTheme="majorHAnsi" w:cstheme="majorHAnsi"/>
                <w:sz w:val="20"/>
                <w:szCs w:val="20"/>
              </w:rPr>
              <w:t xml:space="preserve"> </w:t>
            </w:r>
            <w:r w:rsidRPr="00BF08A4">
              <w:rPr>
                <w:rFonts w:asciiTheme="majorHAnsi" w:hAnsiTheme="majorHAnsi" w:cstheme="majorHAnsi"/>
                <w:sz w:val="20"/>
                <w:szCs w:val="20"/>
              </w:rPr>
              <w:t>g</w:t>
            </w:r>
          </w:p>
        </w:tc>
      </w:tr>
    </w:tbl>
    <w:p w14:paraId="2C8A3B91" w14:textId="5F903480" w:rsidR="00887C94" w:rsidRPr="00BF08A4" w:rsidRDefault="0050592F" w:rsidP="0050592F">
      <w:pPr>
        <w:pStyle w:val="Caption"/>
        <w:jc w:val="center"/>
        <w:rPr>
          <w:rFonts w:asciiTheme="majorHAnsi" w:hAnsiTheme="majorHAnsi" w:cstheme="majorHAnsi"/>
          <w:color w:val="auto"/>
        </w:rPr>
      </w:pPr>
      <w:bookmarkStart w:id="158" w:name="_Toc145065540"/>
      <w:bookmarkStart w:id="159" w:name="_Toc160969421"/>
      <w:bookmarkStart w:id="160" w:name="_Toc94599456"/>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8</w:t>
      </w:r>
      <w:r w:rsidR="00A00231"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F8276A" w:rsidRPr="00BF08A4">
        <w:rPr>
          <w:rFonts w:asciiTheme="majorHAnsi" w:hAnsiTheme="majorHAnsi" w:cstheme="majorHAnsi"/>
          <w:color w:val="auto"/>
        </w:rPr>
        <w:t xml:space="preserve"> – Karakteristikat teknike te derrasimit</w:t>
      </w:r>
      <w:bookmarkEnd w:id="158"/>
      <w:bookmarkEnd w:id="159"/>
    </w:p>
    <w:p w14:paraId="20B7938C" w14:textId="3F7A23D6" w:rsidR="00887C94" w:rsidRPr="00BF08A4" w:rsidRDefault="00887C94" w:rsidP="00887C94">
      <w:pPr>
        <w:rPr>
          <w:rFonts w:asciiTheme="majorHAnsi" w:hAnsiTheme="majorHAnsi" w:cstheme="majorHAnsi"/>
        </w:rPr>
      </w:pPr>
    </w:p>
    <w:p w14:paraId="4BBD9578" w14:textId="5AFA4C55" w:rsidR="00887C94" w:rsidRPr="00BF08A4" w:rsidRDefault="00887C94" w:rsidP="00E67E87">
      <w:pPr>
        <w:pStyle w:val="ListParagraph"/>
        <w:numPr>
          <w:ilvl w:val="0"/>
          <w:numId w:val="33"/>
        </w:numPr>
        <w:rPr>
          <w:rFonts w:asciiTheme="majorHAnsi" w:hAnsiTheme="majorHAnsi" w:cstheme="majorHAnsi"/>
          <w:b/>
          <w:bCs/>
        </w:rPr>
      </w:pPr>
      <w:r w:rsidRPr="00BF08A4">
        <w:rPr>
          <w:rFonts w:asciiTheme="majorHAnsi" w:hAnsiTheme="majorHAnsi" w:cstheme="majorHAnsi"/>
          <w:b/>
          <w:bCs/>
        </w:rPr>
        <w:t>Listelat dhe kontralistelat</w:t>
      </w:r>
    </w:p>
    <w:p w14:paraId="20202BD4" w14:textId="77777777" w:rsidR="00887C94" w:rsidRPr="00BF08A4" w:rsidRDefault="00887C94" w:rsidP="00887C94">
      <w:pPr>
        <w:pStyle w:val="ListParagraph"/>
        <w:rPr>
          <w:rFonts w:asciiTheme="majorHAnsi" w:hAnsiTheme="majorHAnsi" w:cstheme="majorHAnsi"/>
        </w:rPr>
      </w:pPr>
    </w:p>
    <w:p w14:paraId="2F3FC1D8" w14:textId="6F8FCF9F" w:rsidR="00887C94" w:rsidRPr="00BF08A4" w:rsidRDefault="00887C94" w:rsidP="00850AFE">
      <w:pPr>
        <w:pStyle w:val="ListParagraph"/>
        <w:spacing w:line="276" w:lineRule="auto"/>
        <w:ind w:left="0"/>
        <w:jc w:val="both"/>
        <w:rPr>
          <w:rFonts w:asciiTheme="majorHAnsi" w:hAnsiTheme="majorHAnsi" w:cstheme="majorHAnsi"/>
        </w:rPr>
      </w:pPr>
      <w:r w:rsidRPr="00BF08A4">
        <w:rPr>
          <w:rFonts w:asciiTheme="majorHAnsi" w:hAnsiTheme="majorHAnsi" w:cstheme="majorHAnsi"/>
        </w:rPr>
        <w:t>Kontraktori duhet te siguroje furnizmin dhe instalimin e derrasave me trashesi t=1.8 cm per mbylljen e kulmit. Vetem derrasat e demtuara duhet te zevendesohen, pjesa tjeter ne gjendje te mire nuk nderrohet. Ne kete pozicion duhet te llogaritet edhe vendosja e derrases se plote ne kulm, nese nuk ka derrasa ekzistuese.</w:t>
      </w:r>
    </w:p>
    <w:p w14:paraId="212105E4" w14:textId="77777777" w:rsidR="00F06585" w:rsidRPr="00BF08A4" w:rsidRDefault="00F06585" w:rsidP="00F06585">
      <w:pPr>
        <w:jc w:val="both"/>
        <w:rPr>
          <w:rFonts w:asciiTheme="majorHAnsi" w:hAnsiTheme="majorHAnsi" w:cstheme="majorHAnsi"/>
        </w:rPr>
      </w:pPr>
      <w:r w:rsidRPr="00BF08A4">
        <w:rPr>
          <w:rFonts w:asciiTheme="majorHAnsi" w:hAnsiTheme="majorHAnsi" w:cstheme="majorHAnsi"/>
        </w:rPr>
        <w:t>Pas demolimit te derrasimit ekzistues, kontraktori duhet te siguroje furnizimin dhe instalimin e listelave 5x5 cm ne dy shtresa dhe kontra-listelat 3x5 cm.</w:t>
      </w:r>
    </w:p>
    <w:p w14:paraId="12CA2419" w14:textId="0AEBC1E4" w:rsidR="00F06585" w:rsidRPr="00BF08A4" w:rsidRDefault="00F06585" w:rsidP="00F06585">
      <w:pPr>
        <w:jc w:val="both"/>
        <w:rPr>
          <w:rFonts w:asciiTheme="majorHAnsi" w:hAnsiTheme="majorHAnsi" w:cstheme="majorHAnsi"/>
        </w:rPr>
      </w:pPr>
      <w:r w:rsidRPr="00BF08A4">
        <w:rPr>
          <w:rFonts w:asciiTheme="majorHAnsi" w:hAnsiTheme="majorHAnsi" w:cstheme="majorHAnsi"/>
        </w:rPr>
        <w:t>Pjeset e tjera gjithashtu duhet te perfshihen ne llogaritje.</w:t>
      </w:r>
    </w:p>
    <w:p w14:paraId="44F65735" w14:textId="77777777" w:rsidR="00887C94" w:rsidRPr="00BF08A4" w:rsidRDefault="00887C94" w:rsidP="00887C94">
      <w:pPr>
        <w:rPr>
          <w:rFonts w:asciiTheme="majorHAnsi" w:hAnsiTheme="majorHAnsi" w:cstheme="majorHAnsi"/>
        </w:rPr>
      </w:pPr>
    </w:p>
    <w:p w14:paraId="542B2B19" w14:textId="4D3CE584" w:rsidR="0090414A" w:rsidRPr="00BF08A4" w:rsidRDefault="000812E3" w:rsidP="00964D1C">
      <w:pPr>
        <w:pStyle w:val="Heading3"/>
        <w:rPr>
          <w:rFonts w:cstheme="majorHAnsi"/>
        </w:rPr>
      </w:pPr>
      <w:bookmarkStart w:id="161" w:name="_Toc165039897"/>
      <w:bookmarkEnd w:id="160"/>
      <w:r w:rsidRPr="00BF08A4">
        <w:rPr>
          <w:rFonts w:cstheme="majorHAnsi"/>
        </w:rPr>
        <w:t>Membrana e pershkueshme nga avulli dhe rezistente ndaj ujit</w:t>
      </w:r>
      <w:bookmarkEnd w:id="161"/>
    </w:p>
    <w:p w14:paraId="19E57F63" w14:textId="77777777" w:rsidR="000812E3" w:rsidRPr="00BF08A4" w:rsidRDefault="000812E3" w:rsidP="00F8276A">
      <w:pPr>
        <w:spacing w:after="240"/>
        <w:jc w:val="both"/>
        <w:rPr>
          <w:rFonts w:asciiTheme="majorHAnsi" w:hAnsiTheme="majorHAnsi" w:cstheme="majorHAnsi"/>
        </w:rPr>
      </w:pPr>
      <w:r w:rsidRPr="00BF08A4">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54DE7D7" w14:textId="311F783F" w:rsidR="0090414A" w:rsidRPr="00BF08A4" w:rsidRDefault="000812E3" w:rsidP="00F8276A">
      <w:pPr>
        <w:rPr>
          <w:rFonts w:asciiTheme="majorHAnsi" w:hAnsiTheme="majorHAnsi" w:cstheme="majorHAnsi"/>
          <w:b/>
        </w:rPr>
      </w:pPr>
      <w:r w:rsidRPr="00BF08A4">
        <w:rPr>
          <w:rFonts w:asciiTheme="majorHAnsi" w:hAnsiTheme="majorHAnsi" w:cstheme="majorHAnsi"/>
          <w:b/>
        </w:rPr>
        <w:t>Karakteristikat teknike</w:t>
      </w:r>
      <w:r w:rsidR="0090414A" w:rsidRPr="00BF08A4">
        <w:rPr>
          <w:rFonts w:asciiTheme="majorHAnsi" w:hAnsiTheme="majorHAnsi" w:cstheme="majorHAnsi"/>
          <w:b/>
        </w:rPr>
        <w:t>:</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F700CD" w:rsidRPr="00BF08A4" w14:paraId="7C6E89BC" w14:textId="77777777" w:rsidTr="00DF7561">
        <w:trPr>
          <w:trHeight w:val="283"/>
        </w:trPr>
        <w:tc>
          <w:tcPr>
            <w:tcW w:w="5115" w:type="dxa"/>
            <w:shd w:val="clear" w:color="auto" w:fill="auto"/>
            <w:tcMar>
              <w:top w:w="100" w:type="dxa"/>
              <w:left w:w="100" w:type="dxa"/>
              <w:bottom w:w="100" w:type="dxa"/>
              <w:right w:w="100" w:type="dxa"/>
            </w:tcMar>
            <w:vAlign w:val="center"/>
          </w:tcPr>
          <w:p w14:paraId="05470D6A" w14:textId="28759F50"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Standardi:  </w:t>
            </w:r>
          </w:p>
        </w:tc>
        <w:tc>
          <w:tcPr>
            <w:tcW w:w="4245" w:type="dxa"/>
            <w:shd w:val="clear" w:color="auto" w:fill="auto"/>
            <w:tcMar>
              <w:top w:w="100" w:type="dxa"/>
              <w:left w:w="100" w:type="dxa"/>
              <w:bottom w:w="100" w:type="dxa"/>
              <w:right w:w="100" w:type="dxa"/>
            </w:tcMar>
            <w:vAlign w:val="center"/>
          </w:tcPr>
          <w:p w14:paraId="11DA3D4E" w14:textId="5A1899BE"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EN 13859</w:t>
            </w:r>
          </w:p>
        </w:tc>
      </w:tr>
      <w:tr w:rsidR="00F700CD" w:rsidRPr="00BF08A4" w14:paraId="6A928338" w14:textId="77777777" w:rsidTr="00DF7561">
        <w:trPr>
          <w:trHeight w:val="283"/>
        </w:trPr>
        <w:tc>
          <w:tcPr>
            <w:tcW w:w="5115" w:type="dxa"/>
            <w:shd w:val="clear" w:color="auto" w:fill="auto"/>
            <w:tcMar>
              <w:top w:w="100" w:type="dxa"/>
              <w:left w:w="100" w:type="dxa"/>
              <w:bottom w:w="100" w:type="dxa"/>
              <w:right w:w="100" w:type="dxa"/>
            </w:tcMar>
            <w:vAlign w:val="center"/>
          </w:tcPr>
          <w:p w14:paraId="37A6FE8A" w14:textId="73BD7D52"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Pesha siperfaqesore (EN 1849-2</w:t>
            </w:r>
            <w:r w:rsidR="00B226E0" w:rsidRPr="00BF08A4">
              <w:rPr>
                <w:rFonts w:asciiTheme="majorHAnsi" w:hAnsiTheme="majorHAnsi" w:cstheme="majorHAnsi"/>
                <w:sz w:val="20"/>
                <w:szCs w:val="20"/>
                <w:lang w:val="sq-AL"/>
              </w:rPr>
              <w:t>):</w:t>
            </w:r>
            <w:r w:rsidRPr="00BF08A4">
              <w:rPr>
                <w:rFonts w:asciiTheme="majorHAnsi" w:hAnsiTheme="majorHAnsi" w:cstheme="majorHAnsi"/>
                <w:sz w:val="20"/>
                <w:szCs w:val="20"/>
                <w:lang w:val="sq-AL"/>
              </w:rPr>
              <w:t xml:space="preserve">    </w:t>
            </w:r>
          </w:p>
        </w:tc>
        <w:tc>
          <w:tcPr>
            <w:tcW w:w="4245" w:type="dxa"/>
            <w:shd w:val="clear" w:color="auto" w:fill="auto"/>
            <w:tcMar>
              <w:top w:w="100" w:type="dxa"/>
              <w:left w:w="100" w:type="dxa"/>
              <w:bottom w:w="100" w:type="dxa"/>
              <w:right w:w="100" w:type="dxa"/>
            </w:tcMar>
            <w:vAlign w:val="center"/>
          </w:tcPr>
          <w:p w14:paraId="1C7FB6BF" w14:textId="4CB0892F"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100 g/m</w:t>
            </w:r>
            <w:r w:rsidRPr="00BF08A4">
              <w:rPr>
                <w:rFonts w:asciiTheme="majorHAnsi" w:hAnsiTheme="majorHAnsi" w:cstheme="majorHAnsi"/>
                <w:sz w:val="20"/>
                <w:szCs w:val="20"/>
                <w:vertAlign w:val="superscript"/>
                <w:lang w:val="sq-AL"/>
              </w:rPr>
              <w:t>2</w:t>
            </w:r>
            <w:r w:rsidRPr="00BF08A4">
              <w:rPr>
                <w:rFonts w:asciiTheme="majorHAnsi" w:hAnsiTheme="majorHAnsi" w:cstheme="majorHAnsi"/>
                <w:sz w:val="20"/>
                <w:szCs w:val="20"/>
                <w:lang w:val="sq-AL"/>
              </w:rPr>
              <w:t xml:space="preserve"> (± 10) </w:t>
            </w:r>
          </w:p>
        </w:tc>
      </w:tr>
      <w:tr w:rsidR="00F700CD" w:rsidRPr="00BF08A4" w14:paraId="5D65D998" w14:textId="77777777" w:rsidTr="00DF7561">
        <w:trPr>
          <w:trHeight w:val="283"/>
        </w:trPr>
        <w:tc>
          <w:tcPr>
            <w:tcW w:w="5115" w:type="dxa"/>
            <w:shd w:val="clear" w:color="auto" w:fill="auto"/>
            <w:tcMar>
              <w:top w:w="100" w:type="dxa"/>
              <w:left w:w="100" w:type="dxa"/>
              <w:bottom w:w="100" w:type="dxa"/>
              <w:right w:w="100" w:type="dxa"/>
            </w:tcMar>
            <w:vAlign w:val="center"/>
          </w:tcPr>
          <w:p w14:paraId="11C0E046" w14:textId="280DC72A"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Reagimi ndaj zjarrit (EN13501-1):    </w:t>
            </w:r>
          </w:p>
        </w:tc>
        <w:tc>
          <w:tcPr>
            <w:tcW w:w="4245" w:type="dxa"/>
            <w:shd w:val="clear" w:color="auto" w:fill="auto"/>
            <w:tcMar>
              <w:top w:w="100" w:type="dxa"/>
              <w:left w:w="100" w:type="dxa"/>
              <w:bottom w:w="100" w:type="dxa"/>
              <w:right w:w="100" w:type="dxa"/>
            </w:tcMar>
            <w:vAlign w:val="center"/>
          </w:tcPr>
          <w:p w14:paraId="2F68AA9B" w14:textId="5DB59DFB"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E</w:t>
            </w:r>
          </w:p>
        </w:tc>
      </w:tr>
      <w:tr w:rsidR="00F700CD" w:rsidRPr="00BF08A4" w14:paraId="198083AC" w14:textId="77777777" w:rsidTr="00DF7561">
        <w:trPr>
          <w:trHeight w:val="283"/>
        </w:trPr>
        <w:tc>
          <w:tcPr>
            <w:tcW w:w="5115" w:type="dxa"/>
            <w:shd w:val="clear" w:color="auto" w:fill="auto"/>
            <w:tcMar>
              <w:top w:w="100" w:type="dxa"/>
              <w:left w:w="100" w:type="dxa"/>
              <w:bottom w:w="100" w:type="dxa"/>
              <w:right w:w="100" w:type="dxa"/>
            </w:tcMar>
            <w:vAlign w:val="center"/>
          </w:tcPr>
          <w:p w14:paraId="27597B88" w14:textId="47152643"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EE4C5AE" w14:textId="2113074C"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W1 </w:t>
            </w:r>
          </w:p>
        </w:tc>
      </w:tr>
      <w:tr w:rsidR="00F700CD" w:rsidRPr="00BF08A4" w14:paraId="303C5910" w14:textId="77777777" w:rsidTr="00DF7561">
        <w:trPr>
          <w:trHeight w:val="283"/>
        </w:trPr>
        <w:tc>
          <w:tcPr>
            <w:tcW w:w="5115" w:type="dxa"/>
            <w:shd w:val="clear" w:color="auto" w:fill="auto"/>
            <w:tcMar>
              <w:top w:w="100" w:type="dxa"/>
              <w:left w:w="100" w:type="dxa"/>
              <w:bottom w:w="100" w:type="dxa"/>
              <w:right w:w="100" w:type="dxa"/>
            </w:tcMar>
            <w:vAlign w:val="center"/>
          </w:tcPr>
          <w:p w14:paraId="724820B1" w14:textId="44306DD6"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541B23E1" w14:textId="3AFB1B06"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0.02 m </w:t>
            </w:r>
            <w:r w:rsidR="00B226E0" w:rsidRPr="00BF08A4">
              <w:rPr>
                <w:rFonts w:asciiTheme="majorHAnsi" w:hAnsiTheme="majorHAnsi" w:cstheme="majorHAnsi"/>
                <w:sz w:val="20"/>
                <w:szCs w:val="20"/>
                <w:lang w:val="sq-AL"/>
              </w:rPr>
              <w:t>(-</w:t>
            </w:r>
            <w:r w:rsidRPr="00BF08A4">
              <w:rPr>
                <w:rFonts w:asciiTheme="majorHAnsi" w:hAnsiTheme="majorHAnsi" w:cstheme="majorHAnsi"/>
                <w:sz w:val="20"/>
                <w:szCs w:val="20"/>
                <w:lang w:val="sq-AL"/>
              </w:rPr>
              <w:t xml:space="preserve"> 0.01, + 0.015)</w:t>
            </w:r>
          </w:p>
        </w:tc>
      </w:tr>
      <w:tr w:rsidR="00F700CD" w:rsidRPr="00BF08A4" w14:paraId="779F3319" w14:textId="77777777" w:rsidTr="00DF7561">
        <w:trPr>
          <w:trHeight w:val="283"/>
        </w:trPr>
        <w:tc>
          <w:tcPr>
            <w:tcW w:w="5115" w:type="dxa"/>
            <w:shd w:val="clear" w:color="auto" w:fill="auto"/>
            <w:tcMar>
              <w:top w:w="100" w:type="dxa"/>
              <w:left w:w="100" w:type="dxa"/>
              <w:bottom w:w="100" w:type="dxa"/>
              <w:right w:w="100" w:type="dxa"/>
            </w:tcMar>
            <w:vAlign w:val="center"/>
          </w:tcPr>
          <w:p w14:paraId="16318AFD" w14:textId="4311A8AB"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05ADCD07" w14:textId="365D1F2E"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220(L) / 140(T) N/50 mm  </w:t>
            </w:r>
          </w:p>
        </w:tc>
      </w:tr>
      <w:tr w:rsidR="00F700CD" w:rsidRPr="00BF08A4" w14:paraId="476A608D" w14:textId="77777777" w:rsidTr="00DF7561">
        <w:trPr>
          <w:trHeight w:val="283"/>
        </w:trPr>
        <w:tc>
          <w:tcPr>
            <w:tcW w:w="5115" w:type="dxa"/>
            <w:shd w:val="clear" w:color="auto" w:fill="auto"/>
            <w:tcMar>
              <w:top w:w="100" w:type="dxa"/>
              <w:left w:w="100" w:type="dxa"/>
              <w:bottom w:w="100" w:type="dxa"/>
              <w:right w:w="100" w:type="dxa"/>
            </w:tcMar>
            <w:vAlign w:val="center"/>
          </w:tcPr>
          <w:p w14:paraId="317830B5" w14:textId="6EDB9765"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6AF15583" w14:textId="6EDA3FAA"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190(L) / 120(T) N/50 mm</w:t>
            </w:r>
          </w:p>
        </w:tc>
      </w:tr>
      <w:tr w:rsidR="00F700CD" w:rsidRPr="00BF08A4" w14:paraId="3C1308AF" w14:textId="77777777" w:rsidTr="00DF7561">
        <w:trPr>
          <w:trHeight w:val="283"/>
        </w:trPr>
        <w:tc>
          <w:tcPr>
            <w:tcW w:w="5115" w:type="dxa"/>
            <w:shd w:val="clear" w:color="auto" w:fill="auto"/>
            <w:tcMar>
              <w:top w:w="100" w:type="dxa"/>
              <w:left w:w="100" w:type="dxa"/>
              <w:bottom w:w="100" w:type="dxa"/>
              <w:right w:w="100" w:type="dxa"/>
            </w:tcMar>
            <w:vAlign w:val="center"/>
          </w:tcPr>
          <w:p w14:paraId="5706D2AB" w14:textId="59CF11CD"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lastRenderedPageBreak/>
              <w:t xml:space="preserve">Rezistenca ndaj çarjes (EN 12310-2):    </w:t>
            </w:r>
          </w:p>
        </w:tc>
        <w:tc>
          <w:tcPr>
            <w:tcW w:w="4245" w:type="dxa"/>
            <w:shd w:val="clear" w:color="auto" w:fill="auto"/>
            <w:tcMar>
              <w:top w:w="100" w:type="dxa"/>
              <w:left w:w="100" w:type="dxa"/>
              <w:bottom w:w="100" w:type="dxa"/>
              <w:right w:w="100" w:type="dxa"/>
            </w:tcMar>
            <w:vAlign w:val="center"/>
          </w:tcPr>
          <w:p w14:paraId="3BCCD4F8" w14:textId="063B34E6"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80(L) / 90(T) N </w:t>
            </w:r>
          </w:p>
        </w:tc>
      </w:tr>
      <w:tr w:rsidR="00F700CD" w:rsidRPr="00BF08A4" w14:paraId="3FB73D4C" w14:textId="77777777" w:rsidTr="00DF7561">
        <w:trPr>
          <w:trHeight w:val="283"/>
        </w:trPr>
        <w:tc>
          <w:tcPr>
            <w:tcW w:w="5115" w:type="dxa"/>
            <w:shd w:val="clear" w:color="auto" w:fill="auto"/>
            <w:tcMar>
              <w:top w:w="100" w:type="dxa"/>
              <w:left w:w="100" w:type="dxa"/>
              <w:bottom w:w="100" w:type="dxa"/>
              <w:right w:w="100" w:type="dxa"/>
            </w:tcMar>
            <w:vAlign w:val="center"/>
          </w:tcPr>
          <w:p w14:paraId="4140EC34" w14:textId="61A63540"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72B25D6E" w14:textId="32EE6A68"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 - 20°C</w:t>
            </w:r>
          </w:p>
        </w:tc>
      </w:tr>
      <w:tr w:rsidR="00F700CD" w:rsidRPr="00BF08A4" w14:paraId="3EA85410" w14:textId="77777777" w:rsidTr="00DF7561">
        <w:trPr>
          <w:trHeight w:val="283"/>
        </w:trPr>
        <w:tc>
          <w:tcPr>
            <w:tcW w:w="5115" w:type="dxa"/>
            <w:shd w:val="clear" w:color="auto" w:fill="auto"/>
            <w:tcMar>
              <w:top w:w="100" w:type="dxa"/>
              <w:left w:w="100" w:type="dxa"/>
              <w:bottom w:w="100" w:type="dxa"/>
              <w:right w:w="100" w:type="dxa"/>
            </w:tcMar>
            <w:vAlign w:val="center"/>
          </w:tcPr>
          <w:p w14:paraId="73B75BA8" w14:textId="444973BA"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UV-rezistenca:      </w:t>
            </w:r>
          </w:p>
        </w:tc>
        <w:tc>
          <w:tcPr>
            <w:tcW w:w="4245" w:type="dxa"/>
            <w:shd w:val="clear" w:color="auto" w:fill="auto"/>
            <w:tcMar>
              <w:top w:w="100" w:type="dxa"/>
              <w:left w:w="100" w:type="dxa"/>
              <w:bottom w:w="100" w:type="dxa"/>
              <w:right w:w="100" w:type="dxa"/>
            </w:tcMar>
            <w:vAlign w:val="center"/>
          </w:tcPr>
          <w:p w14:paraId="5C442E12" w14:textId="294C09AE"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3 muaj</w:t>
            </w:r>
          </w:p>
        </w:tc>
      </w:tr>
      <w:tr w:rsidR="00F700CD" w:rsidRPr="00BF08A4" w14:paraId="4F9F3F59" w14:textId="77777777" w:rsidTr="00DF7561">
        <w:trPr>
          <w:trHeight w:val="283"/>
        </w:trPr>
        <w:tc>
          <w:tcPr>
            <w:tcW w:w="5115" w:type="dxa"/>
            <w:shd w:val="clear" w:color="auto" w:fill="auto"/>
            <w:tcMar>
              <w:top w:w="100" w:type="dxa"/>
              <w:left w:w="100" w:type="dxa"/>
              <w:bottom w:w="100" w:type="dxa"/>
              <w:right w:w="100" w:type="dxa"/>
            </w:tcMar>
            <w:vAlign w:val="center"/>
          </w:tcPr>
          <w:p w14:paraId="5AADB663" w14:textId="0323CC25"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Rezistenca ndaj temperaturave:       </w:t>
            </w:r>
          </w:p>
        </w:tc>
        <w:tc>
          <w:tcPr>
            <w:tcW w:w="4245" w:type="dxa"/>
            <w:shd w:val="clear" w:color="auto" w:fill="auto"/>
            <w:tcMar>
              <w:top w:w="100" w:type="dxa"/>
              <w:left w:w="100" w:type="dxa"/>
              <w:bottom w:w="100" w:type="dxa"/>
              <w:right w:w="100" w:type="dxa"/>
            </w:tcMar>
            <w:vAlign w:val="center"/>
          </w:tcPr>
          <w:p w14:paraId="553AE63B" w14:textId="3CFB4F38"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 - 40°C deri ne + 80°C</w:t>
            </w:r>
          </w:p>
        </w:tc>
      </w:tr>
      <w:tr w:rsidR="00F700CD" w:rsidRPr="00BF08A4" w14:paraId="3FB6782C" w14:textId="77777777" w:rsidTr="00DF7561">
        <w:trPr>
          <w:trHeight w:val="283"/>
        </w:trPr>
        <w:tc>
          <w:tcPr>
            <w:tcW w:w="5115" w:type="dxa"/>
            <w:shd w:val="clear" w:color="auto" w:fill="auto"/>
            <w:tcMar>
              <w:top w:w="100" w:type="dxa"/>
              <w:left w:w="100" w:type="dxa"/>
              <w:bottom w:w="100" w:type="dxa"/>
              <w:right w:w="100" w:type="dxa"/>
            </w:tcMar>
            <w:vAlign w:val="center"/>
          </w:tcPr>
          <w:p w14:paraId="2B4E11F9" w14:textId="76A032DA"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Trashesia:      </w:t>
            </w:r>
          </w:p>
        </w:tc>
        <w:tc>
          <w:tcPr>
            <w:tcW w:w="4245" w:type="dxa"/>
            <w:shd w:val="clear" w:color="auto" w:fill="auto"/>
            <w:tcMar>
              <w:top w:w="100" w:type="dxa"/>
              <w:left w:w="100" w:type="dxa"/>
              <w:bottom w:w="100" w:type="dxa"/>
              <w:right w:w="100" w:type="dxa"/>
            </w:tcMar>
            <w:vAlign w:val="center"/>
          </w:tcPr>
          <w:p w14:paraId="6D1452B9" w14:textId="20DD5495" w:rsidR="00F700CD" w:rsidRPr="00BF08A4" w:rsidRDefault="00F700CD" w:rsidP="00CC2CC0">
            <w:pPr>
              <w:pStyle w:val="StyleR"/>
              <w:rPr>
                <w:rFonts w:asciiTheme="majorHAnsi" w:hAnsiTheme="majorHAnsi" w:cstheme="majorHAnsi"/>
                <w:sz w:val="20"/>
                <w:szCs w:val="20"/>
                <w:lang w:val="sq-AL"/>
              </w:rPr>
            </w:pPr>
            <w:r w:rsidRPr="00BF08A4">
              <w:rPr>
                <w:rFonts w:asciiTheme="majorHAnsi" w:hAnsiTheme="majorHAnsi" w:cstheme="majorHAnsi"/>
                <w:sz w:val="20"/>
                <w:szCs w:val="20"/>
                <w:lang w:val="sq-AL"/>
              </w:rPr>
              <w:t xml:space="preserve"> 0.38 mm </w:t>
            </w:r>
            <w:r w:rsidR="00F06B0A" w:rsidRPr="00BF08A4">
              <w:rPr>
                <w:rFonts w:asciiTheme="majorHAnsi" w:hAnsiTheme="majorHAnsi" w:cstheme="majorHAnsi"/>
                <w:sz w:val="20"/>
                <w:szCs w:val="20"/>
                <w:lang w:val="sq-AL"/>
              </w:rPr>
              <w:t>(±</w:t>
            </w:r>
            <w:r w:rsidRPr="00BF08A4">
              <w:rPr>
                <w:rFonts w:asciiTheme="majorHAnsi" w:hAnsiTheme="majorHAnsi" w:cstheme="majorHAnsi"/>
                <w:sz w:val="20"/>
                <w:szCs w:val="20"/>
                <w:lang w:val="sq-AL"/>
              </w:rPr>
              <w:t xml:space="preserve"> 0.02) </w:t>
            </w:r>
          </w:p>
        </w:tc>
      </w:tr>
    </w:tbl>
    <w:p w14:paraId="7FBB3235" w14:textId="5F00B901" w:rsidR="00F8276A" w:rsidRPr="00BF08A4" w:rsidRDefault="0050592F" w:rsidP="0050592F">
      <w:pPr>
        <w:pStyle w:val="Caption"/>
        <w:jc w:val="center"/>
        <w:rPr>
          <w:rFonts w:asciiTheme="majorHAnsi" w:hAnsiTheme="majorHAnsi" w:cstheme="majorHAnsi"/>
          <w:color w:val="auto"/>
        </w:rPr>
      </w:pPr>
      <w:bookmarkStart w:id="162" w:name="_Toc145065541"/>
      <w:bookmarkStart w:id="163" w:name="_Toc160969422"/>
      <w:bookmarkStart w:id="164" w:name="_Toc78792513"/>
      <w:bookmarkStart w:id="165" w:name="_Toc94599457"/>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9</w:t>
      </w:r>
      <w:r w:rsidR="00A00231" w:rsidRPr="00BF08A4">
        <w:rPr>
          <w:rFonts w:asciiTheme="majorHAnsi" w:hAnsiTheme="majorHAnsi" w:cstheme="majorHAnsi"/>
          <w:color w:val="auto"/>
        </w:rPr>
        <w:fldChar w:fldCharType="end"/>
      </w:r>
      <w:r w:rsidR="00F8276A" w:rsidRPr="00BF08A4">
        <w:rPr>
          <w:rFonts w:asciiTheme="majorHAnsi" w:hAnsiTheme="majorHAnsi" w:cstheme="majorHAnsi"/>
          <w:color w:val="auto"/>
        </w:rPr>
        <w:t xml:space="preserve"> – Karakteristikat teknike te membranes se pershkueshme nga avulli dhe rezistente ndaj ujit</w:t>
      </w:r>
      <w:bookmarkEnd w:id="162"/>
      <w:bookmarkEnd w:id="163"/>
    </w:p>
    <w:bookmarkEnd w:id="164"/>
    <w:bookmarkEnd w:id="165"/>
    <w:p w14:paraId="163E1397" w14:textId="77777777" w:rsidR="0090414A" w:rsidRPr="00BF08A4" w:rsidRDefault="0090414A" w:rsidP="00C7410E">
      <w:pPr>
        <w:rPr>
          <w:rFonts w:asciiTheme="majorHAnsi" w:hAnsiTheme="majorHAnsi" w:cstheme="majorHAnsi"/>
          <w:color w:val="FF0000"/>
        </w:rPr>
      </w:pPr>
    </w:p>
    <w:p w14:paraId="66824020" w14:textId="3E1FE791" w:rsidR="0090414A" w:rsidRPr="00BF08A4" w:rsidRDefault="00F700CD" w:rsidP="00F06B0A">
      <w:pPr>
        <w:spacing w:after="240"/>
        <w:rPr>
          <w:rFonts w:asciiTheme="majorHAnsi" w:hAnsiTheme="majorHAnsi" w:cstheme="majorHAnsi"/>
          <w:b/>
          <w:bCs/>
        </w:rPr>
      </w:pPr>
      <w:r w:rsidRPr="00BF08A4">
        <w:rPr>
          <w:rFonts w:asciiTheme="majorHAnsi" w:hAnsiTheme="majorHAnsi" w:cstheme="majorHAnsi"/>
          <w:b/>
          <w:bCs/>
        </w:rPr>
        <w:t>Aplikimi</w:t>
      </w:r>
    </w:p>
    <w:p w14:paraId="0F9280C2" w14:textId="52A9D4FC" w:rsidR="00F700CD" w:rsidRPr="00BF08A4" w:rsidRDefault="00F700CD" w:rsidP="00B803DB">
      <w:pPr>
        <w:jc w:val="both"/>
        <w:rPr>
          <w:rFonts w:asciiTheme="majorHAnsi" w:hAnsiTheme="majorHAnsi" w:cstheme="majorHAnsi"/>
          <w:highlight w:val="yellow"/>
        </w:rPr>
      </w:pPr>
      <w:r w:rsidRPr="00BF08A4">
        <w:rPr>
          <w:rFonts w:asciiTheme="majorHAnsi" w:hAnsiTheme="majorHAnsi" w:cstheme="majorHAnsi"/>
        </w:rPr>
        <w:t>Aplikohet ne sistemin e konstruksionit te çatise se pjerret</w:t>
      </w:r>
      <w:r w:rsidR="00B803DB" w:rsidRPr="00BF08A4">
        <w:rPr>
          <w:rFonts w:asciiTheme="majorHAnsi" w:hAnsiTheme="majorHAnsi" w:cstheme="majorHAnsi"/>
        </w:rPr>
        <w:t>,</w:t>
      </w:r>
      <w:r w:rsidRPr="00BF08A4">
        <w:rPr>
          <w:rFonts w:asciiTheme="majorHAnsi" w:hAnsiTheme="majorHAnsi" w:cstheme="majorHAnsi"/>
        </w:rPr>
        <w:t xml:space="preserve"> nen mbulesen baze te çatise</w:t>
      </w:r>
      <w:r w:rsidR="00B803DB" w:rsidRPr="00BF08A4">
        <w:rPr>
          <w:rFonts w:asciiTheme="majorHAnsi" w:hAnsiTheme="majorHAnsi" w:cstheme="majorHAnsi"/>
        </w:rPr>
        <w:t>.</w:t>
      </w:r>
    </w:p>
    <w:p w14:paraId="02625923" w14:textId="77777777" w:rsidR="00F700CD" w:rsidRPr="00BF08A4" w:rsidRDefault="00F700CD" w:rsidP="00F06B0A">
      <w:pPr>
        <w:jc w:val="both"/>
        <w:rPr>
          <w:rFonts w:asciiTheme="majorHAnsi" w:hAnsiTheme="majorHAnsi" w:cstheme="majorHAnsi"/>
        </w:rPr>
      </w:pPr>
      <w:r w:rsidRPr="00BF08A4">
        <w:rPr>
          <w:rFonts w:asciiTheme="majorHAnsi" w:hAnsiTheme="majorHAnsi" w:cstheme="majorHAnsi"/>
        </w:rPr>
        <w:t>Udhezimi per perdorim:</w:t>
      </w:r>
    </w:p>
    <w:p w14:paraId="12025235" w14:textId="77777777" w:rsidR="00F700CD" w:rsidRPr="00BF08A4" w:rsidRDefault="00F700CD" w:rsidP="00F06B0A">
      <w:pPr>
        <w:jc w:val="both"/>
        <w:rPr>
          <w:rFonts w:asciiTheme="majorHAnsi" w:hAnsiTheme="majorHAnsi" w:cstheme="majorHAnsi"/>
        </w:rPr>
      </w:pPr>
      <w:r w:rsidRPr="00BF08A4">
        <w:rPr>
          <w:rFonts w:asciiTheme="majorHAnsi" w:hAnsiTheme="majorHAnsi" w:cstheme="majorHAnsi"/>
        </w:rPr>
        <w:t>Membrana vendoset mbi pjesen e shtruar me derrasa, siper brinjeve. Nese distanca ndermjet brinjeve eshte deri ne 1m, membrana mund te vendoset drejtperdrejte mbi brinjet. Vendoset nga pikorja drejt pullazit, horizontalisht dhe me mbivendosje prej min. 10cm. Gjate vendosjes se membranes duhet pasur kujdes qe ana e shtypur te jete e kthyer kah instaluesi, ndersa ana e lemuar, jo e shtypur, kah brinjet.</w:t>
      </w:r>
    </w:p>
    <w:p w14:paraId="7E188176" w14:textId="77777777" w:rsidR="00F700CD" w:rsidRPr="00BF08A4" w:rsidRDefault="00F700CD" w:rsidP="00F06B0A">
      <w:pPr>
        <w:jc w:val="both"/>
        <w:rPr>
          <w:rFonts w:asciiTheme="majorHAnsi" w:hAnsiTheme="majorHAnsi" w:cstheme="majorHAnsi"/>
        </w:rPr>
      </w:pPr>
      <w:r w:rsidRPr="00BF08A4">
        <w:rPr>
          <w:rFonts w:asciiTheme="majorHAnsi" w:hAnsiTheme="majorHAnsi" w:cstheme="majorHAnsi"/>
        </w:rPr>
        <w:t>Rezistenca e materialit ndaj kohes:</w:t>
      </w:r>
    </w:p>
    <w:p w14:paraId="69D608B5" w14:textId="0D2B8448" w:rsidR="0090414A" w:rsidRPr="00BF08A4" w:rsidRDefault="00F700CD" w:rsidP="00F06B0A">
      <w:pPr>
        <w:jc w:val="both"/>
        <w:rPr>
          <w:rFonts w:asciiTheme="majorHAnsi" w:hAnsiTheme="majorHAnsi" w:cstheme="majorHAnsi"/>
        </w:rPr>
      </w:pPr>
      <w:r w:rsidRPr="00BF08A4">
        <w:rPr>
          <w:rFonts w:asciiTheme="majorHAnsi" w:hAnsiTheme="majorHAnsi" w:cstheme="majorHAnsi"/>
        </w:rPr>
        <w:t>Instalimi i duhur, me perdorimin e materialeve adekuate, garanton jetegjatesine e tere sistemit</w:t>
      </w:r>
      <w:r w:rsidR="0090414A" w:rsidRPr="00BF08A4">
        <w:rPr>
          <w:rFonts w:asciiTheme="majorHAnsi" w:hAnsiTheme="majorHAnsi" w:cstheme="majorHAnsi"/>
        </w:rPr>
        <w:t>.</w:t>
      </w:r>
    </w:p>
    <w:p w14:paraId="5318ED95" w14:textId="77777777" w:rsidR="0090414A" w:rsidRPr="00BF08A4" w:rsidRDefault="0090414A" w:rsidP="00C7410E">
      <w:pPr>
        <w:rPr>
          <w:rFonts w:asciiTheme="majorHAnsi" w:hAnsiTheme="majorHAnsi" w:cstheme="majorHAnsi"/>
        </w:rPr>
      </w:pPr>
    </w:p>
    <w:p w14:paraId="467598FB" w14:textId="3FCF120B" w:rsidR="00F700CD" w:rsidRPr="00BF08A4" w:rsidRDefault="00F700CD" w:rsidP="00C7410E">
      <w:pPr>
        <w:spacing w:line="308" w:lineRule="auto"/>
        <w:rPr>
          <w:rFonts w:asciiTheme="majorHAnsi" w:hAnsiTheme="majorHAnsi" w:cstheme="majorHAnsi"/>
          <w:b/>
          <w:bCs/>
        </w:rPr>
      </w:pPr>
      <w:r w:rsidRPr="00BF08A4">
        <w:rPr>
          <w:rFonts w:asciiTheme="majorHAnsi" w:hAnsiTheme="majorHAnsi" w:cstheme="majorHAnsi"/>
          <w:b/>
          <w:bCs/>
        </w:rPr>
        <w:t>Paketimi dhe magazinimi</w:t>
      </w:r>
    </w:p>
    <w:p w14:paraId="275513BA" w14:textId="287AA775" w:rsidR="0090414A" w:rsidRPr="00BF08A4" w:rsidRDefault="00F700CD" w:rsidP="00F06B0A">
      <w:pPr>
        <w:jc w:val="both"/>
        <w:rPr>
          <w:rFonts w:asciiTheme="majorHAnsi" w:hAnsiTheme="majorHAnsi" w:cstheme="majorHAnsi"/>
        </w:rPr>
      </w:pPr>
      <w:r w:rsidRPr="00BF08A4">
        <w:rPr>
          <w:rFonts w:asciiTheme="majorHAnsi" w:hAnsiTheme="majorHAnsi" w:cstheme="majorHAnsi"/>
        </w:rPr>
        <w:t>Nje palete mban 30 rule dhe çdo rul eshte i paketuar ne flete polietilenike. Rulet ruhen ne pozite horizontale, mbi siperfaqe te paster dhe te rrafshet, pa ekspozim ndaj rrezatimit UV</w:t>
      </w:r>
      <w:r w:rsidR="0090414A" w:rsidRPr="00BF08A4">
        <w:rPr>
          <w:rFonts w:asciiTheme="majorHAnsi" w:hAnsiTheme="majorHAnsi" w:cstheme="majorHAnsi"/>
        </w:rPr>
        <w:t>.</w:t>
      </w:r>
    </w:p>
    <w:p w14:paraId="05E28417" w14:textId="77777777" w:rsidR="0090414A" w:rsidRPr="00BF08A4" w:rsidRDefault="0090414A" w:rsidP="00C7410E">
      <w:pPr>
        <w:rPr>
          <w:rFonts w:asciiTheme="majorHAnsi" w:hAnsiTheme="majorHAnsi" w:cstheme="majorHAnsi"/>
          <w:color w:val="FF0000"/>
        </w:rPr>
      </w:pPr>
    </w:p>
    <w:p w14:paraId="5DF21EB3" w14:textId="5F125E7F" w:rsidR="0090414A" w:rsidRPr="00BF08A4" w:rsidRDefault="00F700CD" w:rsidP="00C7410E">
      <w:pPr>
        <w:rPr>
          <w:rFonts w:asciiTheme="majorHAnsi" w:hAnsiTheme="majorHAnsi" w:cstheme="majorHAnsi"/>
          <w:b/>
          <w:u w:val="single"/>
        </w:rPr>
      </w:pPr>
      <w:r w:rsidRPr="00BF08A4">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90414A" w:rsidRPr="00BF08A4" w14:paraId="6D0581F0" w14:textId="77777777" w:rsidTr="00DF7561">
        <w:trPr>
          <w:trHeight w:val="2070"/>
        </w:trPr>
        <w:tc>
          <w:tcPr>
            <w:tcW w:w="2535" w:type="dxa"/>
            <w:shd w:val="clear" w:color="auto" w:fill="auto"/>
            <w:tcMar>
              <w:top w:w="100" w:type="dxa"/>
              <w:left w:w="100" w:type="dxa"/>
              <w:bottom w:w="100" w:type="dxa"/>
              <w:right w:w="100" w:type="dxa"/>
            </w:tcMar>
          </w:tcPr>
          <w:p w14:paraId="2C90A9A5" w14:textId="77777777" w:rsidR="0090414A" w:rsidRPr="00BF08A4" w:rsidRDefault="0090414A" w:rsidP="00C7410E">
            <w:pPr>
              <w:rPr>
                <w:rFonts w:asciiTheme="majorHAnsi" w:hAnsiTheme="majorHAnsi" w:cstheme="majorHAnsi"/>
                <w:b/>
              </w:rPr>
            </w:pPr>
            <w:r w:rsidRPr="00BF08A4">
              <w:rPr>
                <w:rFonts w:asciiTheme="majorHAnsi" w:hAnsiTheme="majorHAnsi" w:cstheme="majorHAnsi"/>
                <w:noProof/>
              </w:rPr>
              <w:drawing>
                <wp:anchor distT="114300" distB="114300" distL="114300" distR="114300" simplePos="0" relativeHeight="251662336" behindDoc="0" locked="0" layoutInCell="1" hidden="0" allowOverlap="1" wp14:anchorId="556E43F6" wp14:editId="2F0319F3">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6"/>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44C8F901" w14:textId="282047B4" w:rsidR="0090414A" w:rsidRPr="00BF08A4" w:rsidRDefault="00F700CD" w:rsidP="00C7410E">
            <w:pPr>
              <w:rPr>
                <w:rFonts w:asciiTheme="majorHAnsi" w:hAnsiTheme="majorHAnsi" w:cstheme="majorHAnsi"/>
                <w:b/>
              </w:rPr>
            </w:pPr>
            <w:r w:rsidRPr="00BF08A4">
              <w:rPr>
                <w:rFonts w:asciiTheme="majorHAnsi" w:hAnsiTheme="majorHAnsi" w:cstheme="majorHAnsi"/>
              </w:rPr>
              <w:t>Bashkimet e dy membranave duhet te mbyllen 100% me shirit ngjites universal.</w:t>
            </w:r>
          </w:p>
        </w:tc>
      </w:tr>
      <w:tr w:rsidR="00F700CD" w:rsidRPr="00BF08A4" w14:paraId="75626815" w14:textId="77777777" w:rsidTr="00DF7561">
        <w:tc>
          <w:tcPr>
            <w:tcW w:w="2535" w:type="dxa"/>
            <w:shd w:val="clear" w:color="auto" w:fill="auto"/>
            <w:tcMar>
              <w:top w:w="100" w:type="dxa"/>
              <w:left w:w="100" w:type="dxa"/>
              <w:bottom w:w="100" w:type="dxa"/>
              <w:right w:w="100" w:type="dxa"/>
            </w:tcMar>
          </w:tcPr>
          <w:p w14:paraId="0756C795" w14:textId="77777777" w:rsidR="00F700CD" w:rsidRPr="00BF08A4" w:rsidRDefault="00F700CD" w:rsidP="00C7410E">
            <w:pPr>
              <w:rPr>
                <w:rFonts w:asciiTheme="majorHAnsi" w:hAnsiTheme="majorHAnsi" w:cstheme="majorHAnsi"/>
                <w:b/>
              </w:rPr>
            </w:pPr>
            <w:r w:rsidRPr="00BF08A4">
              <w:rPr>
                <w:rFonts w:asciiTheme="majorHAnsi" w:hAnsiTheme="majorHAnsi" w:cstheme="majorHAnsi"/>
                <w:noProof/>
              </w:rPr>
              <w:lastRenderedPageBreak/>
              <w:drawing>
                <wp:anchor distT="114300" distB="114300" distL="114300" distR="114300" simplePos="0" relativeHeight="251671552" behindDoc="0" locked="0" layoutInCell="1" hidden="0" allowOverlap="1" wp14:anchorId="5580171D" wp14:editId="2E039FF6">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2733481E" w14:textId="25B30AA2" w:rsidR="00F700CD" w:rsidRPr="00BF08A4" w:rsidRDefault="00F700CD" w:rsidP="00C7410E">
            <w:pPr>
              <w:rPr>
                <w:rFonts w:asciiTheme="majorHAnsi" w:hAnsiTheme="majorHAnsi" w:cstheme="majorHAnsi"/>
                <w:b/>
              </w:rPr>
            </w:pPr>
            <w:r w:rsidRPr="00BF08A4">
              <w:rPr>
                <w:rFonts w:asciiTheme="majorHAnsi" w:hAnsiTheme="majorHAnsi" w:cstheme="majorHAnsi"/>
              </w:rPr>
              <w:t>Te gjitha bashkimet e membranes dhe elementeve te tjera konstruktive duhet te mbyllen me perdorimin e shiritit ngjites universal dhe shiritit me ngjitje te dyanshme.</w:t>
            </w:r>
          </w:p>
        </w:tc>
      </w:tr>
      <w:tr w:rsidR="00F700CD" w:rsidRPr="00BF08A4" w14:paraId="50643474" w14:textId="77777777" w:rsidTr="00DF7561">
        <w:tc>
          <w:tcPr>
            <w:tcW w:w="2535" w:type="dxa"/>
            <w:shd w:val="clear" w:color="auto" w:fill="auto"/>
            <w:tcMar>
              <w:top w:w="100" w:type="dxa"/>
              <w:left w:w="100" w:type="dxa"/>
              <w:bottom w:w="100" w:type="dxa"/>
              <w:right w:w="100" w:type="dxa"/>
            </w:tcMar>
          </w:tcPr>
          <w:p w14:paraId="5B3FEEE1" w14:textId="77777777" w:rsidR="00F700CD" w:rsidRPr="00BF08A4" w:rsidRDefault="00F700CD" w:rsidP="00C7410E">
            <w:pPr>
              <w:rPr>
                <w:rFonts w:asciiTheme="majorHAnsi" w:hAnsiTheme="majorHAnsi" w:cstheme="majorHAnsi"/>
                <w:b/>
              </w:rPr>
            </w:pPr>
            <w:r w:rsidRPr="00BF08A4">
              <w:rPr>
                <w:rFonts w:asciiTheme="majorHAnsi" w:hAnsiTheme="majorHAnsi" w:cstheme="majorHAnsi"/>
                <w:noProof/>
              </w:rPr>
              <w:drawing>
                <wp:anchor distT="114300" distB="114300" distL="114300" distR="114300" simplePos="0" relativeHeight="251672576" behindDoc="0" locked="0" layoutInCell="1" hidden="0" allowOverlap="1" wp14:anchorId="5C1C647A" wp14:editId="48477A6E">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EBC1451" w14:textId="7C1232D5" w:rsidR="00F700CD" w:rsidRPr="00BF08A4" w:rsidRDefault="00F700CD" w:rsidP="00C7410E">
            <w:pPr>
              <w:rPr>
                <w:rFonts w:asciiTheme="majorHAnsi" w:hAnsiTheme="majorHAnsi" w:cstheme="majorHAnsi"/>
                <w:b/>
              </w:rPr>
            </w:pPr>
            <w:r w:rsidRPr="00BF08A4">
              <w:rPr>
                <w:rFonts w:asciiTheme="majorHAnsi" w:hAnsiTheme="majorHAnsi" w:cstheme="majorHAnsi"/>
              </w:rPr>
              <w:t>Te gjitha depertimet permes membranes duhet te mbyllen 100% me shiritin ngjites universal.</w:t>
            </w:r>
          </w:p>
        </w:tc>
      </w:tr>
    </w:tbl>
    <w:p w14:paraId="26E4AB97" w14:textId="3FB4069D" w:rsidR="00574236" w:rsidRPr="00BF08A4" w:rsidRDefault="00574236" w:rsidP="00574236">
      <w:pPr>
        <w:pStyle w:val="Caption"/>
        <w:jc w:val="center"/>
        <w:rPr>
          <w:rFonts w:asciiTheme="majorHAnsi" w:hAnsiTheme="majorHAnsi" w:cstheme="majorHAnsi"/>
          <w:color w:val="auto"/>
        </w:rPr>
      </w:pPr>
      <w:bookmarkStart w:id="166" w:name="_Toc165039981"/>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10</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Karakteristikat e membranes se pershkueshme</w:t>
      </w:r>
      <w:bookmarkEnd w:id="166"/>
      <w:r w:rsidRPr="00BF08A4">
        <w:rPr>
          <w:rFonts w:asciiTheme="majorHAnsi" w:hAnsiTheme="majorHAnsi" w:cstheme="majorHAnsi"/>
          <w:color w:val="auto"/>
        </w:rPr>
        <w:t xml:space="preserve"> </w:t>
      </w:r>
    </w:p>
    <w:p w14:paraId="692E1C88" w14:textId="77777777" w:rsidR="0090414A" w:rsidRPr="00BF08A4" w:rsidRDefault="0090414A" w:rsidP="00C7410E">
      <w:pPr>
        <w:rPr>
          <w:rFonts w:asciiTheme="majorHAnsi" w:hAnsiTheme="majorHAnsi" w:cstheme="majorHAnsi"/>
        </w:rPr>
      </w:pPr>
    </w:p>
    <w:p w14:paraId="0025C316" w14:textId="34E6A5F1" w:rsidR="00AA27D5" w:rsidRPr="00D96AA8" w:rsidRDefault="00F700CD" w:rsidP="00964D1C">
      <w:pPr>
        <w:pStyle w:val="Heading3"/>
        <w:rPr>
          <w:rFonts w:cstheme="majorHAnsi"/>
        </w:rPr>
      </w:pPr>
      <w:bookmarkStart w:id="167" w:name="_Toc165039898"/>
      <w:r w:rsidRPr="00D96AA8">
        <w:rPr>
          <w:rFonts w:cstheme="majorHAnsi"/>
        </w:rPr>
        <w:t xml:space="preserve">Mbulesa e kulmit </w:t>
      </w:r>
      <w:r w:rsidR="008308F1">
        <w:rPr>
          <w:rFonts w:cstheme="majorHAnsi"/>
        </w:rPr>
        <w:t xml:space="preserve">te pjerret </w:t>
      </w:r>
      <w:r w:rsidRPr="00D96AA8">
        <w:rPr>
          <w:rFonts w:cstheme="majorHAnsi"/>
        </w:rPr>
        <w:t xml:space="preserve">me </w:t>
      </w:r>
      <w:r w:rsidR="002A02B5" w:rsidRPr="00D96AA8">
        <w:rPr>
          <w:rFonts w:cstheme="majorHAnsi"/>
        </w:rPr>
        <w:t>Llamarine</w:t>
      </w:r>
      <w:r w:rsidR="00D96AA8" w:rsidRPr="00D96AA8">
        <w:rPr>
          <w:rFonts w:cstheme="majorHAnsi"/>
        </w:rPr>
        <w:t xml:space="preserve"> te brinjezuar</w:t>
      </w:r>
      <w:bookmarkEnd w:id="167"/>
    </w:p>
    <w:p w14:paraId="5BB0BDC8" w14:textId="77777777" w:rsidR="008308F1" w:rsidRPr="00934D67" w:rsidRDefault="008308F1" w:rsidP="008308F1">
      <w:pPr>
        <w:pStyle w:val="ListParagraph"/>
        <w:ind w:left="435"/>
        <w:jc w:val="both"/>
        <w:rPr>
          <w:rFonts w:asciiTheme="majorHAnsi" w:hAnsiTheme="majorHAnsi" w:cstheme="majorHAnsi"/>
        </w:rPr>
      </w:pPr>
      <w:r w:rsidRPr="00934D67">
        <w:rPr>
          <w:rFonts w:asciiTheme="majorHAnsi" w:hAnsiTheme="majorHAnsi" w:cstheme="majorHAnsi"/>
        </w:rPr>
        <w:t>Kontraktori duhet te furnizoje me gjithe materialin e nevojshem per mbulesen e kulmit. Mbulesa e kulmit te jete nga llamarina e plastifikuar e brinjezuar.</w:t>
      </w:r>
    </w:p>
    <w:p w14:paraId="266D8397" w14:textId="77777777" w:rsidR="008308F1" w:rsidRPr="00934D67" w:rsidRDefault="008308F1" w:rsidP="008308F1">
      <w:pPr>
        <w:pStyle w:val="ListParagraph"/>
        <w:ind w:left="435"/>
        <w:jc w:val="both"/>
        <w:rPr>
          <w:rFonts w:asciiTheme="majorHAnsi" w:hAnsiTheme="majorHAnsi" w:cstheme="majorHAnsi"/>
        </w:rPr>
      </w:pPr>
    </w:p>
    <w:p w14:paraId="525DFAD7" w14:textId="77777777" w:rsidR="008308F1" w:rsidRPr="00934D67" w:rsidRDefault="008308F1" w:rsidP="008308F1">
      <w:pPr>
        <w:pStyle w:val="ListParagraph"/>
        <w:ind w:left="435"/>
        <w:jc w:val="both"/>
        <w:rPr>
          <w:rFonts w:asciiTheme="majorHAnsi" w:hAnsiTheme="majorHAnsi" w:cstheme="majorHAnsi"/>
        </w:rPr>
      </w:pPr>
      <w:r w:rsidRPr="00934D67">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7A6CF2C7" w14:textId="77777777" w:rsidR="008308F1" w:rsidRPr="00934D67" w:rsidRDefault="008308F1" w:rsidP="008308F1">
      <w:pPr>
        <w:pStyle w:val="ListParagraph"/>
        <w:ind w:left="435"/>
        <w:jc w:val="both"/>
        <w:rPr>
          <w:rFonts w:asciiTheme="majorHAnsi" w:hAnsiTheme="majorHAnsi" w:cstheme="majorHAnsi"/>
        </w:rPr>
      </w:pPr>
    </w:p>
    <w:p w14:paraId="40AAB2FB" w14:textId="77777777" w:rsidR="008308F1" w:rsidRPr="00934D67" w:rsidRDefault="008308F1" w:rsidP="008308F1">
      <w:pPr>
        <w:pStyle w:val="ListParagraph"/>
        <w:ind w:left="435"/>
        <w:jc w:val="both"/>
        <w:rPr>
          <w:rFonts w:asciiTheme="majorHAnsi" w:hAnsiTheme="majorHAnsi" w:cstheme="majorHAnsi"/>
        </w:rPr>
      </w:pPr>
      <w:r w:rsidRPr="00934D67">
        <w:rPr>
          <w:rFonts w:asciiTheme="majorHAnsi" w:hAnsiTheme="majorHAnsi" w:cstheme="majorHAnsi"/>
        </w:rPr>
        <w:t>Karakteristikat :Llamarine e plastifikuar me trashesi t=0.55 mm ,me 7 brinje me lartesi 34mm dhe gjeresi 25mm. Menyra e vendosjes dhe te dhenat tjera sipas manualit te prodhuesit.</w:t>
      </w:r>
    </w:p>
    <w:p w14:paraId="6EAF495E" w14:textId="77777777" w:rsidR="00491512" w:rsidRPr="00BF08A4" w:rsidRDefault="00491512" w:rsidP="00491512">
      <w:pPr>
        <w:spacing w:after="240"/>
        <w:jc w:val="both"/>
        <w:rPr>
          <w:rFonts w:asciiTheme="majorHAnsi" w:hAnsiTheme="majorHAnsi" w:cstheme="majorHAnsi"/>
          <w:b/>
          <w:bCs/>
        </w:rPr>
      </w:pPr>
    </w:p>
    <w:p w14:paraId="7D4F8B2F" w14:textId="12FCB75C" w:rsidR="005C4CBD" w:rsidRDefault="008308F1" w:rsidP="008308F1">
      <w:pPr>
        <w:jc w:val="center"/>
        <w:rPr>
          <w:rFonts w:asciiTheme="majorHAnsi" w:hAnsiTheme="majorHAnsi" w:cstheme="majorHAnsi"/>
        </w:rPr>
      </w:pPr>
      <w:r>
        <w:rPr>
          <w:noProof/>
        </w:rPr>
        <w:lastRenderedPageBreak/>
        <w:drawing>
          <wp:inline distT="0" distB="0" distL="0" distR="0" wp14:anchorId="04130769" wp14:editId="69100974">
            <wp:extent cx="4610100" cy="1895475"/>
            <wp:effectExtent l="0" t="0" r="0" b="9525"/>
            <wp:docPr id="202932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2974" name=""/>
                    <pic:cNvPicPr/>
                  </pic:nvPicPr>
                  <pic:blipFill>
                    <a:blip r:embed="rId29"/>
                    <a:stretch>
                      <a:fillRect/>
                    </a:stretch>
                  </pic:blipFill>
                  <pic:spPr>
                    <a:xfrm>
                      <a:off x="0" y="0"/>
                      <a:ext cx="4610100" cy="1895475"/>
                    </a:xfrm>
                    <a:prstGeom prst="rect">
                      <a:avLst/>
                    </a:prstGeom>
                  </pic:spPr>
                </pic:pic>
              </a:graphicData>
            </a:graphic>
          </wp:inline>
        </w:drawing>
      </w:r>
    </w:p>
    <w:p w14:paraId="2AD7EF7D" w14:textId="5019E616" w:rsidR="008308F1" w:rsidRPr="00BF08A4" w:rsidRDefault="008308F1" w:rsidP="008308F1">
      <w:pPr>
        <w:pStyle w:val="Caption"/>
        <w:jc w:val="center"/>
        <w:rPr>
          <w:rFonts w:asciiTheme="majorHAnsi" w:hAnsiTheme="majorHAnsi" w:cstheme="majorHAnsi"/>
          <w:color w:val="auto"/>
        </w:rPr>
      </w:pPr>
      <w:bookmarkStart w:id="168" w:name="_Toc165039982"/>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11</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Pr>
          <w:rFonts w:asciiTheme="majorHAnsi" w:hAnsiTheme="majorHAnsi" w:cstheme="majorHAnsi"/>
          <w:color w:val="auto"/>
        </w:rPr>
        <w:t>Llamarina per mbulimin e kulmit</w:t>
      </w:r>
      <w:bookmarkEnd w:id="168"/>
      <w:r w:rsidRPr="00BF08A4">
        <w:rPr>
          <w:rFonts w:asciiTheme="majorHAnsi" w:hAnsiTheme="majorHAnsi" w:cstheme="majorHAnsi"/>
          <w:color w:val="auto"/>
        </w:rPr>
        <w:t xml:space="preserve"> </w:t>
      </w:r>
    </w:p>
    <w:p w14:paraId="6CD60AF3" w14:textId="77777777" w:rsidR="00D96AA8" w:rsidRPr="00BF08A4" w:rsidRDefault="00D96AA8" w:rsidP="00C7410E">
      <w:pPr>
        <w:rPr>
          <w:rFonts w:asciiTheme="majorHAnsi" w:hAnsiTheme="majorHAnsi" w:cstheme="majorHAnsi"/>
        </w:rPr>
      </w:pPr>
    </w:p>
    <w:p w14:paraId="6E673E2C" w14:textId="449AB39C" w:rsidR="0069492D" w:rsidRPr="00BF08A4" w:rsidRDefault="00F700CD" w:rsidP="00964D1C">
      <w:pPr>
        <w:pStyle w:val="Heading3"/>
        <w:rPr>
          <w:rFonts w:cstheme="majorHAnsi"/>
        </w:rPr>
      </w:pPr>
      <w:bookmarkStart w:id="169" w:name="_Toc165039899"/>
      <w:r w:rsidRPr="00BF08A4">
        <w:rPr>
          <w:rFonts w:cstheme="majorHAnsi"/>
        </w:rPr>
        <w:t>Ulluqet horizontale</w:t>
      </w:r>
      <w:bookmarkEnd w:id="169"/>
    </w:p>
    <w:p w14:paraId="5652695D" w14:textId="4DF36376" w:rsidR="00F700CD" w:rsidRPr="00BF08A4" w:rsidRDefault="00F700CD" w:rsidP="00D65618">
      <w:pPr>
        <w:jc w:val="both"/>
        <w:rPr>
          <w:rFonts w:asciiTheme="majorHAnsi" w:hAnsiTheme="majorHAnsi" w:cstheme="majorHAnsi"/>
        </w:rPr>
      </w:pPr>
      <w:bookmarkStart w:id="170" w:name="_Hlk78532202"/>
      <w:bookmarkStart w:id="171" w:name="_Hlk82440679"/>
      <w:r w:rsidRPr="00BF08A4">
        <w:rPr>
          <w:rFonts w:asciiTheme="majorHAnsi" w:hAnsiTheme="majorHAnsi" w:cstheme="majorHAnsi"/>
        </w:rPr>
        <w:t>Kontraktori duhet te siguroje te gjithe materialin e nevojshem dhe instalimin e ulluqeve horizontale me diameter 125</w:t>
      </w:r>
      <w:r w:rsidR="00291189" w:rsidRPr="00BF08A4">
        <w:rPr>
          <w:rFonts w:asciiTheme="majorHAnsi" w:hAnsiTheme="majorHAnsi" w:cstheme="majorHAnsi"/>
        </w:rPr>
        <w:t xml:space="preserve"> </w:t>
      </w:r>
      <w:r w:rsidRPr="00BF08A4">
        <w:rPr>
          <w:rFonts w:asciiTheme="majorHAnsi" w:hAnsiTheme="majorHAnsi" w:cstheme="majorHAnsi"/>
        </w:rPr>
        <w:t xml:space="preserve">mm, nga llamarina e plastifikuar me trashesi th=0.60mm. </w:t>
      </w:r>
    </w:p>
    <w:p w14:paraId="408D6CB5" w14:textId="4F4F4E11" w:rsidR="005C4CBD" w:rsidRPr="00BF08A4" w:rsidRDefault="00F700CD" w:rsidP="00F06585">
      <w:pPr>
        <w:spacing w:after="240"/>
        <w:jc w:val="both"/>
        <w:rPr>
          <w:rFonts w:asciiTheme="majorHAnsi" w:hAnsiTheme="majorHAnsi" w:cstheme="majorHAnsi"/>
        </w:rPr>
      </w:pPr>
      <w:r w:rsidRPr="00BF08A4">
        <w:rPr>
          <w:rFonts w:asciiTheme="majorHAnsi" w:hAnsiTheme="majorHAnsi" w:cstheme="majorHAnsi"/>
        </w:rPr>
        <w:t>Ne llogaritje duhet te perfshihen te gjitha elementet lidhese, nyjet lidhese, mbajtesit, vidat,etj. Duke u bazuar ne dizajnin e detajuar dhe sipas manualit te prodhuesit</w:t>
      </w:r>
      <w:bookmarkEnd w:id="170"/>
      <w:r w:rsidRPr="00BF08A4">
        <w:rPr>
          <w:rFonts w:asciiTheme="majorHAnsi" w:hAnsiTheme="majorHAnsi" w:cstheme="majorHAnsi"/>
        </w:rPr>
        <w:t>.</w:t>
      </w:r>
    </w:p>
    <w:p w14:paraId="65A9C25E" w14:textId="436D2EFD" w:rsidR="00F700CD" w:rsidRPr="00BF08A4" w:rsidRDefault="00F700CD" w:rsidP="00C7410E">
      <w:pPr>
        <w:rPr>
          <w:rFonts w:asciiTheme="majorHAnsi" w:hAnsiTheme="majorHAnsi" w:cstheme="majorHAnsi"/>
          <w:b/>
          <w:bCs/>
        </w:rPr>
      </w:pPr>
      <w:r w:rsidRPr="00BF08A4">
        <w:rPr>
          <w:rFonts w:asciiTheme="majorHAnsi" w:hAnsiTheme="majorHAnsi" w:cstheme="majorHAnsi"/>
          <w:b/>
          <w:bCs/>
        </w:rPr>
        <w:t xml:space="preserve">Specifikimi i </w:t>
      </w:r>
      <w:r w:rsidR="00D65618" w:rsidRPr="00BF08A4">
        <w:rPr>
          <w:rFonts w:asciiTheme="majorHAnsi" w:hAnsiTheme="majorHAnsi" w:cstheme="majorHAnsi"/>
          <w:b/>
          <w:bCs/>
        </w:rPr>
        <w:t>produktit</w:t>
      </w:r>
    </w:p>
    <w:p w14:paraId="12009B43" w14:textId="4D82E342" w:rsidR="0069492D" w:rsidRPr="00BF08A4" w:rsidRDefault="00F700CD" w:rsidP="00C7410E">
      <w:pPr>
        <w:rPr>
          <w:rFonts w:asciiTheme="majorHAnsi" w:hAnsiTheme="majorHAnsi" w:cstheme="majorHAnsi"/>
        </w:rPr>
      </w:pPr>
      <w:r w:rsidRPr="00BF08A4">
        <w:rPr>
          <w:rFonts w:asciiTheme="majorHAnsi" w:hAnsiTheme="majorHAnsi" w:cstheme="majorHAnsi"/>
        </w:rPr>
        <w:t>Substrati</w:t>
      </w:r>
      <w:bookmarkEnd w:id="171"/>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BF08A4" w14:paraId="2AB29E38" w14:textId="77777777" w:rsidTr="00DF7561">
        <w:trPr>
          <w:trHeight w:val="397"/>
        </w:trPr>
        <w:tc>
          <w:tcPr>
            <w:tcW w:w="1682" w:type="dxa"/>
            <w:shd w:val="clear" w:color="auto" w:fill="auto"/>
          </w:tcPr>
          <w:p w14:paraId="3C5113B6" w14:textId="0880D88D"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 xml:space="preserve">Shkalla e çelikut </w:t>
            </w:r>
          </w:p>
        </w:tc>
        <w:tc>
          <w:tcPr>
            <w:tcW w:w="1801" w:type="dxa"/>
            <w:shd w:val="clear" w:color="auto" w:fill="auto"/>
          </w:tcPr>
          <w:p w14:paraId="714EB7E7" w14:textId="77777777"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Koeficienti I rrjedhshmerise</w:t>
            </w:r>
          </w:p>
          <w:p w14:paraId="4E2AF7E9" w14:textId="73F20CFB" w:rsidR="00F700CD" w:rsidRPr="00BF08A4" w:rsidRDefault="00F700CD" w:rsidP="003B7274">
            <w:pPr>
              <w:pStyle w:val="Table"/>
              <w:rPr>
                <w:rFonts w:asciiTheme="majorHAnsi" w:hAnsiTheme="majorHAnsi" w:cstheme="majorHAnsi"/>
                <w:i w:val="0"/>
                <w:iCs/>
                <w:vertAlign w:val="superscript"/>
              </w:rPr>
            </w:pPr>
            <w:r w:rsidRPr="00BF08A4">
              <w:rPr>
                <w:rFonts w:asciiTheme="majorHAnsi" w:hAnsiTheme="majorHAnsi" w:cstheme="majorHAnsi"/>
                <w:i w:val="0"/>
                <w:iCs/>
              </w:rPr>
              <w:t xml:space="preserve"> N/mm</w:t>
            </w:r>
            <w:r w:rsidRPr="00BF08A4">
              <w:rPr>
                <w:rFonts w:asciiTheme="majorHAnsi" w:hAnsiTheme="majorHAnsi" w:cstheme="majorHAnsi"/>
                <w:i w:val="0"/>
                <w:iCs/>
                <w:vertAlign w:val="superscript"/>
              </w:rPr>
              <w:t>2</w:t>
            </w:r>
          </w:p>
        </w:tc>
        <w:tc>
          <w:tcPr>
            <w:tcW w:w="1801" w:type="dxa"/>
            <w:shd w:val="clear" w:color="auto" w:fill="auto"/>
          </w:tcPr>
          <w:p w14:paraId="61759656" w14:textId="2C0B06E0"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Rezistenca ne thyerje N/mm</w:t>
            </w:r>
            <w:r w:rsidRPr="00BF08A4">
              <w:rPr>
                <w:rFonts w:asciiTheme="majorHAnsi" w:hAnsiTheme="majorHAnsi" w:cstheme="majorHAnsi"/>
                <w:i w:val="0"/>
                <w:iCs/>
                <w:vertAlign w:val="superscript"/>
              </w:rPr>
              <w:t xml:space="preserve">2 </w:t>
            </w:r>
          </w:p>
        </w:tc>
        <w:tc>
          <w:tcPr>
            <w:tcW w:w="1836" w:type="dxa"/>
            <w:shd w:val="clear" w:color="auto" w:fill="auto"/>
          </w:tcPr>
          <w:p w14:paraId="0C40BA53" w14:textId="77777777"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Zgjatja</w:t>
            </w:r>
          </w:p>
          <w:p w14:paraId="059C59E4" w14:textId="2A38CB6F"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w:t>
            </w:r>
          </w:p>
        </w:tc>
        <w:tc>
          <w:tcPr>
            <w:tcW w:w="1698" w:type="dxa"/>
            <w:shd w:val="clear" w:color="auto" w:fill="auto"/>
          </w:tcPr>
          <w:p w14:paraId="5A312704" w14:textId="5C9C6377"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Masa e mveshjes</w:t>
            </w:r>
          </w:p>
        </w:tc>
      </w:tr>
      <w:tr w:rsidR="00F700CD" w:rsidRPr="00BF08A4" w14:paraId="56E0A1A2" w14:textId="77777777" w:rsidTr="00DF7561">
        <w:trPr>
          <w:trHeight w:val="397"/>
        </w:trPr>
        <w:tc>
          <w:tcPr>
            <w:tcW w:w="1682" w:type="dxa"/>
            <w:shd w:val="clear" w:color="auto" w:fill="auto"/>
          </w:tcPr>
          <w:p w14:paraId="0F292E85" w14:textId="77777777"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Celik i veshur me alumin-zink AZ150</w:t>
            </w:r>
          </w:p>
          <w:p w14:paraId="5D9ECADE" w14:textId="39EA64FB"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th =0.60 mm</w:t>
            </w:r>
          </w:p>
        </w:tc>
        <w:tc>
          <w:tcPr>
            <w:tcW w:w="1801" w:type="dxa"/>
            <w:shd w:val="clear" w:color="auto" w:fill="auto"/>
            <w:vAlign w:val="center"/>
          </w:tcPr>
          <w:p w14:paraId="2FD99ADD" w14:textId="19822705"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280</w:t>
            </w:r>
          </w:p>
        </w:tc>
        <w:tc>
          <w:tcPr>
            <w:tcW w:w="1801" w:type="dxa"/>
            <w:shd w:val="clear" w:color="auto" w:fill="auto"/>
            <w:vAlign w:val="center"/>
          </w:tcPr>
          <w:p w14:paraId="4A16DF8F" w14:textId="276F993E"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360</w:t>
            </w:r>
          </w:p>
        </w:tc>
        <w:tc>
          <w:tcPr>
            <w:tcW w:w="1836" w:type="dxa"/>
            <w:shd w:val="clear" w:color="auto" w:fill="auto"/>
            <w:vAlign w:val="center"/>
          </w:tcPr>
          <w:p w14:paraId="6A8B5188" w14:textId="3D11F675"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18</w:t>
            </w:r>
          </w:p>
        </w:tc>
        <w:tc>
          <w:tcPr>
            <w:tcW w:w="1698" w:type="dxa"/>
            <w:shd w:val="clear" w:color="auto" w:fill="auto"/>
            <w:vAlign w:val="center"/>
          </w:tcPr>
          <w:p w14:paraId="7DC3AD69" w14:textId="375C4229" w:rsidR="00F700CD" w:rsidRPr="00BF08A4" w:rsidRDefault="00F700CD" w:rsidP="003B7274">
            <w:pPr>
              <w:pStyle w:val="Table"/>
              <w:rPr>
                <w:rFonts w:asciiTheme="majorHAnsi" w:hAnsiTheme="majorHAnsi" w:cstheme="majorHAnsi"/>
                <w:i w:val="0"/>
                <w:iCs/>
              </w:rPr>
            </w:pPr>
            <w:r w:rsidRPr="00BF08A4">
              <w:rPr>
                <w:rFonts w:asciiTheme="majorHAnsi" w:hAnsiTheme="majorHAnsi" w:cstheme="majorHAnsi"/>
                <w:i w:val="0"/>
                <w:iCs/>
              </w:rPr>
              <w:t>AZ150</w:t>
            </w:r>
          </w:p>
        </w:tc>
      </w:tr>
    </w:tbl>
    <w:p w14:paraId="018CC424" w14:textId="06589314" w:rsidR="005C4CBD" w:rsidRPr="00BF08A4" w:rsidRDefault="0050592F" w:rsidP="0050592F">
      <w:pPr>
        <w:pStyle w:val="Caption"/>
        <w:rPr>
          <w:rFonts w:asciiTheme="majorHAnsi" w:hAnsiTheme="majorHAnsi" w:cstheme="majorHAnsi"/>
          <w:color w:val="auto"/>
        </w:rPr>
      </w:pPr>
      <w:bookmarkStart w:id="172" w:name="_Toc145065543"/>
      <w:bookmarkStart w:id="173" w:name="_Toc160969423"/>
      <w:bookmarkStart w:id="174" w:name="_Toc78639007"/>
      <w:bookmarkStart w:id="175" w:name="_Toc94599458"/>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10</w:t>
      </w:r>
      <w:r w:rsidR="00A00231"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5C4CBD" w:rsidRPr="00BF08A4">
        <w:rPr>
          <w:rFonts w:asciiTheme="majorHAnsi" w:hAnsiTheme="majorHAnsi" w:cstheme="majorHAnsi"/>
          <w:color w:val="auto"/>
        </w:rPr>
        <w:t xml:space="preserve"> – Specifikimi i produketit – ulluqet horizontale</w:t>
      </w:r>
      <w:bookmarkEnd w:id="172"/>
      <w:bookmarkEnd w:id="173"/>
      <w:r w:rsidR="005C4CBD" w:rsidRPr="00BF08A4">
        <w:rPr>
          <w:rFonts w:asciiTheme="majorHAnsi" w:hAnsiTheme="majorHAnsi" w:cstheme="majorHAnsi"/>
          <w:color w:val="auto"/>
        </w:rPr>
        <w:t xml:space="preserve"> </w:t>
      </w:r>
    </w:p>
    <w:bookmarkEnd w:id="174"/>
    <w:bookmarkEnd w:id="175"/>
    <w:p w14:paraId="29F23AB2" w14:textId="5ABFA37D" w:rsidR="0069492D" w:rsidRPr="00BF08A4" w:rsidRDefault="00F700CD" w:rsidP="00C7410E">
      <w:pPr>
        <w:spacing w:before="120" w:after="120"/>
        <w:jc w:val="both"/>
        <w:rPr>
          <w:rFonts w:asciiTheme="majorHAnsi" w:hAnsiTheme="majorHAnsi" w:cstheme="majorHAnsi"/>
        </w:rPr>
      </w:pPr>
      <w:r w:rsidRPr="00BF08A4">
        <w:rPr>
          <w:rFonts w:asciiTheme="majorHAnsi" w:hAnsiTheme="majorHAnsi" w:cstheme="majorHAnsi"/>
        </w:rPr>
        <w:t>Sistemi I mveshjes</w:t>
      </w:r>
      <w:r w:rsidR="0069492D" w:rsidRPr="00BF08A4">
        <w:rPr>
          <w:rFonts w:asciiTheme="majorHAnsi" w:hAnsiTheme="majorHAnsi" w:cstheme="majorHAnsi"/>
        </w:rPr>
        <w:t>;</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F700CD" w:rsidRPr="00BF08A4" w14:paraId="3B969A80" w14:textId="77777777" w:rsidTr="00DF7561">
        <w:trPr>
          <w:trHeight w:val="283"/>
        </w:trPr>
        <w:tc>
          <w:tcPr>
            <w:tcW w:w="2556" w:type="dxa"/>
            <w:shd w:val="clear" w:color="auto" w:fill="auto"/>
          </w:tcPr>
          <w:p w14:paraId="4CC2797C" w14:textId="4007AAD1"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 xml:space="preserve">Ana e siperme e Primerit </w:t>
            </w:r>
          </w:p>
        </w:tc>
        <w:tc>
          <w:tcPr>
            <w:tcW w:w="1674" w:type="dxa"/>
            <w:shd w:val="clear" w:color="auto" w:fill="auto"/>
          </w:tcPr>
          <w:p w14:paraId="5BBB6B14" w14:textId="4DBF42A2"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Shtresa e larte</w:t>
            </w:r>
          </w:p>
        </w:tc>
        <w:tc>
          <w:tcPr>
            <w:tcW w:w="2160" w:type="dxa"/>
            <w:shd w:val="clear" w:color="auto" w:fill="auto"/>
          </w:tcPr>
          <w:p w14:paraId="4007C0B9" w14:textId="7720973F"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Mveshja anesore e kundert</w:t>
            </w:r>
          </w:p>
        </w:tc>
        <w:tc>
          <w:tcPr>
            <w:tcW w:w="1260" w:type="dxa"/>
            <w:shd w:val="clear" w:color="auto" w:fill="auto"/>
          </w:tcPr>
          <w:p w14:paraId="0479469D" w14:textId="03EFEF7E"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Shkelqimi</w:t>
            </w:r>
          </w:p>
        </w:tc>
      </w:tr>
      <w:tr w:rsidR="00F700CD" w:rsidRPr="00BF08A4" w14:paraId="14ED4AC8" w14:textId="77777777" w:rsidTr="00DF7561">
        <w:trPr>
          <w:trHeight w:val="283"/>
        </w:trPr>
        <w:tc>
          <w:tcPr>
            <w:tcW w:w="2556" w:type="dxa"/>
            <w:shd w:val="clear" w:color="auto" w:fill="auto"/>
          </w:tcPr>
          <w:p w14:paraId="1BB1F373" w14:textId="33E1B5A3"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Primer 6-8 !Jm</w:t>
            </w:r>
          </w:p>
        </w:tc>
        <w:tc>
          <w:tcPr>
            <w:tcW w:w="1674" w:type="dxa"/>
            <w:shd w:val="clear" w:color="auto" w:fill="auto"/>
          </w:tcPr>
          <w:p w14:paraId="14D5392E" w14:textId="66165FA2"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Polyester 20!Jm</w:t>
            </w:r>
          </w:p>
        </w:tc>
        <w:tc>
          <w:tcPr>
            <w:tcW w:w="2160" w:type="dxa"/>
            <w:shd w:val="clear" w:color="auto" w:fill="auto"/>
          </w:tcPr>
          <w:p w14:paraId="52FF483E" w14:textId="089E7D63"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Epoxy-based 10!Jm</w:t>
            </w:r>
          </w:p>
        </w:tc>
        <w:tc>
          <w:tcPr>
            <w:tcW w:w="1260" w:type="dxa"/>
            <w:shd w:val="clear" w:color="auto" w:fill="auto"/>
          </w:tcPr>
          <w:p w14:paraId="268344A6" w14:textId="165B51A3" w:rsidR="00F700CD" w:rsidRPr="00BF08A4" w:rsidRDefault="00F700CD" w:rsidP="00C7410E">
            <w:pPr>
              <w:spacing w:before="40" w:after="40" w:line="276" w:lineRule="auto"/>
              <w:jc w:val="both"/>
              <w:rPr>
                <w:rFonts w:asciiTheme="majorHAnsi" w:hAnsiTheme="majorHAnsi" w:cstheme="majorHAnsi"/>
                <w:sz w:val="20"/>
                <w:szCs w:val="20"/>
              </w:rPr>
            </w:pPr>
            <w:r w:rsidRPr="00BF08A4">
              <w:rPr>
                <w:rFonts w:asciiTheme="majorHAnsi" w:hAnsiTheme="majorHAnsi" w:cstheme="majorHAnsi"/>
                <w:sz w:val="20"/>
                <w:szCs w:val="20"/>
              </w:rPr>
              <w:t>30±5</w:t>
            </w:r>
          </w:p>
        </w:tc>
      </w:tr>
    </w:tbl>
    <w:p w14:paraId="17A4850C" w14:textId="399685E5" w:rsidR="00F700CD" w:rsidRPr="00BF08A4" w:rsidRDefault="00F700CD" w:rsidP="00C7410E">
      <w:pPr>
        <w:overflowPunct w:val="0"/>
        <w:autoSpaceDE w:val="0"/>
        <w:autoSpaceDN w:val="0"/>
        <w:adjustRightInd w:val="0"/>
        <w:spacing w:before="120"/>
        <w:jc w:val="both"/>
        <w:textAlignment w:val="baseline"/>
        <w:rPr>
          <w:rFonts w:asciiTheme="majorHAnsi" w:hAnsiTheme="majorHAnsi" w:cstheme="majorHAnsi"/>
        </w:rPr>
      </w:pPr>
      <w:r w:rsidRPr="00BF08A4">
        <w:rPr>
          <w:rFonts w:asciiTheme="majorHAnsi" w:hAnsiTheme="majorHAnsi" w:cstheme="majorHAnsi"/>
        </w:rPr>
        <w:t xml:space="preserve">Ngjyra; Paraqisni ngjyren RAL Palette tek </w:t>
      </w:r>
      <w:r w:rsidR="00971DBA">
        <w:rPr>
          <w:rFonts w:asciiTheme="majorHAnsi" w:hAnsiTheme="majorHAnsi" w:cstheme="majorHAnsi"/>
        </w:rPr>
        <w:t>Kompani</w:t>
      </w:r>
      <w:r w:rsidR="003F681E">
        <w:rPr>
          <w:rFonts w:asciiTheme="majorHAnsi" w:hAnsiTheme="majorHAnsi" w:cstheme="majorHAnsi"/>
        </w:rPr>
        <w:t>a</w:t>
      </w:r>
      <w:r w:rsidRPr="00BF08A4">
        <w:rPr>
          <w:rFonts w:asciiTheme="majorHAnsi" w:hAnsiTheme="majorHAnsi" w:cstheme="majorHAnsi"/>
        </w:rPr>
        <w:t xml:space="preserve"> Mbikeqyres</w:t>
      </w:r>
      <w:r w:rsidR="00971DBA">
        <w:rPr>
          <w:rFonts w:asciiTheme="majorHAnsi" w:hAnsiTheme="majorHAnsi" w:cstheme="majorHAnsi"/>
        </w:rPr>
        <w:t>e</w:t>
      </w:r>
      <w:r w:rsidRPr="00BF08A4">
        <w:rPr>
          <w:rFonts w:asciiTheme="majorHAnsi" w:hAnsiTheme="majorHAnsi" w:cstheme="majorHAnsi"/>
        </w:rPr>
        <w:t xml:space="preserve"> </w:t>
      </w:r>
      <w:r w:rsidR="00971DBA">
        <w:rPr>
          <w:rFonts w:asciiTheme="majorHAnsi" w:hAnsiTheme="majorHAnsi" w:cstheme="majorHAnsi"/>
        </w:rPr>
        <w:t>te</w:t>
      </w:r>
      <w:r w:rsidRPr="00BF08A4">
        <w:rPr>
          <w:rFonts w:asciiTheme="majorHAnsi" w:hAnsiTheme="majorHAnsi" w:cstheme="majorHAnsi"/>
        </w:rPr>
        <w:t xml:space="preserve"> Projektit per zgjedhje / aprovim.</w:t>
      </w:r>
    </w:p>
    <w:p w14:paraId="2CA86AB2" w14:textId="1D90E5D1" w:rsidR="0069492D" w:rsidRPr="00BF08A4" w:rsidRDefault="00F700CD" w:rsidP="00C7410E">
      <w:pPr>
        <w:rPr>
          <w:rFonts w:asciiTheme="majorHAnsi" w:hAnsiTheme="majorHAnsi" w:cstheme="majorHAnsi"/>
        </w:rPr>
      </w:pPr>
      <w:r w:rsidRPr="00BF08A4">
        <w:rPr>
          <w:rFonts w:asciiTheme="majorHAnsi" w:hAnsiTheme="majorHAnsi" w:cstheme="majorHAnsi"/>
        </w:rPr>
        <w:lastRenderedPageBreak/>
        <w:t>Te gjitha elementet lidhese,nyjet lidhese, mbajtesit, vidat,etj. duhet te perfshihen ne llogaritje. Duke u bazuar ne dizajnin e detajuar dhe sipas manualit te prodhuesit</w:t>
      </w:r>
      <w:r w:rsidR="0069492D" w:rsidRPr="00BF08A4">
        <w:rPr>
          <w:rFonts w:asciiTheme="majorHAnsi" w:hAnsiTheme="majorHAnsi" w:cstheme="majorHAnsi"/>
        </w:rPr>
        <w:t>.</w:t>
      </w:r>
    </w:p>
    <w:p w14:paraId="5411E79C" w14:textId="4D063E43" w:rsidR="0069492D" w:rsidRPr="00BF08A4" w:rsidRDefault="00F700CD" w:rsidP="00964D1C">
      <w:pPr>
        <w:pStyle w:val="Heading3"/>
        <w:rPr>
          <w:rFonts w:cstheme="majorHAnsi"/>
        </w:rPr>
      </w:pPr>
      <w:bookmarkStart w:id="176" w:name="_Toc165039900"/>
      <w:r w:rsidRPr="00BF08A4">
        <w:rPr>
          <w:rFonts w:cstheme="majorHAnsi"/>
        </w:rPr>
        <w:t>Ulluqet Vertikale</w:t>
      </w:r>
      <w:bookmarkEnd w:id="176"/>
    </w:p>
    <w:p w14:paraId="521BCC4B" w14:textId="0D3B88B3" w:rsidR="00F700CD" w:rsidRPr="00BF08A4" w:rsidRDefault="00F700CD" w:rsidP="00C7410E">
      <w:pPr>
        <w:rPr>
          <w:rFonts w:asciiTheme="majorHAnsi" w:hAnsiTheme="majorHAnsi" w:cstheme="majorHAnsi"/>
        </w:rPr>
      </w:pPr>
      <w:r w:rsidRPr="00BF08A4">
        <w:rPr>
          <w:rFonts w:asciiTheme="majorHAnsi" w:hAnsiTheme="majorHAnsi" w:cstheme="majorHAnsi"/>
        </w:rPr>
        <w:t>Kontraktori duhet te siguroje te gjithe materialin e nevojshem dhe instalimin e ulluqeve vertikale me diameter 125</w:t>
      </w:r>
      <w:r w:rsidR="00291189" w:rsidRPr="00BF08A4">
        <w:rPr>
          <w:rFonts w:asciiTheme="majorHAnsi" w:hAnsiTheme="majorHAnsi" w:cstheme="majorHAnsi"/>
        </w:rPr>
        <w:t xml:space="preserve"> </w:t>
      </w:r>
      <w:r w:rsidRPr="00BF08A4">
        <w:rPr>
          <w:rFonts w:asciiTheme="majorHAnsi" w:hAnsiTheme="majorHAnsi" w:cstheme="majorHAnsi"/>
        </w:rPr>
        <w:t xml:space="preserve">mm, nga llamarina e plastifikuar me trashesi th=0.60mm. </w:t>
      </w:r>
    </w:p>
    <w:p w14:paraId="0F7938DC" w14:textId="77777777" w:rsidR="00F700CD" w:rsidRPr="00BF08A4" w:rsidRDefault="00F700CD" w:rsidP="005C4CBD">
      <w:pPr>
        <w:spacing w:after="240"/>
        <w:rPr>
          <w:rFonts w:asciiTheme="majorHAnsi" w:hAnsiTheme="majorHAnsi" w:cstheme="majorHAnsi"/>
        </w:rPr>
      </w:pPr>
      <w:r w:rsidRPr="00BF08A4">
        <w:rPr>
          <w:rFonts w:asciiTheme="majorHAnsi" w:hAnsiTheme="majorHAnsi" w:cstheme="majorHAnsi"/>
        </w:rPr>
        <w:t>Ne llogaritje duhet te perfshihen te gjitha elementet lidhese,nyjet lidhese, mbajtesit, vidat,etj. Duke u bazuar ne dizajnin e detajuar dhe sipas manualit te prodhuesit.</w:t>
      </w:r>
    </w:p>
    <w:p w14:paraId="3886FAB5" w14:textId="77777777" w:rsidR="00F700CD" w:rsidRPr="00BF08A4" w:rsidRDefault="00F700CD" w:rsidP="00C7410E">
      <w:pPr>
        <w:rPr>
          <w:rFonts w:asciiTheme="majorHAnsi" w:hAnsiTheme="majorHAnsi" w:cstheme="majorHAnsi"/>
          <w:b/>
          <w:bCs/>
        </w:rPr>
      </w:pPr>
      <w:r w:rsidRPr="00BF08A4">
        <w:rPr>
          <w:rFonts w:asciiTheme="majorHAnsi" w:hAnsiTheme="majorHAnsi" w:cstheme="majorHAnsi"/>
          <w:b/>
          <w:bCs/>
        </w:rPr>
        <w:t xml:space="preserve">Specifikimi i produktit: </w:t>
      </w:r>
    </w:p>
    <w:p w14:paraId="0F47D407" w14:textId="2D4CC0BB" w:rsidR="0069492D" w:rsidRPr="00BF08A4" w:rsidRDefault="00F700CD" w:rsidP="00C7410E">
      <w:pPr>
        <w:rPr>
          <w:rFonts w:asciiTheme="majorHAnsi" w:hAnsiTheme="majorHAnsi" w:cstheme="majorHAnsi"/>
        </w:rPr>
      </w:pPr>
      <w:r w:rsidRPr="00BF08A4">
        <w:rPr>
          <w:rFonts w:asciiTheme="majorHAnsi" w:hAnsiTheme="majorHAnsi" w:cstheme="majorHAnsi"/>
        </w:rPr>
        <w:t>Substrati</w:t>
      </w:r>
      <w:r w:rsidR="0069492D" w:rsidRPr="00BF08A4">
        <w:rPr>
          <w:rFonts w:asciiTheme="majorHAnsi" w:hAnsiTheme="majorHAnsi" w:cstheme="majorHAnsi"/>
        </w:rPr>
        <w:t>;</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BF08A4" w14:paraId="746CB12B" w14:textId="77777777" w:rsidTr="00DF7561">
        <w:tc>
          <w:tcPr>
            <w:tcW w:w="1682" w:type="dxa"/>
            <w:shd w:val="clear" w:color="auto" w:fill="auto"/>
            <w:vAlign w:val="center"/>
          </w:tcPr>
          <w:p w14:paraId="519DD481" w14:textId="151B5BF5"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 xml:space="preserve">Shkalla e çelikut </w:t>
            </w:r>
          </w:p>
        </w:tc>
        <w:tc>
          <w:tcPr>
            <w:tcW w:w="1801" w:type="dxa"/>
            <w:shd w:val="clear" w:color="auto" w:fill="auto"/>
            <w:vAlign w:val="center"/>
          </w:tcPr>
          <w:p w14:paraId="7E3595CC" w14:textId="77777777" w:rsidR="00F700CD" w:rsidRPr="00BF08A4" w:rsidRDefault="00F700CD" w:rsidP="00CC46A9">
            <w:pPr>
              <w:spacing w:before="40"/>
              <w:rPr>
                <w:rFonts w:asciiTheme="majorHAnsi" w:hAnsiTheme="majorHAnsi" w:cstheme="majorHAnsi"/>
                <w:sz w:val="20"/>
                <w:szCs w:val="20"/>
              </w:rPr>
            </w:pPr>
            <w:r w:rsidRPr="00BF08A4">
              <w:rPr>
                <w:rFonts w:asciiTheme="majorHAnsi" w:hAnsiTheme="majorHAnsi" w:cstheme="majorHAnsi"/>
                <w:sz w:val="20"/>
                <w:szCs w:val="20"/>
              </w:rPr>
              <w:t>Koeficienti I rrjedhshmerise</w:t>
            </w:r>
          </w:p>
          <w:p w14:paraId="01A925C0" w14:textId="68C0AAC5" w:rsidR="00F700CD" w:rsidRPr="00BF08A4" w:rsidRDefault="00F700CD" w:rsidP="00CC46A9">
            <w:pPr>
              <w:spacing w:before="40" w:after="40" w:line="276" w:lineRule="auto"/>
              <w:rPr>
                <w:rFonts w:asciiTheme="majorHAnsi" w:hAnsiTheme="majorHAnsi" w:cstheme="majorHAnsi"/>
                <w:sz w:val="20"/>
                <w:szCs w:val="20"/>
                <w:vertAlign w:val="superscript"/>
              </w:rPr>
            </w:pPr>
            <w:r w:rsidRPr="00BF08A4">
              <w:rPr>
                <w:rFonts w:asciiTheme="majorHAnsi" w:hAnsiTheme="majorHAnsi" w:cstheme="majorHAnsi"/>
                <w:sz w:val="20"/>
                <w:szCs w:val="20"/>
              </w:rPr>
              <w:t xml:space="preserve"> N/mm</w:t>
            </w:r>
            <w:r w:rsidRPr="00BF08A4">
              <w:rPr>
                <w:rFonts w:asciiTheme="majorHAnsi" w:hAnsiTheme="majorHAnsi" w:cstheme="majorHAnsi"/>
                <w:sz w:val="20"/>
                <w:szCs w:val="20"/>
                <w:vertAlign w:val="superscript"/>
              </w:rPr>
              <w:t>2</w:t>
            </w:r>
          </w:p>
        </w:tc>
        <w:tc>
          <w:tcPr>
            <w:tcW w:w="1801" w:type="dxa"/>
            <w:shd w:val="clear" w:color="auto" w:fill="auto"/>
            <w:vAlign w:val="center"/>
          </w:tcPr>
          <w:p w14:paraId="5119E44E" w14:textId="16DB1F06"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Rezistenca ne thyerje N/mm</w:t>
            </w:r>
            <w:r w:rsidRPr="00BF08A4">
              <w:rPr>
                <w:rFonts w:asciiTheme="majorHAnsi" w:hAnsiTheme="majorHAnsi" w:cstheme="majorHAnsi"/>
                <w:sz w:val="20"/>
                <w:szCs w:val="20"/>
                <w:vertAlign w:val="superscript"/>
              </w:rPr>
              <w:t xml:space="preserve">2 </w:t>
            </w:r>
          </w:p>
        </w:tc>
        <w:tc>
          <w:tcPr>
            <w:tcW w:w="1836" w:type="dxa"/>
            <w:shd w:val="clear" w:color="auto" w:fill="auto"/>
            <w:vAlign w:val="center"/>
          </w:tcPr>
          <w:p w14:paraId="4F784B26" w14:textId="77777777" w:rsidR="00F700CD" w:rsidRPr="00BF08A4" w:rsidRDefault="00F700CD" w:rsidP="00CC46A9">
            <w:pPr>
              <w:spacing w:before="40"/>
              <w:rPr>
                <w:rFonts w:asciiTheme="majorHAnsi" w:hAnsiTheme="majorHAnsi" w:cstheme="majorHAnsi"/>
                <w:sz w:val="20"/>
                <w:szCs w:val="20"/>
              </w:rPr>
            </w:pPr>
            <w:r w:rsidRPr="00BF08A4">
              <w:rPr>
                <w:rFonts w:asciiTheme="majorHAnsi" w:hAnsiTheme="majorHAnsi" w:cstheme="majorHAnsi"/>
                <w:sz w:val="20"/>
                <w:szCs w:val="20"/>
              </w:rPr>
              <w:t>Zgjatja</w:t>
            </w:r>
          </w:p>
          <w:p w14:paraId="00A5A485" w14:textId="54E7C240"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w:t>
            </w:r>
          </w:p>
        </w:tc>
        <w:tc>
          <w:tcPr>
            <w:tcW w:w="1698" w:type="dxa"/>
            <w:shd w:val="clear" w:color="auto" w:fill="auto"/>
            <w:vAlign w:val="center"/>
          </w:tcPr>
          <w:p w14:paraId="6DA52AED" w14:textId="4BBB25AC"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Masa e mveshjes</w:t>
            </w:r>
          </w:p>
        </w:tc>
      </w:tr>
      <w:tr w:rsidR="00F700CD" w:rsidRPr="00BF08A4" w14:paraId="12405342" w14:textId="77777777" w:rsidTr="00DF7561">
        <w:tc>
          <w:tcPr>
            <w:tcW w:w="1682" w:type="dxa"/>
            <w:shd w:val="clear" w:color="auto" w:fill="auto"/>
            <w:vAlign w:val="center"/>
          </w:tcPr>
          <w:p w14:paraId="6CDAE913" w14:textId="77777777" w:rsidR="00F700CD" w:rsidRPr="00BF08A4" w:rsidRDefault="00F700CD" w:rsidP="00CC46A9">
            <w:pPr>
              <w:spacing w:before="40"/>
              <w:rPr>
                <w:rFonts w:asciiTheme="majorHAnsi" w:hAnsiTheme="majorHAnsi" w:cstheme="majorHAnsi"/>
                <w:sz w:val="20"/>
                <w:szCs w:val="20"/>
              </w:rPr>
            </w:pPr>
            <w:r w:rsidRPr="00BF08A4">
              <w:rPr>
                <w:rFonts w:asciiTheme="majorHAnsi" w:hAnsiTheme="majorHAnsi" w:cstheme="majorHAnsi"/>
                <w:sz w:val="20"/>
                <w:szCs w:val="20"/>
              </w:rPr>
              <w:t>Aluminum-zinc coated steel AZ150</w:t>
            </w:r>
          </w:p>
          <w:p w14:paraId="0A42FF32" w14:textId="252C763D"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th=0.60 mm</w:t>
            </w:r>
          </w:p>
        </w:tc>
        <w:tc>
          <w:tcPr>
            <w:tcW w:w="1801" w:type="dxa"/>
            <w:shd w:val="clear" w:color="auto" w:fill="auto"/>
            <w:vAlign w:val="center"/>
          </w:tcPr>
          <w:p w14:paraId="4744E6D9" w14:textId="4126D04C"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280</w:t>
            </w:r>
          </w:p>
        </w:tc>
        <w:tc>
          <w:tcPr>
            <w:tcW w:w="1801" w:type="dxa"/>
            <w:shd w:val="clear" w:color="auto" w:fill="auto"/>
            <w:vAlign w:val="center"/>
          </w:tcPr>
          <w:p w14:paraId="3958E9D3" w14:textId="07E46A68"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360</w:t>
            </w:r>
          </w:p>
        </w:tc>
        <w:tc>
          <w:tcPr>
            <w:tcW w:w="1836" w:type="dxa"/>
            <w:shd w:val="clear" w:color="auto" w:fill="auto"/>
            <w:vAlign w:val="center"/>
          </w:tcPr>
          <w:p w14:paraId="230F1913" w14:textId="10F1FE7B" w:rsidR="00F700CD" w:rsidRPr="00BF08A4" w:rsidRDefault="00F700CD" w:rsidP="00CC46A9">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18</w:t>
            </w:r>
          </w:p>
        </w:tc>
        <w:tc>
          <w:tcPr>
            <w:tcW w:w="1698" w:type="dxa"/>
            <w:shd w:val="clear" w:color="auto" w:fill="auto"/>
            <w:vAlign w:val="center"/>
          </w:tcPr>
          <w:p w14:paraId="1541A414" w14:textId="0DD4F47B" w:rsidR="00F700CD" w:rsidRPr="00BF08A4" w:rsidRDefault="00F700CD" w:rsidP="00CC46A9">
            <w:pPr>
              <w:keepNext/>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AZ150</w:t>
            </w:r>
          </w:p>
        </w:tc>
      </w:tr>
    </w:tbl>
    <w:p w14:paraId="350500C8" w14:textId="31019F4C" w:rsidR="005C4CBD" w:rsidRPr="00BF08A4" w:rsidRDefault="0050592F" w:rsidP="0050592F">
      <w:pPr>
        <w:pStyle w:val="Caption"/>
        <w:rPr>
          <w:rFonts w:asciiTheme="majorHAnsi" w:hAnsiTheme="majorHAnsi" w:cstheme="majorHAnsi"/>
          <w:color w:val="auto"/>
        </w:rPr>
      </w:pPr>
      <w:bookmarkStart w:id="177" w:name="_Toc145065544"/>
      <w:bookmarkStart w:id="178" w:name="_Toc160969424"/>
      <w:bookmarkStart w:id="179" w:name="_Toc78639008"/>
      <w:bookmarkStart w:id="180" w:name="_Toc94599459"/>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11</w:t>
      </w:r>
      <w:r w:rsidR="00A00231"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5C4CBD" w:rsidRPr="00BF08A4">
        <w:rPr>
          <w:rFonts w:asciiTheme="majorHAnsi" w:hAnsiTheme="majorHAnsi" w:cstheme="majorHAnsi"/>
          <w:color w:val="auto"/>
        </w:rPr>
        <w:t>– Specifikimi i produketit – ulluqet vertikale</w:t>
      </w:r>
      <w:bookmarkEnd w:id="177"/>
      <w:bookmarkEnd w:id="178"/>
    </w:p>
    <w:p w14:paraId="24AABC20" w14:textId="77777777" w:rsidR="005C4CBD" w:rsidRPr="00BF08A4" w:rsidRDefault="005C4CBD" w:rsidP="00C7410E">
      <w:pPr>
        <w:pStyle w:val="Table"/>
        <w:rPr>
          <w:rFonts w:asciiTheme="majorHAnsi" w:hAnsiTheme="majorHAnsi" w:cstheme="majorHAnsi"/>
        </w:rPr>
      </w:pPr>
    </w:p>
    <w:bookmarkEnd w:id="179"/>
    <w:bookmarkEnd w:id="180"/>
    <w:p w14:paraId="0C3771CC" w14:textId="51E9CBBE" w:rsidR="0069492D" w:rsidRPr="00BF08A4" w:rsidRDefault="00F700CD" w:rsidP="00C7410E">
      <w:pPr>
        <w:spacing w:before="120" w:after="120"/>
        <w:jc w:val="both"/>
        <w:rPr>
          <w:rFonts w:asciiTheme="majorHAnsi" w:hAnsiTheme="majorHAnsi" w:cstheme="majorHAnsi"/>
        </w:rPr>
      </w:pPr>
      <w:r w:rsidRPr="00BF08A4">
        <w:rPr>
          <w:rFonts w:asciiTheme="majorHAnsi" w:hAnsiTheme="majorHAnsi" w:cstheme="majorHAnsi"/>
        </w:rPr>
        <w:t>Sistemi I mveshjes</w:t>
      </w:r>
      <w:r w:rsidR="0069492D" w:rsidRPr="00BF08A4">
        <w:rPr>
          <w:rFonts w:asciiTheme="majorHAnsi" w:hAnsiTheme="majorHAnsi" w:cstheme="majorHAnsi"/>
        </w:rPr>
        <w:t>;</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F700CD" w:rsidRPr="00BF08A4" w14:paraId="73446B26" w14:textId="77777777" w:rsidTr="00DF7561">
        <w:trPr>
          <w:trHeight w:val="340"/>
        </w:trPr>
        <w:tc>
          <w:tcPr>
            <w:tcW w:w="2556" w:type="dxa"/>
            <w:shd w:val="clear" w:color="auto" w:fill="auto"/>
            <w:vAlign w:val="center"/>
          </w:tcPr>
          <w:p w14:paraId="46155F2C" w14:textId="487D895C"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Ana e siperme e Primer</w:t>
            </w:r>
          </w:p>
        </w:tc>
        <w:tc>
          <w:tcPr>
            <w:tcW w:w="1674" w:type="dxa"/>
            <w:shd w:val="clear" w:color="auto" w:fill="auto"/>
            <w:vAlign w:val="center"/>
          </w:tcPr>
          <w:p w14:paraId="3CF10070" w14:textId="35C8B9BD"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Shtresa e larte</w:t>
            </w:r>
          </w:p>
        </w:tc>
        <w:tc>
          <w:tcPr>
            <w:tcW w:w="2160" w:type="dxa"/>
            <w:shd w:val="clear" w:color="auto" w:fill="auto"/>
            <w:vAlign w:val="center"/>
          </w:tcPr>
          <w:p w14:paraId="04AAA048" w14:textId="07FEFAD9"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Mveshje anesore e kundert</w:t>
            </w:r>
          </w:p>
        </w:tc>
        <w:tc>
          <w:tcPr>
            <w:tcW w:w="1543" w:type="dxa"/>
            <w:shd w:val="clear" w:color="auto" w:fill="auto"/>
            <w:vAlign w:val="center"/>
          </w:tcPr>
          <w:p w14:paraId="20D3AA99" w14:textId="3CEAC6C0"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Shkelqimi</w:t>
            </w:r>
          </w:p>
        </w:tc>
      </w:tr>
      <w:tr w:rsidR="00F700CD" w:rsidRPr="00BF08A4" w14:paraId="01598832" w14:textId="77777777" w:rsidTr="00DF7561">
        <w:trPr>
          <w:trHeight w:val="340"/>
        </w:trPr>
        <w:tc>
          <w:tcPr>
            <w:tcW w:w="2556" w:type="dxa"/>
            <w:shd w:val="clear" w:color="auto" w:fill="auto"/>
            <w:vAlign w:val="center"/>
          </w:tcPr>
          <w:p w14:paraId="22CF7A28" w14:textId="0942ECD3"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Primer 6-8 !Jm</w:t>
            </w:r>
          </w:p>
        </w:tc>
        <w:tc>
          <w:tcPr>
            <w:tcW w:w="1674" w:type="dxa"/>
            <w:shd w:val="clear" w:color="auto" w:fill="auto"/>
            <w:vAlign w:val="center"/>
          </w:tcPr>
          <w:p w14:paraId="0C8E12FF" w14:textId="507AD585"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Polyester 20!Jm</w:t>
            </w:r>
          </w:p>
        </w:tc>
        <w:tc>
          <w:tcPr>
            <w:tcW w:w="2160" w:type="dxa"/>
            <w:shd w:val="clear" w:color="auto" w:fill="auto"/>
            <w:vAlign w:val="center"/>
          </w:tcPr>
          <w:p w14:paraId="417B7889" w14:textId="218850BC"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Epoxy-based 10!Jm</w:t>
            </w:r>
          </w:p>
        </w:tc>
        <w:tc>
          <w:tcPr>
            <w:tcW w:w="1543" w:type="dxa"/>
            <w:shd w:val="clear" w:color="auto" w:fill="auto"/>
            <w:vAlign w:val="center"/>
          </w:tcPr>
          <w:p w14:paraId="38CBE694" w14:textId="3533A290" w:rsidR="00F700CD" w:rsidRPr="00BF08A4" w:rsidRDefault="00F700CD" w:rsidP="00724984">
            <w:pPr>
              <w:spacing w:before="40" w:after="40" w:line="276" w:lineRule="auto"/>
              <w:rPr>
                <w:rFonts w:asciiTheme="majorHAnsi" w:hAnsiTheme="majorHAnsi" w:cstheme="majorHAnsi"/>
                <w:sz w:val="20"/>
                <w:szCs w:val="20"/>
              </w:rPr>
            </w:pPr>
            <w:r w:rsidRPr="00BF08A4">
              <w:rPr>
                <w:rFonts w:asciiTheme="majorHAnsi" w:hAnsiTheme="majorHAnsi" w:cstheme="majorHAnsi"/>
                <w:sz w:val="20"/>
                <w:szCs w:val="20"/>
              </w:rPr>
              <w:t>30±5</w:t>
            </w:r>
          </w:p>
        </w:tc>
      </w:tr>
    </w:tbl>
    <w:p w14:paraId="77A7EABD" w14:textId="0323B1F7" w:rsidR="00F700CD" w:rsidRPr="00BF08A4" w:rsidRDefault="00F700CD" w:rsidP="000F0C63">
      <w:pPr>
        <w:overflowPunct w:val="0"/>
        <w:autoSpaceDE w:val="0"/>
        <w:autoSpaceDN w:val="0"/>
        <w:adjustRightInd w:val="0"/>
        <w:spacing w:before="120"/>
        <w:jc w:val="both"/>
        <w:textAlignment w:val="baseline"/>
        <w:rPr>
          <w:rFonts w:asciiTheme="majorHAnsi" w:hAnsiTheme="majorHAnsi" w:cstheme="majorHAnsi"/>
        </w:rPr>
      </w:pPr>
      <w:r w:rsidRPr="00BF08A4">
        <w:rPr>
          <w:rFonts w:asciiTheme="majorHAnsi" w:hAnsiTheme="majorHAnsi" w:cstheme="majorHAnsi"/>
        </w:rPr>
        <w:t xml:space="preserve">Ngjyra; Paraqisni ngjyren RAL Palette tek </w:t>
      </w:r>
      <w:r w:rsidR="00971DBA">
        <w:rPr>
          <w:rFonts w:asciiTheme="majorHAnsi" w:hAnsiTheme="majorHAnsi" w:cstheme="majorHAnsi"/>
        </w:rPr>
        <w:t>Kompani</w:t>
      </w:r>
      <w:r w:rsidR="003F681E">
        <w:rPr>
          <w:rFonts w:asciiTheme="majorHAnsi" w:hAnsiTheme="majorHAnsi" w:cstheme="majorHAnsi"/>
        </w:rPr>
        <w:t>a</w:t>
      </w:r>
      <w:r w:rsidRPr="00BF08A4">
        <w:rPr>
          <w:rFonts w:asciiTheme="majorHAnsi" w:hAnsiTheme="majorHAnsi" w:cstheme="majorHAnsi"/>
        </w:rPr>
        <w:t xml:space="preserve"> Mbikeqyres</w:t>
      </w:r>
      <w:r w:rsidR="00971DBA">
        <w:rPr>
          <w:rFonts w:asciiTheme="majorHAnsi" w:hAnsiTheme="majorHAnsi" w:cstheme="majorHAnsi"/>
        </w:rPr>
        <w:t>e</w:t>
      </w:r>
      <w:r w:rsidRPr="00BF08A4">
        <w:rPr>
          <w:rFonts w:asciiTheme="majorHAnsi" w:hAnsiTheme="majorHAnsi" w:cstheme="majorHAnsi"/>
        </w:rPr>
        <w:t xml:space="preserve"> </w:t>
      </w:r>
      <w:r w:rsidR="00971DBA">
        <w:rPr>
          <w:rFonts w:asciiTheme="majorHAnsi" w:hAnsiTheme="majorHAnsi" w:cstheme="majorHAnsi"/>
        </w:rPr>
        <w:t>te</w:t>
      </w:r>
      <w:r w:rsidRPr="00BF08A4">
        <w:rPr>
          <w:rFonts w:asciiTheme="majorHAnsi" w:hAnsiTheme="majorHAnsi" w:cstheme="majorHAnsi"/>
        </w:rPr>
        <w:t xml:space="preserve"> Projektit per zgjedhje / aprovim.</w:t>
      </w:r>
    </w:p>
    <w:p w14:paraId="00000012" w14:textId="7FE55828" w:rsidR="00B93562" w:rsidRPr="00BF08A4" w:rsidRDefault="00F700CD" w:rsidP="000F0C63">
      <w:pPr>
        <w:jc w:val="both"/>
        <w:rPr>
          <w:rFonts w:asciiTheme="majorHAnsi" w:hAnsiTheme="majorHAnsi" w:cstheme="majorHAnsi"/>
        </w:rPr>
      </w:pPr>
      <w:r w:rsidRPr="00BF08A4">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BF08A4">
        <w:rPr>
          <w:rFonts w:asciiTheme="majorHAnsi" w:hAnsiTheme="majorHAnsi" w:cstheme="majorHAnsi"/>
        </w:rPr>
        <w:t>.</w:t>
      </w:r>
    </w:p>
    <w:p w14:paraId="7FD64058" w14:textId="6A5A8357" w:rsidR="00B42979" w:rsidRPr="00BF08A4" w:rsidRDefault="00092590" w:rsidP="00964D1C">
      <w:pPr>
        <w:pStyle w:val="Heading3"/>
        <w:rPr>
          <w:rFonts w:cstheme="majorHAnsi"/>
        </w:rPr>
      </w:pPr>
      <w:bookmarkStart w:id="181" w:name="_Toc165039901"/>
      <w:r w:rsidRPr="00BF08A4">
        <w:rPr>
          <w:rFonts w:cstheme="majorHAnsi"/>
        </w:rPr>
        <w:t>Mveshj</w:t>
      </w:r>
      <w:r w:rsidR="00500417" w:rsidRPr="00BF08A4">
        <w:rPr>
          <w:rFonts w:cstheme="majorHAnsi"/>
        </w:rPr>
        <w:t>a</w:t>
      </w:r>
      <w:r w:rsidRPr="00BF08A4">
        <w:rPr>
          <w:rFonts w:cstheme="majorHAnsi"/>
        </w:rPr>
        <w:t xml:space="preserve">/kornizimi </w:t>
      </w:r>
      <w:r w:rsidR="008308F1">
        <w:rPr>
          <w:rFonts w:cstheme="majorHAnsi"/>
        </w:rPr>
        <w:t>i</w:t>
      </w:r>
      <w:r w:rsidRPr="00BF08A4">
        <w:rPr>
          <w:rFonts w:cstheme="majorHAnsi"/>
        </w:rPr>
        <w:t xml:space="preserve"> perimetrit te çatise</w:t>
      </w:r>
      <w:bookmarkEnd w:id="181"/>
    </w:p>
    <w:p w14:paraId="4D3E1278" w14:textId="77777777" w:rsidR="00092590" w:rsidRPr="00BF08A4" w:rsidRDefault="00092590" w:rsidP="000F0C63">
      <w:pPr>
        <w:jc w:val="both"/>
        <w:rPr>
          <w:rFonts w:asciiTheme="majorHAnsi" w:hAnsiTheme="majorHAnsi" w:cstheme="majorHAnsi"/>
        </w:rPr>
      </w:pPr>
      <w:bookmarkStart w:id="182" w:name="_Toc78624327"/>
      <w:r w:rsidRPr="00BF08A4">
        <w:rPr>
          <w:rFonts w:asciiTheme="majorHAnsi" w:hAnsiTheme="majorHAnsi" w:cstheme="majorHAnsi"/>
        </w:rPr>
        <w:t>Lugjet dhe muret perimetrike te kulmit jane te mbuluara me llamarine th = 0.60 mm me nje gjeresi deri ne b = 800 mm, ndersa zgjatimet e elementit behen me nyje "te rreme".</w:t>
      </w:r>
    </w:p>
    <w:p w14:paraId="615772FD" w14:textId="4C6714B5" w:rsidR="00092590" w:rsidRPr="00BF08A4" w:rsidRDefault="00092590" w:rsidP="000F0C63">
      <w:pPr>
        <w:jc w:val="both"/>
        <w:rPr>
          <w:rFonts w:asciiTheme="majorHAnsi" w:hAnsiTheme="majorHAnsi" w:cstheme="majorHAnsi"/>
        </w:rPr>
      </w:pPr>
      <w:r w:rsidRPr="00BF08A4">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5557CEDB" w14:textId="46934A2B" w:rsidR="00B42979" w:rsidRPr="00BF08A4" w:rsidRDefault="00092590" w:rsidP="000F0C63">
      <w:pPr>
        <w:jc w:val="both"/>
        <w:rPr>
          <w:rFonts w:asciiTheme="majorHAnsi" w:hAnsiTheme="majorHAnsi" w:cstheme="majorHAnsi"/>
          <w:bCs/>
        </w:rPr>
      </w:pPr>
      <w:r w:rsidRPr="00BF08A4">
        <w:rPr>
          <w:rFonts w:asciiTheme="majorHAnsi" w:hAnsiTheme="majorHAnsi" w:cstheme="majorHAnsi"/>
          <w:bCs/>
        </w:rPr>
        <w:t>Referenca Standarde: UNI ENV 1993; UNI ENV 1090; UNI EN 288; UNI EN ISO 377; UNI EN 1011.</w:t>
      </w:r>
    </w:p>
    <w:p w14:paraId="1B911EB4" w14:textId="79D323E3" w:rsidR="00A467EA" w:rsidRPr="00BF08A4" w:rsidRDefault="00A467EA" w:rsidP="000F0C63">
      <w:pPr>
        <w:jc w:val="both"/>
        <w:rPr>
          <w:rFonts w:asciiTheme="majorHAnsi" w:hAnsiTheme="majorHAnsi" w:cstheme="majorHAnsi"/>
          <w:bCs/>
        </w:rPr>
      </w:pPr>
      <w:bookmarkStart w:id="183" w:name="_Hlk94707409"/>
      <w:r w:rsidRPr="00BF08A4">
        <w:rPr>
          <w:rFonts w:asciiTheme="majorHAnsi" w:hAnsiTheme="majorHAnsi" w:cstheme="majorHAnsi"/>
          <w:bCs/>
        </w:rPr>
        <w:lastRenderedPageBreak/>
        <w:t>Ne kalkulim perfshihet edhe mbulimi i murit te atikes ne kulmit e rrafshet mbi hyrjen kryesore te objektit.</w:t>
      </w:r>
    </w:p>
    <w:p w14:paraId="4DA27D08" w14:textId="77777777" w:rsidR="00737441" w:rsidRPr="00BF08A4" w:rsidRDefault="00737441" w:rsidP="00C7410E">
      <w:pPr>
        <w:rPr>
          <w:rFonts w:asciiTheme="majorHAnsi" w:hAnsiTheme="majorHAnsi" w:cstheme="majorHAnsi"/>
        </w:rPr>
      </w:pPr>
      <w:bookmarkStart w:id="184" w:name="_Toc78624329"/>
      <w:bookmarkEnd w:id="182"/>
      <w:bookmarkEnd w:id="183"/>
    </w:p>
    <w:p w14:paraId="4E565044" w14:textId="6F251B6F" w:rsidR="00737441" w:rsidRPr="00BF08A4" w:rsidRDefault="00737441" w:rsidP="00737441">
      <w:pPr>
        <w:pStyle w:val="Heading3"/>
        <w:rPr>
          <w:rFonts w:cstheme="majorHAnsi"/>
        </w:rPr>
      </w:pPr>
      <w:bookmarkStart w:id="185" w:name="_Toc165039902"/>
      <w:r w:rsidRPr="00BF08A4">
        <w:rPr>
          <w:rFonts w:cstheme="majorHAnsi"/>
        </w:rPr>
        <w:t>Derrasimi mbi izolimin termik në pllaken e kulmit th=</w:t>
      </w:r>
      <w:r w:rsidR="00F674E0" w:rsidRPr="00BF08A4">
        <w:rPr>
          <w:rFonts w:cstheme="majorHAnsi"/>
        </w:rPr>
        <w:t>20</w:t>
      </w:r>
      <w:r w:rsidRPr="00BF08A4">
        <w:rPr>
          <w:rFonts w:cstheme="majorHAnsi"/>
        </w:rPr>
        <w:t xml:space="preserve"> mm</w:t>
      </w:r>
      <w:bookmarkEnd w:id="185"/>
    </w:p>
    <w:p w14:paraId="783BC694" w14:textId="295855E9" w:rsidR="00737441" w:rsidRPr="00BF08A4" w:rsidRDefault="00737441" w:rsidP="00737441">
      <w:pPr>
        <w:spacing w:line="360" w:lineRule="auto"/>
        <w:jc w:val="both"/>
        <w:rPr>
          <w:rFonts w:asciiTheme="majorHAnsi" w:hAnsiTheme="majorHAnsi" w:cstheme="majorHAnsi"/>
        </w:rPr>
      </w:pPr>
      <w:r w:rsidRPr="00BF08A4">
        <w:rPr>
          <w:rFonts w:asciiTheme="majorHAnsi" w:hAnsiTheme="majorHAnsi" w:cstheme="majorHAnsi"/>
        </w:rPr>
        <w:t>Kontraktori duhet te siguroje furnizmin dhe instalimin e derrasave me trashesi t=</w:t>
      </w:r>
      <w:r w:rsidR="00F674E0" w:rsidRPr="00BF08A4">
        <w:rPr>
          <w:rFonts w:asciiTheme="majorHAnsi" w:hAnsiTheme="majorHAnsi" w:cstheme="majorHAnsi"/>
        </w:rPr>
        <w:t>2</w:t>
      </w:r>
      <w:r w:rsidRPr="00BF08A4">
        <w:rPr>
          <w:rFonts w:asciiTheme="majorHAnsi" w:hAnsiTheme="majorHAnsi" w:cstheme="majorHAnsi"/>
        </w:rPr>
        <w:t xml:space="preserve"> cm per mbulimin e izolimit termik mbi pllaken e kulmit. Ne kete pozicion duhet te llogariten te gjitha derrasat e reja te plota te vendosura mbi izolimin termik te ri.</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737441" w:rsidRPr="00BF08A4" w14:paraId="30B306DC" w14:textId="77777777" w:rsidTr="00D9350C">
        <w:trPr>
          <w:trHeight w:val="57"/>
          <w:jc w:val="center"/>
        </w:trPr>
        <w:tc>
          <w:tcPr>
            <w:tcW w:w="4320" w:type="dxa"/>
            <w:tcMar>
              <w:top w:w="100" w:type="dxa"/>
              <w:left w:w="100" w:type="dxa"/>
              <w:bottom w:w="100" w:type="dxa"/>
              <w:right w:w="100" w:type="dxa"/>
            </w:tcMar>
            <w:vAlign w:val="center"/>
          </w:tcPr>
          <w:p w14:paraId="283E0D6F" w14:textId="77777777" w:rsidR="00737441" w:rsidRPr="00BF08A4" w:rsidRDefault="00737441" w:rsidP="00D9350C">
            <w:pPr>
              <w:rPr>
                <w:rFonts w:asciiTheme="majorHAnsi" w:hAnsiTheme="majorHAnsi" w:cstheme="majorHAnsi"/>
                <w:b/>
                <w:bCs/>
                <w:sz w:val="20"/>
                <w:szCs w:val="20"/>
              </w:rPr>
            </w:pPr>
            <w:r w:rsidRPr="00BF08A4">
              <w:rPr>
                <w:rFonts w:asciiTheme="majorHAnsi" w:hAnsiTheme="majorHAnsi" w:cstheme="majorHAnsi"/>
                <w:b/>
                <w:bCs/>
                <w:sz w:val="20"/>
                <w:szCs w:val="20"/>
              </w:rPr>
              <w:t>Vetite</w:t>
            </w:r>
          </w:p>
        </w:tc>
        <w:tc>
          <w:tcPr>
            <w:tcW w:w="1740" w:type="dxa"/>
            <w:tcMar>
              <w:top w:w="100" w:type="dxa"/>
              <w:left w:w="100" w:type="dxa"/>
              <w:bottom w:w="100" w:type="dxa"/>
              <w:right w:w="100" w:type="dxa"/>
            </w:tcMar>
            <w:vAlign w:val="center"/>
          </w:tcPr>
          <w:p w14:paraId="6F9623ED"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EN Standardi</w:t>
            </w:r>
          </w:p>
        </w:tc>
        <w:tc>
          <w:tcPr>
            <w:tcW w:w="1155" w:type="dxa"/>
            <w:tcMar>
              <w:top w:w="100" w:type="dxa"/>
              <w:left w:w="100" w:type="dxa"/>
              <w:bottom w:w="100" w:type="dxa"/>
              <w:right w:w="100" w:type="dxa"/>
            </w:tcMar>
            <w:vAlign w:val="center"/>
          </w:tcPr>
          <w:p w14:paraId="6DED3BAC"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Vlera</w:t>
            </w:r>
          </w:p>
        </w:tc>
        <w:tc>
          <w:tcPr>
            <w:tcW w:w="1410" w:type="dxa"/>
            <w:tcMar>
              <w:top w:w="100" w:type="dxa"/>
              <w:left w:w="100" w:type="dxa"/>
              <w:bottom w:w="100" w:type="dxa"/>
              <w:right w:w="100" w:type="dxa"/>
            </w:tcMar>
            <w:vAlign w:val="center"/>
          </w:tcPr>
          <w:p w14:paraId="41172A00"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Njesia</w:t>
            </w:r>
          </w:p>
        </w:tc>
      </w:tr>
      <w:tr w:rsidR="00737441" w:rsidRPr="00BF08A4" w14:paraId="4EE7713E" w14:textId="77777777" w:rsidTr="00D9350C">
        <w:trPr>
          <w:trHeight w:val="57"/>
          <w:jc w:val="center"/>
        </w:trPr>
        <w:tc>
          <w:tcPr>
            <w:tcW w:w="4320" w:type="dxa"/>
            <w:tcMar>
              <w:top w:w="100" w:type="dxa"/>
              <w:left w:w="100" w:type="dxa"/>
              <w:bottom w:w="100" w:type="dxa"/>
              <w:right w:w="100" w:type="dxa"/>
            </w:tcMar>
            <w:vAlign w:val="center"/>
          </w:tcPr>
          <w:p w14:paraId="5F1AFCFD"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Permbajtja e lageshtise</w:t>
            </w:r>
          </w:p>
        </w:tc>
        <w:tc>
          <w:tcPr>
            <w:tcW w:w="1740" w:type="dxa"/>
            <w:tcMar>
              <w:top w:w="100" w:type="dxa"/>
              <w:left w:w="100" w:type="dxa"/>
              <w:bottom w:w="100" w:type="dxa"/>
              <w:right w:w="100" w:type="dxa"/>
            </w:tcMar>
            <w:vAlign w:val="center"/>
          </w:tcPr>
          <w:p w14:paraId="2968524C"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322</w:t>
            </w:r>
          </w:p>
        </w:tc>
        <w:tc>
          <w:tcPr>
            <w:tcW w:w="1155" w:type="dxa"/>
            <w:tcMar>
              <w:top w:w="100" w:type="dxa"/>
              <w:left w:w="100" w:type="dxa"/>
              <w:bottom w:w="100" w:type="dxa"/>
              <w:right w:w="100" w:type="dxa"/>
            </w:tcMar>
            <w:vAlign w:val="center"/>
          </w:tcPr>
          <w:p w14:paraId="222A0607"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2-12</w:t>
            </w:r>
          </w:p>
        </w:tc>
        <w:tc>
          <w:tcPr>
            <w:tcW w:w="1410" w:type="dxa"/>
            <w:tcMar>
              <w:top w:w="100" w:type="dxa"/>
              <w:left w:w="100" w:type="dxa"/>
              <w:bottom w:w="100" w:type="dxa"/>
              <w:right w:w="100" w:type="dxa"/>
            </w:tcMar>
            <w:vAlign w:val="center"/>
          </w:tcPr>
          <w:p w14:paraId="4135FAE8"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w:t>
            </w:r>
          </w:p>
        </w:tc>
      </w:tr>
      <w:tr w:rsidR="00737441" w:rsidRPr="00BF08A4" w14:paraId="3205714D" w14:textId="77777777" w:rsidTr="00D9350C">
        <w:trPr>
          <w:trHeight w:val="57"/>
          <w:jc w:val="center"/>
        </w:trPr>
        <w:tc>
          <w:tcPr>
            <w:tcW w:w="4320" w:type="dxa"/>
            <w:tcMar>
              <w:top w:w="100" w:type="dxa"/>
              <w:left w:w="100" w:type="dxa"/>
              <w:bottom w:w="100" w:type="dxa"/>
              <w:right w:w="100" w:type="dxa"/>
            </w:tcMar>
            <w:vAlign w:val="center"/>
          </w:tcPr>
          <w:p w14:paraId="1FF044FF"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Forca e perkuljes-aksi kryesor</w:t>
            </w:r>
          </w:p>
        </w:tc>
        <w:tc>
          <w:tcPr>
            <w:tcW w:w="1740" w:type="dxa"/>
            <w:tcMar>
              <w:top w:w="100" w:type="dxa"/>
              <w:left w:w="100" w:type="dxa"/>
              <w:bottom w:w="100" w:type="dxa"/>
              <w:right w:w="100" w:type="dxa"/>
            </w:tcMar>
            <w:vAlign w:val="center"/>
          </w:tcPr>
          <w:p w14:paraId="5F93AC92"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310</w:t>
            </w:r>
          </w:p>
        </w:tc>
        <w:tc>
          <w:tcPr>
            <w:tcW w:w="1155" w:type="dxa"/>
            <w:tcMar>
              <w:top w:w="100" w:type="dxa"/>
              <w:left w:w="100" w:type="dxa"/>
              <w:bottom w:w="100" w:type="dxa"/>
              <w:right w:w="100" w:type="dxa"/>
            </w:tcMar>
            <w:vAlign w:val="center"/>
          </w:tcPr>
          <w:p w14:paraId="3F50573F"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20</w:t>
            </w:r>
          </w:p>
        </w:tc>
        <w:tc>
          <w:tcPr>
            <w:tcW w:w="1410" w:type="dxa"/>
            <w:tcMar>
              <w:top w:w="100" w:type="dxa"/>
              <w:left w:w="100" w:type="dxa"/>
              <w:bottom w:w="100" w:type="dxa"/>
              <w:right w:w="100" w:type="dxa"/>
            </w:tcMar>
            <w:vAlign w:val="center"/>
          </w:tcPr>
          <w:p w14:paraId="082FEF8C"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N/mm</w:t>
            </w:r>
            <w:r w:rsidRPr="00BF08A4">
              <w:rPr>
                <w:rFonts w:asciiTheme="majorHAnsi" w:hAnsiTheme="majorHAnsi" w:cstheme="majorHAnsi"/>
                <w:sz w:val="20"/>
                <w:szCs w:val="20"/>
                <w:vertAlign w:val="superscript"/>
              </w:rPr>
              <w:t>2</w:t>
            </w:r>
          </w:p>
        </w:tc>
      </w:tr>
      <w:tr w:rsidR="00737441" w:rsidRPr="00BF08A4" w14:paraId="7067EBB7" w14:textId="77777777" w:rsidTr="00D9350C">
        <w:trPr>
          <w:trHeight w:val="57"/>
          <w:jc w:val="center"/>
        </w:trPr>
        <w:tc>
          <w:tcPr>
            <w:tcW w:w="4320" w:type="dxa"/>
            <w:tcMar>
              <w:top w:w="100" w:type="dxa"/>
              <w:left w:w="100" w:type="dxa"/>
              <w:bottom w:w="100" w:type="dxa"/>
              <w:right w:w="100" w:type="dxa"/>
            </w:tcMar>
            <w:vAlign w:val="center"/>
          </w:tcPr>
          <w:p w14:paraId="15D86D98"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Moduli i elasticitetit ne perkulje - aksi kryesor</w:t>
            </w:r>
          </w:p>
        </w:tc>
        <w:tc>
          <w:tcPr>
            <w:tcW w:w="1740" w:type="dxa"/>
            <w:tcMar>
              <w:top w:w="100" w:type="dxa"/>
              <w:left w:w="100" w:type="dxa"/>
              <w:bottom w:w="100" w:type="dxa"/>
              <w:right w:w="100" w:type="dxa"/>
            </w:tcMar>
            <w:vAlign w:val="center"/>
          </w:tcPr>
          <w:p w14:paraId="2AF112CC"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310</w:t>
            </w:r>
          </w:p>
        </w:tc>
        <w:tc>
          <w:tcPr>
            <w:tcW w:w="1155" w:type="dxa"/>
            <w:tcMar>
              <w:top w:w="100" w:type="dxa"/>
              <w:left w:w="100" w:type="dxa"/>
              <w:bottom w:w="100" w:type="dxa"/>
              <w:right w:w="100" w:type="dxa"/>
            </w:tcMar>
            <w:vAlign w:val="center"/>
          </w:tcPr>
          <w:p w14:paraId="7D6AE6E2"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3500</w:t>
            </w:r>
          </w:p>
        </w:tc>
        <w:tc>
          <w:tcPr>
            <w:tcW w:w="1410" w:type="dxa"/>
            <w:tcMar>
              <w:top w:w="100" w:type="dxa"/>
              <w:left w:w="100" w:type="dxa"/>
              <w:bottom w:w="100" w:type="dxa"/>
              <w:right w:w="100" w:type="dxa"/>
            </w:tcMar>
            <w:vAlign w:val="center"/>
          </w:tcPr>
          <w:p w14:paraId="092876F3"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N/mm</w:t>
            </w:r>
            <w:r w:rsidRPr="00BF08A4">
              <w:rPr>
                <w:rFonts w:asciiTheme="majorHAnsi" w:hAnsiTheme="majorHAnsi" w:cstheme="majorHAnsi"/>
                <w:sz w:val="20"/>
                <w:szCs w:val="20"/>
                <w:vertAlign w:val="superscript"/>
              </w:rPr>
              <w:t>2</w:t>
            </w:r>
          </w:p>
        </w:tc>
      </w:tr>
      <w:tr w:rsidR="00737441" w:rsidRPr="00BF08A4" w14:paraId="6333D4B3" w14:textId="77777777" w:rsidTr="00D9350C">
        <w:trPr>
          <w:trHeight w:val="57"/>
          <w:jc w:val="center"/>
        </w:trPr>
        <w:tc>
          <w:tcPr>
            <w:tcW w:w="4320" w:type="dxa"/>
            <w:tcMar>
              <w:top w:w="100" w:type="dxa"/>
              <w:left w:w="100" w:type="dxa"/>
              <w:bottom w:w="100" w:type="dxa"/>
              <w:right w:w="100" w:type="dxa"/>
            </w:tcMar>
            <w:vAlign w:val="center"/>
          </w:tcPr>
          <w:p w14:paraId="5DCAC876"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Percueshmeria termike  vlera”k”</w:t>
            </w:r>
          </w:p>
        </w:tc>
        <w:tc>
          <w:tcPr>
            <w:tcW w:w="1740" w:type="dxa"/>
            <w:tcMar>
              <w:top w:w="100" w:type="dxa"/>
              <w:left w:w="100" w:type="dxa"/>
              <w:bottom w:w="100" w:type="dxa"/>
              <w:right w:w="100" w:type="dxa"/>
            </w:tcMar>
            <w:vAlign w:val="center"/>
          </w:tcPr>
          <w:p w14:paraId="47792FCF"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13986</w:t>
            </w:r>
          </w:p>
        </w:tc>
        <w:tc>
          <w:tcPr>
            <w:tcW w:w="1155" w:type="dxa"/>
            <w:tcMar>
              <w:top w:w="100" w:type="dxa"/>
              <w:left w:w="100" w:type="dxa"/>
              <w:bottom w:w="100" w:type="dxa"/>
              <w:right w:w="100" w:type="dxa"/>
            </w:tcMar>
            <w:vAlign w:val="center"/>
          </w:tcPr>
          <w:p w14:paraId="0F2BE2FB"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0.13</w:t>
            </w:r>
          </w:p>
        </w:tc>
        <w:tc>
          <w:tcPr>
            <w:tcW w:w="1410" w:type="dxa"/>
            <w:tcMar>
              <w:top w:w="100" w:type="dxa"/>
              <w:left w:w="100" w:type="dxa"/>
              <w:bottom w:w="100" w:type="dxa"/>
              <w:right w:w="100" w:type="dxa"/>
            </w:tcMar>
            <w:vAlign w:val="center"/>
          </w:tcPr>
          <w:p w14:paraId="21AF754D"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w/(m.k)</w:t>
            </w:r>
          </w:p>
        </w:tc>
      </w:tr>
      <w:tr w:rsidR="00737441" w:rsidRPr="00BF08A4" w14:paraId="57ED58AE" w14:textId="77777777" w:rsidTr="00D9350C">
        <w:trPr>
          <w:trHeight w:val="57"/>
          <w:jc w:val="center"/>
        </w:trPr>
        <w:tc>
          <w:tcPr>
            <w:tcW w:w="4320" w:type="dxa"/>
            <w:tcMar>
              <w:top w:w="100" w:type="dxa"/>
              <w:left w:w="100" w:type="dxa"/>
              <w:bottom w:w="100" w:type="dxa"/>
              <w:right w:w="100" w:type="dxa"/>
            </w:tcMar>
            <w:vAlign w:val="center"/>
          </w:tcPr>
          <w:p w14:paraId="5673CD0A"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Reagimi ndaj zjarrit (BS EN 135 01-1)</w:t>
            </w:r>
          </w:p>
        </w:tc>
        <w:tc>
          <w:tcPr>
            <w:tcW w:w="1740" w:type="dxa"/>
            <w:tcMar>
              <w:top w:w="100" w:type="dxa"/>
              <w:left w:w="100" w:type="dxa"/>
              <w:bottom w:w="100" w:type="dxa"/>
              <w:right w:w="100" w:type="dxa"/>
            </w:tcMar>
            <w:vAlign w:val="center"/>
          </w:tcPr>
          <w:p w14:paraId="338DD5B2"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13986</w:t>
            </w:r>
          </w:p>
        </w:tc>
        <w:tc>
          <w:tcPr>
            <w:tcW w:w="1155" w:type="dxa"/>
            <w:tcMar>
              <w:top w:w="100" w:type="dxa"/>
              <w:left w:w="100" w:type="dxa"/>
              <w:bottom w:w="100" w:type="dxa"/>
              <w:right w:w="100" w:type="dxa"/>
            </w:tcMar>
            <w:vAlign w:val="center"/>
          </w:tcPr>
          <w:p w14:paraId="634BD811"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D</w:t>
            </w:r>
          </w:p>
        </w:tc>
        <w:tc>
          <w:tcPr>
            <w:tcW w:w="1410" w:type="dxa"/>
            <w:tcMar>
              <w:top w:w="100" w:type="dxa"/>
              <w:left w:w="100" w:type="dxa"/>
              <w:bottom w:w="100" w:type="dxa"/>
              <w:right w:w="100" w:type="dxa"/>
            </w:tcMar>
            <w:vAlign w:val="center"/>
          </w:tcPr>
          <w:p w14:paraId="6FACEC2C"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Class</w:t>
            </w:r>
          </w:p>
        </w:tc>
      </w:tr>
      <w:tr w:rsidR="00737441" w:rsidRPr="00BF08A4" w14:paraId="751EAB32" w14:textId="77777777" w:rsidTr="00D9350C">
        <w:trPr>
          <w:trHeight w:val="57"/>
          <w:jc w:val="center"/>
        </w:trPr>
        <w:tc>
          <w:tcPr>
            <w:tcW w:w="4320" w:type="dxa"/>
            <w:tcMar>
              <w:top w:w="100" w:type="dxa"/>
              <w:left w:w="100" w:type="dxa"/>
              <w:bottom w:w="100" w:type="dxa"/>
              <w:right w:w="100" w:type="dxa"/>
            </w:tcMar>
            <w:vAlign w:val="center"/>
          </w:tcPr>
          <w:p w14:paraId="476FFF6D"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Formaldehidi</w:t>
            </w:r>
          </w:p>
        </w:tc>
        <w:tc>
          <w:tcPr>
            <w:tcW w:w="1740" w:type="dxa"/>
            <w:tcMar>
              <w:top w:w="100" w:type="dxa"/>
              <w:left w:w="100" w:type="dxa"/>
              <w:bottom w:w="100" w:type="dxa"/>
              <w:right w:w="100" w:type="dxa"/>
            </w:tcMar>
            <w:vAlign w:val="center"/>
          </w:tcPr>
          <w:p w14:paraId="2EA6C7E0"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120</w:t>
            </w:r>
          </w:p>
        </w:tc>
        <w:tc>
          <w:tcPr>
            <w:tcW w:w="1155" w:type="dxa"/>
            <w:tcMar>
              <w:top w:w="100" w:type="dxa"/>
              <w:left w:w="100" w:type="dxa"/>
              <w:bottom w:w="100" w:type="dxa"/>
              <w:right w:w="100" w:type="dxa"/>
            </w:tcMar>
            <w:vAlign w:val="center"/>
          </w:tcPr>
          <w:p w14:paraId="4F4E9698"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&lt;8</w:t>
            </w:r>
          </w:p>
        </w:tc>
        <w:tc>
          <w:tcPr>
            <w:tcW w:w="1410" w:type="dxa"/>
            <w:tcMar>
              <w:top w:w="100" w:type="dxa"/>
              <w:left w:w="100" w:type="dxa"/>
              <w:bottom w:w="100" w:type="dxa"/>
              <w:right w:w="100" w:type="dxa"/>
            </w:tcMar>
            <w:vAlign w:val="center"/>
          </w:tcPr>
          <w:p w14:paraId="14F4243B" w14:textId="77777777" w:rsidR="00737441" w:rsidRPr="00BF08A4" w:rsidRDefault="00737441" w:rsidP="00D9350C">
            <w:pPr>
              <w:rPr>
                <w:rFonts w:asciiTheme="majorHAnsi" w:hAnsiTheme="majorHAnsi" w:cstheme="majorHAnsi"/>
                <w:sz w:val="20"/>
                <w:szCs w:val="20"/>
              </w:rPr>
            </w:pPr>
            <w:r w:rsidRPr="00BF08A4">
              <w:rPr>
                <w:rFonts w:asciiTheme="majorHAnsi" w:hAnsiTheme="majorHAnsi" w:cstheme="majorHAnsi"/>
                <w:sz w:val="20"/>
                <w:szCs w:val="20"/>
              </w:rPr>
              <w:t>mg/100 g</w:t>
            </w:r>
          </w:p>
        </w:tc>
      </w:tr>
    </w:tbl>
    <w:p w14:paraId="03E87386" w14:textId="7486F70F" w:rsidR="00C2591C" w:rsidRDefault="00737441" w:rsidP="000C6915">
      <w:pPr>
        <w:pStyle w:val="Caption"/>
        <w:jc w:val="center"/>
        <w:rPr>
          <w:rFonts w:asciiTheme="majorHAnsi" w:hAnsiTheme="majorHAnsi" w:cstheme="majorHAnsi"/>
          <w:color w:val="auto"/>
        </w:rPr>
      </w:pPr>
      <w:bookmarkStart w:id="186" w:name="_Toc160969425"/>
      <w:bookmarkStart w:id="187" w:name="_Toc145331914"/>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12</w:t>
      </w:r>
      <w:r w:rsidR="00A00231"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Specifikat e</w:t>
      </w:r>
      <w:r w:rsidR="00AC53A2" w:rsidRPr="00BF08A4">
        <w:rPr>
          <w:rFonts w:asciiTheme="majorHAnsi" w:hAnsiTheme="majorHAnsi" w:cstheme="majorHAnsi"/>
          <w:color w:val="auto"/>
        </w:rPr>
        <w:t xml:space="preserve"> </w:t>
      </w:r>
      <w:r w:rsidRPr="00BF08A4">
        <w:rPr>
          <w:rFonts w:asciiTheme="majorHAnsi" w:hAnsiTheme="majorHAnsi" w:cstheme="majorHAnsi"/>
          <w:color w:val="auto"/>
        </w:rPr>
        <w:t>derrasave</w:t>
      </w:r>
      <w:bookmarkEnd w:id="186"/>
    </w:p>
    <w:p w14:paraId="0AAD9D5D" w14:textId="417AA777" w:rsidR="006320FF" w:rsidRDefault="006320FF" w:rsidP="006320FF"/>
    <w:p w14:paraId="08C762CA" w14:textId="22958CC3" w:rsidR="006320FF" w:rsidRDefault="00C31BF1" w:rsidP="006320FF">
      <w:pPr>
        <w:pStyle w:val="Heading3"/>
      </w:pPr>
      <w:bookmarkStart w:id="188" w:name="_Toc165039903"/>
      <w:r>
        <w:t>Folje difuzive</w:t>
      </w:r>
      <w:bookmarkEnd w:id="188"/>
    </w:p>
    <w:p w14:paraId="6334884D" w14:textId="77777777" w:rsidR="00C31BF1" w:rsidRPr="001A5CE6" w:rsidRDefault="00C31BF1" w:rsidP="00C31BF1">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715DD121" w14:textId="77777777" w:rsidR="00C31BF1" w:rsidRDefault="00C31BF1" w:rsidP="00C31BF1">
      <w:pPr>
        <w:jc w:val="both"/>
        <w:rPr>
          <w:rFonts w:cs="Calibri"/>
          <w:b/>
        </w:rPr>
      </w:pPr>
      <w:r w:rsidRPr="001A5CE6">
        <w:rPr>
          <w:rFonts w:cs="Calibri"/>
          <w:b/>
        </w:rPr>
        <w:t>Karakteristikat teknike:</w:t>
      </w:r>
    </w:p>
    <w:p w14:paraId="3B4E23AB" w14:textId="77777777" w:rsidR="00C31BF1" w:rsidRDefault="00C31BF1" w:rsidP="00C31BF1">
      <w:pPr>
        <w:pStyle w:val="Caption"/>
        <w:rPr>
          <w:rFonts w:asciiTheme="majorHAnsi" w:hAnsiTheme="majorHAnsi" w:cstheme="majorHAnsi"/>
          <w:color w:val="auto"/>
        </w:rPr>
      </w:pPr>
      <w:bookmarkStart w:id="189" w:name="_Toc160969426"/>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C31BF1" w:rsidRPr="001A5CE6" w14:paraId="55F39FFF" w14:textId="77777777" w:rsidTr="003A74E9">
        <w:trPr>
          <w:trHeight w:val="285"/>
        </w:trPr>
        <w:tc>
          <w:tcPr>
            <w:tcW w:w="5115" w:type="dxa"/>
            <w:shd w:val="clear" w:color="auto" w:fill="auto"/>
            <w:tcMar>
              <w:top w:w="100" w:type="dxa"/>
              <w:left w:w="100" w:type="dxa"/>
              <w:bottom w:w="100" w:type="dxa"/>
              <w:right w:w="100" w:type="dxa"/>
            </w:tcMar>
          </w:tcPr>
          <w:p w14:paraId="3C66E1BD" w14:textId="77777777" w:rsidR="00C31BF1" w:rsidRPr="001A5CE6" w:rsidRDefault="00C31BF1" w:rsidP="003A74E9">
            <w:r w:rsidRPr="001A5CE6">
              <w:t xml:space="preserve">Standardi:  </w:t>
            </w:r>
          </w:p>
        </w:tc>
        <w:tc>
          <w:tcPr>
            <w:tcW w:w="4245" w:type="dxa"/>
            <w:shd w:val="clear" w:color="auto" w:fill="auto"/>
            <w:tcMar>
              <w:top w:w="100" w:type="dxa"/>
              <w:left w:w="100" w:type="dxa"/>
              <w:bottom w:w="100" w:type="dxa"/>
              <w:right w:w="100" w:type="dxa"/>
            </w:tcMar>
          </w:tcPr>
          <w:p w14:paraId="51EEEC7F" w14:textId="77777777" w:rsidR="00C31BF1" w:rsidRPr="001A5CE6" w:rsidRDefault="00C31BF1" w:rsidP="003A74E9">
            <w:r w:rsidRPr="001A5CE6">
              <w:t>EN 13859</w:t>
            </w:r>
          </w:p>
        </w:tc>
      </w:tr>
      <w:tr w:rsidR="00C31BF1" w:rsidRPr="001A5CE6" w14:paraId="1D7516F6" w14:textId="77777777" w:rsidTr="003A74E9">
        <w:trPr>
          <w:trHeight w:val="177"/>
        </w:trPr>
        <w:tc>
          <w:tcPr>
            <w:tcW w:w="5115" w:type="dxa"/>
            <w:shd w:val="clear" w:color="auto" w:fill="auto"/>
            <w:tcMar>
              <w:top w:w="100" w:type="dxa"/>
              <w:left w:w="100" w:type="dxa"/>
              <w:bottom w:w="100" w:type="dxa"/>
              <w:right w:w="100" w:type="dxa"/>
            </w:tcMar>
          </w:tcPr>
          <w:p w14:paraId="7E4DEDFF" w14:textId="77777777" w:rsidR="00C31BF1" w:rsidRPr="001A5CE6" w:rsidRDefault="00C31BF1"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0EB05337" w14:textId="77777777" w:rsidR="00C31BF1" w:rsidRPr="001A5CE6" w:rsidRDefault="00C31BF1" w:rsidP="003A74E9">
            <w:r w:rsidRPr="001A5CE6">
              <w:t xml:space="preserve">100 g/m2 (± 10) </w:t>
            </w:r>
          </w:p>
        </w:tc>
      </w:tr>
      <w:tr w:rsidR="00C31BF1" w:rsidRPr="001A5CE6" w14:paraId="470AD9D4" w14:textId="77777777" w:rsidTr="003A74E9">
        <w:trPr>
          <w:trHeight w:val="258"/>
        </w:trPr>
        <w:tc>
          <w:tcPr>
            <w:tcW w:w="5115" w:type="dxa"/>
            <w:shd w:val="clear" w:color="auto" w:fill="auto"/>
            <w:tcMar>
              <w:top w:w="100" w:type="dxa"/>
              <w:left w:w="100" w:type="dxa"/>
              <w:bottom w:w="100" w:type="dxa"/>
              <w:right w:w="100" w:type="dxa"/>
            </w:tcMar>
          </w:tcPr>
          <w:p w14:paraId="2FFE94C3" w14:textId="77777777" w:rsidR="00C31BF1" w:rsidRPr="001A5CE6" w:rsidRDefault="00C31BF1"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549DDBEC" w14:textId="77777777" w:rsidR="00C31BF1" w:rsidRPr="001A5CE6" w:rsidRDefault="00C31BF1" w:rsidP="003A74E9">
            <w:r w:rsidRPr="001A5CE6">
              <w:t>E</w:t>
            </w:r>
          </w:p>
        </w:tc>
      </w:tr>
      <w:tr w:rsidR="00C31BF1" w:rsidRPr="001A5CE6" w14:paraId="034B7896" w14:textId="77777777" w:rsidTr="003A74E9">
        <w:trPr>
          <w:trHeight w:val="330"/>
        </w:trPr>
        <w:tc>
          <w:tcPr>
            <w:tcW w:w="5115" w:type="dxa"/>
            <w:shd w:val="clear" w:color="auto" w:fill="auto"/>
            <w:tcMar>
              <w:top w:w="100" w:type="dxa"/>
              <w:left w:w="100" w:type="dxa"/>
              <w:bottom w:w="100" w:type="dxa"/>
              <w:right w:w="100" w:type="dxa"/>
            </w:tcMar>
          </w:tcPr>
          <w:p w14:paraId="065385D7" w14:textId="77777777" w:rsidR="00C31BF1" w:rsidRPr="001A5CE6" w:rsidRDefault="00C31BF1" w:rsidP="003A74E9">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4D424B31" w14:textId="77777777" w:rsidR="00C31BF1" w:rsidRPr="001A5CE6" w:rsidRDefault="00C31BF1" w:rsidP="003A74E9">
            <w:r w:rsidRPr="001A5CE6">
              <w:t xml:space="preserve">W1 </w:t>
            </w:r>
          </w:p>
        </w:tc>
      </w:tr>
      <w:tr w:rsidR="00C31BF1" w:rsidRPr="001A5CE6" w14:paraId="3B6BDB4B" w14:textId="77777777" w:rsidTr="003A74E9">
        <w:tc>
          <w:tcPr>
            <w:tcW w:w="5115" w:type="dxa"/>
            <w:shd w:val="clear" w:color="auto" w:fill="auto"/>
            <w:tcMar>
              <w:top w:w="100" w:type="dxa"/>
              <w:left w:w="100" w:type="dxa"/>
              <w:bottom w:w="100" w:type="dxa"/>
              <w:right w:w="100" w:type="dxa"/>
            </w:tcMar>
          </w:tcPr>
          <w:p w14:paraId="015DC78C" w14:textId="77777777" w:rsidR="00C31BF1" w:rsidRPr="001A5CE6" w:rsidRDefault="00C31BF1" w:rsidP="003A74E9">
            <w:r w:rsidRPr="001A5CE6">
              <w:lastRenderedPageBreak/>
              <w:t xml:space="preserve">Pershkueshmeria nga avulli, vlera Sd (EN ISO 12572):   </w:t>
            </w:r>
          </w:p>
        </w:tc>
        <w:tc>
          <w:tcPr>
            <w:tcW w:w="4245" w:type="dxa"/>
            <w:shd w:val="clear" w:color="auto" w:fill="auto"/>
            <w:tcMar>
              <w:top w:w="100" w:type="dxa"/>
              <w:left w:w="100" w:type="dxa"/>
              <w:bottom w:w="100" w:type="dxa"/>
              <w:right w:w="100" w:type="dxa"/>
            </w:tcMar>
          </w:tcPr>
          <w:p w14:paraId="05BCEA0E" w14:textId="77777777" w:rsidR="00C31BF1" w:rsidRPr="001A5CE6" w:rsidRDefault="00C31BF1" w:rsidP="003A74E9">
            <w:r w:rsidRPr="001A5CE6">
              <w:t>0.02 m ( - 0.01, + 0.015)</w:t>
            </w:r>
          </w:p>
        </w:tc>
      </w:tr>
      <w:tr w:rsidR="00C31BF1" w:rsidRPr="001A5CE6" w14:paraId="697DE23D" w14:textId="77777777" w:rsidTr="003A74E9">
        <w:trPr>
          <w:trHeight w:val="213"/>
        </w:trPr>
        <w:tc>
          <w:tcPr>
            <w:tcW w:w="5115" w:type="dxa"/>
            <w:shd w:val="clear" w:color="auto" w:fill="auto"/>
            <w:tcMar>
              <w:top w:w="100" w:type="dxa"/>
              <w:left w:w="100" w:type="dxa"/>
              <w:bottom w:w="100" w:type="dxa"/>
              <w:right w:w="100" w:type="dxa"/>
            </w:tcMar>
          </w:tcPr>
          <w:p w14:paraId="33C8AC83" w14:textId="77777777" w:rsidR="00C31BF1" w:rsidRPr="001A5CE6" w:rsidRDefault="00C31BF1" w:rsidP="003A74E9">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348EE898" w14:textId="77777777" w:rsidR="00C31BF1" w:rsidRPr="001A5CE6" w:rsidRDefault="00C31BF1" w:rsidP="003A74E9">
            <w:r w:rsidRPr="001A5CE6">
              <w:t xml:space="preserve">220(L) / 140(T) N/50 mm  </w:t>
            </w:r>
          </w:p>
        </w:tc>
      </w:tr>
      <w:tr w:rsidR="00C31BF1" w:rsidRPr="001A5CE6" w14:paraId="62F2FE71" w14:textId="77777777" w:rsidTr="003A74E9">
        <w:trPr>
          <w:trHeight w:val="375"/>
        </w:trPr>
        <w:tc>
          <w:tcPr>
            <w:tcW w:w="5115" w:type="dxa"/>
            <w:shd w:val="clear" w:color="auto" w:fill="auto"/>
            <w:tcMar>
              <w:top w:w="100" w:type="dxa"/>
              <w:left w:w="100" w:type="dxa"/>
              <w:bottom w:w="100" w:type="dxa"/>
              <w:right w:w="100" w:type="dxa"/>
            </w:tcMar>
          </w:tcPr>
          <w:p w14:paraId="1D5D21E4" w14:textId="77777777" w:rsidR="00C31BF1" w:rsidRPr="001A5CE6" w:rsidRDefault="00C31BF1"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18E9F89B" w14:textId="77777777" w:rsidR="00C31BF1" w:rsidRPr="001A5CE6" w:rsidRDefault="00C31BF1" w:rsidP="003A74E9">
            <w:r w:rsidRPr="001A5CE6">
              <w:t>190(L) / 120(T) N/50 mm</w:t>
            </w:r>
          </w:p>
        </w:tc>
      </w:tr>
      <w:tr w:rsidR="00C31BF1" w:rsidRPr="001A5CE6" w14:paraId="0EE5ACA8" w14:textId="77777777" w:rsidTr="003A74E9">
        <w:tc>
          <w:tcPr>
            <w:tcW w:w="5115" w:type="dxa"/>
            <w:shd w:val="clear" w:color="auto" w:fill="auto"/>
            <w:tcMar>
              <w:top w:w="100" w:type="dxa"/>
              <w:left w:w="100" w:type="dxa"/>
              <w:bottom w:w="100" w:type="dxa"/>
              <w:right w:w="100" w:type="dxa"/>
            </w:tcMar>
          </w:tcPr>
          <w:p w14:paraId="1F180E5E" w14:textId="77777777" w:rsidR="00C31BF1" w:rsidRPr="001A5CE6" w:rsidRDefault="00C31BF1"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78EBF367" w14:textId="77777777" w:rsidR="00C31BF1" w:rsidRPr="001A5CE6" w:rsidRDefault="00C31BF1" w:rsidP="003A74E9">
            <w:r w:rsidRPr="001A5CE6">
              <w:t xml:space="preserve">80(L) / 90(T) N </w:t>
            </w:r>
          </w:p>
        </w:tc>
      </w:tr>
      <w:tr w:rsidR="00C31BF1" w:rsidRPr="001A5CE6" w14:paraId="364A2D85" w14:textId="77777777" w:rsidTr="003A74E9">
        <w:tc>
          <w:tcPr>
            <w:tcW w:w="5115" w:type="dxa"/>
            <w:shd w:val="clear" w:color="auto" w:fill="auto"/>
            <w:tcMar>
              <w:top w:w="100" w:type="dxa"/>
              <w:left w:w="100" w:type="dxa"/>
              <w:bottom w:w="100" w:type="dxa"/>
              <w:right w:w="100" w:type="dxa"/>
            </w:tcMar>
          </w:tcPr>
          <w:p w14:paraId="1C1D74C9" w14:textId="77777777" w:rsidR="00C31BF1" w:rsidRPr="001A5CE6" w:rsidRDefault="00C31BF1"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31160F00" w14:textId="77777777" w:rsidR="00C31BF1" w:rsidRPr="001A5CE6" w:rsidRDefault="00C31BF1" w:rsidP="003A74E9">
            <w:r w:rsidRPr="001A5CE6">
              <w:t xml:space="preserve"> - 20°C</w:t>
            </w:r>
          </w:p>
        </w:tc>
      </w:tr>
      <w:tr w:rsidR="00C31BF1" w:rsidRPr="001A5CE6" w14:paraId="7842BF0A" w14:textId="77777777" w:rsidTr="003A74E9">
        <w:tc>
          <w:tcPr>
            <w:tcW w:w="5115" w:type="dxa"/>
            <w:shd w:val="clear" w:color="auto" w:fill="auto"/>
            <w:tcMar>
              <w:top w:w="100" w:type="dxa"/>
              <w:left w:w="100" w:type="dxa"/>
              <w:bottom w:w="100" w:type="dxa"/>
              <w:right w:w="100" w:type="dxa"/>
            </w:tcMar>
          </w:tcPr>
          <w:p w14:paraId="56C11BD6" w14:textId="77777777" w:rsidR="00C31BF1" w:rsidRPr="001A5CE6" w:rsidRDefault="00C31BF1" w:rsidP="003A74E9">
            <w:r w:rsidRPr="001A5CE6">
              <w:t xml:space="preserve">UV-rezistenca:      </w:t>
            </w:r>
          </w:p>
        </w:tc>
        <w:tc>
          <w:tcPr>
            <w:tcW w:w="4245" w:type="dxa"/>
            <w:shd w:val="clear" w:color="auto" w:fill="auto"/>
            <w:tcMar>
              <w:top w:w="100" w:type="dxa"/>
              <w:left w:w="100" w:type="dxa"/>
              <w:bottom w:w="100" w:type="dxa"/>
              <w:right w:w="100" w:type="dxa"/>
            </w:tcMar>
          </w:tcPr>
          <w:p w14:paraId="4955B663" w14:textId="77777777" w:rsidR="00C31BF1" w:rsidRPr="001A5CE6" w:rsidRDefault="00C31BF1" w:rsidP="003A74E9">
            <w:r w:rsidRPr="001A5CE6">
              <w:t>3 muaj</w:t>
            </w:r>
          </w:p>
        </w:tc>
      </w:tr>
      <w:tr w:rsidR="00C31BF1" w:rsidRPr="001A5CE6" w14:paraId="1F57588D" w14:textId="77777777" w:rsidTr="003A74E9">
        <w:tc>
          <w:tcPr>
            <w:tcW w:w="5115" w:type="dxa"/>
            <w:shd w:val="clear" w:color="auto" w:fill="auto"/>
            <w:tcMar>
              <w:top w:w="100" w:type="dxa"/>
              <w:left w:w="100" w:type="dxa"/>
              <w:bottom w:w="100" w:type="dxa"/>
              <w:right w:w="100" w:type="dxa"/>
            </w:tcMar>
          </w:tcPr>
          <w:p w14:paraId="33A7E2FC" w14:textId="77777777" w:rsidR="00C31BF1" w:rsidRPr="001A5CE6" w:rsidRDefault="00C31BF1"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4ABBBD3B" w14:textId="77777777" w:rsidR="00C31BF1" w:rsidRPr="001A5CE6" w:rsidRDefault="00C31BF1" w:rsidP="003A74E9">
            <w:r w:rsidRPr="001A5CE6">
              <w:t xml:space="preserve"> - 40°C deri ne + 80°C</w:t>
            </w:r>
          </w:p>
        </w:tc>
      </w:tr>
      <w:tr w:rsidR="00C31BF1" w:rsidRPr="001A5CE6" w14:paraId="153F7A75" w14:textId="77777777" w:rsidTr="003A74E9">
        <w:tc>
          <w:tcPr>
            <w:tcW w:w="5115" w:type="dxa"/>
            <w:shd w:val="clear" w:color="auto" w:fill="auto"/>
            <w:tcMar>
              <w:top w:w="100" w:type="dxa"/>
              <w:left w:w="100" w:type="dxa"/>
              <w:bottom w:w="100" w:type="dxa"/>
              <w:right w:w="100" w:type="dxa"/>
            </w:tcMar>
          </w:tcPr>
          <w:p w14:paraId="74ECE413" w14:textId="77777777" w:rsidR="00C31BF1" w:rsidRPr="001A5CE6" w:rsidRDefault="00C31BF1" w:rsidP="003A74E9">
            <w:r w:rsidRPr="001A5CE6">
              <w:t xml:space="preserve">Trashesia:      </w:t>
            </w:r>
          </w:p>
        </w:tc>
        <w:tc>
          <w:tcPr>
            <w:tcW w:w="4245" w:type="dxa"/>
            <w:shd w:val="clear" w:color="auto" w:fill="auto"/>
            <w:tcMar>
              <w:top w:w="100" w:type="dxa"/>
              <w:left w:w="100" w:type="dxa"/>
              <w:bottom w:w="100" w:type="dxa"/>
              <w:right w:w="100" w:type="dxa"/>
            </w:tcMar>
          </w:tcPr>
          <w:p w14:paraId="3EF6985A" w14:textId="77777777" w:rsidR="00C31BF1" w:rsidRPr="001A5CE6" w:rsidRDefault="00C31BF1" w:rsidP="003A74E9">
            <w:r w:rsidRPr="001A5CE6">
              <w:t xml:space="preserve"> 0.38 mm ( ± 0.02) </w:t>
            </w:r>
          </w:p>
        </w:tc>
      </w:tr>
    </w:tbl>
    <w:p w14:paraId="19404B13" w14:textId="1B9BF75F" w:rsidR="006320FF" w:rsidRDefault="006320FF" w:rsidP="00C31BF1">
      <w:pPr>
        <w:pStyle w:val="Caption"/>
        <w:rPr>
          <w:rFonts w:asciiTheme="majorHAnsi" w:hAnsiTheme="majorHAnsi" w:cstheme="majorHAnsi"/>
          <w:color w:val="auto"/>
        </w:rPr>
      </w:pPr>
      <w:r w:rsidRPr="00BF08A4">
        <w:rPr>
          <w:rFonts w:asciiTheme="majorHAnsi" w:hAnsiTheme="majorHAnsi" w:cstheme="majorHAnsi"/>
          <w:color w:val="auto"/>
        </w:rPr>
        <w:t xml:space="preserve">Tabela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Tabela \* ARABIC </w:instrText>
      </w:r>
      <w:r w:rsidRPr="00BF08A4">
        <w:rPr>
          <w:rFonts w:asciiTheme="majorHAnsi" w:hAnsiTheme="majorHAnsi" w:cstheme="majorHAnsi"/>
          <w:color w:val="auto"/>
        </w:rPr>
        <w:fldChar w:fldCharType="separate"/>
      </w:r>
      <w:r w:rsidR="00730989">
        <w:rPr>
          <w:rFonts w:asciiTheme="majorHAnsi" w:hAnsiTheme="majorHAnsi" w:cstheme="majorHAnsi"/>
          <w:noProof/>
          <w:color w:val="auto"/>
        </w:rPr>
        <w:t>13</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Specifik</w:t>
      </w:r>
      <w:r>
        <w:rPr>
          <w:rFonts w:asciiTheme="majorHAnsi" w:hAnsiTheme="majorHAnsi" w:cstheme="majorHAnsi"/>
          <w:color w:val="auto"/>
        </w:rPr>
        <w:t xml:space="preserve">imi teknik </w:t>
      </w:r>
      <w:bookmarkEnd w:id="189"/>
    </w:p>
    <w:p w14:paraId="013FC290" w14:textId="77777777" w:rsidR="006320FF" w:rsidRPr="006320FF" w:rsidRDefault="006320FF" w:rsidP="006320FF"/>
    <w:p w14:paraId="1AC9651C" w14:textId="77777777" w:rsidR="00C31BF1" w:rsidRPr="001A5CE6" w:rsidRDefault="00C31BF1" w:rsidP="00C31BF1">
      <w:pPr>
        <w:spacing w:line="308" w:lineRule="auto"/>
        <w:rPr>
          <w:rFonts w:cs="Calibri"/>
          <w:b/>
          <w:bCs/>
          <w:u w:val="single"/>
        </w:rPr>
      </w:pPr>
      <w:r w:rsidRPr="001A5CE6">
        <w:rPr>
          <w:rFonts w:cs="Calibri"/>
          <w:b/>
          <w:bCs/>
          <w:u w:val="single"/>
        </w:rPr>
        <w:t>Aplikimi:</w:t>
      </w:r>
    </w:p>
    <w:p w14:paraId="3B389CCB" w14:textId="77777777" w:rsidR="00C31BF1" w:rsidRPr="001A5CE6" w:rsidRDefault="00C31BF1" w:rsidP="00C31BF1">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05E3E560" w14:textId="77777777" w:rsidR="00C31BF1" w:rsidRPr="001A5CE6" w:rsidRDefault="00C31BF1" w:rsidP="00C31BF1">
      <w:pPr>
        <w:spacing w:line="308" w:lineRule="auto"/>
        <w:jc w:val="both"/>
        <w:rPr>
          <w:rFonts w:cs="Calibri"/>
        </w:rPr>
      </w:pPr>
      <w:r w:rsidRPr="001A5CE6">
        <w:rPr>
          <w:rFonts w:cs="Calibri"/>
        </w:rPr>
        <w:t>Udhezimi per perdorim:</w:t>
      </w:r>
    </w:p>
    <w:p w14:paraId="12E34E3F" w14:textId="77777777" w:rsidR="00C31BF1" w:rsidRPr="001A5CE6" w:rsidRDefault="00C31BF1" w:rsidP="00C31BF1">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353D8D78" w14:textId="77777777" w:rsidR="00C31BF1" w:rsidRPr="001A5CE6" w:rsidRDefault="00C31BF1" w:rsidP="00C31BF1">
      <w:pPr>
        <w:spacing w:line="308" w:lineRule="auto"/>
        <w:jc w:val="both"/>
        <w:rPr>
          <w:rFonts w:cs="Calibri"/>
        </w:rPr>
      </w:pPr>
      <w:r w:rsidRPr="001A5CE6">
        <w:rPr>
          <w:rFonts w:cs="Calibri"/>
        </w:rPr>
        <w:t>Rezistenca e materialit ndaj kohes:</w:t>
      </w:r>
    </w:p>
    <w:p w14:paraId="1569127B" w14:textId="77777777" w:rsidR="00C31BF1" w:rsidRPr="001A5CE6" w:rsidRDefault="00C31BF1" w:rsidP="00C31BF1">
      <w:pPr>
        <w:spacing w:line="308" w:lineRule="auto"/>
        <w:jc w:val="both"/>
        <w:rPr>
          <w:rFonts w:cs="Calibri"/>
        </w:rPr>
      </w:pPr>
      <w:r w:rsidRPr="001A5CE6">
        <w:rPr>
          <w:rFonts w:cs="Calibri"/>
        </w:rPr>
        <w:t>Instalimi i duhur, me perdorimin e materialeve adekuate, garanton jetegjatesine e tere sistemit.</w:t>
      </w:r>
    </w:p>
    <w:p w14:paraId="1977604B" w14:textId="3A740EC8" w:rsidR="006320FF" w:rsidRDefault="006320FF" w:rsidP="006320FF"/>
    <w:p w14:paraId="1167E906" w14:textId="77777777" w:rsidR="006320FF" w:rsidRPr="006320FF" w:rsidRDefault="006320FF" w:rsidP="006320FF"/>
    <w:p w14:paraId="32AF74A5" w14:textId="0F7F9CA5" w:rsidR="00737441" w:rsidRPr="00BF08A4" w:rsidRDefault="00C2591C" w:rsidP="00C2591C">
      <w:pPr>
        <w:pStyle w:val="Heading3"/>
        <w:rPr>
          <w:rFonts w:cstheme="majorHAnsi"/>
        </w:rPr>
      </w:pPr>
      <w:bookmarkStart w:id="190" w:name="_Toc165039904"/>
      <w:r w:rsidRPr="00BF08A4">
        <w:rPr>
          <w:rFonts w:cstheme="majorHAnsi"/>
        </w:rPr>
        <w:t>Mveshja/Kornizimi i oxhaqeve</w:t>
      </w:r>
      <w:bookmarkEnd w:id="190"/>
    </w:p>
    <w:bookmarkEnd w:id="187"/>
    <w:p w14:paraId="18521B90" w14:textId="77777777" w:rsidR="00C2591C" w:rsidRPr="00BF08A4" w:rsidRDefault="00C2591C" w:rsidP="00C2591C">
      <w:pPr>
        <w:jc w:val="both"/>
        <w:rPr>
          <w:rFonts w:asciiTheme="majorHAnsi" w:hAnsiTheme="majorHAnsi" w:cstheme="majorHAnsi"/>
        </w:rPr>
      </w:pPr>
      <w:r w:rsidRPr="00BF08A4">
        <w:rPr>
          <w:rFonts w:asciiTheme="majorHAnsi" w:hAnsiTheme="majorHAnsi" w:cstheme="majorHAnsi"/>
        </w:rPr>
        <w:t>Mveshja e pjeseve perimetrike te oxhaqeve do te mbulohen me llamarine th = 0.60 mm me nje lartesi deri ne h = 500 mm, ndersa zgjatimet e elementit behen me nyje "te rreme".</w:t>
      </w:r>
    </w:p>
    <w:p w14:paraId="20F822DB" w14:textId="77777777" w:rsidR="00C2591C" w:rsidRPr="00BF08A4" w:rsidRDefault="00C2591C" w:rsidP="00C2591C">
      <w:pPr>
        <w:jc w:val="both"/>
        <w:rPr>
          <w:rFonts w:asciiTheme="majorHAnsi" w:hAnsiTheme="majorHAnsi" w:cstheme="majorHAnsi"/>
        </w:rPr>
      </w:pPr>
      <w:r w:rsidRPr="00BF08A4">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6A5DE03B" w14:textId="77777777" w:rsidR="00C2591C" w:rsidRPr="00BF08A4" w:rsidRDefault="00C2591C" w:rsidP="00C2591C">
      <w:pPr>
        <w:jc w:val="both"/>
        <w:rPr>
          <w:rFonts w:asciiTheme="majorHAnsi" w:hAnsiTheme="majorHAnsi" w:cstheme="majorHAnsi"/>
          <w:bCs/>
        </w:rPr>
      </w:pPr>
      <w:r w:rsidRPr="00BF08A4">
        <w:rPr>
          <w:rFonts w:asciiTheme="majorHAnsi" w:hAnsiTheme="majorHAnsi" w:cstheme="majorHAnsi"/>
          <w:bCs/>
        </w:rPr>
        <w:t>Referenca Standarde: UNI ENV 1993; UNI ENV 1090; UNI EN 288; UNI EN ISO 377; UNI EN 1011.</w:t>
      </w:r>
    </w:p>
    <w:p w14:paraId="2E702BE0" w14:textId="77777777" w:rsidR="00C2591C" w:rsidRPr="00BF08A4" w:rsidRDefault="00C2591C" w:rsidP="00C2591C">
      <w:pPr>
        <w:jc w:val="both"/>
        <w:rPr>
          <w:rFonts w:asciiTheme="majorHAnsi" w:hAnsiTheme="majorHAnsi" w:cstheme="majorHAnsi"/>
          <w:bCs/>
        </w:rPr>
      </w:pPr>
      <w:r w:rsidRPr="00BF08A4">
        <w:rPr>
          <w:rFonts w:asciiTheme="majorHAnsi" w:hAnsiTheme="majorHAnsi" w:cstheme="majorHAnsi"/>
          <w:bCs/>
        </w:rPr>
        <w:lastRenderedPageBreak/>
        <w:t>Ne kalkulim perfshihet edhe mbulimi i murit te atikes ne kulmit e rrafshet mbi hyrjen kryesore te objektit.</w:t>
      </w:r>
    </w:p>
    <w:p w14:paraId="72585507" w14:textId="5F74EB26" w:rsidR="009D76AD" w:rsidRPr="00BF08A4" w:rsidRDefault="00110F61" w:rsidP="00C2591C">
      <w:pPr>
        <w:jc w:val="center"/>
        <w:rPr>
          <w:rFonts w:asciiTheme="majorHAnsi" w:hAnsiTheme="majorHAnsi" w:cstheme="majorHAnsi"/>
        </w:rPr>
      </w:pPr>
      <w:r>
        <w:rPr>
          <w:noProof/>
        </w:rPr>
        <w:drawing>
          <wp:inline distT="0" distB="0" distL="0" distR="0" wp14:anchorId="236E00D3" wp14:editId="3E221DA7">
            <wp:extent cx="4695825" cy="2727065"/>
            <wp:effectExtent l="0" t="0" r="0" b="0"/>
            <wp:docPr id="1160723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23523" name=""/>
                    <pic:cNvPicPr/>
                  </pic:nvPicPr>
                  <pic:blipFill>
                    <a:blip r:embed="rId30"/>
                    <a:stretch>
                      <a:fillRect/>
                    </a:stretch>
                  </pic:blipFill>
                  <pic:spPr>
                    <a:xfrm>
                      <a:off x="0" y="0"/>
                      <a:ext cx="4695825" cy="2727065"/>
                    </a:xfrm>
                    <a:prstGeom prst="rect">
                      <a:avLst/>
                    </a:prstGeom>
                  </pic:spPr>
                </pic:pic>
              </a:graphicData>
            </a:graphic>
          </wp:inline>
        </w:drawing>
      </w:r>
    </w:p>
    <w:p w14:paraId="25353944" w14:textId="77777777" w:rsidR="009D76AD" w:rsidRPr="00BF08A4" w:rsidRDefault="009D76AD" w:rsidP="00C7410E">
      <w:pPr>
        <w:rPr>
          <w:rFonts w:asciiTheme="majorHAnsi" w:hAnsiTheme="majorHAnsi" w:cstheme="majorHAnsi"/>
        </w:rPr>
      </w:pPr>
    </w:p>
    <w:p w14:paraId="48E61605" w14:textId="7C582BA9" w:rsidR="00C2591C" w:rsidRPr="00BF08A4" w:rsidRDefault="00C2591C" w:rsidP="00C2591C">
      <w:pPr>
        <w:pStyle w:val="Caption"/>
        <w:jc w:val="center"/>
        <w:rPr>
          <w:rFonts w:asciiTheme="majorHAnsi" w:hAnsiTheme="majorHAnsi" w:cstheme="majorHAnsi"/>
          <w:color w:val="auto"/>
        </w:rPr>
      </w:pPr>
      <w:bookmarkStart w:id="191" w:name="_Toc165039983"/>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12</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Kornizimi ne perimetrin e catise, lugjet, oxhaku etj.</w:t>
      </w:r>
      <w:bookmarkEnd w:id="191"/>
    </w:p>
    <w:p w14:paraId="3A4D46BA" w14:textId="77777777" w:rsidR="009D76AD" w:rsidRPr="00BF08A4" w:rsidRDefault="009D76AD" w:rsidP="00C7410E">
      <w:pPr>
        <w:rPr>
          <w:rFonts w:asciiTheme="majorHAnsi" w:hAnsiTheme="majorHAnsi" w:cstheme="majorHAnsi"/>
        </w:rPr>
      </w:pPr>
    </w:p>
    <w:p w14:paraId="3B00864E" w14:textId="02ECCCF0" w:rsidR="00A83089" w:rsidRPr="00BF08A4" w:rsidRDefault="00092590" w:rsidP="00204FAF">
      <w:pPr>
        <w:pStyle w:val="Heading2"/>
      </w:pPr>
      <w:bookmarkStart w:id="192" w:name="_Toc165039905"/>
      <w:bookmarkEnd w:id="184"/>
      <w:r w:rsidRPr="00BF08A4">
        <w:t>Punet e zdrukthtarise</w:t>
      </w:r>
      <w:bookmarkEnd w:id="192"/>
    </w:p>
    <w:p w14:paraId="1288031F" w14:textId="77777777" w:rsidR="000F08F6" w:rsidRPr="00BF08A4" w:rsidRDefault="000F08F6" w:rsidP="00850AFE">
      <w:pPr>
        <w:jc w:val="both"/>
        <w:rPr>
          <w:rFonts w:asciiTheme="majorHAnsi" w:hAnsiTheme="majorHAnsi" w:cstheme="majorHAnsi"/>
        </w:rPr>
      </w:pPr>
      <w:bookmarkStart w:id="193" w:name="_Hlk78448470"/>
      <w:r w:rsidRPr="00BF08A4">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11A171A3" w:rsidR="000F08F6" w:rsidRPr="00BF08A4" w:rsidRDefault="000F08F6" w:rsidP="00850AFE">
      <w:pPr>
        <w:jc w:val="both"/>
        <w:rPr>
          <w:rFonts w:asciiTheme="majorHAnsi" w:hAnsiTheme="majorHAnsi" w:cstheme="majorHAnsi"/>
        </w:rPr>
      </w:pPr>
      <w:r w:rsidRPr="00BF08A4">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w:t>
      </w:r>
      <w:r w:rsidRPr="007A7BDF">
        <w:rPr>
          <w:rFonts w:asciiTheme="majorHAnsi" w:hAnsiTheme="majorHAnsi" w:cstheme="majorHAnsi"/>
        </w:rPr>
        <w:t xml:space="preserve">- 10 mm / + </w:t>
      </w:r>
      <w:r w:rsidR="007A7BDF" w:rsidRPr="007A7BDF">
        <w:rPr>
          <w:rFonts w:asciiTheme="majorHAnsi" w:hAnsiTheme="majorHAnsi" w:cstheme="majorHAnsi"/>
        </w:rPr>
        <w:t>1</w:t>
      </w:r>
      <w:r w:rsidRPr="007A7BDF">
        <w:rPr>
          <w:rFonts w:asciiTheme="majorHAnsi" w:hAnsiTheme="majorHAnsi" w:cstheme="majorHAnsi"/>
        </w:rPr>
        <w:t>0 mm.</w:t>
      </w:r>
    </w:p>
    <w:p w14:paraId="3808D183" w14:textId="77777777" w:rsidR="000F08F6" w:rsidRPr="00BF08A4" w:rsidRDefault="000F08F6" w:rsidP="00850AFE">
      <w:pPr>
        <w:jc w:val="both"/>
        <w:rPr>
          <w:rFonts w:asciiTheme="majorHAnsi" w:hAnsiTheme="majorHAnsi" w:cstheme="majorHAnsi"/>
        </w:rPr>
      </w:pPr>
      <w:r w:rsidRPr="00BF08A4">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BF08A4" w:rsidRDefault="000F08F6" w:rsidP="00850AFE">
      <w:pPr>
        <w:jc w:val="both"/>
        <w:rPr>
          <w:rFonts w:asciiTheme="majorHAnsi" w:hAnsiTheme="majorHAnsi" w:cstheme="majorHAnsi"/>
        </w:rPr>
      </w:pPr>
      <w:r w:rsidRPr="00BF08A4">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BF08A4" w:rsidRDefault="000F08F6" w:rsidP="00850AFE">
      <w:pPr>
        <w:jc w:val="both"/>
        <w:rPr>
          <w:rFonts w:asciiTheme="majorHAnsi" w:hAnsiTheme="majorHAnsi" w:cstheme="majorHAnsi"/>
        </w:rPr>
      </w:pPr>
      <w:r w:rsidRPr="00BF08A4">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BF08A4" w:rsidRDefault="000F08F6" w:rsidP="00850AFE">
      <w:pPr>
        <w:jc w:val="both"/>
        <w:rPr>
          <w:rFonts w:asciiTheme="majorHAnsi" w:hAnsiTheme="majorHAnsi" w:cstheme="majorHAnsi"/>
        </w:rPr>
      </w:pPr>
    </w:p>
    <w:p w14:paraId="11BDF5C5" w14:textId="77777777" w:rsidR="000F08F6" w:rsidRPr="00BF08A4" w:rsidRDefault="000F08F6" w:rsidP="00850AFE">
      <w:pPr>
        <w:jc w:val="both"/>
        <w:rPr>
          <w:rFonts w:asciiTheme="majorHAnsi" w:hAnsiTheme="majorHAnsi" w:cstheme="majorHAnsi"/>
        </w:rPr>
      </w:pPr>
      <w:r w:rsidRPr="00BF08A4">
        <w:rPr>
          <w:rFonts w:asciiTheme="majorHAnsi" w:hAnsiTheme="majorHAnsi" w:cstheme="majorHAnsi"/>
        </w:rPr>
        <w:t>Specifikim produkti</w:t>
      </w:r>
    </w:p>
    <w:p w14:paraId="4A226B4D" w14:textId="3F8A48A7" w:rsidR="00DA7728" w:rsidRPr="00BF08A4" w:rsidRDefault="000F08F6" w:rsidP="00850AFE">
      <w:pPr>
        <w:jc w:val="both"/>
        <w:rPr>
          <w:rFonts w:asciiTheme="majorHAnsi" w:hAnsiTheme="majorHAnsi" w:cstheme="majorHAnsi"/>
        </w:rPr>
      </w:pPr>
      <w:r w:rsidRPr="00BF08A4">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BF08A4">
        <w:rPr>
          <w:rFonts w:asciiTheme="majorHAnsi" w:hAnsiTheme="majorHAnsi" w:cstheme="majorHAnsi"/>
        </w:rPr>
        <w:t>.</w:t>
      </w:r>
      <w:bookmarkEnd w:id="193"/>
    </w:p>
    <w:p w14:paraId="08516707" w14:textId="0403FE04" w:rsidR="00D82208" w:rsidRPr="00BF08A4" w:rsidRDefault="00D82208" w:rsidP="00C7410E">
      <w:pPr>
        <w:rPr>
          <w:rFonts w:asciiTheme="majorHAnsi" w:hAnsiTheme="majorHAnsi" w:cstheme="majorHAnsi"/>
        </w:rPr>
      </w:pPr>
    </w:p>
    <w:p w14:paraId="28349CF9" w14:textId="77777777" w:rsidR="00283428" w:rsidRPr="00BF08A4" w:rsidRDefault="00283428" w:rsidP="00C7410E">
      <w:pPr>
        <w:rPr>
          <w:rFonts w:asciiTheme="majorHAnsi" w:hAnsiTheme="majorHAnsi" w:cstheme="majorHAnsi"/>
        </w:rPr>
      </w:pPr>
    </w:p>
    <w:p w14:paraId="38FFC448" w14:textId="77777777" w:rsidR="000B0D64" w:rsidRPr="00BF08A4" w:rsidRDefault="000B0D64" w:rsidP="00C7410E">
      <w:pPr>
        <w:rPr>
          <w:rFonts w:asciiTheme="majorHAnsi" w:hAnsiTheme="majorHAnsi" w:cstheme="majorHAnsi"/>
        </w:rPr>
      </w:pPr>
    </w:p>
    <w:p w14:paraId="4501A900" w14:textId="77777777" w:rsidR="000B0D64" w:rsidRPr="00BF08A4" w:rsidRDefault="000B0D64" w:rsidP="00C7410E">
      <w:pPr>
        <w:rPr>
          <w:rFonts w:asciiTheme="majorHAnsi" w:hAnsiTheme="majorHAnsi" w:cstheme="majorHAnsi"/>
        </w:rPr>
      </w:pPr>
    </w:p>
    <w:p w14:paraId="60C2495A" w14:textId="77777777" w:rsidR="000B0D64" w:rsidRPr="00BF08A4" w:rsidRDefault="000B0D64" w:rsidP="00C7410E">
      <w:pPr>
        <w:rPr>
          <w:rFonts w:asciiTheme="majorHAnsi" w:hAnsiTheme="majorHAnsi" w:cstheme="majorHAnsi"/>
        </w:rPr>
      </w:pPr>
    </w:p>
    <w:p w14:paraId="66F80E3F" w14:textId="77777777" w:rsidR="000B0D64" w:rsidRPr="00BF08A4" w:rsidRDefault="000B0D64" w:rsidP="00C7410E">
      <w:pPr>
        <w:rPr>
          <w:rFonts w:asciiTheme="majorHAnsi" w:hAnsiTheme="majorHAnsi" w:cstheme="majorHAnsi"/>
        </w:rPr>
      </w:pPr>
    </w:p>
    <w:p w14:paraId="2FE0085C" w14:textId="77777777" w:rsidR="000B0D64" w:rsidRPr="00BF08A4" w:rsidRDefault="000B0D64" w:rsidP="00C7410E">
      <w:pPr>
        <w:rPr>
          <w:rFonts w:asciiTheme="majorHAnsi" w:hAnsiTheme="majorHAnsi" w:cstheme="majorHAnsi"/>
        </w:rPr>
      </w:pPr>
    </w:p>
    <w:p w14:paraId="4C5E8EB5" w14:textId="77777777" w:rsidR="000B0D64" w:rsidRPr="00BF08A4" w:rsidRDefault="000B0D64" w:rsidP="00C7410E">
      <w:pPr>
        <w:rPr>
          <w:rFonts w:asciiTheme="majorHAnsi" w:hAnsiTheme="majorHAnsi" w:cstheme="majorHAnsi"/>
        </w:rPr>
      </w:pPr>
    </w:p>
    <w:p w14:paraId="57AA598A" w14:textId="77777777" w:rsidR="000B0D64" w:rsidRPr="00BF08A4" w:rsidRDefault="000B0D64" w:rsidP="00C7410E">
      <w:pPr>
        <w:rPr>
          <w:rFonts w:asciiTheme="majorHAnsi" w:hAnsiTheme="majorHAnsi" w:cstheme="majorHAnsi"/>
        </w:rPr>
      </w:pPr>
    </w:p>
    <w:p w14:paraId="3AA4ECB7" w14:textId="77777777" w:rsidR="000B0D64" w:rsidRPr="00BF08A4" w:rsidRDefault="000B0D64" w:rsidP="00C7410E">
      <w:pPr>
        <w:rPr>
          <w:rFonts w:asciiTheme="majorHAnsi" w:hAnsiTheme="majorHAnsi" w:cstheme="majorHAnsi"/>
        </w:rPr>
      </w:pPr>
    </w:p>
    <w:p w14:paraId="734E6663" w14:textId="77777777" w:rsidR="000B0D64" w:rsidRPr="00BF08A4" w:rsidRDefault="000B0D64" w:rsidP="00C7410E">
      <w:pPr>
        <w:rPr>
          <w:rFonts w:asciiTheme="majorHAnsi" w:hAnsiTheme="majorHAnsi" w:cstheme="majorHAnsi"/>
        </w:rPr>
      </w:pPr>
    </w:p>
    <w:p w14:paraId="10D0F95D" w14:textId="77777777" w:rsidR="000B0D64" w:rsidRPr="00BF08A4" w:rsidRDefault="000B0D64" w:rsidP="00C7410E">
      <w:pPr>
        <w:rPr>
          <w:rFonts w:asciiTheme="majorHAnsi" w:hAnsiTheme="majorHAnsi" w:cstheme="majorHAnsi"/>
        </w:rPr>
      </w:pPr>
    </w:p>
    <w:p w14:paraId="60802AD3" w14:textId="77777777" w:rsidR="000B0D64" w:rsidRPr="00BF08A4" w:rsidRDefault="000B0D64" w:rsidP="00C7410E">
      <w:pPr>
        <w:rPr>
          <w:rFonts w:asciiTheme="majorHAnsi" w:hAnsiTheme="majorHAnsi" w:cstheme="majorHAnsi"/>
        </w:rPr>
      </w:pPr>
    </w:p>
    <w:p w14:paraId="47CDC762" w14:textId="4D7B13ED" w:rsidR="00AA27F3" w:rsidRPr="00BF08A4" w:rsidRDefault="000F08F6" w:rsidP="000B0D64">
      <w:pPr>
        <w:pStyle w:val="Heading3"/>
        <w:rPr>
          <w:rFonts w:cstheme="majorHAnsi"/>
        </w:rPr>
      </w:pPr>
      <w:bookmarkStart w:id="194" w:name="_Toc165039906"/>
      <w:r w:rsidRPr="00BF08A4">
        <w:rPr>
          <w:rFonts w:cstheme="majorHAnsi"/>
        </w:rPr>
        <w:t>Dritaret</w:t>
      </w:r>
      <w:r w:rsidR="00F50080" w:rsidRPr="00BF08A4">
        <w:rPr>
          <w:rFonts w:cstheme="majorHAnsi"/>
        </w:rPr>
        <w:t xml:space="preserve"> me profile PVC</w:t>
      </w:r>
      <w:bookmarkEnd w:id="194"/>
    </w:p>
    <w:p w14:paraId="2606B2DE" w14:textId="71C6F681" w:rsidR="00AA27F3" w:rsidRPr="00BF08A4" w:rsidRDefault="00AA27F3" w:rsidP="00964D1C">
      <w:pPr>
        <w:spacing w:before="240" w:after="240"/>
        <w:rPr>
          <w:rFonts w:asciiTheme="majorHAnsi" w:hAnsiTheme="majorHAnsi" w:cstheme="majorHAnsi"/>
          <w:b/>
          <w:bCs/>
          <w:u w:val="single"/>
        </w:rPr>
      </w:pPr>
      <w:r w:rsidRPr="00BF08A4">
        <w:rPr>
          <w:rFonts w:asciiTheme="majorHAnsi" w:hAnsiTheme="majorHAnsi" w:cstheme="majorHAnsi"/>
          <w:b/>
          <w:bCs/>
          <w:u w:val="single"/>
        </w:rPr>
        <w:t>G</w:t>
      </w:r>
      <w:r w:rsidR="000F08F6" w:rsidRPr="00BF08A4">
        <w:rPr>
          <w:rFonts w:asciiTheme="majorHAnsi" w:hAnsiTheme="majorHAnsi" w:cstheme="majorHAnsi"/>
          <w:b/>
          <w:bCs/>
          <w:u w:val="single"/>
        </w:rPr>
        <w:t>j</w:t>
      </w:r>
      <w:r w:rsidRPr="00BF08A4">
        <w:rPr>
          <w:rFonts w:asciiTheme="majorHAnsi" w:hAnsiTheme="majorHAnsi" w:cstheme="majorHAnsi"/>
          <w:b/>
          <w:bCs/>
          <w:u w:val="single"/>
        </w:rPr>
        <w:t>eneral</w:t>
      </w:r>
      <w:r w:rsidR="000F08F6" w:rsidRPr="00BF08A4">
        <w:rPr>
          <w:rFonts w:asciiTheme="majorHAnsi" w:hAnsiTheme="majorHAnsi" w:cstheme="majorHAnsi"/>
          <w:b/>
          <w:bCs/>
          <w:u w:val="single"/>
        </w:rPr>
        <w:t>e</w:t>
      </w:r>
    </w:p>
    <w:p w14:paraId="7742F696" w14:textId="77777777" w:rsidR="000F08F6" w:rsidRPr="00BF08A4" w:rsidRDefault="000F08F6" w:rsidP="00A037ED">
      <w:pPr>
        <w:jc w:val="both"/>
        <w:rPr>
          <w:rFonts w:asciiTheme="majorHAnsi" w:hAnsiTheme="majorHAnsi" w:cstheme="majorHAnsi"/>
        </w:rPr>
      </w:pPr>
      <w:r w:rsidRPr="00BF08A4">
        <w:rPr>
          <w:rFonts w:asciiTheme="majorHAnsi" w:hAnsiTheme="majorHAnsi" w:cstheme="majorHAnsi"/>
        </w:rPr>
        <w:t>Dritaret ekzistuese nuk jane ne gjendje te mire dhe nuk i plotesojne kerkesat per sa i perket Efiçiences, ato duhet te zevendesohen me dritare PVC.</w:t>
      </w:r>
    </w:p>
    <w:p w14:paraId="5EFAD300" w14:textId="531ECB7F" w:rsidR="000F08F6" w:rsidRPr="007B4F1E" w:rsidRDefault="000F08F6" w:rsidP="00A037ED">
      <w:pPr>
        <w:jc w:val="both"/>
        <w:rPr>
          <w:rFonts w:asciiTheme="majorHAnsi" w:hAnsiTheme="majorHAnsi" w:cstheme="majorHAnsi"/>
        </w:rPr>
      </w:pPr>
      <w:r w:rsidRPr="00BF08A4">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7B4F1E">
        <w:rPr>
          <w:rFonts w:asciiTheme="majorHAnsi" w:hAnsiTheme="majorHAnsi" w:cstheme="majorHAnsi"/>
        </w:rPr>
        <w:t>kompanise</w:t>
      </w:r>
      <w:r w:rsidRPr="00BF08A4">
        <w:rPr>
          <w:rFonts w:asciiTheme="majorHAnsi" w:hAnsiTheme="majorHAnsi" w:cstheme="majorHAnsi"/>
        </w:rPr>
        <w:t xml:space="preserve"> mbikeqyres</w:t>
      </w:r>
      <w:r w:rsidR="007B4F1E">
        <w:rPr>
          <w:rFonts w:asciiTheme="majorHAnsi" w:hAnsiTheme="majorHAnsi" w:cstheme="majorHAnsi"/>
        </w:rPr>
        <w:t>e</w:t>
      </w:r>
      <w:r w:rsidRPr="00BF08A4">
        <w:rPr>
          <w:rFonts w:asciiTheme="majorHAnsi" w:hAnsiTheme="majorHAnsi" w:cstheme="majorHAnsi"/>
        </w:rPr>
        <w:t xml:space="preserve"> per verifikim dhe miratim. Urdhri i prodhimit mund te vendoset vetem pasi kontraktori te kete marre miratimin me shkrim te </w:t>
      </w:r>
      <w:r w:rsidR="007B4F1E">
        <w:rPr>
          <w:rFonts w:asciiTheme="majorHAnsi" w:hAnsiTheme="majorHAnsi" w:cstheme="majorHAnsi"/>
        </w:rPr>
        <w:t>kompani</w:t>
      </w:r>
      <w:r w:rsidR="003F681E">
        <w:rPr>
          <w:rFonts w:asciiTheme="majorHAnsi" w:hAnsiTheme="majorHAnsi" w:cstheme="majorHAnsi"/>
        </w:rPr>
        <w:t>a</w:t>
      </w:r>
      <w:r w:rsidRPr="00BF08A4">
        <w:rPr>
          <w:rFonts w:asciiTheme="majorHAnsi" w:hAnsiTheme="majorHAnsi" w:cstheme="majorHAnsi"/>
        </w:rPr>
        <w:t xml:space="preserve"> mbikeqyres</w:t>
      </w:r>
      <w:r w:rsidR="00EF4446">
        <w:rPr>
          <w:rFonts w:asciiTheme="majorHAnsi" w:hAnsiTheme="majorHAnsi" w:cstheme="majorHAnsi"/>
        </w:rPr>
        <w:t>e</w:t>
      </w:r>
      <w:r w:rsidRPr="00BF08A4">
        <w:rPr>
          <w:rFonts w:asciiTheme="majorHAnsi" w:hAnsiTheme="majorHAnsi" w:cstheme="majorHAnsi"/>
        </w:rPr>
        <w:t>. Kontraktuesi do te jete pergjegjes per korrektesine ose saktesine e dimensioneve te skemave te paraqitura finale.</w:t>
      </w:r>
    </w:p>
    <w:p w14:paraId="577D803D" w14:textId="77777777" w:rsidR="000F08F6" w:rsidRPr="00BF08A4" w:rsidRDefault="000F08F6" w:rsidP="00A037ED">
      <w:pPr>
        <w:jc w:val="both"/>
        <w:rPr>
          <w:rFonts w:asciiTheme="majorHAnsi" w:hAnsiTheme="majorHAnsi" w:cstheme="majorHAnsi"/>
        </w:rPr>
      </w:pPr>
      <w:r w:rsidRPr="00BF08A4">
        <w:rPr>
          <w:rFonts w:asciiTheme="majorHAnsi" w:hAnsiTheme="majorHAnsi" w:cstheme="majorHAnsi"/>
        </w:rPr>
        <w:t>Dritaret: duhet te jene prej materialit PVC me nderprerje termike dhe karakteristika te mira teknike per sa i perket ruajtjes dhe qendrueshmerise se energjise.</w:t>
      </w:r>
    </w:p>
    <w:p w14:paraId="04AD8AD1" w14:textId="77777777" w:rsidR="000F08F6" w:rsidRPr="00BF08A4" w:rsidRDefault="000F08F6" w:rsidP="00A037ED">
      <w:pPr>
        <w:jc w:val="both"/>
        <w:rPr>
          <w:rFonts w:asciiTheme="majorHAnsi" w:hAnsiTheme="majorHAnsi" w:cstheme="majorHAnsi"/>
        </w:rPr>
      </w:pPr>
      <w:r w:rsidRPr="00BF08A4">
        <w:rPr>
          <w:rFonts w:asciiTheme="majorHAnsi" w:hAnsiTheme="majorHAnsi" w:cstheme="majorHAnsi"/>
        </w:rPr>
        <w:t>Ne varesi te prodhuesit te aprovuar, kerkohet qe per skemat me te medha se 5m</w:t>
      </w:r>
      <w:r w:rsidRPr="00BF08A4">
        <w:rPr>
          <w:rFonts w:asciiTheme="majorHAnsi" w:hAnsiTheme="majorHAnsi" w:cstheme="majorHAnsi"/>
          <w:vertAlign w:val="superscript"/>
        </w:rPr>
        <w:t>2</w:t>
      </w:r>
      <w:r w:rsidRPr="00BF08A4">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71CB3501" w14:textId="77777777" w:rsidR="002E622F" w:rsidRDefault="002E622F" w:rsidP="002E622F">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1426EAF7" w14:textId="431B362D" w:rsidR="00AA27F3" w:rsidRPr="00BF08A4" w:rsidRDefault="000F08F6" w:rsidP="00A037ED">
      <w:pPr>
        <w:spacing w:before="240" w:after="240"/>
        <w:jc w:val="both"/>
        <w:rPr>
          <w:rFonts w:asciiTheme="majorHAnsi" w:hAnsiTheme="majorHAnsi" w:cstheme="majorHAnsi"/>
        </w:rPr>
      </w:pPr>
      <w:r w:rsidRPr="00BF08A4">
        <w:rPr>
          <w:rFonts w:asciiTheme="majorHAnsi" w:hAnsiTheme="majorHAnsi" w:cstheme="majorHAnsi"/>
        </w:rPr>
        <w:t>Tabela e meposhtme jep te dhenat themelore te kerkuara per skemat e dritareve</w:t>
      </w:r>
      <w:r w:rsidR="00AA27F3" w:rsidRPr="00BF08A4">
        <w:rPr>
          <w:rFonts w:asciiTheme="majorHAnsi" w:hAnsiTheme="majorHAnsi" w:cstheme="majorHAnsi"/>
        </w:rPr>
        <w:t>:</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BF08A4"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789853B2" w:rsidR="000F08F6" w:rsidRPr="00BF08A4" w:rsidRDefault="000F08F6" w:rsidP="00C7410E">
            <w:pPr>
              <w:rPr>
                <w:rFonts w:asciiTheme="majorHAnsi" w:hAnsiTheme="majorHAnsi" w:cstheme="majorHAnsi"/>
                <w:b/>
              </w:rPr>
            </w:pPr>
            <w:r w:rsidRPr="00BF08A4">
              <w:rPr>
                <w:rFonts w:asciiTheme="majorHAnsi" w:hAnsiTheme="majorHAnsi" w:cstheme="majorHAnsi"/>
                <w:b/>
                <w:color w:val="FFFFFF" w:themeColor="background1"/>
              </w:rPr>
              <w:lastRenderedPageBreak/>
              <w:t>Specifikime</w:t>
            </w:r>
            <w:r w:rsidR="00DF7561" w:rsidRPr="00BF08A4">
              <w:rPr>
                <w:rFonts w:asciiTheme="majorHAnsi" w:hAnsiTheme="majorHAnsi" w:cstheme="majorHAnsi"/>
                <w:b/>
                <w:color w:val="FFFFFF" w:themeColor="background1"/>
              </w:rPr>
              <w:t>i</w:t>
            </w:r>
            <w:r w:rsidR="00816BDF" w:rsidRPr="00BF08A4">
              <w:rPr>
                <w:rFonts w:asciiTheme="majorHAnsi" w:hAnsiTheme="majorHAnsi" w:cstheme="majorHAnsi"/>
                <w:b/>
                <w:color w:val="FFFFFF" w:themeColor="background1"/>
              </w:rPr>
              <w:t xml:space="preserve"> t</w:t>
            </w:r>
            <w:r w:rsidRPr="00BF08A4">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BF08A4" w:rsidRDefault="000F08F6" w:rsidP="00C7410E">
            <w:pPr>
              <w:jc w:val="both"/>
              <w:rPr>
                <w:rFonts w:asciiTheme="majorHAnsi" w:hAnsiTheme="majorHAnsi" w:cstheme="majorHAnsi"/>
                <w:b/>
              </w:rPr>
            </w:pPr>
          </w:p>
        </w:tc>
      </w:tr>
      <w:tr w:rsidR="000F08F6" w:rsidRPr="00BF08A4"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7972877E" w:rsidR="000F08F6" w:rsidRPr="00BF08A4" w:rsidRDefault="0070029A" w:rsidP="00724984">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0E150ACE" w:rsidR="000F08F6" w:rsidRPr="00BF08A4" w:rsidRDefault="0070029A" w:rsidP="00724984">
            <w:pPr>
              <w:rPr>
                <w:rFonts w:asciiTheme="majorHAnsi" w:hAnsiTheme="majorHAnsi" w:cstheme="majorHAnsi"/>
                <w:sz w:val="20"/>
                <w:szCs w:val="20"/>
              </w:rPr>
            </w:pPr>
            <w:r>
              <w:rPr>
                <w:rFonts w:asciiTheme="majorHAnsi" w:hAnsiTheme="majorHAnsi" w:cstheme="majorHAnsi"/>
                <w:sz w:val="20"/>
                <w:szCs w:val="20"/>
              </w:rPr>
              <w:t>PVC</w:t>
            </w:r>
          </w:p>
        </w:tc>
      </w:tr>
      <w:tr w:rsidR="0070029A" w:rsidRPr="00BF08A4" w14:paraId="7DB7EE0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8DCB48" w14:textId="07E9F223" w:rsidR="0070029A" w:rsidRPr="00BF08A4" w:rsidRDefault="0070029A" w:rsidP="0070029A">
            <w:pPr>
              <w:rPr>
                <w:rFonts w:asciiTheme="majorHAnsi" w:hAnsiTheme="majorHAnsi" w:cstheme="majorHAnsi"/>
                <w:sz w:val="20"/>
                <w:szCs w:val="20"/>
              </w:rPr>
            </w:pPr>
            <w:r w:rsidRPr="00BF08A4">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FBC8143" w14:textId="34FACC9B" w:rsidR="0070029A" w:rsidRPr="00BF08A4" w:rsidRDefault="0070029A" w:rsidP="0070029A">
            <w:pPr>
              <w:rPr>
                <w:rFonts w:asciiTheme="majorHAnsi" w:hAnsiTheme="majorHAnsi" w:cstheme="majorHAnsi"/>
                <w:sz w:val="20"/>
                <w:szCs w:val="20"/>
              </w:rPr>
            </w:pPr>
            <w:r w:rsidRPr="00BF08A4">
              <w:rPr>
                <w:rFonts w:asciiTheme="majorHAnsi" w:hAnsiTheme="majorHAnsi" w:cstheme="majorHAnsi"/>
                <w:sz w:val="20"/>
                <w:szCs w:val="20"/>
              </w:rPr>
              <w:t>min. 85 mm</w:t>
            </w:r>
          </w:p>
        </w:tc>
      </w:tr>
      <w:tr w:rsidR="000F08F6" w:rsidRPr="00BF08A4"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min . 115mm</w:t>
            </w:r>
          </w:p>
        </w:tc>
      </w:tr>
      <w:tr w:rsidR="000F08F6" w:rsidRPr="00BF08A4"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C8CE775" w14:textId="1995C14C" w:rsidR="000F08F6" w:rsidRPr="00E03645" w:rsidRDefault="000F08F6" w:rsidP="00724984">
            <w:pPr>
              <w:rPr>
                <w:rFonts w:asciiTheme="majorHAnsi" w:hAnsiTheme="majorHAnsi" w:cstheme="majorHAnsi"/>
                <w:b/>
                <w:sz w:val="20"/>
                <w:szCs w:val="20"/>
              </w:rPr>
            </w:pPr>
            <w:r w:rsidRPr="00E03645">
              <w:rPr>
                <w:rFonts w:asciiTheme="majorHAnsi" w:hAnsiTheme="majorHAnsi" w:cstheme="majorHAnsi"/>
                <w:b/>
                <w:sz w:val="20"/>
                <w:szCs w:val="20"/>
              </w:rPr>
              <w:t>4</w:t>
            </w:r>
            <w:r w:rsidR="008148DE" w:rsidRPr="00E03645">
              <w:rPr>
                <w:rFonts w:asciiTheme="majorHAnsi" w:hAnsiTheme="majorHAnsi" w:cstheme="majorHAnsi"/>
                <w:b/>
                <w:sz w:val="20"/>
                <w:szCs w:val="20"/>
              </w:rPr>
              <w:t>(kater stinor)</w:t>
            </w:r>
            <w:r w:rsidRPr="00E03645">
              <w:rPr>
                <w:rFonts w:asciiTheme="majorHAnsi" w:hAnsiTheme="majorHAnsi" w:cstheme="majorHAnsi"/>
                <w:b/>
                <w:sz w:val="20"/>
                <w:szCs w:val="20"/>
              </w:rPr>
              <w:t>+16+4</w:t>
            </w:r>
            <w:r w:rsidR="00F53FD0">
              <w:rPr>
                <w:rFonts w:asciiTheme="majorHAnsi" w:hAnsiTheme="majorHAnsi" w:cstheme="majorHAnsi"/>
                <w:b/>
                <w:sz w:val="20"/>
                <w:szCs w:val="20"/>
              </w:rPr>
              <w:t xml:space="preserve"> </w:t>
            </w:r>
            <w:r w:rsidR="007B4088">
              <w:rPr>
                <w:rFonts w:asciiTheme="majorHAnsi" w:hAnsiTheme="majorHAnsi" w:cstheme="majorHAnsi"/>
                <w:b/>
                <w:sz w:val="20"/>
                <w:szCs w:val="20"/>
              </w:rPr>
              <w:t>L</w:t>
            </w:r>
            <w:r w:rsidR="00F53FD0">
              <w:rPr>
                <w:rFonts w:asciiTheme="majorHAnsi" w:hAnsiTheme="majorHAnsi" w:cstheme="majorHAnsi"/>
                <w:b/>
                <w:sz w:val="20"/>
                <w:szCs w:val="20"/>
              </w:rPr>
              <w:t>ow E</w:t>
            </w:r>
            <w:r w:rsidRPr="00E03645">
              <w:rPr>
                <w:rFonts w:asciiTheme="majorHAnsi" w:hAnsiTheme="majorHAnsi" w:cstheme="majorHAnsi"/>
                <w:b/>
                <w:sz w:val="20"/>
                <w:szCs w:val="20"/>
              </w:rPr>
              <w:t xml:space="preserve"> </w:t>
            </w:r>
          </w:p>
          <w:p w14:paraId="14981CF1" w14:textId="77777777" w:rsidR="000F08F6" w:rsidRPr="00BF08A4" w:rsidRDefault="000F08F6" w:rsidP="00724984">
            <w:pPr>
              <w:rPr>
                <w:rFonts w:asciiTheme="majorHAnsi" w:hAnsiTheme="majorHAnsi" w:cstheme="majorHAnsi"/>
                <w:sz w:val="20"/>
                <w:szCs w:val="20"/>
              </w:rPr>
            </w:pPr>
          </w:p>
          <w:p w14:paraId="2A9B0E30" w14:textId="4DBCBEC1"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Paneli i jashtem: Xham</w:t>
            </w:r>
            <w:r w:rsidR="008148DE" w:rsidRPr="00BF08A4">
              <w:rPr>
                <w:rFonts w:asciiTheme="majorHAnsi" w:hAnsiTheme="majorHAnsi" w:cstheme="majorHAnsi"/>
                <w:sz w:val="20"/>
                <w:szCs w:val="20"/>
              </w:rPr>
              <w:t xml:space="preserve"> kater stinor</w:t>
            </w:r>
            <w:r w:rsidRPr="00BF08A4">
              <w:rPr>
                <w:rFonts w:asciiTheme="majorHAnsi" w:hAnsiTheme="majorHAnsi" w:cstheme="majorHAnsi"/>
                <w:sz w:val="20"/>
                <w:szCs w:val="20"/>
              </w:rPr>
              <w:t xml:space="preserve">, trashesia 4mm </w:t>
            </w:r>
          </w:p>
          <w:p w14:paraId="197C099A" w14:textId="77777777"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 xml:space="preserve">Gazi Inert: Argon, trashesia 16mm </w:t>
            </w:r>
          </w:p>
          <w:p w14:paraId="4A93324E" w14:textId="41208171"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Paneli i brendshem: Xham, trashesia 4mm</w:t>
            </w:r>
            <w:r w:rsidR="00836BA4" w:rsidRPr="00E03645">
              <w:rPr>
                <w:rFonts w:asciiTheme="majorHAnsi" w:hAnsiTheme="majorHAnsi" w:cstheme="majorHAnsi"/>
                <w:sz w:val="20"/>
                <w:szCs w:val="20"/>
              </w:rPr>
              <w:t xml:space="preserve"> (me </w:t>
            </w:r>
            <w:r w:rsidR="00836BA4" w:rsidRPr="00F53FD0">
              <w:rPr>
                <w:rFonts w:asciiTheme="majorHAnsi" w:hAnsiTheme="majorHAnsi" w:cstheme="majorHAnsi"/>
                <w:b/>
                <w:bCs/>
                <w:sz w:val="20"/>
                <w:szCs w:val="20"/>
              </w:rPr>
              <w:t>low-E</w:t>
            </w:r>
            <w:r w:rsidR="00836BA4" w:rsidRPr="00E03645">
              <w:rPr>
                <w:rFonts w:asciiTheme="majorHAnsi" w:hAnsiTheme="majorHAnsi" w:cstheme="majorHAnsi"/>
                <w:sz w:val="20"/>
                <w:szCs w:val="20"/>
              </w:rPr>
              <w:t xml:space="preserve"> nga ana e brendshme)</w:t>
            </w:r>
          </w:p>
        </w:tc>
      </w:tr>
      <w:tr w:rsidR="000F08F6" w:rsidRPr="00BF08A4"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Uw≤ 1.2 W/(m</w:t>
            </w:r>
            <w:r w:rsidRPr="00BF08A4">
              <w:rPr>
                <w:rFonts w:asciiTheme="majorHAnsi" w:hAnsiTheme="majorHAnsi" w:cstheme="majorHAnsi"/>
                <w:sz w:val="20"/>
                <w:szCs w:val="20"/>
                <w:vertAlign w:val="superscript"/>
              </w:rPr>
              <w:t>2</w:t>
            </w:r>
            <w:r w:rsidRPr="00BF08A4">
              <w:rPr>
                <w:rFonts w:asciiTheme="majorHAnsi" w:hAnsiTheme="majorHAnsi" w:cstheme="majorHAnsi"/>
                <w:sz w:val="20"/>
                <w:szCs w:val="20"/>
              </w:rPr>
              <w:t>K)</w:t>
            </w:r>
          </w:p>
        </w:tc>
      </w:tr>
      <w:tr w:rsidR="000F08F6" w:rsidRPr="00BF08A4"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Min. 6</w:t>
            </w:r>
          </w:p>
        </w:tc>
      </w:tr>
      <w:tr w:rsidR="000F08F6" w:rsidRPr="00BF08A4"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Çeliku</w:t>
            </w:r>
          </w:p>
        </w:tc>
      </w:tr>
      <w:tr w:rsidR="000F08F6" w:rsidRPr="00BF08A4"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16B1767F"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E bardhe</w:t>
            </w:r>
          </w:p>
        </w:tc>
      </w:tr>
      <w:tr w:rsidR="000F08F6" w:rsidRPr="00BF08A4"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Zvogelimi i zerit</w:t>
            </w:r>
          </w:p>
          <w:p w14:paraId="77D1928A" w14:textId="540F57E7"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0F08F6" w:rsidRPr="00BF08A4" w:rsidRDefault="000F08F6" w:rsidP="00724984">
            <w:pPr>
              <w:spacing w:before="240" w:after="240"/>
              <w:rPr>
                <w:rFonts w:asciiTheme="majorHAnsi" w:hAnsiTheme="majorHAnsi" w:cstheme="majorHAnsi"/>
                <w:sz w:val="20"/>
                <w:szCs w:val="20"/>
              </w:rPr>
            </w:pPr>
            <w:r w:rsidRPr="00BF08A4">
              <w:rPr>
                <w:rFonts w:asciiTheme="majorHAnsi" w:hAnsiTheme="majorHAnsi" w:cstheme="majorHAnsi"/>
                <w:sz w:val="20"/>
                <w:szCs w:val="20"/>
              </w:rPr>
              <w:t>≥42dB</w:t>
            </w:r>
          </w:p>
        </w:tc>
      </w:tr>
      <w:tr w:rsidR="000F08F6" w:rsidRPr="00BF08A4"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 xml:space="preserve"> 4</w:t>
            </w:r>
          </w:p>
        </w:tc>
      </w:tr>
      <w:tr w:rsidR="000F08F6" w:rsidRPr="00BF08A4"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9A</w:t>
            </w:r>
          </w:p>
        </w:tc>
      </w:tr>
      <w:tr w:rsidR="000F08F6" w:rsidRPr="00BF08A4"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0F08F6" w:rsidRPr="00BF08A4" w:rsidRDefault="000F08F6" w:rsidP="00724984">
            <w:pPr>
              <w:rPr>
                <w:rFonts w:asciiTheme="majorHAnsi" w:hAnsiTheme="majorHAnsi" w:cstheme="majorHAnsi"/>
                <w:sz w:val="20"/>
                <w:szCs w:val="20"/>
              </w:rPr>
            </w:pPr>
            <w:r w:rsidRPr="00BF08A4">
              <w:rPr>
                <w:rFonts w:asciiTheme="majorHAnsi" w:hAnsiTheme="majorHAnsi" w:cstheme="majorHAnsi"/>
                <w:sz w:val="20"/>
                <w:szCs w:val="20"/>
              </w:rPr>
              <w:t>Klasa C5/B5</w:t>
            </w:r>
          </w:p>
        </w:tc>
      </w:tr>
      <w:tr w:rsidR="000F08F6" w:rsidRPr="00BF08A4"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0F08F6" w:rsidRPr="00BF08A4" w:rsidRDefault="000F08F6" w:rsidP="00724984">
            <w:pPr>
              <w:spacing w:before="100" w:after="100"/>
              <w:rPr>
                <w:rFonts w:asciiTheme="majorHAnsi" w:hAnsiTheme="majorHAnsi" w:cstheme="majorHAnsi"/>
                <w:sz w:val="20"/>
                <w:szCs w:val="20"/>
              </w:rPr>
            </w:pPr>
            <w:r w:rsidRPr="00BF08A4">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0F08F6" w:rsidRPr="00BF08A4" w:rsidRDefault="000F08F6" w:rsidP="00724984">
            <w:pPr>
              <w:keepNext/>
              <w:rPr>
                <w:rFonts w:asciiTheme="majorHAnsi" w:hAnsiTheme="majorHAnsi" w:cstheme="majorHAnsi"/>
                <w:sz w:val="20"/>
                <w:szCs w:val="20"/>
              </w:rPr>
            </w:pPr>
            <w:r w:rsidRPr="00BF08A4">
              <w:rPr>
                <w:rFonts w:asciiTheme="majorHAnsi" w:hAnsiTheme="majorHAnsi" w:cstheme="majorHAnsi"/>
                <w:sz w:val="20"/>
                <w:szCs w:val="20"/>
              </w:rPr>
              <w:t>Sipas skemes</w:t>
            </w:r>
          </w:p>
        </w:tc>
      </w:tr>
    </w:tbl>
    <w:p w14:paraId="5EFCC785" w14:textId="0BCB01C9" w:rsidR="00A037ED" w:rsidRDefault="0050592F" w:rsidP="0050592F">
      <w:pPr>
        <w:pStyle w:val="Caption"/>
        <w:rPr>
          <w:rFonts w:asciiTheme="majorHAnsi" w:hAnsiTheme="majorHAnsi" w:cstheme="majorHAnsi"/>
          <w:color w:val="auto"/>
        </w:rPr>
      </w:pPr>
      <w:bookmarkStart w:id="195" w:name="_Toc145065545"/>
      <w:bookmarkStart w:id="196" w:name="_Toc160969427"/>
      <w:bookmarkStart w:id="197" w:name="_Toc78639009"/>
      <w:bookmarkStart w:id="198" w:name="_Toc94599460"/>
      <w:r w:rsidRPr="00BF08A4">
        <w:rPr>
          <w:rFonts w:asciiTheme="majorHAnsi" w:hAnsiTheme="majorHAnsi" w:cstheme="majorHAnsi"/>
          <w:color w:val="auto"/>
        </w:rPr>
        <w:t xml:space="preserve">Tabela </w:t>
      </w:r>
      <w:r w:rsidR="00A00231" w:rsidRPr="00BF08A4">
        <w:rPr>
          <w:rFonts w:asciiTheme="majorHAnsi" w:hAnsiTheme="majorHAnsi" w:cstheme="majorHAnsi"/>
          <w:color w:val="auto"/>
        </w:rPr>
        <w:fldChar w:fldCharType="begin"/>
      </w:r>
      <w:r w:rsidR="00A00231" w:rsidRPr="00BF08A4">
        <w:rPr>
          <w:rFonts w:asciiTheme="majorHAnsi" w:hAnsiTheme="majorHAnsi" w:cstheme="majorHAnsi"/>
          <w:color w:val="auto"/>
        </w:rPr>
        <w:instrText xml:space="preserve"> SEQ Tabela \* ARABIC </w:instrText>
      </w:r>
      <w:r w:rsidR="00A00231" w:rsidRPr="00BF08A4">
        <w:rPr>
          <w:rFonts w:asciiTheme="majorHAnsi" w:hAnsiTheme="majorHAnsi" w:cstheme="majorHAnsi"/>
          <w:color w:val="auto"/>
        </w:rPr>
        <w:fldChar w:fldCharType="separate"/>
      </w:r>
      <w:r w:rsidR="00730989">
        <w:rPr>
          <w:rFonts w:asciiTheme="majorHAnsi" w:hAnsiTheme="majorHAnsi" w:cstheme="majorHAnsi"/>
          <w:noProof/>
          <w:color w:val="auto"/>
        </w:rPr>
        <w:t>14</w:t>
      </w:r>
      <w:r w:rsidR="00A00231"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A037ED" w:rsidRPr="00BF08A4">
        <w:rPr>
          <w:rFonts w:asciiTheme="majorHAnsi" w:hAnsiTheme="majorHAnsi" w:cstheme="majorHAnsi"/>
          <w:color w:val="auto"/>
        </w:rPr>
        <w:t>– Specifikimi i dritareve</w:t>
      </w:r>
      <w:r w:rsidR="00724984" w:rsidRPr="00BF08A4">
        <w:rPr>
          <w:rFonts w:asciiTheme="majorHAnsi" w:hAnsiTheme="majorHAnsi" w:cstheme="majorHAnsi"/>
          <w:color w:val="auto"/>
        </w:rPr>
        <w:t xml:space="preserve"> PVC</w:t>
      </w:r>
      <w:bookmarkEnd w:id="195"/>
      <w:bookmarkEnd w:id="196"/>
    </w:p>
    <w:p w14:paraId="35E565C2" w14:textId="77777777" w:rsidR="00E03645" w:rsidRPr="00E03645" w:rsidRDefault="00E03645" w:rsidP="00E03645"/>
    <w:p w14:paraId="74473B9C" w14:textId="77777777" w:rsidR="00E47F66" w:rsidRPr="00BF08A4" w:rsidRDefault="00E47F66" w:rsidP="00C7410E">
      <w:pPr>
        <w:jc w:val="both"/>
        <w:rPr>
          <w:rFonts w:asciiTheme="majorHAnsi" w:eastAsia="Calibri" w:hAnsiTheme="majorHAnsi" w:cstheme="majorHAnsi"/>
          <w:b/>
          <w:u w:val="single"/>
        </w:rPr>
      </w:pPr>
      <w:bookmarkStart w:id="199" w:name="_Hlk86825005"/>
      <w:bookmarkEnd w:id="197"/>
      <w:bookmarkEnd w:id="198"/>
      <w:r w:rsidRPr="00BF08A4">
        <w:rPr>
          <w:rFonts w:asciiTheme="majorHAnsi" w:eastAsia="Calibri" w:hAnsiTheme="majorHAnsi" w:cstheme="majorHAnsi"/>
          <w:b/>
          <w:bCs/>
          <w:u w:val="single"/>
        </w:rPr>
        <w:t>Zevendesimi i dritareve perfshin:</w:t>
      </w:r>
    </w:p>
    <w:p w14:paraId="14F4233B" w14:textId="77777777" w:rsidR="00A037ED" w:rsidRPr="00BF08A4" w:rsidRDefault="00A037ED" w:rsidP="00A037ED">
      <w:pPr>
        <w:jc w:val="both"/>
        <w:rPr>
          <w:rFonts w:asciiTheme="majorHAnsi" w:eastAsia="Calibri" w:hAnsiTheme="majorHAnsi" w:cstheme="majorHAnsi"/>
        </w:rPr>
      </w:pPr>
    </w:p>
    <w:p w14:paraId="054A32D6" w14:textId="77777777" w:rsidR="002E622F" w:rsidRDefault="002E622F" w:rsidP="002E622F">
      <w:pPr>
        <w:pStyle w:val="ListParagraph"/>
        <w:numPr>
          <w:ilvl w:val="0"/>
          <w:numId w:val="34"/>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0A8CF644" w14:textId="77777777" w:rsidR="002E622F" w:rsidRDefault="002E622F" w:rsidP="002E622F">
      <w:pPr>
        <w:pStyle w:val="ListParagraph"/>
        <w:numPr>
          <w:ilvl w:val="0"/>
          <w:numId w:val="34"/>
        </w:numPr>
        <w:jc w:val="both"/>
        <w:rPr>
          <w:rFonts w:asciiTheme="majorHAnsi" w:eastAsia="Calibri" w:hAnsiTheme="majorHAnsi" w:cstheme="majorHAnsi"/>
        </w:rPr>
      </w:pPr>
      <w:bookmarkStart w:id="200" w:name="_Hlk148910528"/>
      <w:r w:rsidRPr="00476A03">
        <w:rPr>
          <w:rFonts w:asciiTheme="majorHAnsi" w:eastAsia="Calibri" w:hAnsiTheme="majorHAnsi" w:cstheme="majorHAnsi"/>
        </w:rPr>
        <w:t>Prishja / heqja, transportimi i dritareve me te gjitha pjeset shoqeruese deri ne depon e percaktuar nga komuna.</w:t>
      </w:r>
    </w:p>
    <w:p w14:paraId="5CD03CDC" w14:textId="77777777" w:rsidR="002E622F" w:rsidRPr="00476A03" w:rsidRDefault="002E622F" w:rsidP="002E622F">
      <w:pPr>
        <w:pStyle w:val="ListParagraph"/>
        <w:numPr>
          <w:ilvl w:val="0"/>
          <w:numId w:val="34"/>
        </w:numPr>
        <w:jc w:val="both"/>
        <w:rPr>
          <w:rFonts w:asciiTheme="majorHAnsi" w:eastAsia="Calibri" w:hAnsiTheme="majorHAnsi" w:cstheme="majorHAnsi"/>
        </w:rPr>
      </w:pPr>
      <w:r>
        <w:rPr>
          <w:rFonts w:asciiTheme="majorHAnsi" w:eastAsia="Calibri" w:hAnsiTheme="majorHAnsi" w:cstheme="majorHAnsi"/>
        </w:rPr>
        <w:t>Demolimi / Heqja e dritareve duhet te behet nga ana e brendeshme ne menyre qe izolimi i jashtem te mos demtohet.</w:t>
      </w:r>
    </w:p>
    <w:bookmarkEnd w:id="200"/>
    <w:p w14:paraId="72654470" w14:textId="30F12DF4" w:rsidR="00A037ED" w:rsidRPr="00BF08A4" w:rsidRDefault="00A037ED" w:rsidP="00A037ED">
      <w:pPr>
        <w:jc w:val="both"/>
        <w:rPr>
          <w:rFonts w:asciiTheme="majorHAnsi" w:eastAsia="Calibri" w:hAnsiTheme="majorHAnsi" w:cstheme="majorHAnsi"/>
        </w:rPr>
      </w:pPr>
    </w:p>
    <w:p w14:paraId="558F8FFD" w14:textId="4336FF44" w:rsidR="00E47F66" w:rsidRPr="00BF08A4" w:rsidRDefault="00E47F66" w:rsidP="00C7410E">
      <w:pPr>
        <w:jc w:val="both"/>
        <w:rPr>
          <w:rFonts w:asciiTheme="majorHAnsi" w:eastAsia="Calibri" w:hAnsiTheme="majorHAnsi" w:cstheme="majorHAnsi"/>
          <w:b/>
          <w:bCs/>
        </w:rPr>
      </w:pPr>
      <w:r w:rsidRPr="00BF08A4">
        <w:rPr>
          <w:rFonts w:asciiTheme="majorHAnsi" w:eastAsia="Calibri" w:hAnsiTheme="majorHAnsi" w:cstheme="majorHAnsi"/>
          <w:b/>
          <w:bCs/>
        </w:rPr>
        <w:t xml:space="preserve">Sasite e dritareve per </w:t>
      </w:r>
      <w:r w:rsidR="00D15106">
        <w:rPr>
          <w:rFonts w:asciiTheme="majorHAnsi" w:eastAsia="Calibri" w:hAnsiTheme="majorHAnsi" w:cstheme="majorHAnsi"/>
          <w:b/>
          <w:bCs/>
        </w:rPr>
        <w:t>shkolle</w:t>
      </w:r>
      <w:r w:rsidRPr="00BF08A4">
        <w:rPr>
          <w:rFonts w:asciiTheme="majorHAnsi" w:eastAsia="Calibri" w:hAnsiTheme="majorHAnsi" w:cstheme="majorHAnsi"/>
          <w:b/>
          <w:bCs/>
        </w:rPr>
        <w:t>n jane dhene ne paramase.</w:t>
      </w:r>
    </w:p>
    <w:p w14:paraId="2B81DADE" w14:textId="77777777" w:rsidR="002E622F" w:rsidRPr="00366847" w:rsidRDefault="002E622F" w:rsidP="002E622F">
      <w:pPr>
        <w:jc w:val="both"/>
        <w:rPr>
          <w:rFonts w:eastAsia="Calibri" w:cs="Calibri"/>
        </w:rPr>
      </w:pPr>
      <w:r w:rsidRPr="00366847">
        <w:rPr>
          <w:rFonts w:eastAsia="Calibri" w:cs="Calibri"/>
        </w:rPr>
        <w:t>Dritaret e reja duhet te instalohen ne perputhje me skemat e dritareve dhe detajet e dizajnit. Para instalimit te dritareve te reja, duhet te rregullohet nje mur</w:t>
      </w:r>
      <w:r>
        <w:rPr>
          <w:rFonts w:eastAsia="Calibri" w:cs="Calibri"/>
        </w:rPr>
        <w:t>i</w:t>
      </w:r>
      <w:r w:rsidRPr="00366847">
        <w:rPr>
          <w:rFonts w:eastAsia="Calibri" w:cs="Calibri"/>
        </w:rPr>
        <w:t xml:space="preserve"> rreth perimetrit te tyre, ne menyre qe dritaret te instalohen ne nje mur te forte, pa hendek.</w:t>
      </w:r>
    </w:p>
    <w:p w14:paraId="640FB04E" w14:textId="77777777" w:rsidR="00E47F66" w:rsidRPr="00BF08A4" w:rsidRDefault="00E47F66" w:rsidP="00E540C2">
      <w:pPr>
        <w:jc w:val="both"/>
        <w:rPr>
          <w:rFonts w:asciiTheme="majorHAnsi" w:eastAsia="Calibri" w:hAnsiTheme="majorHAnsi" w:cstheme="majorHAnsi"/>
        </w:rPr>
      </w:pPr>
    </w:p>
    <w:p w14:paraId="40873A69" w14:textId="77777777" w:rsidR="002E622F" w:rsidRDefault="00E47F66" w:rsidP="002E622F">
      <w:pPr>
        <w:jc w:val="both"/>
        <w:rPr>
          <w:rFonts w:eastAsia="Calibri" w:cs="Calibri"/>
        </w:rPr>
      </w:pPr>
      <w:r w:rsidRPr="00BF08A4">
        <w:rPr>
          <w:rFonts w:asciiTheme="majorHAnsi" w:eastAsia="Calibri" w:hAnsiTheme="majorHAnsi" w:cstheme="majorHAnsi"/>
          <w:b/>
          <w:bCs/>
          <w:u w:val="single"/>
        </w:rPr>
        <w:lastRenderedPageBreak/>
        <w:t xml:space="preserve">Suvatimi </w:t>
      </w:r>
      <w:r w:rsidR="002E622F" w:rsidRPr="00FF1E73">
        <w:rPr>
          <w:rFonts w:eastAsia="Calibri" w:cs="Calibri"/>
        </w:rPr>
        <w:t xml:space="preserve">duhet te perforcohet ne cepa me shirit kendor te çelikut inox me permasa 20x20 mm dhe trashesi 3 mm dhe me pas te </w:t>
      </w:r>
      <w:r w:rsidR="002E622F">
        <w:rPr>
          <w:rFonts w:eastAsia="Calibri" w:cs="Calibri"/>
        </w:rPr>
        <w:t>ngjyroset</w:t>
      </w:r>
      <w:r w:rsidR="002E622F" w:rsidRPr="00FF1E73">
        <w:rPr>
          <w:rFonts w:eastAsia="Calibri" w:cs="Calibri"/>
        </w:rPr>
        <w:t>. Gjithashtu, muret ku do te zevendesohen dritaret duhet te ngjyrosen nga brenda. Ne menyre qe te izolo</w:t>
      </w:r>
      <w:r w:rsidR="002E622F">
        <w:rPr>
          <w:rFonts w:eastAsia="Calibri" w:cs="Calibri"/>
        </w:rPr>
        <w:t>het mire</w:t>
      </w:r>
      <w:r w:rsidR="002E622F" w:rsidRPr="00FF1E73">
        <w:rPr>
          <w:rFonts w:eastAsia="Calibri" w:cs="Calibri"/>
        </w:rPr>
        <w:t xml:space="preserve">, kontraktori duhet te vendose </w:t>
      </w:r>
      <w:r w:rsidR="002E622F">
        <w:rPr>
          <w:rFonts w:eastAsia="Calibri" w:cs="Calibri"/>
        </w:rPr>
        <w:t xml:space="preserve">XPS </w:t>
      </w:r>
      <w:r w:rsidR="002E622F" w:rsidRPr="00FF1E73">
        <w:rPr>
          <w:rFonts w:eastAsia="Calibri" w:cs="Calibri"/>
        </w:rPr>
        <w:t xml:space="preserve">t = </w:t>
      </w:r>
      <w:r w:rsidR="002E622F">
        <w:rPr>
          <w:rFonts w:eastAsia="Calibri" w:cs="Calibri"/>
        </w:rPr>
        <w:t>5</w:t>
      </w:r>
      <w:r w:rsidR="002E622F" w:rsidRPr="00FF1E73">
        <w:rPr>
          <w:rFonts w:eastAsia="Calibri" w:cs="Calibri"/>
        </w:rPr>
        <w:t xml:space="preserve"> cm ne te gjithe perimetrin e jashtem te dritares. Puna per shtresen baze, </w:t>
      </w:r>
      <w:r w:rsidR="002E622F">
        <w:rPr>
          <w:rFonts w:eastAsia="Calibri" w:cs="Calibri"/>
        </w:rPr>
        <w:t>XPS</w:t>
      </w:r>
      <w:r w:rsidR="002E622F" w:rsidRPr="00FF1E73">
        <w:rPr>
          <w:rFonts w:eastAsia="Calibri" w:cs="Calibri"/>
        </w:rPr>
        <w:t>, rrjetin, tipllat, ngjitesin, llaçin e fasades dhe ngjyrosjen jane te</w:t>
      </w:r>
      <w:r w:rsidR="002E622F" w:rsidRPr="00FF1E73">
        <w:rPr>
          <w:rFonts w:eastAsia="Segoe UI Symbol" w:cs="Calibri"/>
          <w:lang w:val="en-US" w:eastAsia="ja-JP"/>
        </w:rPr>
        <w:t xml:space="preserve"> </w:t>
      </w:r>
      <w:r w:rsidR="002E622F" w:rsidRPr="00E540C2">
        <w:rPr>
          <w:rFonts w:eastAsia="Segoe UI Symbol" w:cs="Calibri"/>
          <w:lang w:eastAsia="ja-JP"/>
        </w:rPr>
        <w:t>llogaritura paushall</w:t>
      </w:r>
      <w:r w:rsidR="002E622F" w:rsidRPr="00E540C2">
        <w:rPr>
          <w:rFonts w:eastAsia="Calibri" w:cs="Calibri"/>
        </w:rPr>
        <w:t>.</w:t>
      </w:r>
    </w:p>
    <w:p w14:paraId="48EB8052" w14:textId="1ED8B061" w:rsidR="00E47F66" w:rsidRPr="00BF08A4" w:rsidRDefault="00E47F66" w:rsidP="00E540C2">
      <w:pPr>
        <w:jc w:val="both"/>
        <w:rPr>
          <w:rFonts w:asciiTheme="majorHAnsi" w:eastAsia="Calibri" w:hAnsiTheme="majorHAnsi" w:cstheme="majorHAnsi"/>
        </w:rPr>
      </w:pPr>
    </w:p>
    <w:p w14:paraId="2A9C3C0E" w14:textId="77777777" w:rsidR="008046E8" w:rsidRPr="00BF08A4" w:rsidRDefault="008046E8" w:rsidP="00C7410E">
      <w:pPr>
        <w:spacing w:after="160" w:line="259" w:lineRule="auto"/>
        <w:jc w:val="both"/>
        <w:rPr>
          <w:rFonts w:asciiTheme="majorHAnsi" w:eastAsia="Calibri" w:hAnsiTheme="majorHAnsi" w:cstheme="majorHAnsi"/>
          <w:b/>
        </w:rPr>
      </w:pPr>
    </w:p>
    <w:p w14:paraId="4B0B9E3D" w14:textId="77777777" w:rsidR="00E47F66" w:rsidRPr="00BF08A4" w:rsidRDefault="00E47F66" w:rsidP="00C7410E">
      <w:pPr>
        <w:spacing w:after="160" w:line="259" w:lineRule="auto"/>
        <w:jc w:val="both"/>
        <w:rPr>
          <w:rFonts w:asciiTheme="majorHAnsi" w:eastAsia="Calibri" w:hAnsiTheme="majorHAnsi" w:cstheme="majorHAnsi"/>
          <w:b/>
          <w:bCs/>
        </w:rPr>
      </w:pPr>
      <w:r w:rsidRPr="00BF08A4">
        <w:rPr>
          <w:rFonts w:asciiTheme="majorHAnsi" w:eastAsia="Calibri" w:hAnsiTheme="majorHAnsi" w:cstheme="majorHAnsi"/>
          <w:b/>
          <w:bCs/>
        </w:rPr>
        <w:t>Ngjyrosja e mureve te brendshme</w:t>
      </w:r>
    </w:p>
    <w:p w14:paraId="2344E2D4" w14:textId="77777777" w:rsidR="002E622F" w:rsidRPr="00FF1E73" w:rsidRDefault="002E622F" w:rsidP="002E622F">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ne zonat ku do te zevendesohen dritaret. Llogaritjet perfshijne mbushjen e vrimave, çdo demtim eventual dhe suvatimin perfundimtar te se njejtes siperfaqe.</w:t>
      </w:r>
    </w:p>
    <w:p w14:paraId="24BEAFCA" w14:textId="77777777" w:rsidR="002E622F" w:rsidRDefault="002E622F" w:rsidP="002E622F">
      <w:pPr>
        <w:spacing w:after="160" w:line="259" w:lineRule="auto"/>
        <w:jc w:val="both"/>
        <w:rPr>
          <w:rFonts w:eastAsia="Calibri" w:cs="Calibri"/>
        </w:rPr>
      </w:pPr>
      <w:r w:rsidRPr="00FF1E73">
        <w:rPr>
          <w:rFonts w:eastAsia="Calibri" w:cs="Calibri"/>
        </w:rPr>
        <w:t xml:space="preserve">Gjate demolimit te dritareve parashikohet qe disa pjese te suvatimit mund te bien. Kontraktuesi duhet te minimizoje demet e tilla. Sidoqofte, kontraktori duhet ta permiresoje ate duke suvatuar ate (brenda) rreth dritareve, deri ne 50 cm te gjere. Nese trashesia e suvatimit tejkalon t&gt; 2cm, atehere kontraktori duhet te perdore blloqe betoni poroz ose pllake gipsi per te mbushur </w:t>
      </w:r>
      <w:r>
        <w:t>t</w:t>
      </w:r>
      <w:r w:rsidRPr="007D1CA5">
        <w:t>e gjitha vrimat e mundshme ne mure te krijuara gjate demontimit te dritareve ekzis</w:t>
      </w:r>
      <w:r w:rsidRPr="00FF1E73">
        <w:rPr>
          <w:rFonts w:eastAsia="Calibri" w:cs="Calibri"/>
        </w:rPr>
        <w:t>t</w:t>
      </w:r>
      <w:r>
        <w:rPr>
          <w:rFonts w:eastAsia="Calibri" w:cs="Calibri"/>
        </w:rPr>
        <w:t>uese</w:t>
      </w:r>
      <w:r w:rsidRPr="00FF1E73">
        <w:rPr>
          <w:rFonts w:eastAsia="Calibri" w:cs="Calibri"/>
        </w:rPr>
        <w:t>, duke parandaluar aplikimin e me shume se 1-1.5cm te suvatimit.</w:t>
      </w:r>
    </w:p>
    <w:p w14:paraId="426AAAE1" w14:textId="77777777" w:rsidR="002E622F" w:rsidRPr="00FF1E73" w:rsidRDefault="002E622F" w:rsidP="002E622F">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 xml:space="preserve">ne zonat ku do te zevendesohen </w:t>
      </w:r>
      <w:r>
        <w:rPr>
          <w:rFonts w:eastAsia="Calibri" w:cs="Calibri"/>
        </w:rPr>
        <w:t>elementet e ndricimit si dhe ne vendet ku do te shtohen apo demolohen radiatoret dhe gypat e tyre furnizues.</w:t>
      </w:r>
    </w:p>
    <w:p w14:paraId="756C8AFD" w14:textId="77777777" w:rsidR="00E47F66" w:rsidRPr="00BF08A4" w:rsidRDefault="00E47F66" w:rsidP="00C7410E">
      <w:pPr>
        <w:spacing w:after="160" w:line="259" w:lineRule="auto"/>
        <w:jc w:val="both"/>
        <w:rPr>
          <w:rFonts w:asciiTheme="majorHAnsi" w:eastAsia="Calibri" w:hAnsiTheme="majorHAnsi" w:cstheme="majorHAnsi"/>
          <w:b/>
          <w:bCs/>
        </w:rPr>
      </w:pPr>
      <w:r w:rsidRPr="00BF08A4">
        <w:rPr>
          <w:rFonts w:asciiTheme="majorHAnsi" w:eastAsia="Calibri" w:hAnsiTheme="majorHAnsi" w:cstheme="majorHAnsi"/>
          <w:b/>
          <w:bCs/>
        </w:rPr>
        <w:t>Hapjet</w:t>
      </w:r>
    </w:p>
    <w:bookmarkEnd w:id="199"/>
    <w:p w14:paraId="0EE32A59" w14:textId="77777777" w:rsidR="002E622F" w:rsidRDefault="002E622F" w:rsidP="002E622F">
      <w:pPr>
        <w:spacing w:after="160" w:line="259" w:lineRule="auto"/>
        <w:jc w:val="both"/>
        <w:rPr>
          <w:rFonts w:eastAsia="Calibri" w:cs="Calibri"/>
        </w:rPr>
      </w:pPr>
      <w:r w:rsidRPr="00FF1E73">
        <w:rPr>
          <w:rFonts w:eastAsia="Calibri" w:cs="Calibri"/>
        </w:rPr>
        <w:t>Te gjitha dritaret jane te pajisura me hapje mekanike.</w:t>
      </w:r>
      <w:r>
        <w:rPr>
          <w:rFonts w:eastAsia="Calibri" w:cs="Calibri"/>
        </w:rPr>
        <w:t xml:space="preserve"> Ne raste kur doreza e hapjes se dritares eshte mbi lartesin 2m duhet te vendosen mekanizma special per hapjen e tyre nga posht. </w:t>
      </w:r>
      <w:r w:rsidRPr="00FF1E73">
        <w:rPr>
          <w:rFonts w:eastAsia="Calibri" w:cs="Calibri"/>
        </w:rPr>
        <w:t xml:space="preserve"> Raporti midis pjeses se hapjes dhe pjeses se fiksuar te dritares varet nga madhesia e dritares dhe projektit. Dritaret me te medha se 3 metra (ose nese projekti parashikon ndryshe) duhet te peforcohen me nje profil metalik shtese.</w:t>
      </w:r>
    </w:p>
    <w:p w14:paraId="19E65045" w14:textId="77777777" w:rsidR="00F50080" w:rsidRPr="00BF08A4" w:rsidRDefault="00F50080" w:rsidP="000B0D64">
      <w:pPr>
        <w:spacing w:after="160" w:line="259" w:lineRule="auto"/>
        <w:jc w:val="both"/>
        <w:rPr>
          <w:rFonts w:asciiTheme="majorHAnsi" w:eastAsia="Calibri" w:hAnsiTheme="majorHAnsi" w:cstheme="majorHAnsi"/>
          <w:vertAlign w:val="superscript"/>
        </w:rPr>
      </w:pPr>
    </w:p>
    <w:p w14:paraId="00007E0D" w14:textId="47C0B997" w:rsidR="00AA27F3" w:rsidRPr="00BF08A4" w:rsidRDefault="00B440C6" w:rsidP="000B0D64">
      <w:pPr>
        <w:pStyle w:val="Heading3"/>
        <w:rPr>
          <w:rFonts w:cstheme="majorHAnsi"/>
        </w:rPr>
      </w:pPr>
      <w:bookmarkStart w:id="201" w:name="_Toc165039907"/>
      <w:r w:rsidRPr="00BF08A4">
        <w:rPr>
          <w:rFonts w:cstheme="majorHAnsi"/>
        </w:rPr>
        <w:t>Pikoret</w:t>
      </w:r>
      <w:bookmarkEnd w:id="201"/>
    </w:p>
    <w:p w14:paraId="0A24F876" w14:textId="039BC1D0" w:rsidR="00B440C6" w:rsidRPr="00BF08A4" w:rsidRDefault="00B440C6" w:rsidP="00C7410E">
      <w:pPr>
        <w:spacing w:before="240" w:line="240" w:lineRule="auto"/>
        <w:jc w:val="both"/>
        <w:rPr>
          <w:rFonts w:asciiTheme="majorHAnsi" w:hAnsiTheme="majorHAnsi" w:cstheme="majorHAnsi"/>
        </w:rPr>
      </w:pPr>
      <w:bookmarkStart w:id="202" w:name="_Hlk78277661"/>
      <w:r w:rsidRPr="00BF08A4">
        <w:rPr>
          <w:rFonts w:asciiTheme="majorHAnsi" w:hAnsiTheme="majorHAnsi" w:cstheme="majorHAnsi"/>
        </w:rPr>
        <w:t>Kontraktuesi do te siguroje dhe instaloje sistemin e fabrikuar te pragjeve te dritareve - Trashesia 1</w:t>
      </w:r>
      <w:r w:rsidR="00291189" w:rsidRPr="00BF08A4">
        <w:rPr>
          <w:rFonts w:asciiTheme="majorHAnsi" w:hAnsiTheme="majorHAnsi" w:cstheme="majorHAnsi"/>
        </w:rPr>
        <w:t>.</w:t>
      </w:r>
      <w:r w:rsidRPr="00BF08A4">
        <w:rPr>
          <w:rFonts w:asciiTheme="majorHAnsi" w:hAnsiTheme="majorHAnsi" w:cstheme="majorHAnsi"/>
        </w:rPr>
        <w:t>5-2</w:t>
      </w:r>
      <w:r w:rsidR="00291189" w:rsidRPr="00BF08A4">
        <w:rPr>
          <w:rFonts w:asciiTheme="majorHAnsi" w:hAnsiTheme="majorHAnsi" w:cstheme="majorHAnsi"/>
        </w:rPr>
        <w:t>.</w:t>
      </w:r>
      <w:r w:rsidRPr="00BF08A4">
        <w:rPr>
          <w:rFonts w:asciiTheme="majorHAnsi" w:hAnsiTheme="majorHAnsi" w:cstheme="majorHAnsi"/>
        </w:rPr>
        <w:t xml:space="preserve">0 mm, (kapaku i pikimit 40 mm dhe </w:t>
      </w:r>
      <w:r w:rsidR="0064583F" w:rsidRPr="00BF08A4">
        <w:rPr>
          <w:rFonts w:asciiTheme="majorHAnsi" w:hAnsiTheme="majorHAnsi" w:cstheme="majorHAnsi"/>
        </w:rPr>
        <w:t>skaji i</w:t>
      </w:r>
      <w:r w:rsidRPr="00BF08A4">
        <w:rPr>
          <w:rFonts w:asciiTheme="majorHAnsi" w:hAnsiTheme="majorHAnsi" w:cstheme="majorHAnsi"/>
        </w:rPr>
        <w:t xml:space="preserve"> montimit te vides 25 mm), te cilat perbehen nga;</w:t>
      </w:r>
    </w:p>
    <w:p w14:paraId="475C6E94" w14:textId="77777777" w:rsidR="00B440C6" w:rsidRPr="00BF08A4" w:rsidRDefault="00B440C6" w:rsidP="00E67E87">
      <w:pPr>
        <w:pStyle w:val="ListParagraph"/>
        <w:numPr>
          <w:ilvl w:val="0"/>
          <w:numId w:val="10"/>
        </w:numPr>
        <w:spacing w:before="240" w:line="240" w:lineRule="auto"/>
        <w:ind w:left="709" w:hanging="283"/>
        <w:jc w:val="both"/>
        <w:rPr>
          <w:rFonts w:asciiTheme="majorHAnsi" w:hAnsiTheme="majorHAnsi" w:cstheme="majorHAnsi"/>
        </w:rPr>
      </w:pPr>
      <w:r w:rsidRPr="00BF08A4">
        <w:rPr>
          <w:rFonts w:asciiTheme="majorHAnsi" w:hAnsiTheme="majorHAnsi" w:cstheme="majorHAnsi"/>
        </w:rPr>
        <w:t>Perfundimi i aluminit, veshja me pluhur</w:t>
      </w:r>
    </w:p>
    <w:p w14:paraId="400B07F2" w14:textId="77777777" w:rsidR="00B440C6" w:rsidRPr="00BF08A4" w:rsidRDefault="00B440C6" w:rsidP="00E67E87">
      <w:pPr>
        <w:pStyle w:val="ListParagraph"/>
        <w:numPr>
          <w:ilvl w:val="0"/>
          <w:numId w:val="11"/>
        </w:numPr>
        <w:spacing w:before="240" w:line="240" w:lineRule="auto"/>
        <w:ind w:left="709" w:hanging="283"/>
        <w:jc w:val="both"/>
        <w:rPr>
          <w:rFonts w:asciiTheme="majorHAnsi" w:hAnsiTheme="majorHAnsi" w:cstheme="majorHAnsi"/>
        </w:rPr>
      </w:pPr>
      <w:r w:rsidRPr="00BF08A4">
        <w:rPr>
          <w:rFonts w:asciiTheme="majorHAnsi" w:hAnsiTheme="majorHAnsi" w:cstheme="majorHAnsi"/>
        </w:rPr>
        <w:t>Pjese plastike dhe pikora e poshtme</w:t>
      </w:r>
    </w:p>
    <w:p w14:paraId="023CA323" w14:textId="77777777" w:rsidR="00B440C6" w:rsidRPr="00BF08A4" w:rsidRDefault="00B440C6" w:rsidP="00E67E87">
      <w:pPr>
        <w:pStyle w:val="ListParagraph"/>
        <w:numPr>
          <w:ilvl w:val="0"/>
          <w:numId w:val="11"/>
        </w:numPr>
        <w:spacing w:before="240" w:line="240" w:lineRule="auto"/>
        <w:ind w:left="709" w:hanging="283"/>
        <w:jc w:val="both"/>
        <w:rPr>
          <w:rFonts w:asciiTheme="majorHAnsi" w:hAnsiTheme="majorHAnsi" w:cstheme="majorHAnsi"/>
        </w:rPr>
      </w:pPr>
      <w:r w:rsidRPr="00BF08A4">
        <w:rPr>
          <w:rFonts w:asciiTheme="majorHAnsi" w:hAnsiTheme="majorHAnsi" w:cstheme="majorHAnsi"/>
        </w:rPr>
        <w:t>Pikore alumini per sistemet e izolimit termik</w:t>
      </w:r>
    </w:p>
    <w:p w14:paraId="6B4B2F7B" w14:textId="77777777" w:rsidR="00B440C6" w:rsidRPr="00BF08A4" w:rsidRDefault="00B440C6" w:rsidP="00E67E87">
      <w:pPr>
        <w:pStyle w:val="ListParagraph"/>
        <w:numPr>
          <w:ilvl w:val="0"/>
          <w:numId w:val="11"/>
        </w:numPr>
        <w:spacing w:before="240" w:line="240" w:lineRule="auto"/>
        <w:ind w:left="709" w:hanging="283"/>
        <w:jc w:val="both"/>
        <w:rPr>
          <w:rFonts w:asciiTheme="majorHAnsi" w:hAnsiTheme="majorHAnsi" w:cstheme="majorHAnsi"/>
        </w:rPr>
      </w:pPr>
      <w:r w:rsidRPr="00BF08A4">
        <w:rPr>
          <w:rFonts w:asciiTheme="majorHAnsi" w:hAnsiTheme="majorHAnsi" w:cstheme="majorHAnsi"/>
        </w:rPr>
        <w:t>Te gjithe aksesoret si kllapa, lidhes dhe mbeshtjelles</w:t>
      </w:r>
    </w:p>
    <w:p w14:paraId="3E69839D" w14:textId="77777777" w:rsidR="00B440C6" w:rsidRPr="00BF08A4" w:rsidRDefault="00B440C6" w:rsidP="00E67E87">
      <w:pPr>
        <w:pStyle w:val="ListParagraph"/>
        <w:numPr>
          <w:ilvl w:val="0"/>
          <w:numId w:val="11"/>
        </w:numPr>
        <w:spacing w:before="240" w:line="240" w:lineRule="auto"/>
        <w:ind w:left="709" w:hanging="283"/>
        <w:jc w:val="both"/>
        <w:rPr>
          <w:rFonts w:asciiTheme="majorHAnsi" w:hAnsiTheme="majorHAnsi" w:cstheme="majorHAnsi"/>
        </w:rPr>
      </w:pPr>
      <w:r w:rsidRPr="00BF08A4">
        <w:rPr>
          <w:rFonts w:asciiTheme="majorHAnsi" w:hAnsiTheme="majorHAnsi" w:cstheme="majorHAnsi"/>
        </w:rPr>
        <w:t>Lakimi dhe perpunimi i skajeve te aluminit</w:t>
      </w:r>
    </w:p>
    <w:p w14:paraId="59068437" w14:textId="730F0B37" w:rsidR="00E540C2" w:rsidRPr="00BF08A4" w:rsidRDefault="00B440C6" w:rsidP="00E540C2">
      <w:pPr>
        <w:spacing w:before="240"/>
        <w:jc w:val="both"/>
        <w:rPr>
          <w:rFonts w:asciiTheme="majorHAnsi" w:hAnsiTheme="majorHAnsi" w:cstheme="majorHAnsi"/>
        </w:rPr>
      </w:pPr>
      <w:r w:rsidRPr="00BF08A4">
        <w:rPr>
          <w:rFonts w:asciiTheme="majorHAnsi" w:hAnsiTheme="majorHAnsi" w:cstheme="majorHAnsi"/>
          <w:highlight w:val="yellow"/>
        </w:rPr>
        <w:br/>
      </w:r>
      <w:r w:rsidRPr="00BF08A4">
        <w:rPr>
          <w:rFonts w:asciiTheme="majorHAnsi" w:hAnsiTheme="majorHAnsi" w:cstheme="majorHAnsi"/>
        </w:rPr>
        <w:t xml:space="preserve">Profile standarde alumini me dimensione siç pershkruhen me poshte, sipas pozicionimit ne </w:t>
      </w:r>
      <w:r w:rsidR="00D15106">
        <w:rPr>
          <w:rFonts w:asciiTheme="majorHAnsi" w:hAnsiTheme="majorHAnsi" w:cstheme="majorHAnsi"/>
        </w:rPr>
        <w:t>shkolle</w:t>
      </w:r>
      <w:r w:rsidRPr="00BF08A4">
        <w:rPr>
          <w:rFonts w:asciiTheme="majorHAnsi" w:hAnsiTheme="majorHAnsi" w:cstheme="majorHAnsi"/>
        </w:rPr>
        <w:t>.</w:t>
      </w:r>
    </w:p>
    <w:p w14:paraId="733B4F9D" w14:textId="147EA181" w:rsidR="00B440C6" w:rsidRPr="00BF08A4" w:rsidRDefault="00B440C6" w:rsidP="00E540C2">
      <w:pPr>
        <w:spacing w:before="240" w:after="240"/>
        <w:jc w:val="both"/>
        <w:rPr>
          <w:rFonts w:asciiTheme="majorHAnsi" w:hAnsiTheme="majorHAnsi" w:cstheme="majorHAnsi"/>
        </w:rPr>
      </w:pPr>
      <w:r w:rsidRPr="00BF08A4">
        <w:rPr>
          <w:rFonts w:asciiTheme="majorHAnsi" w:hAnsiTheme="majorHAnsi" w:cstheme="majorHAnsi"/>
        </w:rPr>
        <w:lastRenderedPageBreak/>
        <w:t>Produktet e Sistemit te Dritareve te Aluminit duhet te ofrohen vetem nga prodhuesit e kualifikuar</w:t>
      </w:r>
      <w:r w:rsidR="00AA27F3" w:rsidRPr="00BF08A4">
        <w:rPr>
          <w:rFonts w:asciiTheme="majorHAnsi" w:hAnsiTheme="majorHAnsi" w:cstheme="majorHAnsi"/>
        </w:rPr>
        <w:t>.</w:t>
      </w:r>
    </w:p>
    <w:p w14:paraId="70A8090B" w14:textId="2EDB7E37" w:rsidR="00AA27F3" w:rsidRPr="00BF08A4" w:rsidRDefault="00B440C6" w:rsidP="00E540C2">
      <w:pPr>
        <w:spacing w:after="240"/>
        <w:rPr>
          <w:rFonts w:asciiTheme="majorHAnsi" w:hAnsiTheme="majorHAnsi" w:cstheme="majorHAnsi"/>
          <w:b/>
          <w:bCs/>
        </w:rPr>
      </w:pPr>
      <w:r w:rsidRPr="00BF08A4">
        <w:rPr>
          <w:rFonts w:asciiTheme="majorHAnsi" w:hAnsiTheme="majorHAnsi" w:cstheme="majorHAnsi"/>
          <w:b/>
          <w:bCs/>
        </w:rPr>
        <w:t>Specifikat e produktit</w:t>
      </w:r>
    </w:p>
    <w:p w14:paraId="4E046D26" w14:textId="77777777" w:rsidR="00B440C6" w:rsidRPr="00BF08A4" w:rsidRDefault="00B440C6" w:rsidP="00E540C2">
      <w:pPr>
        <w:jc w:val="both"/>
        <w:rPr>
          <w:rFonts w:asciiTheme="majorHAnsi" w:hAnsiTheme="majorHAnsi" w:cstheme="majorHAnsi"/>
        </w:rPr>
      </w:pPr>
      <w:r w:rsidRPr="00BF08A4">
        <w:rPr>
          <w:rFonts w:asciiTheme="majorHAnsi" w:hAnsiTheme="majorHAnsi" w:cstheme="majorHAnsi"/>
        </w:rPr>
        <w:t>Siguron profilet e pragut te dritares e bere nga nxjerrja e aliazheve EN AW 6060 T66 / EN AW 6063 T6 sipas DIN EN 755 T2.</w:t>
      </w:r>
    </w:p>
    <w:p w14:paraId="1ADC16DC" w14:textId="77777777" w:rsidR="00B440C6" w:rsidRPr="00BF08A4" w:rsidRDefault="00B440C6" w:rsidP="00E540C2">
      <w:pPr>
        <w:jc w:val="both"/>
        <w:rPr>
          <w:rFonts w:asciiTheme="majorHAnsi" w:hAnsiTheme="majorHAnsi" w:cstheme="majorHAnsi"/>
        </w:rPr>
      </w:pPr>
      <w:r w:rsidRPr="00BF08A4">
        <w:rPr>
          <w:rFonts w:asciiTheme="majorHAnsi" w:hAnsiTheme="majorHAnsi" w:cstheme="majorHAnsi"/>
        </w:rPr>
        <w:t>Prerjet e dritareve do te pajisen me vrima te hapura per montimin e vidave ne skaje. (4 x 7 mm, me nje distance afersisht 320 mm).</w:t>
      </w:r>
    </w:p>
    <w:p w14:paraId="0865B76A" w14:textId="77777777" w:rsidR="00B440C6" w:rsidRPr="00BF08A4" w:rsidRDefault="00B440C6" w:rsidP="00E540C2">
      <w:pPr>
        <w:jc w:val="both"/>
        <w:rPr>
          <w:rFonts w:asciiTheme="majorHAnsi" w:hAnsiTheme="majorHAnsi" w:cstheme="majorHAnsi"/>
        </w:rPr>
      </w:pPr>
      <w:r w:rsidRPr="00BF08A4">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BF08A4" w:rsidRDefault="00B440C6" w:rsidP="00E540C2">
      <w:pPr>
        <w:jc w:val="both"/>
        <w:rPr>
          <w:rFonts w:asciiTheme="majorHAnsi" w:hAnsiTheme="majorHAnsi" w:cstheme="majorHAnsi"/>
        </w:rPr>
      </w:pPr>
      <w:r w:rsidRPr="00BF08A4">
        <w:rPr>
          <w:rFonts w:asciiTheme="majorHAnsi" w:hAnsiTheme="majorHAnsi" w:cstheme="majorHAnsi"/>
        </w:rPr>
        <w:t>Mbrojtja e siperfaqes: Shtrese rezistente ndaj kushteve atmosferike PE kunder tendosjes nga gelqerja, suva ose llaçi</w:t>
      </w:r>
      <w:r w:rsidR="00AA27F3" w:rsidRPr="00BF08A4">
        <w:rPr>
          <w:rFonts w:asciiTheme="majorHAnsi" w:hAnsiTheme="majorHAnsi" w:cstheme="majorHAnsi"/>
        </w:rPr>
        <w:t>.</w:t>
      </w:r>
    </w:p>
    <w:p w14:paraId="4B851A97" w14:textId="77777777" w:rsidR="00AA27F3" w:rsidRPr="00BF08A4"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BF08A4" w14:paraId="33E81729" w14:textId="77777777" w:rsidTr="00816BDF">
        <w:trPr>
          <w:trHeight w:val="3094"/>
        </w:trPr>
        <w:tc>
          <w:tcPr>
            <w:tcW w:w="9409" w:type="dxa"/>
            <w:vAlign w:val="center"/>
          </w:tcPr>
          <w:p w14:paraId="4C5A0113" w14:textId="77777777" w:rsidR="00AA27F3" w:rsidRPr="00BF08A4" w:rsidRDefault="00AA27F3" w:rsidP="00C7410E">
            <w:pPr>
              <w:rPr>
                <w:rFonts w:asciiTheme="majorHAnsi" w:hAnsiTheme="majorHAnsi" w:cstheme="majorHAnsi"/>
              </w:rPr>
            </w:pPr>
            <w:r w:rsidRPr="00BF08A4">
              <w:rPr>
                <w:rFonts w:asciiTheme="majorHAnsi" w:hAnsiTheme="majorHAnsi" w:cstheme="majorHAnsi"/>
                <w:noProof/>
              </w:rPr>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1"/>
                          <a:srcRect/>
                          <a:stretch>
                            <a:fillRect/>
                          </a:stretch>
                        </pic:blipFill>
                        <pic:spPr>
                          <a:xfrm>
                            <a:off x="0" y="0"/>
                            <a:ext cx="5731510" cy="1889992"/>
                          </a:xfrm>
                          <a:prstGeom prst="rect">
                            <a:avLst/>
                          </a:prstGeom>
                          <a:ln/>
                        </pic:spPr>
                      </pic:pic>
                    </a:graphicData>
                  </a:graphic>
                </wp:inline>
              </w:drawing>
            </w:r>
          </w:p>
        </w:tc>
      </w:tr>
      <w:tr w:rsidR="00AA27F3" w:rsidRPr="00BF08A4" w14:paraId="04A5223C" w14:textId="77777777" w:rsidTr="00816BDF">
        <w:trPr>
          <w:trHeight w:val="3234"/>
        </w:trPr>
        <w:tc>
          <w:tcPr>
            <w:tcW w:w="9409" w:type="dxa"/>
            <w:vAlign w:val="center"/>
          </w:tcPr>
          <w:p w14:paraId="69CD50E4" w14:textId="77777777" w:rsidR="00AA27F3" w:rsidRPr="00BF08A4" w:rsidRDefault="00AA27F3" w:rsidP="00C7410E">
            <w:pPr>
              <w:rPr>
                <w:rFonts w:asciiTheme="majorHAnsi" w:hAnsiTheme="majorHAnsi" w:cstheme="majorHAnsi"/>
              </w:rPr>
            </w:pPr>
            <w:r w:rsidRPr="00BF08A4">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06919" cy="1993814"/>
                          </a:xfrm>
                          <a:prstGeom prst="rect">
                            <a:avLst/>
                          </a:prstGeom>
                        </pic:spPr>
                      </pic:pic>
                    </a:graphicData>
                  </a:graphic>
                </wp:inline>
              </w:drawing>
            </w:r>
          </w:p>
        </w:tc>
      </w:tr>
    </w:tbl>
    <w:p w14:paraId="4A864295" w14:textId="5EC2D07B" w:rsidR="00E540C2" w:rsidRPr="00BF08A4" w:rsidRDefault="0050592F" w:rsidP="0050592F">
      <w:pPr>
        <w:pStyle w:val="Caption"/>
        <w:jc w:val="center"/>
        <w:rPr>
          <w:rFonts w:asciiTheme="majorHAnsi" w:hAnsiTheme="majorHAnsi" w:cstheme="majorHAnsi"/>
          <w:color w:val="auto"/>
        </w:rPr>
      </w:pPr>
      <w:bookmarkStart w:id="203" w:name="_Toc142043041"/>
      <w:bookmarkStart w:id="204" w:name="_Toc77949586"/>
      <w:bookmarkStart w:id="205" w:name="_Toc78639033"/>
      <w:bookmarkStart w:id="206" w:name="_Toc94598064"/>
      <w:bookmarkStart w:id="207" w:name="_Toc165039984"/>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13</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E540C2" w:rsidRPr="00BF08A4">
        <w:rPr>
          <w:rFonts w:asciiTheme="majorHAnsi" w:hAnsiTheme="majorHAnsi" w:cstheme="majorHAnsi"/>
          <w:color w:val="auto"/>
        </w:rPr>
        <w:t xml:space="preserve"> – Detali teknik i pikores se dritares</w:t>
      </w:r>
      <w:bookmarkEnd w:id="203"/>
      <w:bookmarkEnd w:id="207"/>
    </w:p>
    <w:bookmarkEnd w:id="204"/>
    <w:bookmarkEnd w:id="205"/>
    <w:bookmarkEnd w:id="206"/>
    <w:p w14:paraId="0281AEF1" w14:textId="77777777" w:rsidR="00B440C6" w:rsidRPr="00BF08A4" w:rsidRDefault="00B440C6" w:rsidP="00E540C2">
      <w:pPr>
        <w:spacing w:before="240"/>
        <w:jc w:val="both"/>
        <w:rPr>
          <w:rFonts w:asciiTheme="majorHAnsi" w:hAnsiTheme="majorHAnsi" w:cstheme="majorHAnsi"/>
        </w:rPr>
      </w:pPr>
      <w:r w:rsidRPr="00BF08A4">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BF08A4" w:rsidRDefault="00B440C6" w:rsidP="00E540C2">
      <w:pPr>
        <w:spacing w:before="240"/>
        <w:jc w:val="both"/>
        <w:rPr>
          <w:rFonts w:asciiTheme="majorHAnsi" w:hAnsiTheme="majorHAnsi" w:cstheme="majorHAnsi"/>
        </w:rPr>
      </w:pPr>
      <w:r w:rsidRPr="00BF08A4">
        <w:rPr>
          <w:rFonts w:asciiTheme="majorHAnsi" w:hAnsiTheme="majorHAnsi" w:cstheme="majorHAnsi"/>
        </w:rPr>
        <w:t>Pjesa fundore e aluminit duhet te siguroje:</w:t>
      </w:r>
    </w:p>
    <w:p w14:paraId="40B2F941" w14:textId="77777777" w:rsidR="00B440C6" w:rsidRPr="00BF08A4" w:rsidRDefault="00B440C6" w:rsidP="00E540C2">
      <w:pPr>
        <w:spacing w:before="240" w:line="240" w:lineRule="auto"/>
        <w:ind w:left="709" w:hanging="283"/>
        <w:jc w:val="both"/>
        <w:rPr>
          <w:rFonts w:asciiTheme="majorHAnsi" w:hAnsiTheme="majorHAnsi" w:cstheme="majorHAnsi"/>
        </w:rPr>
      </w:pPr>
      <w:r w:rsidRPr="00BF08A4">
        <w:rPr>
          <w:rFonts w:asciiTheme="majorHAnsi" w:hAnsiTheme="majorHAnsi" w:cstheme="majorHAnsi"/>
        </w:rPr>
        <w:t>- Mundesi qe te perdoret per suvatim</w:t>
      </w:r>
    </w:p>
    <w:p w14:paraId="2D1108EF" w14:textId="77777777" w:rsidR="00B440C6" w:rsidRPr="00BF08A4" w:rsidRDefault="00B440C6" w:rsidP="00E540C2">
      <w:pPr>
        <w:spacing w:before="240" w:line="240" w:lineRule="auto"/>
        <w:ind w:left="709" w:hanging="283"/>
        <w:jc w:val="both"/>
        <w:rPr>
          <w:rFonts w:asciiTheme="majorHAnsi" w:hAnsiTheme="majorHAnsi" w:cstheme="majorHAnsi"/>
        </w:rPr>
      </w:pPr>
      <w:r w:rsidRPr="00BF08A4">
        <w:rPr>
          <w:rFonts w:asciiTheme="majorHAnsi" w:hAnsiTheme="majorHAnsi" w:cstheme="majorHAnsi"/>
        </w:rPr>
        <w:lastRenderedPageBreak/>
        <w:t>- Kompensimi i zgjerimit nga te dy anet</w:t>
      </w:r>
    </w:p>
    <w:p w14:paraId="019075E5" w14:textId="77777777" w:rsidR="00B440C6" w:rsidRPr="00BF08A4" w:rsidRDefault="00B440C6" w:rsidP="00E540C2">
      <w:pPr>
        <w:spacing w:before="240" w:line="240" w:lineRule="auto"/>
        <w:ind w:left="709" w:hanging="283"/>
        <w:jc w:val="both"/>
        <w:rPr>
          <w:rFonts w:asciiTheme="majorHAnsi" w:hAnsiTheme="majorHAnsi" w:cstheme="majorHAnsi"/>
        </w:rPr>
      </w:pPr>
      <w:r w:rsidRPr="00BF08A4">
        <w:rPr>
          <w:rFonts w:asciiTheme="majorHAnsi" w:hAnsiTheme="majorHAnsi" w:cstheme="majorHAnsi"/>
        </w:rPr>
        <w:t>- Vula gome e papershkrueshme nga uji</w:t>
      </w:r>
    </w:p>
    <w:p w14:paraId="58056F3B" w14:textId="3E5A27C1" w:rsidR="00B440C6" w:rsidRPr="00BF08A4" w:rsidRDefault="00B440C6" w:rsidP="00E540C2">
      <w:pPr>
        <w:spacing w:before="240"/>
        <w:ind w:left="709" w:hanging="283"/>
        <w:rPr>
          <w:rFonts w:asciiTheme="majorHAnsi" w:hAnsiTheme="majorHAnsi" w:cstheme="majorHAnsi"/>
        </w:rPr>
      </w:pPr>
      <w:r w:rsidRPr="00BF08A4">
        <w:rPr>
          <w:rFonts w:asciiTheme="majorHAnsi" w:hAnsiTheme="majorHAnsi" w:cstheme="majorHAnsi"/>
        </w:rPr>
        <w:t>-  Dizajn terheqes- montim i lehte.</w:t>
      </w:r>
    </w:p>
    <w:p w14:paraId="46CF39A5" w14:textId="77777777" w:rsidR="00B440C6" w:rsidRPr="00BF08A4" w:rsidRDefault="00B440C6" w:rsidP="00C7410E">
      <w:pPr>
        <w:rPr>
          <w:rFonts w:asciiTheme="majorHAnsi" w:hAnsiTheme="majorHAnsi" w:cstheme="majorHAnsi"/>
        </w:rPr>
      </w:pPr>
    </w:p>
    <w:p w14:paraId="2FB4EF44" w14:textId="420973A8" w:rsidR="00AA27F3" w:rsidRPr="00BF08A4" w:rsidRDefault="00B440C6" w:rsidP="00E540C2">
      <w:pPr>
        <w:spacing w:after="240"/>
        <w:rPr>
          <w:rFonts w:asciiTheme="majorHAnsi" w:hAnsiTheme="majorHAnsi" w:cstheme="majorHAnsi"/>
          <w:b/>
          <w:bCs/>
        </w:rPr>
      </w:pPr>
      <w:r w:rsidRPr="00BF08A4">
        <w:rPr>
          <w:rFonts w:asciiTheme="majorHAnsi" w:hAnsiTheme="majorHAnsi" w:cstheme="majorHAnsi"/>
          <w:b/>
          <w:bCs/>
        </w:rPr>
        <w:t>Instalimi</w:t>
      </w:r>
    </w:p>
    <w:p w14:paraId="4B4BD680" w14:textId="3EC5F93D" w:rsidR="00AA27F3" w:rsidRPr="00BF08A4" w:rsidRDefault="00B440C6" w:rsidP="00C7410E">
      <w:pPr>
        <w:rPr>
          <w:rFonts w:asciiTheme="majorHAnsi" w:hAnsiTheme="majorHAnsi" w:cstheme="majorHAnsi"/>
        </w:rPr>
      </w:pPr>
      <w:r w:rsidRPr="00BF08A4">
        <w:rPr>
          <w:rFonts w:asciiTheme="majorHAnsi" w:hAnsiTheme="majorHAnsi" w:cstheme="majorHAnsi"/>
        </w:rPr>
        <w:t>Instalimi duhet te behet ne perputhje me manualin e prodhuesit, duke u bazuar edhe ne montimin e dritareve dhe instruksionet / informacionet e montimit</w:t>
      </w:r>
      <w:r w:rsidR="00AA27F3" w:rsidRPr="00BF08A4">
        <w:rPr>
          <w:rFonts w:asciiTheme="majorHAnsi" w:hAnsiTheme="majorHAnsi" w:cstheme="majorHAnsi"/>
        </w:rPr>
        <w:t xml:space="preserve">. </w:t>
      </w:r>
    </w:p>
    <w:p w14:paraId="4BF7606B" w14:textId="77777777" w:rsidR="00B440C6" w:rsidRPr="00BF08A4" w:rsidRDefault="00B440C6" w:rsidP="00C7410E">
      <w:pPr>
        <w:rPr>
          <w:rFonts w:asciiTheme="majorHAnsi" w:hAnsiTheme="majorHAnsi" w:cstheme="majorHAnsi"/>
        </w:rPr>
      </w:pPr>
    </w:p>
    <w:p w14:paraId="3770BB53" w14:textId="132648DD" w:rsidR="00AA27F3" w:rsidRPr="00BF08A4" w:rsidRDefault="00B440C6" w:rsidP="00E540C2">
      <w:pPr>
        <w:spacing w:after="240"/>
        <w:rPr>
          <w:rFonts w:asciiTheme="majorHAnsi" w:hAnsiTheme="majorHAnsi" w:cstheme="majorHAnsi"/>
          <w:b/>
          <w:bCs/>
        </w:rPr>
      </w:pPr>
      <w:r w:rsidRPr="00BF08A4">
        <w:rPr>
          <w:rFonts w:asciiTheme="majorHAnsi" w:hAnsiTheme="majorHAnsi" w:cstheme="majorHAnsi"/>
          <w:b/>
          <w:bCs/>
        </w:rPr>
        <w:t>Lidhes rreshqites nga alumini</w:t>
      </w:r>
    </w:p>
    <w:p w14:paraId="7ACF3C49" w14:textId="2719BC79" w:rsidR="00AA27F3" w:rsidRPr="00BF08A4" w:rsidRDefault="00B440C6" w:rsidP="00E540C2">
      <w:pPr>
        <w:jc w:val="both"/>
        <w:rPr>
          <w:rFonts w:asciiTheme="majorHAnsi" w:hAnsiTheme="majorHAnsi" w:cstheme="majorHAnsi"/>
        </w:rPr>
      </w:pPr>
      <w:r w:rsidRPr="00BF08A4">
        <w:rPr>
          <w:rFonts w:asciiTheme="majorHAnsi" w:hAnsiTheme="majorHAnsi" w:cstheme="majorHAnsi"/>
        </w:rPr>
        <w:t>Pjesa rreshqitese e sistemit lidhes  qe do te perdoret ne lidhesin H permban 2 vula EPDM, te ngjashme me ato te pjeses fundore dhe permban te njejtat avantazhe ne lidhje me kompensimin e zgjerimit dhe padepertueshmerine e ujit</w:t>
      </w:r>
      <w:r w:rsidR="00AA27F3" w:rsidRPr="00BF08A4">
        <w:rPr>
          <w:rFonts w:asciiTheme="majorHAnsi" w:hAnsiTheme="majorHAnsi" w:cstheme="majorHAnsi"/>
        </w:rPr>
        <w:t>.</w:t>
      </w:r>
    </w:p>
    <w:p w14:paraId="23CE42FE" w14:textId="77777777" w:rsidR="00B440C6" w:rsidRPr="00BF08A4" w:rsidRDefault="00B440C6" w:rsidP="00C7410E">
      <w:pPr>
        <w:rPr>
          <w:rFonts w:asciiTheme="majorHAnsi" w:hAnsiTheme="majorHAnsi" w:cstheme="majorHAnsi"/>
        </w:rPr>
      </w:pPr>
    </w:p>
    <w:p w14:paraId="7B48B440" w14:textId="50EC69DE" w:rsidR="00AA27F3" w:rsidRPr="00BF08A4" w:rsidRDefault="00B440C6" w:rsidP="00E540C2">
      <w:pPr>
        <w:spacing w:after="240"/>
        <w:rPr>
          <w:rFonts w:asciiTheme="majorHAnsi" w:hAnsiTheme="majorHAnsi" w:cstheme="majorHAnsi"/>
          <w:b/>
          <w:bCs/>
        </w:rPr>
      </w:pPr>
      <w:r w:rsidRPr="00BF08A4">
        <w:rPr>
          <w:rFonts w:asciiTheme="majorHAnsi" w:hAnsiTheme="majorHAnsi" w:cstheme="majorHAnsi"/>
          <w:b/>
          <w:bCs/>
        </w:rPr>
        <w:t>Udhezimet e montimit</w:t>
      </w:r>
    </w:p>
    <w:p w14:paraId="2F3805A5" w14:textId="01C9B928" w:rsidR="00AA27F3" w:rsidRPr="00BF08A4" w:rsidRDefault="00B440C6" w:rsidP="00842DF4">
      <w:pPr>
        <w:jc w:val="both"/>
        <w:rPr>
          <w:rFonts w:asciiTheme="majorHAnsi" w:hAnsiTheme="majorHAnsi" w:cstheme="majorHAnsi"/>
        </w:rPr>
      </w:pPr>
      <w:r w:rsidRPr="00BF08A4">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BF08A4">
        <w:rPr>
          <w:rFonts w:asciiTheme="majorHAnsi" w:hAnsiTheme="majorHAnsi" w:cstheme="majorHAnsi"/>
        </w:rPr>
        <w:t>.</w:t>
      </w:r>
    </w:p>
    <w:p w14:paraId="28D06E0F" w14:textId="77777777" w:rsidR="00B440C6" w:rsidRPr="00BF08A4" w:rsidRDefault="00B440C6" w:rsidP="00C7410E">
      <w:pPr>
        <w:rPr>
          <w:rFonts w:asciiTheme="majorHAnsi" w:hAnsiTheme="majorHAnsi" w:cstheme="majorHAnsi"/>
        </w:rPr>
      </w:pPr>
    </w:p>
    <w:p w14:paraId="133D514D" w14:textId="10F821C2" w:rsidR="00AA27F3" w:rsidRPr="00BF08A4" w:rsidRDefault="0060770E" w:rsidP="00E540C2">
      <w:pPr>
        <w:spacing w:after="240"/>
        <w:rPr>
          <w:rFonts w:asciiTheme="majorHAnsi" w:hAnsiTheme="majorHAnsi" w:cstheme="majorHAnsi"/>
          <w:b/>
          <w:bCs/>
        </w:rPr>
      </w:pPr>
      <w:r w:rsidRPr="00BF08A4">
        <w:rPr>
          <w:rFonts w:asciiTheme="majorHAnsi" w:hAnsiTheme="majorHAnsi" w:cstheme="majorHAnsi"/>
          <w:b/>
          <w:bCs/>
        </w:rPr>
        <w:t>Aksesoret e pikores</w:t>
      </w:r>
    </w:p>
    <w:p w14:paraId="3264BFF4" w14:textId="031E7A3D" w:rsidR="00AA27F3" w:rsidRPr="00BF08A4" w:rsidRDefault="0060770E" w:rsidP="00C7410E">
      <w:pPr>
        <w:jc w:val="both"/>
        <w:rPr>
          <w:rFonts w:asciiTheme="majorHAnsi" w:hAnsiTheme="majorHAnsi" w:cstheme="majorHAnsi"/>
        </w:rPr>
      </w:pPr>
      <w:r w:rsidRPr="00BF08A4">
        <w:rPr>
          <w:rFonts w:asciiTheme="majorHAnsi" w:hAnsiTheme="majorHAnsi" w:cstheme="majorHAnsi"/>
        </w:rPr>
        <w:t>Aplikohen aksesoret e plote te prodhuesve te aprovuar Set 4</w:t>
      </w:r>
      <w:r w:rsidR="00AA27F3" w:rsidRPr="00BF08A4">
        <w:rPr>
          <w:rFonts w:asciiTheme="majorHAnsi" w:hAnsiTheme="majorHAnsi" w:cstheme="majorHAnsi"/>
        </w:rPr>
        <w:t>.</w:t>
      </w:r>
    </w:p>
    <w:p w14:paraId="5E24CA55" w14:textId="77777777" w:rsidR="00AA27F3" w:rsidRPr="00BF08A4"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BF08A4" w14:paraId="03492E7E" w14:textId="77777777" w:rsidTr="00816BDF">
        <w:tc>
          <w:tcPr>
            <w:tcW w:w="4675" w:type="dxa"/>
          </w:tcPr>
          <w:p w14:paraId="4472FECA" w14:textId="77777777" w:rsidR="00AA27F3" w:rsidRPr="00BF08A4" w:rsidRDefault="00AA27F3" w:rsidP="00C7410E">
            <w:pPr>
              <w:rPr>
                <w:rFonts w:asciiTheme="majorHAnsi" w:hAnsiTheme="majorHAnsi" w:cstheme="majorHAnsi"/>
              </w:rPr>
            </w:pPr>
            <w:r w:rsidRPr="00BF08A4">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3">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BF08A4" w:rsidRDefault="00AA27F3" w:rsidP="00C7410E">
            <w:pPr>
              <w:rPr>
                <w:rFonts w:asciiTheme="majorHAnsi" w:hAnsiTheme="majorHAnsi" w:cstheme="majorHAnsi"/>
              </w:rPr>
            </w:pPr>
            <w:r w:rsidRPr="00BF08A4">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715608DD" w14:textId="1376646A" w:rsidR="00842DF4" w:rsidRPr="00BF08A4" w:rsidRDefault="0050592F" w:rsidP="0050592F">
      <w:pPr>
        <w:pStyle w:val="Caption"/>
        <w:jc w:val="center"/>
        <w:rPr>
          <w:rFonts w:asciiTheme="majorHAnsi" w:hAnsiTheme="majorHAnsi" w:cstheme="majorHAnsi"/>
          <w:color w:val="auto"/>
        </w:rPr>
      </w:pPr>
      <w:bookmarkStart w:id="208" w:name="_Toc142043042"/>
      <w:bookmarkStart w:id="209" w:name="_Toc77949587"/>
      <w:bookmarkStart w:id="210" w:name="_Toc78639034"/>
      <w:bookmarkStart w:id="211" w:name="_Toc94598065"/>
      <w:bookmarkStart w:id="212" w:name="_Toc165039985"/>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0454FD">
        <w:rPr>
          <w:rFonts w:asciiTheme="majorHAnsi" w:hAnsiTheme="majorHAnsi" w:cstheme="majorHAnsi"/>
          <w:noProof/>
          <w:color w:val="auto"/>
        </w:rPr>
        <w:t>14</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w:t>
      </w:r>
      <w:r w:rsidR="00842DF4" w:rsidRPr="00BF08A4">
        <w:rPr>
          <w:rFonts w:asciiTheme="majorHAnsi" w:hAnsiTheme="majorHAnsi" w:cstheme="majorHAnsi"/>
          <w:color w:val="auto"/>
        </w:rPr>
        <w:t xml:space="preserve"> – Mbeshtetes per izolim kendor te fasades, mbyllesi nga goma termoplastike</w:t>
      </w:r>
      <w:bookmarkEnd w:id="208"/>
      <w:bookmarkEnd w:id="212"/>
    </w:p>
    <w:bookmarkEnd w:id="209"/>
    <w:bookmarkEnd w:id="210"/>
    <w:bookmarkEnd w:id="211"/>
    <w:p w14:paraId="102789D0" w14:textId="7FBC7403" w:rsidR="00AA27F3" w:rsidRPr="00BF08A4" w:rsidRDefault="0060770E" w:rsidP="00842DF4">
      <w:pPr>
        <w:jc w:val="both"/>
        <w:rPr>
          <w:rFonts w:asciiTheme="majorHAnsi" w:hAnsiTheme="majorHAnsi" w:cstheme="majorHAnsi"/>
        </w:rPr>
      </w:pPr>
      <w:r w:rsidRPr="00BF08A4">
        <w:rPr>
          <w:rFonts w:asciiTheme="majorHAnsi" w:hAnsiTheme="majorHAnsi" w:cstheme="majorHAnsi"/>
        </w:rPr>
        <w:t>Mbeshtetesi per fasaden izoluese ne forme kendore. Mbyllesi i bere nga goma termoplastike.</w:t>
      </w:r>
      <w:r w:rsidR="00A76698" w:rsidRPr="00BF08A4">
        <w:rPr>
          <w:rFonts w:asciiTheme="majorHAnsi" w:hAnsiTheme="majorHAnsi" w:cstheme="majorHAnsi"/>
        </w:rPr>
        <w:t xml:space="preserve"> </w:t>
      </w:r>
      <w:r w:rsidRPr="00BF08A4">
        <w:rPr>
          <w:rFonts w:asciiTheme="majorHAnsi" w:hAnsiTheme="majorHAnsi" w:cstheme="majorHAnsi"/>
        </w:rPr>
        <w:t>Shiriti Anti–boom  per pjesen e poshtme (vete-ngjitese). Vidat e fiksimit Format 130/1000 mm</w:t>
      </w:r>
      <w:r w:rsidR="00AA27F3" w:rsidRPr="00BF08A4">
        <w:rPr>
          <w:rFonts w:asciiTheme="majorHAnsi" w:hAnsiTheme="majorHAnsi" w:cstheme="majorHAnsi"/>
        </w:rPr>
        <w:t>.</w:t>
      </w:r>
    </w:p>
    <w:p w14:paraId="1033CE1F" w14:textId="77777777" w:rsidR="0060770E" w:rsidRPr="00BF08A4" w:rsidRDefault="0060770E" w:rsidP="00C7410E">
      <w:pPr>
        <w:rPr>
          <w:rFonts w:asciiTheme="majorHAnsi" w:hAnsiTheme="majorHAnsi" w:cstheme="majorHAnsi"/>
        </w:rPr>
      </w:pPr>
    </w:p>
    <w:p w14:paraId="57DE99C6" w14:textId="52E831AC" w:rsidR="00AA27F3" w:rsidRPr="00BF08A4" w:rsidRDefault="0060770E" w:rsidP="00960F57">
      <w:pPr>
        <w:spacing w:after="240"/>
        <w:rPr>
          <w:rFonts w:asciiTheme="majorHAnsi" w:hAnsiTheme="majorHAnsi" w:cstheme="majorHAnsi"/>
          <w:b/>
          <w:bCs/>
        </w:rPr>
      </w:pPr>
      <w:r w:rsidRPr="00BF08A4">
        <w:rPr>
          <w:rFonts w:asciiTheme="majorHAnsi" w:hAnsiTheme="majorHAnsi" w:cstheme="majorHAnsi"/>
          <w:b/>
          <w:bCs/>
        </w:rPr>
        <w:t>Udhezimet e montimit</w:t>
      </w:r>
    </w:p>
    <w:p w14:paraId="3DDBF417" w14:textId="77777777" w:rsidR="00C60F9F" w:rsidRPr="00BF08A4" w:rsidRDefault="00C60F9F" w:rsidP="000B0D64">
      <w:pPr>
        <w:jc w:val="both"/>
        <w:rPr>
          <w:rFonts w:asciiTheme="majorHAnsi" w:hAnsiTheme="majorHAnsi" w:cstheme="majorHAnsi"/>
        </w:rPr>
      </w:pPr>
      <w:r w:rsidRPr="00BF08A4">
        <w:rPr>
          <w:rFonts w:asciiTheme="majorHAnsi" w:hAnsiTheme="majorHAnsi" w:cstheme="majorHAnsi"/>
        </w:rPr>
        <w:lastRenderedPageBreak/>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BF08A4" w:rsidRDefault="00C60F9F" w:rsidP="000B0D64">
      <w:pPr>
        <w:jc w:val="both"/>
        <w:rPr>
          <w:rFonts w:asciiTheme="majorHAnsi" w:hAnsiTheme="majorHAnsi" w:cstheme="majorHAnsi"/>
        </w:rPr>
      </w:pPr>
      <w:r w:rsidRPr="00BF08A4">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5B3E49EC" w14:textId="77777777" w:rsidR="00C60F9F" w:rsidRPr="00BF08A4" w:rsidRDefault="00C60F9F" w:rsidP="000B0D64">
      <w:pPr>
        <w:jc w:val="both"/>
        <w:rPr>
          <w:rFonts w:asciiTheme="majorHAnsi" w:hAnsiTheme="majorHAnsi" w:cstheme="majorHAnsi"/>
        </w:rPr>
      </w:pPr>
    </w:p>
    <w:p w14:paraId="7FA6CAA8" w14:textId="77777777" w:rsidR="00C60F9F" w:rsidRPr="00BF08A4" w:rsidRDefault="00C60F9F" w:rsidP="000B0D64">
      <w:pPr>
        <w:jc w:val="both"/>
        <w:rPr>
          <w:rFonts w:asciiTheme="majorHAnsi" w:hAnsiTheme="majorHAnsi" w:cstheme="majorHAnsi"/>
        </w:rPr>
      </w:pPr>
      <w:r w:rsidRPr="00BF08A4">
        <w:rPr>
          <w:rFonts w:asciiTheme="majorHAnsi" w:hAnsiTheme="majorHAnsi" w:cstheme="majorHAnsi"/>
        </w:rPr>
        <w:t>Zgjatja e kapakut te renies mbi fasaden e perfunduar nuk duhet te kaloje 40 mm.</w:t>
      </w:r>
    </w:p>
    <w:p w14:paraId="3CB98CC3" w14:textId="77777777" w:rsidR="00C60F9F" w:rsidRPr="00BF08A4" w:rsidRDefault="00C60F9F" w:rsidP="000B0D64">
      <w:pPr>
        <w:spacing w:after="160"/>
        <w:jc w:val="both"/>
        <w:rPr>
          <w:rFonts w:asciiTheme="majorHAnsi" w:hAnsiTheme="majorHAnsi" w:cstheme="majorHAnsi"/>
        </w:rPr>
      </w:pPr>
      <w:r w:rsidRPr="00BF08A4">
        <w:rPr>
          <w:rFonts w:asciiTheme="majorHAnsi" w:hAnsiTheme="majorHAnsi" w:cstheme="majorHAnsi"/>
        </w:rPr>
        <w:t>Montimi duhet te kryhet duke perdorur V2A ose vida galvanizuese, duke perfshire larese dhe kapake mbulues. Pikorja e dritares duhet te kete nje çare te pakten 5 °.</w:t>
      </w:r>
    </w:p>
    <w:p w14:paraId="3559E6E3" w14:textId="77777777" w:rsidR="00C60F9F" w:rsidRPr="00BF08A4" w:rsidRDefault="00C60F9F" w:rsidP="000B0D64">
      <w:pPr>
        <w:spacing w:after="160"/>
        <w:jc w:val="both"/>
        <w:rPr>
          <w:rFonts w:asciiTheme="majorHAnsi" w:hAnsiTheme="majorHAnsi" w:cstheme="majorHAnsi"/>
        </w:rPr>
      </w:pPr>
      <w:r w:rsidRPr="00BF08A4">
        <w:rPr>
          <w:rFonts w:asciiTheme="majorHAnsi" w:hAnsiTheme="majorHAnsi" w:cstheme="majorHAnsi"/>
        </w:rPr>
        <w:t>Per te evituar  zhurmen ne rast te reshjeve te shiut, ne rekomandojme perdorimin e shiritave vete-ngjites anti-boom nen pikore te dritares. Mbeshteteset epikores se dritares duhet te perdoren per skajet e 150 mm dhe me lart. Ato duhet te instalohen ne intervalet prej jo me shume se 600 mm, sipas rekomandimit te prodhuesit.</w:t>
      </w:r>
    </w:p>
    <w:p w14:paraId="54FB6855" w14:textId="7BBBA6E0" w:rsidR="00C60F9F" w:rsidRPr="00BF08A4" w:rsidRDefault="00C60F9F" w:rsidP="000B0D64">
      <w:pPr>
        <w:spacing w:after="160"/>
        <w:jc w:val="both"/>
        <w:rPr>
          <w:rFonts w:asciiTheme="majorHAnsi" w:hAnsiTheme="majorHAnsi" w:cstheme="majorHAnsi"/>
        </w:rPr>
      </w:pPr>
      <w:r w:rsidRPr="00BF08A4">
        <w:rPr>
          <w:rFonts w:asciiTheme="majorHAnsi" w:hAnsiTheme="majorHAnsi" w:cstheme="majorHAnsi"/>
        </w:rPr>
        <w:t xml:space="preserve">Pjeset fundore (suva) te shtyera ne skajin e montimit te vidave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BF08A4" w:rsidRDefault="00C60F9F" w:rsidP="000B0D64">
      <w:pPr>
        <w:jc w:val="both"/>
        <w:rPr>
          <w:rFonts w:asciiTheme="majorHAnsi" w:hAnsiTheme="majorHAnsi" w:cstheme="majorHAnsi"/>
        </w:rPr>
      </w:pPr>
      <w:r w:rsidRPr="00BF08A4">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59557BC8" w:rsidR="00AA27F3" w:rsidRPr="00BF08A4" w:rsidRDefault="00C60F9F" w:rsidP="00C7410E">
      <w:pPr>
        <w:rPr>
          <w:rFonts w:asciiTheme="majorHAnsi" w:hAnsiTheme="majorHAnsi" w:cstheme="majorHAnsi"/>
        </w:rPr>
      </w:pPr>
      <w:r w:rsidRPr="00BF08A4">
        <w:rPr>
          <w:rFonts w:asciiTheme="majorHAnsi" w:hAnsiTheme="majorHAnsi" w:cstheme="majorHAnsi"/>
        </w:rPr>
        <w:t>Per arsye estetike, keshillohet kunder instalimit te prizave te dritareve pa shtrese perfundimtare</w:t>
      </w:r>
      <w:r w:rsidR="00AA27F3" w:rsidRPr="00BF08A4">
        <w:rPr>
          <w:rFonts w:asciiTheme="majorHAnsi" w:hAnsiTheme="majorHAnsi" w:cstheme="majorHAnsi"/>
        </w:rPr>
        <w:t>.</w:t>
      </w:r>
      <w:bookmarkEnd w:id="202"/>
    </w:p>
    <w:p w14:paraId="52948FB4" w14:textId="3FD9F6D8" w:rsidR="00AA27F3" w:rsidRPr="00BF08A4" w:rsidRDefault="0060770E" w:rsidP="000B0D64">
      <w:pPr>
        <w:pStyle w:val="Heading3"/>
        <w:rPr>
          <w:rFonts w:cstheme="majorHAnsi"/>
        </w:rPr>
      </w:pPr>
      <w:bookmarkStart w:id="213" w:name="_Toc165039908"/>
      <w:r w:rsidRPr="00BF08A4">
        <w:rPr>
          <w:rFonts w:cstheme="majorHAnsi"/>
        </w:rPr>
        <w:t xml:space="preserve">Solbankat e </w:t>
      </w:r>
      <w:r w:rsidR="0064583F" w:rsidRPr="00BF08A4">
        <w:rPr>
          <w:rFonts w:cstheme="majorHAnsi"/>
        </w:rPr>
        <w:t xml:space="preserve">brendshme te </w:t>
      </w:r>
      <w:r w:rsidRPr="00BF08A4">
        <w:rPr>
          <w:rFonts w:cstheme="majorHAnsi"/>
        </w:rPr>
        <w:t>dritareve</w:t>
      </w:r>
      <w:bookmarkEnd w:id="213"/>
    </w:p>
    <w:p w14:paraId="4A77D9D6" w14:textId="77777777" w:rsidR="002E622F" w:rsidRPr="00077616" w:rsidRDefault="002E622F" w:rsidP="002E622F">
      <w:pPr>
        <w:jc w:val="both"/>
        <w:rPr>
          <w:rFonts w:asciiTheme="majorHAnsi" w:hAnsiTheme="majorHAnsi" w:cstheme="majorHAnsi"/>
        </w:rPr>
      </w:pPr>
      <w:r w:rsidRPr="00077616">
        <w:rPr>
          <w:rFonts w:asciiTheme="majorHAnsi" w:hAnsiTheme="majorHAnsi" w:cstheme="majorHAnsi"/>
        </w:rPr>
        <w:t xml:space="preserve">Sollobankat  e dritareve duhet te jete prej </w:t>
      </w:r>
      <w:r>
        <w:rPr>
          <w:rFonts w:asciiTheme="majorHAnsi" w:hAnsiTheme="majorHAnsi" w:cstheme="majorHAnsi"/>
        </w:rPr>
        <w:t>mermeri</w:t>
      </w:r>
      <w:r w:rsidRPr="00077616">
        <w:rPr>
          <w:rFonts w:asciiTheme="majorHAnsi" w:hAnsiTheme="majorHAnsi" w:cstheme="majorHAnsi"/>
        </w:rPr>
        <w:t xml:space="preserve"> me trashesi t = 20 mm, i formesuar dhe i perpunuar ne perputhje me projektin kryesor. Gjeresia e panelit perfundimtar te </w:t>
      </w:r>
      <w:r>
        <w:rPr>
          <w:rFonts w:asciiTheme="majorHAnsi" w:hAnsiTheme="majorHAnsi" w:cstheme="majorHAnsi"/>
        </w:rPr>
        <w:t>mermerit</w:t>
      </w:r>
      <w:r w:rsidRPr="00077616">
        <w:rPr>
          <w:rFonts w:asciiTheme="majorHAnsi" w:hAnsiTheme="majorHAnsi" w:cstheme="majorHAnsi"/>
        </w:rPr>
        <w:t xml:space="preserve"> </w:t>
      </w:r>
      <w:r>
        <w:rPr>
          <w:rFonts w:asciiTheme="majorHAnsi" w:hAnsiTheme="majorHAnsi" w:cstheme="majorHAnsi"/>
        </w:rPr>
        <w:t>duhet te jete behet sipas nevojes ne gjendjen egzistuese pas vendosjes se dritareve dhe te jete e dale nga muri 2-3 cm.</w:t>
      </w:r>
    </w:p>
    <w:p w14:paraId="0AF1E01F" w14:textId="1DD390B1" w:rsidR="00F50080" w:rsidRPr="00BF08A4" w:rsidRDefault="003B7EDC" w:rsidP="00F50080">
      <w:pPr>
        <w:pStyle w:val="Heading3"/>
        <w:rPr>
          <w:rFonts w:cstheme="majorHAnsi"/>
        </w:rPr>
      </w:pPr>
      <w:bookmarkStart w:id="214" w:name="_Toc165039909"/>
      <w:r w:rsidRPr="00BF08A4">
        <w:rPr>
          <w:rFonts w:cstheme="majorHAnsi"/>
        </w:rPr>
        <w:t xml:space="preserve">Dyert e hyrjes </w:t>
      </w:r>
      <w:r w:rsidR="006A0740">
        <w:rPr>
          <w:rFonts w:cstheme="majorHAnsi"/>
        </w:rPr>
        <w:t xml:space="preserve">te </w:t>
      </w:r>
      <w:r w:rsidR="00F50080" w:rsidRPr="00BF08A4">
        <w:rPr>
          <w:rFonts w:cstheme="majorHAnsi"/>
        </w:rPr>
        <w:t>Alumini</w:t>
      </w:r>
      <w:r w:rsidR="006A0740">
        <w:rPr>
          <w:rFonts w:cstheme="majorHAnsi"/>
        </w:rPr>
        <w:t>t me xham te temperuar</w:t>
      </w:r>
      <w:bookmarkEnd w:id="214"/>
    </w:p>
    <w:p w14:paraId="4B85F4E8" w14:textId="77777777" w:rsidR="002E622F" w:rsidRPr="005121D3" w:rsidRDefault="002E622F" w:rsidP="002E622F">
      <w:pPr>
        <w:jc w:val="both"/>
        <w:rPr>
          <w:lang w:val="en"/>
        </w:rPr>
      </w:pPr>
      <w:bookmarkStart w:id="215" w:name="_Hlk101343627"/>
      <w:bookmarkStart w:id="216" w:name="_Hlk145685483"/>
      <w:proofErr w:type="spellStart"/>
      <w:r w:rsidRPr="005121D3">
        <w:rPr>
          <w:lang w:val="en"/>
        </w:rPr>
        <w:t>Dyert</w:t>
      </w:r>
      <w:proofErr w:type="spellEnd"/>
      <w:r w:rsidRPr="005121D3">
        <w:rPr>
          <w:lang w:val="en"/>
        </w:rPr>
        <w:t xml:space="preserve"> </w:t>
      </w:r>
      <w:proofErr w:type="spellStart"/>
      <w:r w:rsidRPr="005121D3">
        <w:rPr>
          <w:lang w:val="en"/>
        </w:rPr>
        <w:t>ekzistuese</w:t>
      </w:r>
      <w:proofErr w:type="spellEnd"/>
      <w:r w:rsidRPr="005121D3">
        <w:rPr>
          <w:lang w:val="en"/>
        </w:rPr>
        <w:t xml:space="preserve"> </w:t>
      </w:r>
      <w:proofErr w:type="spellStart"/>
      <w:r w:rsidRPr="005121D3">
        <w:rPr>
          <w:lang w:val="en"/>
        </w:rPr>
        <w:t>nuk</w:t>
      </w:r>
      <w:proofErr w:type="spellEnd"/>
      <w:r w:rsidRPr="005121D3">
        <w:rPr>
          <w:lang w:val="en"/>
        </w:rPr>
        <w:t xml:space="preserve"> jane ne </w:t>
      </w:r>
      <w:proofErr w:type="spellStart"/>
      <w:r w:rsidRPr="005121D3">
        <w:rPr>
          <w:lang w:val="en"/>
        </w:rPr>
        <w:t>gjendje</w:t>
      </w:r>
      <w:proofErr w:type="spellEnd"/>
      <w:r w:rsidRPr="005121D3">
        <w:rPr>
          <w:lang w:val="en"/>
        </w:rPr>
        <w:t xml:space="preserve"> </w:t>
      </w:r>
      <w:proofErr w:type="spellStart"/>
      <w:r w:rsidRPr="005121D3">
        <w:rPr>
          <w:lang w:val="en"/>
        </w:rPr>
        <w:t>te</w:t>
      </w:r>
      <w:proofErr w:type="spellEnd"/>
      <w:r w:rsidRPr="005121D3">
        <w:rPr>
          <w:lang w:val="en"/>
        </w:rPr>
        <w:t xml:space="preserve"> mire </w:t>
      </w:r>
      <w:proofErr w:type="spellStart"/>
      <w:r w:rsidRPr="005121D3">
        <w:rPr>
          <w:lang w:val="en"/>
        </w:rPr>
        <w:t>dhe</w:t>
      </w:r>
      <w:proofErr w:type="spellEnd"/>
      <w:r w:rsidRPr="005121D3">
        <w:rPr>
          <w:lang w:val="en"/>
        </w:rPr>
        <w:t xml:space="preserve"> </w:t>
      </w:r>
      <w:proofErr w:type="spellStart"/>
      <w:r w:rsidRPr="005121D3">
        <w:rPr>
          <w:lang w:val="en"/>
        </w:rPr>
        <w:t>nuk</w:t>
      </w:r>
      <w:proofErr w:type="spellEnd"/>
      <w:r w:rsidRPr="005121D3">
        <w:rPr>
          <w:lang w:val="en"/>
        </w:rPr>
        <w:t xml:space="preserve"> </w:t>
      </w:r>
      <w:proofErr w:type="spellStart"/>
      <w:r w:rsidRPr="005121D3">
        <w:rPr>
          <w:lang w:val="en"/>
        </w:rPr>
        <w:t>plotesojne</w:t>
      </w:r>
      <w:proofErr w:type="spellEnd"/>
      <w:r w:rsidRPr="005121D3">
        <w:rPr>
          <w:lang w:val="en"/>
        </w:rPr>
        <w:t xml:space="preserve"> </w:t>
      </w:r>
      <w:proofErr w:type="spellStart"/>
      <w:r w:rsidRPr="005121D3">
        <w:rPr>
          <w:lang w:val="en"/>
        </w:rPr>
        <w:t>kerkesat</w:t>
      </w:r>
      <w:proofErr w:type="spellEnd"/>
      <w:r w:rsidRPr="005121D3">
        <w:rPr>
          <w:lang w:val="en"/>
        </w:rPr>
        <w:t xml:space="preserve"> per </w:t>
      </w:r>
      <w:proofErr w:type="spellStart"/>
      <w:r w:rsidRPr="005121D3">
        <w:rPr>
          <w:lang w:val="en"/>
        </w:rPr>
        <w:t>sa</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perket</w:t>
      </w:r>
      <w:proofErr w:type="spellEnd"/>
      <w:r w:rsidRPr="005121D3">
        <w:rPr>
          <w:lang w:val="en"/>
        </w:rPr>
        <w:t xml:space="preserve"> </w:t>
      </w:r>
      <w:proofErr w:type="spellStart"/>
      <w:r w:rsidRPr="005121D3">
        <w:rPr>
          <w:lang w:val="en"/>
        </w:rPr>
        <w:t>Efikasitetit</w:t>
      </w:r>
      <w:proofErr w:type="spellEnd"/>
      <w:r w:rsidRPr="005121D3">
        <w:rPr>
          <w:lang w:val="en"/>
        </w:rPr>
        <w:t xml:space="preserve">, </w:t>
      </w:r>
      <w:proofErr w:type="spellStart"/>
      <w:r w:rsidRPr="005121D3">
        <w:rPr>
          <w:lang w:val="en"/>
        </w:rPr>
        <w:t>ato</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zevendesohen</w:t>
      </w:r>
      <w:proofErr w:type="spellEnd"/>
      <w:r w:rsidRPr="005121D3">
        <w:rPr>
          <w:lang w:val="en"/>
        </w:rPr>
        <w:t xml:space="preserve"> me dyer me material </w:t>
      </w:r>
      <w:proofErr w:type="spellStart"/>
      <w:r w:rsidRPr="005121D3">
        <w:rPr>
          <w:lang w:val="en"/>
        </w:rPr>
        <w:t>Alumin</w:t>
      </w:r>
      <w:r>
        <w:rPr>
          <w:lang w:val="en"/>
        </w:rPr>
        <w:t>i</w:t>
      </w:r>
      <w:proofErr w:type="spellEnd"/>
      <w:r w:rsidRPr="005121D3">
        <w:rPr>
          <w:lang w:val="en"/>
        </w:rPr>
        <w:t>.</w:t>
      </w:r>
    </w:p>
    <w:p w14:paraId="6D11457D" w14:textId="77777777" w:rsidR="002E622F" w:rsidRPr="005121D3" w:rsidRDefault="002E622F" w:rsidP="002E622F">
      <w:pPr>
        <w:jc w:val="both"/>
        <w:rPr>
          <w:lang w:val="en"/>
        </w:rPr>
      </w:pPr>
      <w:proofErr w:type="spellStart"/>
      <w:r w:rsidRPr="005121D3">
        <w:rPr>
          <w:lang w:val="en"/>
        </w:rPr>
        <w:t>Dyert</w:t>
      </w:r>
      <w:proofErr w:type="spellEnd"/>
      <w:r w:rsidRPr="005121D3">
        <w:rPr>
          <w:lang w:val="en"/>
        </w:rPr>
        <w:t xml:space="preserve"> e </w:t>
      </w:r>
      <w:proofErr w:type="spellStart"/>
      <w:r w:rsidRPr="005121D3">
        <w:rPr>
          <w:lang w:val="en"/>
        </w:rPr>
        <w:t>hyrjes</w:t>
      </w:r>
      <w:proofErr w:type="spellEnd"/>
      <w:r w:rsidRPr="005121D3">
        <w:rPr>
          <w:lang w:val="en"/>
        </w:rPr>
        <w:t xml:space="preserve"> jane </w:t>
      </w:r>
      <w:proofErr w:type="spellStart"/>
      <w:r w:rsidRPr="005121D3">
        <w:rPr>
          <w:lang w:val="en"/>
        </w:rPr>
        <w:t>planifikuar</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jene</w:t>
      </w:r>
      <w:proofErr w:type="spellEnd"/>
      <w:r w:rsidRPr="005121D3">
        <w:rPr>
          <w:lang w:val="en"/>
        </w:rPr>
        <w:t xml:space="preserve"> </w:t>
      </w:r>
      <w:r>
        <w:rPr>
          <w:lang w:val="en"/>
        </w:rPr>
        <w:t xml:space="preserve">me </w:t>
      </w:r>
      <w:proofErr w:type="spellStart"/>
      <w:r>
        <w:rPr>
          <w:lang w:val="en"/>
        </w:rPr>
        <w:t>hapje</w:t>
      </w:r>
      <w:proofErr w:type="spellEnd"/>
      <w:r>
        <w:rPr>
          <w:lang w:val="en"/>
        </w:rPr>
        <w:t xml:space="preserve"> </w:t>
      </w:r>
      <w:proofErr w:type="spellStart"/>
      <w:r w:rsidRPr="005121D3">
        <w:rPr>
          <w:lang w:val="en"/>
        </w:rPr>
        <w:t>manuale</w:t>
      </w:r>
      <w:proofErr w:type="spellEnd"/>
      <w:r w:rsidRPr="005121D3">
        <w:rPr>
          <w:lang w:val="en"/>
        </w:rPr>
        <w:t xml:space="preserve">, me </w:t>
      </w:r>
      <w:proofErr w:type="spellStart"/>
      <w:r w:rsidRPr="005121D3">
        <w:rPr>
          <w:lang w:val="en"/>
        </w:rPr>
        <w:t>kornize</w:t>
      </w:r>
      <w:proofErr w:type="spellEnd"/>
      <w:r w:rsidRPr="005121D3">
        <w:rPr>
          <w:lang w:val="en"/>
        </w:rPr>
        <w:t xml:space="preserve"> </w:t>
      </w:r>
      <w:proofErr w:type="spellStart"/>
      <w:r w:rsidRPr="005121D3">
        <w:rPr>
          <w:lang w:val="en"/>
        </w:rPr>
        <w:t>Alumin</w:t>
      </w:r>
      <w:proofErr w:type="spellEnd"/>
      <w:r w:rsidRPr="005121D3">
        <w:rPr>
          <w:lang w:val="en"/>
        </w:rPr>
        <w:t xml:space="preserve">, me </w:t>
      </w:r>
      <w:proofErr w:type="spellStart"/>
      <w:r w:rsidRPr="005121D3">
        <w:rPr>
          <w:lang w:val="en"/>
        </w:rPr>
        <w:t>pajisje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cilesise</w:t>
      </w:r>
      <w:proofErr w:type="spellEnd"/>
      <w:r w:rsidRPr="005121D3">
        <w:rPr>
          <w:lang w:val="en"/>
        </w:rPr>
        <w:t xml:space="preserve"> se </w:t>
      </w:r>
      <w:proofErr w:type="spellStart"/>
      <w:r w:rsidRPr="005121D3">
        <w:rPr>
          <w:lang w:val="en"/>
        </w:rPr>
        <w:t>larte</w:t>
      </w:r>
      <w:proofErr w:type="spellEnd"/>
      <w:r w:rsidRPr="005121D3">
        <w:rPr>
          <w:lang w:val="en"/>
        </w:rPr>
        <w:t xml:space="preserve">, me </w:t>
      </w:r>
      <w:proofErr w:type="spellStart"/>
      <w:r w:rsidRPr="005121D3">
        <w:rPr>
          <w:lang w:val="en"/>
        </w:rPr>
        <w:t>nderprerje</w:t>
      </w:r>
      <w:proofErr w:type="spellEnd"/>
      <w:r w:rsidRPr="005121D3">
        <w:rPr>
          <w:lang w:val="en"/>
        </w:rPr>
        <w:t xml:space="preserve"> </w:t>
      </w:r>
      <w:proofErr w:type="spellStart"/>
      <w:r w:rsidRPr="005121D3">
        <w:rPr>
          <w:lang w:val="en"/>
        </w:rPr>
        <w:t>termike</w:t>
      </w:r>
      <w:proofErr w:type="spellEnd"/>
      <w:r w:rsidRPr="005121D3">
        <w:rPr>
          <w:lang w:val="en"/>
        </w:rPr>
        <w:t xml:space="preserve">, </w:t>
      </w:r>
      <w:proofErr w:type="spellStart"/>
      <w:r>
        <w:rPr>
          <w:lang w:val="en"/>
        </w:rPr>
        <w:t>xham</w:t>
      </w:r>
      <w:proofErr w:type="spellEnd"/>
      <w:r>
        <w:rPr>
          <w:lang w:val="en"/>
        </w:rPr>
        <w:t xml:space="preserve"> </w:t>
      </w:r>
      <w:proofErr w:type="spellStart"/>
      <w:r>
        <w:rPr>
          <w:lang w:val="en"/>
        </w:rPr>
        <w:t>te</w:t>
      </w:r>
      <w:proofErr w:type="spellEnd"/>
      <w:r>
        <w:rPr>
          <w:lang w:val="en"/>
        </w:rPr>
        <w:t xml:space="preserve"> </w:t>
      </w:r>
      <w:proofErr w:type="spellStart"/>
      <w:r>
        <w:rPr>
          <w:lang w:val="en"/>
        </w:rPr>
        <w:t>dyfishte</w:t>
      </w:r>
      <w:proofErr w:type="spellEnd"/>
      <w:r>
        <w:rPr>
          <w:lang w:val="en"/>
        </w:rPr>
        <w:t xml:space="preserve"> me </w:t>
      </w:r>
      <w:proofErr w:type="spellStart"/>
      <w:r>
        <w:rPr>
          <w:lang w:val="en"/>
        </w:rPr>
        <w:t>Uvlere</w:t>
      </w:r>
      <w:proofErr w:type="spellEnd"/>
      <w:r>
        <w:rPr>
          <w:lang w:val="en"/>
        </w:rPr>
        <w:t xml:space="preserve"> me </w:t>
      </w:r>
      <w:r>
        <w:rPr>
          <w:rFonts w:cs="Calibri"/>
          <w:lang w:val="en"/>
        </w:rPr>
        <w:t>≤</w:t>
      </w:r>
      <w:r>
        <w:rPr>
          <w:lang w:val="en"/>
        </w:rPr>
        <w:t xml:space="preserve">1.2 </w:t>
      </w:r>
      <w:r w:rsidRPr="00154DD5">
        <w:rPr>
          <w:sz w:val="20"/>
          <w:szCs w:val="20"/>
        </w:rPr>
        <w:t>W/(m</w:t>
      </w:r>
      <w:r w:rsidRPr="00154DD5">
        <w:rPr>
          <w:sz w:val="20"/>
          <w:szCs w:val="20"/>
          <w:vertAlign w:val="superscript"/>
        </w:rPr>
        <w:t>2</w:t>
      </w:r>
      <w:r w:rsidRPr="00154DD5">
        <w:rPr>
          <w:sz w:val="20"/>
          <w:szCs w:val="20"/>
        </w:rPr>
        <w:t>K)</w:t>
      </w:r>
      <w:r>
        <w:rPr>
          <w:sz w:val="20"/>
          <w:szCs w:val="20"/>
        </w:rPr>
        <w:t xml:space="preserve">, me </w:t>
      </w:r>
      <w:proofErr w:type="spellStart"/>
      <w:r w:rsidRPr="005121D3">
        <w:rPr>
          <w:lang w:val="en"/>
        </w:rPr>
        <w:t>ngjyre</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dizajn</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skemes</w:t>
      </w:r>
      <w:proofErr w:type="spellEnd"/>
      <w:r w:rsidRPr="005121D3">
        <w:rPr>
          <w:lang w:val="en"/>
        </w:rPr>
        <w:t xml:space="preserve"> se</w:t>
      </w:r>
      <w:r>
        <w:rPr>
          <w:lang w:val="en"/>
        </w:rPr>
        <w:t xml:space="preserve"> </w:t>
      </w:r>
      <w:proofErr w:type="spellStart"/>
      <w:r>
        <w:rPr>
          <w:lang w:val="en"/>
        </w:rPr>
        <w:t>deres</w:t>
      </w:r>
      <w:proofErr w:type="spellEnd"/>
      <w:r>
        <w:rPr>
          <w:lang w:val="en"/>
        </w:rPr>
        <w:t>.</w:t>
      </w:r>
    </w:p>
    <w:p w14:paraId="4AA3CB1D" w14:textId="77777777" w:rsidR="002E622F" w:rsidRPr="005121D3" w:rsidRDefault="002E622F" w:rsidP="002E622F">
      <w:pPr>
        <w:jc w:val="both"/>
        <w:rPr>
          <w:lang w:val="en"/>
        </w:rPr>
      </w:pPr>
      <w:proofErr w:type="spellStart"/>
      <w:r w:rsidRPr="005121D3">
        <w:rPr>
          <w:lang w:val="en"/>
        </w:rPr>
        <w:t>Furnizimi</w:t>
      </w:r>
      <w:proofErr w:type="spellEnd"/>
      <w:r w:rsidRPr="005121D3">
        <w:rPr>
          <w:lang w:val="en"/>
        </w:rPr>
        <w:t xml:space="preserve">, </w:t>
      </w:r>
      <w:proofErr w:type="spellStart"/>
      <w:r w:rsidRPr="005121D3">
        <w:rPr>
          <w:lang w:val="en"/>
        </w:rPr>
        <w:t>prodhimi</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montimi</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deres</w:t>
      </w:r>
      <w:proofErr w:type="spellEnd"/>
      <w:r w:rsidRPr="005121D3">
        <w:rPr>
          <w:lang w:val="en"/>
        </w:rPr>
        <w:t xml:space="preserve"> se </w:t>
      </w:r>
      <w:proofErr w:type="spellStart"/>
      <w:r w:rsidRPr="005121D3">
        <w:rPr>
          <w:lang w:val="en"/>
        </w:rPr>
        <w:t>hyrjes</w:t>
      </w:r>
      <w:proofErr w:type="spellEnd"/>
      <w:r w:rsidRPr="005121D3">
        <w:rPr>
          <w:lang w:val="en"/>
        </w:rPr>
        <w:t xml:space="preserve"> me material </w:t>
      </w:r>
      <w:proofErr w:type="spellStart"/>
      <w:r>
        <w:rPr>
          <w:lang w:val="en"/>
        </w:rPr>
        <w:t>Alumini</w:t>
      </w:r>
      <w:proofErr w:type="spellEnd"/>
      <w:r w:rsidRPr="005121D3">
        <w:rPr>
          <w:lang w:val="en"/>
        </w:rPr>
        <w:t xml:space="preserve"> ne </w:t>
      </w:r>
      <w:proofErr w:type="spellStart"/>
      <w:r w:rsidRPr="005121D3">
        <w:rPr>
          <w:lang w:val="en"/>
        </w:rPr>
        <w:t>perputhje</w:t>
      </w:r>
      <w:proofErr w:type="spellEnd"/>
      <w:r w:rsidRPr="005121D3">
        <w:rPr>
          <w:lang w:val="en"/>
        </w:rPr>
        <w:t xml:space="preserve"> me </w:t>
      </w:r>
      <w:proofErr w:type="spellStart"/>
      <w:r w:rsidRPr="005121D3">
        <w:rPr>
          <w:lang w:val="en"/>
        </w:rPr>
        <w:t>teknologjine</w:t>
      </w:r>
      <w:proofErr w:type="spellEnd"/>
      <w:r w:rsidRPr="005121D3">
        <w:rPr>
          <w:lang w:val="en"/>
        </w:rPr>
        <w:t xml:space="preserve"> e </w:t>
      </w:r>
      <w:proofErr w:type="spellStart"/>
      <w:r w:rsidRPr="005121D3">
        <w:rPr>
          <w:lang w:val="en"/>
        </w:rPr>
        <w:t>prodhimit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dyerve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renda</w:t>
      </w:r>
      <w:proofErr w:type="spellEnd"/>
      <w:r w:rsidRPr="005121D3">
        <w:rPr>
          <w:lang w:val="en"/>
        </w:rPr>
        <w:t xml:space="preserve">, duke </w:t>
      </w:r>
      <w:proofErr w:type="spellStart"/>
      <w:r w:rsidRPr="005121D3">
        <w:rPr>
          <w:lang w:val="en"/>
        </w:rPr>
        <w:t>perfshire</w:t>
      </w:r>
      <w:proofErr w:type="spellEnd"/>
      <w:r w:rsidRPr="005121D3">
        <w:rPr>
          <w:lang w:val="en"/>
        </w:rPr>
        <w:t xml:space="preserve">: </w:t>
      </w:r>
      <w:proofErr w:type="spellStart"/>
      <w:r w:rsidRPr="005121D3">
        <w:rPr>
          <w:lang w:val="en"/>
        </w:rPr>
        <w:t>dorezat</w:t>
      </w:r>
      <w:proofErr w:type="spellEnd"/>
      <w:r w:rsidRPr="005121D3">
        <w:rPr>
          <w:lang w:val="en"/>
        </w:rPr>
        <w:t xml:space="preserve">, </w:t>
      </w:r>
      <w:proofErr w:type="spellStart"/>
      <w:r w:rsidRPr="005121D3">
        <w:rPr>
          <w:lang w:val="en"/>
        </w:rPr>
        <w:t>menteshat</w:t>
      </w:r>
      <w:proofErr w:type="spellEnd"/>
      <w:r w:rsidRPr="005121D3">
        <w:rPr>
          <w:lang w:val="en"/>
        </w:rPr>
        <w:t xml:space="preserve">, </w:t>
      </w:r>
      <w:proofErr w:type="spellStart"/>
      <w:r w:rsidRPr="005121D3">
        <w:rPr>
          <w:lang w:val="en"/>
        </w:rPr>
        <w:t>mekanizmin</w:t>
      </w:r>
      <w:proofErr w:type="spellEnd"/>
      <w:r w:rsidRPr="005121D3">
        <w:rPr>
          <w:lang w:val="en"/>
        </w:rPr>
        <w:t xml:space="preserve"> e </w:t>
      </w:r>
      <w:proofErr w:type="spellStart"/>
      <w:r w:rsidRPr="005121D3">
        <w:rPr>
          <w:lang w:val="en"/>
        </w:rPr>
        <w:t>plote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mbylljes</w:t>
      </w:r>
      <w:proofErr w:type="spellEnd"/>
      <w:r w:rsidRPr="005121D3">
        <w:rPr>
          <w:lang w:val="en"/>
        </w:rPr>
        <w:t xml:space="preserve"> (</w:t>
      </w:r>
      <w:proofErr w:type="spellStart"/>
      <w:r w:rsidRPr="005121D3">
        <w:rPr>
          <w:lang w:val="en"/>
        </w:rPr>
        <w:t>cilinder</w:t>
      </w:r>
      <w:proofErr w:type="spellEnd"/>
      <w:r w:rsidRPr="005121D3">
        <w:rPr>
          <w:lang w:val="en"/>
        </w:rPr>
        <w:t xml:space="preserve">, </w:t>
      </w:r>
      <w:proofErr w:type="spellStart"/>
      <w:r w:rsidRPr="005121D3">
        <w:rPr>
          <w:lang w:val="en"/>
        </w:rPr>
        <w:t>pllaka</w:t>
      </w:r>
      <w:proofErr w:type="spellEnd"/>
      <w:r w:rsidRPr="005121D3">
        <w:rPr>
          <w:lang w:val="en"/>
        </w:rPr>
        <w:t xml:space="preserve">, </w:t>
      </w:r>
      <w:proofErr w:type="spellStart"/>
      <w:r w:rsidRPr="005121D3">
        <w:rPr>
          <w:lang w:val="en"/>
        </w:rPr>
        <w:t>çelesa</w:t>
      </w:r>
      <w:proofErr w:type="spellEnd"/>
      <w:r w:rsidRPr="005121D3">
        <w:rPr>
          <w:lang w:val="en"/>
        </w:rPr>
        <w:t xml:space="preserve">), brava, </w:t>
      </w:r>
      <w:proofErr w:type="spellStart"/>
      <w:r w:rsidRPr="005121D3">
        <w:rPr>
          <w:lang w:val="en"/>
        </w:rPr>
        <w:t>kufizues</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hapjes</w:t>
      </w:r>
      <w:proofErr w:type="spellEnd"/>
      <w:r w:rsidRPr="005121D3">
        <w:rPr>
          <w:lang w:val="en"/>
        </w:rPr>
        <w:t xml:space="preserve"> se </w:t>
      </w:r>
      <w:proofErr w:type="spellStart"/>
      <w:r w:rsidRPr="005121D3">
        <w:rPr>
          <w:lang w:val="en"/>
        </w:rPr>
        <w:t>gomes</w:t>
      </w:r>
      <w:proofErr w:type="spellEnd"/>
      <w:r w:rsidRPr="005121D3">
        <w:rPr>
          <w:lang w:val="en"/>
        </w:rPr>
        <w:t xml:space="preserve">, profilin e </w:t>
      </w:r>
      <w:proofErr w:type="spellStart"/>
      <w:r w:rsidRPr="005121D3">
        <w:rPr>
          <w:lang w:val="en"/>
        </w:rPr>
        <w:t>pragut</w:t>
      </w:r>
      <w:proofErr w:type="spellEnd"/>
      <w:r w:rsidRPr="005121D3">
        <w:rPr>
          <w:lang w:val="en"/>
        </w:rPr>
        <w:t xml:space="preserve"> </w:t>
      </w:r>
      <w:proofErr w:type="spellStart"/>
      <w:r w:rsidRPr="005121D3">
        <w:rPr>
          <w:lang w:val="en"/>
        </w:rPr>
        <w:t>etj</w:t>
      </w:r>
      <w:proofErr w:type="spellEnd"/>
      <w:r w:rsidRPr="005121D3">
        <w:rPr>
          <w:lang w:val="en"/>
        </w:rPr>
        <w:t>.</w:t>
      </w:r>
    </w:p>
    <w:p w14:paraId="08B3F75F" w14:textId="77777777" w:rsidR="002E622F" w:rsidRPr="005121D3" w:rsidRDefault="002E622F" w:rsidP="002E622F">
      <w:pPr>
        <w:jc w:val="both"/>
        <w:rPr>
          <w:lang w:val="en"/>
        </w:rPr>
      </w:pPr>
    </w:p>
    <w:p w14:paraId="7B25B733" w14:textId="77777777" w:rsidR="002E622F" w:rsidRDefault="002E622F" w:rsidP="002E622F">
      <w:pPr>
        <w:jc w:val="both"/>
        <w:rPr>
          <w:lang w:val="en"/>
        </w:rPr>
      </w:pPr>
      <w:proofErr w:type="spellStart"/>
      <w:r w:rsidRPr="005121D3">
        <w:rPr>
          <w:lang w:val="en"/>
        </w:rPr>
        <w:t>Dorezat</w:t>
      </w:r>
      <w:proofErr w:type="spellEnd"/>
      <w:r w:rsidRPr="005121D3">
        <w:rPr>
          <w:lang w:val="en"/>
        </w:rPr>
        <w:t xml:space="preserve"> e </w:t>
      </w:r>
      <w:proofErr w:type="spellStart"/>
      <w:r w:rsidRPr="005121D3">
        <w:rPr>
          <w:lang w:val="en"/>
        </w:rPr>
        <w:t>derës</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jenë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cilësisë</w:t>
      </w:r>
      <w:proofErr w:type="spellEnd"/>
      <w:r w:rsidRPr="005121D3">
        <w:rPr>
          <w:lang w:val="en"/>
        </w:rPr>
        <w:t xml:space="preserve"> </w:t>
      </w:r>
      <w:proofErr w:type="spellStart"/>
      <w:r w:rsidRPr="005121D3">
        <w:rPr>
          <w:lang w:val="en"/>
        </w:rPr>
        <w:t>së</w:t>
      </w:r>
      <w:proofErr w:type="spellEnd"/>
      <w:r w:rsidRPr="005121D3">
        <w:rPr>
          <w:lang w:val="en"/>
        </w:rPr>
        <w:t xml:space="preserve"> </w:t>
      </w:r>
      <w:proofErr w:type="spellStart"/>
      <w:r w:rsidRPr="005121D3">
        <w:rPr>
          <w:lang w:val="en"/>
        </w:rPr>
        <w:t>lartë</w:t>
      </w:r>
      <w:proofErr w:type="spellEnd"/>
      <w:r>
        <w:rPr>
          <w:lang w:val="en"/>
        </w:rPr>
        <w:t>.</w:t>
      </w:r>
      <w:r w:rsidRPr="005121D3">
        <w:rPr>
          <w:lang w:val="en"/>
        </w:rPr>
        <w:t xml:space="preserve"> </w:t>
      </w:r>
      <w:proofErr w:type="spellStart"/>
      <w:r w:rsidRPr="005121D3">
        <w:rPr>
          <w:lang w:val="en"/>
        </w:rPr>
        <w:t>Rezistent</w:t>
      </w:r>
      <w:proofErr w:type="spellEnd"/>
      <w:r w:rsidRPr="005121D3">
        <w:rPr>
          <w:lang w:val="en"/>
        </w:rPr>
        <w:t xml:space="preserve"> </w:t>
      </w:r>
      <w:proofErr w:type="spellStart"/>
      <w:r w:rsidRPr="005121D3">
        <w:rPr>
          <w:lang w:val="en"/>
        </w:rPr>
        <w:t>ndaj</w:t>
      </w:r>
      <w:proofErr w:type="spellEnd"/>
      <w:r w:rsidRPr="005121D3">
        <w:rPr>
          <w:lang w:val="en"/>
        </w:rPr>
        <w:t xml:space="preserve"> </w:t>
      </w:r>
      <w:proofErr w:type="spellStart"/>
      <w:r w:rsidRPr="005121D3">
        <w:rPr>
          <w:lang w:val="en"/>
        </w:rPr>
        <w:t>ndryshkut</w:t>
      </w:r>
      <w:proofErr w:type="spellEnd"/>
      <w:r w:rsidRPr="005121D3">
        <w:rPr>
          <w:lang w:val="en"/>
        </w:rPr>
        <w:t xml:space="preserve">, </w:t>
      </w:r>
      <w:proofErr w:type="spellStart"/>
      <w:r w:rsidRPr="005121D3">
        <w:rPr>
          <w:lang w:val="en"/>
        </w:rPr>
        <w:t>acidit</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gërvishtjeve</w:t>
      </w:r>
      <w:proofErr w:type="spellEnd"/>
      <w:r w:rsidRPr="005121D3">
        <w:rPr>
          <w:lang w:val="en"/>
        </w:rPr>
        <w:t xml:space="preserve">. </w:t>
      </w:r>
      <w:proofErr w:type="spellStart"/>
      <w:r w:rsidRPr="005121D3">
        <w:rPr>
          <w:lang w:val="en"/>
        </w:rPr>
        <w:t>Testuar</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kërkesave</w:t>
      </w:r>
      <w:proofErr w:type="spellEnd"/>
      <w:r w:rsidRPr="005121D3">
        <w:rPr>
          <w:lang w:val="en"/>
        </w:rPr>
        <w:t xml:space="preserve"> </w:t>
      </w:r>
      <w:proofErr w:type="spellStart"/>
      <w:r w:rsidRPr="005121D3">
        <w:rPr>
          <w:lang w:val="en"/>
        </w:rPr>
        <w:t>të</w:t>
      </w:r>
      <w:proofErr w:type="spellEnd"/>
      <w:r w:rsidRPr="005121D3">
        <w:rPr>
          <w:lang w:val="en"/>
        </w:rPr>
        <w:t xml:space="preserve"> EN1906: 2002 </w:t>
      </w:r>
      <w:proofErr w:type="spellStart"/>
      <w:r w:rsidRPr="005121D3">
        <w:rPr>
          <w:lang w:val="en"/>
        </w:rPr>
        <w:t>dhe</w:t>
      </w:r>
      <w:proofErr w:type="spellEnd"/>
      <w:r w:rsidRPr="005121D3">
        <w:rPr>
          <w:lang w:val="en"/>
        </w:rPr>
        <w:t xml:space="preserve"> </w:t>
      </w:r>
      <w:proofErr w:type="spellStart"/>
      <w:r w:rsidRPr="005121D3">
        <w:rPr>
          <w:lang w:val="en"/>
        </w:rPr>
        <w:t>prodhuar</w:t>
      </w:r>
      <w:proofErr w:type="spellEnd"/>
      <w:r w:rsidRPr="005121D3">
        <w:rPr>
          <w:lang w:val="en"/>
        </w:rPr>
        <w:t xml:space="preserve"> </w:t>
      </w:r>
      <w:proofErr w:type="spellStart"/>
      <w:r w:rsidRPr="005121D3">
        <w:rPr>
          <w:lang w:val="en"/>
        </w:rPr>
        <w:t>nga</w:t>
      </w:r>
      <w:proofErr w:type="spellEnd"/>
      <w:r w:rsidRPr="005121D3">
        <w:rPr>
          <w:lang w:val="en"/>
        </w:rPr>
        <w:t xml:space="preserve"> </w:t>
      </w:r>
      <w:proofErr w:type="spellStart"/>
      <w:r w:rsidRPr="005121D3">
        <w:rPr>
          <w:lang w:val="en"/>
        </w:rPr>
        <w:t>kompania</w:t>
      </w:r>
      <w:proofErr w:type="spellEnd"/>
      <w:r w:rsidRPr="005121D3">
        <w:rPr>
          <w:lang w:val="en"/>
        </w:rPr>
        <w:t xml:space="preserve"> e </w:t>
      </w:r>
      <w:proofErr w:type="spellStart"/>
      <w:r w:rsidRPr="005121D3">
        <w:rPr>
          <w:lang w:val="en"/>
        </w:rPr>
        <w:t>regjistruar</w:t>
      </w:r>
      <w:proofErr w:type="spellEnd"/>
      <w:r w:rsidRPr="005121D3">
        <w:rPr>
          <w:lang w:val="en"/>
        </w:rPr>
        <w:t xml:space="preserve"> </w:t>
      </w:r>
      <w:proofErr w:type="spellStart"/>
      <w:r w:rsidRPr="005121D3">
        <w:rPr>
          <w:lang w:val="en"/>
        </w:rPr>
        <w:t>si</w:t>
      </w:r>
      <w:proofErr w:type="spellEnd"/>
      <w:r w:rsidRPr="005121D3">
        <w:rPr>
          <w:lang w:val="en"/>
        </w:rPr>
        <w:t xml:space="preserve"> ISO 90001.</w:t>
      </w:r>
    </w:p>
    <w:p w14:paraId="4B2E3E4B" w14:textId="64708407" w:rsidR="00F50080" w:rsidRPr="00BF08A4" w:rsidRDefault="00F50080" w:rsidP="00F50080">
      <w:pPr>
        <w:jc w:val="both"/>
        <w:rPr>
          <w:rFonts w:asciiTheme="majorHAnsi" w:hAnsiTheme="majorHAnsi" w:cstheme="majorHAnsi"/>
          <w:lang w:val="en"/>
        </w:rPr>
      </w:pPr>
      <w:r w:rsidRPr="00BF08A4">
        <w:rPr>
          <w:rFonts w:asciiTheme="majorHAnsi" w:hAnsiTheme="majorHAnsi" w:cstheme="majorHAnsi"/>
          <w:lang w:val="en"/>
        </w:rPr>
        <w:t>.</w:t>
      </w:r>
    </w:p>
    <w:tbl>
      <w:tblPr>
        <w:tblStyle w:val="TableGrid2"/>
        <w:tblW w:w="0" w:type="auto"/>
        <w:tblLook w:val="04A0" w:firstRow="1" w:lastRow="0" w:firstColumn="1" w:lastColumn="0" w:noHBand="0" w:noVBand="1"/>
      </w:tblPr>
      <w:tblGrid>
        <w:gridCol w:w="4508"/>
        <w:gridCol w:w="4508"/>
      </w:tblGrid>
      <w:tr w:rsidR="00F50080" w:rsidRPr="00BF08A4" w14:paraId="71BF98A3" w14:textId="77777777" w:rsidTr="00D9350C">
        <w:tc>
          <w:tcPr>
            <w:tcW w:w="9016" w:type="dxa"/>
            <w:gridSpan w:val="2"/>
            <w:shd w:val="clear" w:color="auto" w:fill="00619E"/>
          </w:tcPr>
          <w:p w14:paraId="481892AB" w14:textId="77777777" w:rsidR="00F50080" w:rsidRPr="00BF08A4" w:rsidRDefault="00F50080" w:rsidP="00D9350C">
            <w:pPr>
              <w:spacing w:after="160"/>
              <w:jc w:val="center"/>
              <w:rPr>
                <w:rFonts w:asciiTheme="majorHAnsi" w:hAnsiTheme="majorHAnsi" w:cstheme="majorHAnsi"/>
                <w:b/>
                <w:color w:val="FFFFFF" w:themeColor="background1"/>
              </w:rPr>
            </w:pPr>
            <w:bookmarkStart w:id="217" w:name="_Hlk101343653"/>
            <w:bookmarkEnd w:id="215"/>
            <w:r w:rsidRPr="00BF08A4">
              <w:rPr>
                <w:rFonts w:asciiTheme="majorHAnsi" w:hAnsiTheme="majorHAnsi" w:cstheme="majorHAnsi"/>
                <w:b/>
                <w:color w:val="FFFFFF" w:themeColor="background1"/>
              </w:rPr>
              <w:t>Specifikimet teknike</w:t>
            </w:r>
          </w:p>
        </w:tc>
      </w:tr>
      <w:tr w:rsidR="00F50080" w:rsidRPr="00BF08A4" w14:paraId="0811371D" w14:textId="77777777" w:rsidTr="00D9350C">
        <w:tc>
          <w:tcPr>
            <w:tcW w:w="4508" w:type="dxa"/>
            <w:vAlign w:val="center"/>
          </w:tcPr>
          <w:p w14:paraId="5E4FA258" w14:textId="0CBA055C" w:rsidR="00F50080" w:rsidRPr="00BF08A4" w:rsidRDefault="0070029A" w:rsidP="00D9350C">
            <w:pPr>
              <w:spacing w:after="160"/>
              <w:rPr>
                <w:rFonts w:asciiTheme="majorHAnsi" w:hAnsiTheme="majorHAnsi" w:cstheme="majorHAnsi"/>
                <w:sz w:val="20"/>
                <w:szCs w:val="20"/>
              </w:rPr>
            </w:pPr>
            <w:r>
              <w:rPr>
                <w:rFonts w:asciiTheme="majorHAnsi" w:hAnsiTheme="majorHAnsi" w:cstheme="majorHAnsi"/>
                <w:sz w:val="20"/>
                <w:szCs w:val="20"/>
              </w:rPr>
              <w:t>Materiali</w:t>
            </w:r>
          </w:p>
        </w:tc>
        <w:tc>
          <w:tcPr>
            <w:tcW w:w="4508" w:type="dxa"/>
            <w:vAlign w:val="center"/>
          </w:tcPr>
          <w:p w14:paraId="3013F0FF" w14:textId="026DD7B2" w:rsidR="00F50080" w:rsidRPr="00BF08A4" w:rsidRDefault="0070029A" w:rsidP="00D9350C">
            <w:pPr>
              <w:spacing w:after="160"/>
              <w:rPr>
                <w:rFonts w:asciiTheme="majorHAnsi" w:hAnsiTheme="majorHAnsi" w:cstheme="majorHAnsi"/>
                <w:sz w:val="20"/>
                <w:szCs w:val="20"/>
              </w:rPr>
            </w:pPr>
            <w:r>
              <w:rPr>
                <w:rFonts w:asciiTheme="majorHAnsi" w:hAnsiTheme="majorHAnsi" w:cstheme="majorHAnsi"/>
                <w:sz w:val="20"/>
                <w:szCs w:val="20"/>
              </w:rPr>
              <w:t>Alumin</w:t>
            </w:r>
          </w:p>
        </w:tc>
      </w:tr>
      <w:tr w:rsidR="0070029A" w:rsidRPr="00BF08A4" w14:paraId="6F3BC5BF" w14:textId="77777777" w:rsidTr="00D9350C">
        <w:tc>
          <w:tcPr>
            <w:tcW w:w="4508" w:type="dxa"/>
            <w:vAlign w:val="center"/>
          </w:tcPr>
          <w:p w14:paraId="29B124BC" w14:textId="0FA626F6" w:rsidR="0070029A" w:rsidRPr="00BF08A4" w:rsidRDefault="0070029A" w:rsidP="0070029A">
            <w:pPr>
              <w:spacing w:after="160"/>
              <w:rPr>
                <w:rFonts w:asciiTheme="majorHAnsi" w:hAnsiTheme="majorHAnsi" w:cstheme="majorHAnsi"/>
                <w:sz w:val="20"/>
                <w:szCs w:val="20"/>
              </w:rPr>
            </w:pPr>
            <w:r w:rsidRPr="00BF08A4">
              <w:rPr>
                <w:rFonts w:asciiTheme="majorHAnsi" w:hAnsiTheme="majorHAnsi" w:cstheme="majorHAnsi"/>
                <w:sz w:val="20"/>
                <w:szCs w:val="20"/>
              </w:rPr>
              <w:t>Gjeresija e kornizes</w:t>
            </w:r>
          </w:p>
        </w:tc>
        <w:tc>
          <w:tcPr>
            <w:tcW w:w="4508" w:type="dxa"/>
            <w:vAlign w:val="center"/>
          </w:tcPr>
          <w:p w14:paraId="0BDB1831" w14:textId="7431698E" w:rsidR="0070029A" w:rsidRPr="00BF08A4" w:rsidRDefault="0070029A" w:rsidP="0070029A">
            <w:pPr>
              <w:spacing w:after="160"/>
              <w:rPr>
                <w:rFonts w:asciiTheme="majorHAnsi" w:hAnsiTheme="majorHAnsi" w:cstheme="majorHAnsi"/>
                <w:sz w:val="20"/>
                <w:szCs w:val="20"/>
              </w:rPr>
            </w:pPr>
            <w:r w:rsidRPr="00BF08A4">
              <w:rPr>
                <w:rFonts w:asciiTheme="majorHAnsi" w:hAnsiTheme="majorHAnsi" w:cstheme="majorHAnsi"/>
                <w:sz w:val="20"/>
                <w:szCs w:val="20"/>
              </w:rPr>
              <w:t>min. 8</w:t>
            </w:r>
            <w:r>
              <w:rPr>
                <w:rFonts w:asciiTheme="majorHAnsi" w:hAnsiTheme="majorHAnsi" w:cstheme="majorHAnsi"/>
                <w:sz w:val="20"/>
                <w:szCs w:val="20"/>
              </w:rPr>
              <w:t>5</w:t>
            </w:r>
            <w:r w:rsidRPr="00BF08A4">
              <w:rPr>
                <w:rFonts w:asciiTheme="majorHAnsi" w:hAnsiTheme="majorHAnsi" w:cstheme="majorHAnsi"/>
                <w:sz w:val="20"/>
                <w:szCs w:val="20"/>
              </w:rPr>
              <w:t xml:space="preserve"> mm</w:t>
            </w:r>
          </w:p>
        </w:tc>
      </w:tr>
      <w:tr w:rsidR="00F50080" w:rsidRPr="00BF08A4" w14:paraId="392DA4A3" w14:textId="77777777" w:rsidTr="00D9350C">
        <w:tc>
          <w:tcPr>
            <w:tcW w:w="4508" w:type="dxa"/>
            <w:vAlign w:val="center"/>
          </w:tcPr>
          <w:p w14:paraId="177C0A29"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 xml:space="preserve">Gjeresija e pjeses ballore (pjesa ballore e profilit qe eshte e dukshme me sy kur dritarja mbyllet) </w:t>
            </w:r>
          </w:p>
        </w:tc>
        <w:tc>
          <w:tcPr>
            <w:tcW w:w="4508" w:type="dxa"/>
            <w:vAlign w:val="center"/>
          </w:tcPr>
          <w:p w14:paraId="0C9E8A55"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min. 115 mm</w:t>
            </w:r>
          </w:p>
        </w:tc>
      </w:tr>
      <w:tr w:rsidR="00F50080" w:rsidRPr="00BF08A4" w14:paraId="1825A0DB" w14:textId="77777777" w:rsidTr="00D9350C">
        <w:tc>
          <w:tcPr>
            <w:tcW w:w="4508" w:type="dxa"/>
            <w:vAlign w:val="center"/>
          </w:tcPr>
          <w:p w14:paraId="2711DF2D"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Paneli i xhamit</w:t>
            </w:r>
          </w:p>
        </w:tc>
        <w:tc>
          <w:tcPr>
            <w:tcW w:w="4508" w:type="dxa"/>
            <w:vAlign w:val="center"/>
          </w:tcPr>
          <w:p w14:paraId="73AB92A4" w14:textId="3FC3D7E7" w:rsidR="00F50080" w:rsidRPr="00BF08A4" w:rsidRDefault="00F53FD0" w:rsidP="00D9350C">
            <w:pPr>
              <w:spacing w:after="160"/>
              <w:rPr>
                <w:rFonts w:asciiTheme="majorHAnsi" w:hAnsiTheme="majorHAnsi" w:cstheme="majorHAnsi"/>
                <w:sz w:val="20"/>
                <w:szCs w:val="20"/>
              </w:rPr>
            </w:pPr>
            <w:r>
              <w:rPr>
                <w:rFonts w:asciiTheme="majorHAnsi" w:hAnsiTheme="majorHAnsi" w:cstheme="majorHAnsi"/>
                <w:sz w:val="20"/>
                <w:szCs w:val="20"/>
              </w:rPr>
              <w:t>4</w:t>
            </w:r>
            <w:r w:rsidR="00F50080" w:rsidRPr="00BF08A4">
              <w:rPr>
                <w:rFonts w:asciiTheme="majorHAnsi" w:hAnsiTheme="majorHAnsi" w:cstheme="majorHAnsi"/>
                <w:sz w:val="20"/>
                <w:szCs w:val="20"/>
              </w:rPr>
              <w:t xml:space="preserve">+16A + 4 </w:t>
            </w:r>
            <w:r w:rsidR="004D59A1">
              <w:rPr>
                <w:rFonts w:asciiTheme="majorHAnsi" w:hAnsiTheme="majorHAnsi" w:cstheme="majorHAnsi"/>
                <w:sz w:val="20"/>
                <w:szCs w:val="20"/>
              </w:rPr>
              <w:t>(</w:t>
            </w:r>
            <w:r w:rsidR="0072537A" w:rsidRPr="00BF08A4">
              <w:rPr>
                <w:rFonts w:asciiTheme="majorHAnsi" w:hAnsiTheme="majorHAnsi" w:cstheme="majorHAnsi"/>
                <w:sz w:val="20"/>
                <w:szCs w:val="20"/>
              </w:rPr>
              <w:t>Low-E</w:t>
            </w:r>
            <w:r w:rsidR="004D59A1">
              <w:rPr>
                <w:rFonts w:asciiTheme="majorHAnsi" w:hAnsiTheme="majorHAnsi" w:cstheme="majorHAnsi"/>
                <w:sz w:val="20"/>
                <w:szCs w:val="20"/>
              </w:rPr>
              <w:t>)</w:t>
            </w:r>
            <w:r w:rsidR="0072537A" w:rsidRPr="00BF08A4">
              <w:rPr>
                <w:rFonts w:asciiTheme="majorHAnsi" w:hAnsiTheme="majorHAnsi" w:cstheme="majorHAnsi"/>
                <w:sz w:val="20"/>
                <w:szCs w:val="20"/>
              </w:rPr>
              <w:t xml:space="preserve"> </w:t>
            </w:r>
          </w:p>
        </w:tc>
      </w:tr>
      <w:tr w:rsidR="00F50080" w:rsidRPr="00BF08A4" w14:paraId="253E68F9" w14:textId="77777777" w:rsidTr="00D9350C">
        <w:trPr>
          <w:trHeight w:val="70"/>
        </w:trPr>
        <w:tc>
          <w:tcPr>
            <w:tcW w:w="4508" w:type="dxa"/>
            <w:vAlign w:val="center"/>
          </w:tcPr>
          <w:p w14:paraId="7698AE06"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Panelet izoluese</w:t>
            </w:r>
          </w:p>
        </w:tc>
        <w:tc>
          <w:tcPr>
            <w:tcW w:w="4508" w:type="dxa"/>
            <w:vAlign w:val="center"/>
          </w:tcPr>
          <w:p w14:paraId="5A590C6C"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Poliamide 40mm</w:t>
            </w:r>
          </w:p>
        </w:tc>
      </w:tr>
      <w:tr w:rsidR="00F50080" w:rsidRPr="00BF08A4" w14:paraId="2D855784" w14:textId="77777777" w:rsidTr="00D9350C">
        <w:trPr>
          <w:trHeight w:val="530"/>
        </w:trPr>
        <w:tc>
          <w:tcPr>
            <w:tcW w:w="4508" w:type="dxa"/>
            <w:vAlign w:val="center"/>
          </w:tcPr>
          <w:p w14:paraId="664DD4D9" w14:textId="77777777" w:rsidR="00F50080" w:rsidRPr="00BF08A4" w:rsidRDefault="00F50080" w:rsidP="00D9350C">
            <w:pPr>
              <w:autoSpaceDE w:val="0"/>
              <w:autoSpaceDN w:val="0"/>
              <w:adjustRightInd w:val="0"/>
              <w:spacing w:before="100" w:after="100"/>
              <w:rPr>
                <w:rFonts w:asciiTheme="majorHAnsi" w:hAnsiTheme="majorHAnsi" w:cstheme="majorHAnsi"/>
                <w:color w:val="000000"/>
                <w:sz w:val="20"/>
                <w:szCs w:val="20"/>
              </w:rPr>
            </w:pPr>
            <w:r w:rsidRPr="00BF08A4">
              <w:rPr>
                <w:rFonts w:asciiTheme="majorHAnsi" w:hAnsiTheme="majorHAnsi" w:cstheme="majorHAnsi"/>
                <w:sz w:val="20"/>
                <w:szCs w:val="20"/>
              </w:rPr>
              <w:t>Izolimi termik EN 10077-2</w:t>
            </w:r>
          </w:p>
        </w:tc>
        <w:tc>
          <w:tcPr>
            <w:tcW w:w="4508" w:type="dxa"/>
            <w:vAlign w:val="center"/>
          </w:tcPr>
          <w:p w14:paraId="52EB721B"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Uw= 1.2 W/(m</w:t>
            </w:r>
            <w:r w:rsidRPr="00BF08A4">
              <w:rPr>
                <w:rFonts w:asciiTheme="majorHAnsi" w:hAnsiTheme="majorHAnsi" w:cstheme="majorHAnsi"/>
                <w:sz w:val="20"/>
                <w:szCs w:val="20"/>
                <w:vertAlign w:val="superscript"/>
              </w:rPr>
              <w:t>2</w:t>
            </w:r>
            <w:r w:rsidRPr="00BF08A4">
              <w:rPr>
                <w:rFonts w:asciiTheme="majorHAnsi" w:hAnsiTheme="majorHAnsi" w:cstheme="majorHAnsi"/>
                <w:sz w:val="20"/>
                <w:szCs w:val="20"/>
              </w:rPr>
              <w:t>K)</w:t>
            </w:r>
          </w:p>
        </w:tc>
      </w:tr>
      <w:tr w:rsidR="00F50080" w:rsidRPr="00BF08A4" w14:paraId="28205F49" w14:textId="77777777" w:rsidTr="00D9350C">
        <w:trPr>
          <w:trHeight w:val="530"/>
        </w:trPr>
        <w:tc>
          <w:tcPr>
            <w:tcW w:w="4508" w:type="dxa"/>
            <w:vAlign w:val="center"/>
          </w:tcPr>
          <w:p w14:paraId="6F7B3765" w14:textId="77777777" w:rsidR="00F50080" w:rsidRPr="00BF08A4" w:rsidRDefault="00F50080" w:rsidP="00D9350C">
            <w:pPr>
              <w:autoSpaceDE w:val="0"/>
              <w:autoSpaceDN w:val="0"/>
              <w:adjustRightInd w:val="0"/>
              <w:spacing w:before="100" w:after="100"/>
              <w:rPr>
                <w:rFonts w:asciiTheme="majorHAnsi" w:hAnsiTheme="majorHAnsi" w:cstheme="majorHAnsi"/>
                <w:bCs/>
                <w:color w:val="000000"/>
                <w:sz w:val="20"/>
                <w:szCs w:val="20"/>
              </w:rPr>
            </w:pPr>
            <w:r w:rsidRPr="00BF08A4">
              <w:rPr>
                <w:rFonts w:asciiTheme="majorHAnsi" w:hAnsiTheme="majorHAnsi" w:cstheme="majorHAnsi"/>
                <w:sz w:val="20"/>
                <w:szCs w:val="20"/>
              </w:rPr>
              <w:t>Ngjyra</w:t>
            </w:r>
          </w:p>
        </w:tc>
        <w:tc>
          <w:tcPr>
            <w:tcW w:w="4508" w:type="dxa"/>
            <w:vAlign w:val="center"/>
          </w:tcPr>
          <w:p w14:paraId="650912BA" w14:textId="22D31C2D"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E bardhe</w:t>
            </w:r>
          </w:p>
        </w:tc>
      </w:tr>
      <w:tr w:rsidR="00F50080" w:rsidRPr="00BF08A4" w14:paraId="19E82028" w14:textId="77777777" w:rsidTr="00D9350C">
        <w:trPr>
          <w:trHeight w:val="872"/>
        </w:trPr>
        <w:tc>
          <w:tcPr>
            <w:tcW w:w="4508" w:type="dxa"/>
            <w:vAlign w:val="center"/>
          </w:tcPr>
          <w:p w14:paraId="7CF434B4" w14:textId="77777777" w:rsidR="00F50080" w:rsidRPr="00BF08A4" w:rsidRDefault="00F50080" w:rsidP="00D9350C">
            <w:pPr>
              <w:autoSpaceDE w:val="0"/>
              <w:autoSpaceDN w:val="0"/>
              <w:adjustRightInd w:val="0"/>
              <w:spacing w:before="100" w:after="100"/>
              <w:rPr>
                <w:rFonts w:asciiTheme="majorHAnsi" w:hAnsiTheme="majorHAnsi" w:cstheme="majorHAnsi"/>
                <w:bCs/>
                <w:color w:val="000000"/>
                <w:sz w:val="20"/>
                <w:szCs w:val="20"/>
              </w:rPr>
            </w:pPr>
            <w:r w:rsidRPr="00BF08A4">
              <w:rPr>
                <w:rFonts w:asciiTheme="majorHAnsi" w:hAnsiTheme="majorHAnsi" w:cstheme="majorHAnsi"/>
                <w:sz w:val="20"/>
                <w:szCs w:val="20"/>
              </w:rPr>
              <w:t>Pershkueshmeria e ajrit EN 1026, EN 12207</w:t>
            </w:r>
          </w:p>
        </w:tc>
        <w:tc>
          <w:tcPr>
            <w:tcW w:w="4508" w:type="dxa"/>
            <w:vAlign w:val="center"/>
          </w:tcPr>
          <w:p w14:paraId="3F96DEA4" w14:textId="77777777" w:rsidR="00F50080" w:rsidRPr="00BF08A4" w:rsidRDefault="00F50080" w:rsidP="00D9350C">
            <w:pPr>
              <w:spacing w:after="160"/>
              <w:rPr>
                <w:rFonts w:asciiTheme="majorHAnsi" w:hAnsiTheme="majorHAnsi" w:cstheme="majorHAnsi"/>
                <w:sz w:val="20"/>
                <w:szCs w:val="20"/>
              </w:rPr>
            </w:pPr>
            <w:r w:rsidRPr="00BF08A4">
              <w:rPr>
                <w:rFonts w:asciiTheme="majorHAnsi" w:hAnsiTheme="majorHAnsi" w:cstheme="majorHAnsi"/>
                <w:sz w:val="20"/>
                <w:szCs w:val="20"/>
              </w:rPr>
              <w:t>Klasa 4</w:t>
            </w:r>
          </w:p>
        </w:tc>
      </w:tr>
      <w:tr w:rsidR="00F50080" w:rsidRPr="00BF08A4" w14:paraId="5CBF773C" w14:textId="77777777" w:rsidTr="00D9350C">
        <w:trPr>
          <w:trHeight w:val="872"/>
        </w:trPr>
        <w:tc>
          <w:tcPr>
            <w:tcW w:w="4508" w:type="dxa"/>
            <w:vAlign w:val="center"/>
          </w:tcPr>
          <w:p w14:paraId="79266B8E" w14:textId="77777777" w:rsidR="00F50080" w:rsidRPr="00BF08A4" w:rsidRDefault="00F50080" w:rsidP="00D9350C">
            <w:pPr>
              <w:autoSpaceDE w:val="0"/>
              <w:autoSpaceDN w:val="0"/>
              <w:adjustRightInd w:val="0"/>
              <w:spacing w:before="100" w:after="100"/>
              <w:rPr>
                <w:rFonts w:asciiTheme="majorHAnsi" w:hAnsiTheme="majorHAnsi" w:cstheme="majorHAnsi"/>
                <w:bCs/>
                <w:color w:val="000000"/>
                <w:sz w:val="20"/>
                <w:szCs w:val="20"/>
              </w:rPr>
            </w:pPr>
            <w:r w:rsidRPr="00BF08A4">
              <w:rPr>
                <w:rFonts w:asciiTheme="majorHAnsi" w:hAnsiTheme="majorHAnsi" w:cstheme="majorHAnsi"/>
                <w:sz w:val="20"/>
                <w:szCs w:val="20"/>
              </w:rPr>
              <w:t>Hidroizolimi EN 1027, EN 12208</w:t>
            </w:r>
          </w:p>
        </w:tc>
        <w:tc>
          <w:tcPr>
            <w:tcW w:w="4508" w:type="dxa"/>
            <w:vAlign w:val="center"/>
          </w:tcPr>
          <w:p w14:paraId="51F91C4C" w14:textId="77777777" w:rsidR="00F50080" w:rsidRPr="00BF08A4" w:rsidRDefault="00F50080" w:rsidP="00D9350C">
            <w:pPr>
              <w:rPr>
                <w:rFonts w:asciiTheme="majorHAnsi" w:hAnsiTheme="majorHAnsi" w:cstheme="majorHAnsi"/>
                <w:sz w:val="20"/>
                <w:szCs w:val="20"/>
              </w:rPr>
            </w:pPr>
            <w:r w:rsidRPr="00BF08A4">
              <w:rPr>
                <w:rFonts w:asciiTheme="majorHAnsi" w:hAnsiTheme="majorHAnsi" w:cstheme="majorHAnsi"/>
                <w:sz w:val="20"/>
                <w:szCs w:val="20"/>
              </w:rPr>
              <w:t>Klasa 7A</w:t>
            </w:r>
          </w:p>
        </w:tc>
      </w:tr>
      <w:tr w:rsidR="00F50080" w:rsidRPr="00BF08A4" w14:paraId="5CEEC827" w14:textId="77777777" w:rsidTr="00D9350C">
        <w:trPr>
          <w:trHeight w:val="872"/>
        </w:trPr>
        <w:tc>
          <w:tcPr>
            <w:tcW w:w="4508" w:type="dxa"/>
            <w:vAlign w:val="center"/>
          </w:tcPr>
          <w:p w14:paraId="384E1AA7" w14:textId="77777777" w:rsidR="00F50080" w:rsidRPr="00BF08A4" w:rsidRDefault="00F50080" w:rsidP="00D9350C">
            <w:pPr>
              <w:autoSpaceDE w:val="0"/>
              <w:autoSpaceDN w:val="0"/>
              <w:adjustRightInd w:val="0"/>
              <w:spacing w:before="100" w:after="100"/>
              <w:rPr>
                <w:rFonts w:asciiTheme="majorHAnsi" w:hAnsiTheme="majorHAnsi" w:cstheme="majorHAnsi"/>
                <w:bCs/>
                <w:color w:val="000000"/>
                <w:sz w:val="20"/>
                <w:szCs w:val="20"/>
              </w:rPr>
            </w:pPr>
            <w:r w:rsidRPr="00BF08A4">
              <w:rPr>
                <w:rFonts w:asciiTheme="majorHAnsi" w:hAnsiTheme="majorHAnsi" w:cstheme="majorHAnsi"/>
                <w:sz w:val="20"/>
                <w:szCs w:val="20"/>
              </w:rPr>
              <w:t>Rezistenca ndaj ngarkeses se eres EN 12210, EN 12211</w:t>
            </w:r>
          </w:p>
        </w:tc>
        <w:tc>
          <w:tcPr>
            <w:tcW w:w="4508" w:type="dxa"/>
            <w:vAlign w:val="center"/>
          </w:tcPr>
          <w:p w14:paraId="27615B0D" w14:textId="77777777" w:rsidR="00F50080" w:rsidRPr="00BF08A4" w:rsidRDefault="00F50080" w:rsidP="00D9350C">
            <w:pPr>
              <w:rPr>
                <w:rFonts w:asciiTheme="majorHAnsi" w:hAnsiTheme="majorHAnsi" w:cstheme="majorHAnsi"/>
                <w:sz w:val="20"/>
                <w:szCs w:val="20"/>
              </w:rPr>
            </w:pPr>
            <w:r w:rsidRPr="00BF08A4">
              <w:rPr>
                <w:rFonts w:asciiTheme="majorHAnsi" w:hAnsiTheme="majorHAnsi" w:cstheme="majorHAnsi"/>
                <w:sz w:val="20"/>
                <w:szCs w:val="20"/>
              </w:rPr>
              <w:t>Klasa C4/B4</w:t>
            </w:r>
          </w:p>
        </w:tc>
      </w:tr>
      <w:tr w:rsidR="00F50080" w:rsidRPr="00BF08A4" w14:paraId="23DAE0E6" w14:textId="77777777" w:rsidTr="00D9350C">
        <w:trPr>
          <w:trHeight w:val="872"/>
        </w:trPr>
        <w:tc>
          <w:tcPr>
            <w:tcW w:w="4508" w:type="dxa"/>
            <w:vAlign w:val="center"/>
          </w:tcPr>
          <w:p w14:paraId="4F81767B" w14:textId="77777777" w:rsidR="00F50080" w:rsidRPr="00BF08A4" w:rsidRDefault="00F50080" w:rsidP="00D9350C">
            <w:pPr>
              <w:autoSpaceDE w:val="0"/>
              <w:autoSpaceDN w:val="0"/>
              <w:adjustRightInd w:val="0"/>
              <w:spacing w:before="100" w:after="100"/>
              <w:rPr>
                <w:rFonts w:asciiTheme="majorHAnsi" w:hAnsiTheme="majorHAnsi" w:cstheme="majorHAnsi"/>
                <w:bCs/>
                <w:color w:val="000000"/>
                <w:sz w:val="20"/>
                <w:szCs w:val="20"/>
              </w:rPr>
            </w:pPr>
            <w:r w:rsidRPr="00BF08A4">
              <w:rPr>
                <w:rFonts w:asciiTheme="majorHAnsi" w:hAnsiTheme="majorHAnsi" w:cstheme="majorHAnsi"/>
                <w:sz w:val="20"/>
                <w:szCs w:val="20"/>
              </w:rPr>
              <w:t>Hapjet / Mbylljet</w:t>
            </w:r>
          </w:p>
        </w:tc>
        <w:tc>
          <w:tcPr>
            <w:tcW w:w="4508" w:type="dxa"/>
            <w:vAlign w:val="center"/>
          </w:tcPr>
          <w:p w14:paraId="34AB1F41" w14:textId="77777777" w:rsidR="00F50080" w:rsidRPr="00BF08A4" w:rsidRDefault="00F50080" w:rsidP="00D9350C">
            <w:pPr>
              <w:rPr>
                <w:rFonts w:asciiTheme="majorHAnsi" w:hAnsiTheme="majorHAnsi" w:cstheme="majorHAnsi"/>
                <w:sz w:val="20"/>
                <w:szCs w:val="20"/>
              </w:rPr>
            </w:pPr>
            <w:r w:rsidRPr="00BF08A4">
              <w:rPr>
                <w:rFonts w:asciiTheme="majorHAnsi" w:hAnsiTheme="majorHAnsi" w:cstheme="majorHAnsi"/>
                <w:sz w:val="20"/>
                <w:szCs w:val="20"/>
              </w:rPr>
              <w:t>Sipas skemes</w:t>
            </w:r>
          </w:p>
        </w:tc>
      </w:tr>
    </w:tbl>
    <w:p w14:paraId="69C9654C" w14:textId="499121EE" w:rsidR="00F50080" w:rsidRDefault="00F50080" w:rsidP="00F50080">
      <w:pPr>
        <w:pStyle w:val="Caption"/>
        <w:jc w:val="center"/>
        <w:rPr>
          <w:rFonts w:asciiTheme="majorHAnsi" w:hAnsiTheme="majorHAnsi" w:cstheme="majorHAnsi"/>
          <w:color w:val="auto"/>
        </w:rPr>
      </w:pPr>
      <w:bookmarkStart w:id="218" w:name="_Toc160969428"/>
      <w:bookmarkStart w:id="219" w:name="_Toc102995244"/>
      <w:bookmarkStart w:id="220" w:name="_Toc145940546"/>
      <w:bookmarkEnd w:id="217"/>
      <w:r w:rsidRPr="00BF08A4">
        <w:rPr>
          <w:rFonts w:asciiTheme="majorHAnsi" w:hAnsiTheme="majorHAnsi" w:cstheme="majorHAnsi"/>
          <w:color w:val="auto"/>
        </w:rPr>
        <w:t xml:space="preserve">Tabela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Tabela \* ARABIC </w:instrText>
      </w:r>
      <w:r w:rsidRPr="00BF08A4">
        <w:rPr>
          <w:rFonts w:asciiTheme="majorHAnsi" w:hAnsiTheme="majorHAnsi" w:cstheme="majorHAnsi"/>
          <w:color w:val="auto"/>
        </w:rPr>
        <w:fldChar w:fldCharType="separate"/>
      </w:r>
      <w:r w:rsidR="00730989">
        <w:rPr>
          <w:rFonts w:asciiTheme="majorHAnsi" w:hAnsiTheme="majorHAnsi" w:cstheme="majorHAnsi"/>
          <w:noProof/>
          <w:color w:val="auto"/>
        </w:rPr>
        <w:t>15</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Specifikimi i dyerve Alumin</w:t>
      </w:r>
      <w:bookmarkEnd w:id="218"/>
    </w:p>
    <w:p w14:paraId="1F03213F" w14:textId="2BEAADB3" w:rsidR="00F53FD0" w:rsidRPr="00F23B8A" w:rsidRDefault="00F53FD0" w:rsidP="00F53FD0">
      <w:pPr>
        <w:pStyle w:val="Heading3"/>
      </w:pPr>
      <w:bookmarkStart w:id="221" w:name="_Toc165039910"/>
      <w:r w:rsidRPr="00F23B8A">
        <w:t>Dyert metalike</w:t>
      </w:r>
      <w:r w:rsidR="00F23B8A" w:rsidRPr="00F23B8A">
        <w:t xml:space="preserve"> me kornize çeliku</w:t>
      </w:r>
      <w:bookmarkEnd w:id="221"/>
    </w:p>
    <w:p w14:paraId="20295A38" w14:textId="77777777" w:rsidR="00222CCB" w:rsidRDefault="00222CCB" w:rsidP="00222CCB"/>
    <w:p w14:paraId="59372396"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335D2346" w14:textId="77777777" w:rsidR="00F23B8A" w:rsidRDefault="00F23B8A" w:rsidP="00F23B8A">
      <w:pPr>
        <w:pStyle w:val="ListParagraph"/>
        <w:spacing w:before="240" w:line="276" w:lineRule="auto"/>
        <w:ind w:left="435"/>
        <w:jc w:val="both"/>
        <w:rPr>
          <w:rFonts w:asciiTheme="majorHAnsi" w:hAnsiTheme="majorHAnsi" w:cstheme="majorHAnsi"/>
          <w:b/>
          <w:bCs/>
        </w:rPr>
      </w:pPr>
    </w:p>
    <w:p w14:paraId="171EF445"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198DCB9E" w14:textId="77777777" w:rsidR="00F23B8A" w:rsidRDefault="00F23B8A" w:rsidP="00F23B8A">
      <w:pPr>
        <w:pStyle w:val="ListParagraph"/>
        <w:spacing w:before="240" w:line="276" w:lineRule="auto"/>
        <w:ind w:left="435"/>
        <w:jc w:val="both"/>
        <w:rPr>
          <w:rFonts w:asciiTheme="majorHAnsi" w:hAnsiTheme="majorHAnsi" w:cstheme="majorHAnsi"/>
          <w:b/>
          <w:bCs/>
        </w:rPr>
      </w:pPr>
    </w:p>
    <w:p w14:paraId="6FC929FD"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135CB497" w14:textId="77777777" w:rsidR="00F23B8A" w:rsidRDefault="00F23B8A" w:rsidP="00F23B8A">
      <w:pPr>
        <w:pStyle w:val="ListParagraph"/>
        <w:spacing w:before="240" w:line="276" w:lineRule="auto"/>
        <w:ind w:left="435"/>
        <w:jc w:val="both"/>
        <w:rPr>
          <w:rFonts w:asciiTheme="majorHAnsi" w:hAnsiTheme="majorHAnsi" w:cstheme="majorHAnsi"/>
          <w:b/>
          <w:bCs/>
        </w:rPr>
      </w:pPr>
    </w:p>
    <w:p w14:paraId="6688CB10"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28E30639" w14:textId="77777777" w:rsidR="00F23B8A" w:rsidRDefault="00F23B8A" w:rsidP="00F23B8A">
      <w:pPr>
        <w:pStyle w:val="ListParagraph"/>
        <w:spacing w:before="240" w:line="276" w:lineRule="auto"/>
        <w:ind w:left="435"/>
        <w:jc w:val="both"/>
        <w:rPr>
          <w:rFonts w:asciiTheme="majorHAnsi" w:hAnsiTheme="majorHAnsi" w:cstheme="majorHAnsi"/>
          <w:b/>
          <w:bCs/>
        </w:rPr>
      </w:pPr>
    </w:p>
    <w:p w14:paraId="28727148"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49708FF4" w14:textId="77777777" w:rsidR="00F23B8A" w:rsidRDefault="00F23B8A" w:rsidP="00F23B8A">
      <w:pPr>
        <w:pStyle w:val="ListParagraph"/>
        <w:spacing w:before="240" w:line="276" w:lineRule="auto"/>
        <w:ind w:left="435"/>
        <w:jc w:val="both"/>
        <w:rPr>
          <w:rFonts w:asciiTheme="majorHAnsi" w:hAnsiTheme="majorHAnsi" w:cstheme="majorHAnsi"/>
          <w:b/>
          <w:bCs/>
        </w:rPr>
      </w:pPr>
    </w:p>
    <w:p w14:paraId="7E4F5156" w14:textId="77777777" w:rsidR="00F23B8A" w:rsidRPr="008C153C" w:rsidRDefault="00F23B8A" w:rsidP="00F23B8A">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p w14:paraId="43F05E4E" w14:textId="77777777" w:rsidR="00F23B8A" w:rsidRPr="008C153C" w:rsidRDefault="00F23B8A" w:rsidP="00F23B8A">
      <w:pPr>
        <w:pStyle w:val="ListParagraph"/>
        <w:ind w:left="435"/>
        <w:jc w:val="both"/>
        <w:rPr>
          <w:rFonts w:eastAsia="Calibri" w:cs="Calibri"/>
          <w:b/>
          <w:bCs/>
          <w:u w:val="single"/>
        </w:rPr>
      </w:pPr>
    </w:p>
    <w:p w14:paraId="775EBF28" w14:textId="77777777" w:rsidR="00F23B8A" w:rsidRPr="008C153C" w:rsidRDefault="00F23B8A" w:rsidP="00F23B8A">
      <w:pPr>
        <w:pStyle w:val="ListParagraph"/>
        <w:spacing w:before="240" w:after="240"/>
        <w:ind w:left="435"/>
        <w:jc w:val="center"/>
        <w:rPr>
          <w:rFonts w:asciiTheme="majorHAnsi" w:hAnsiTheme="majorHAnsi" w:cstheme="majorHAnsi"/>
        </w:rPr>
      </w:pPr>
      <w:r>
        <w:rPr>
          <w:noProof/>
        </w:rPr>
        <w:drawing>
          <wp:inline distT="0" distB="0" distL="0" distR="0" wp14:anchorId="09653CC7" wp14:editId="0BD9542C">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05B57A96" w14:textId="1B8FDC9B" w:rsidR="00222CCB" w:rsidRPr="00703F68" w:rsidRDefault="00F23B8A" w:rsidP="00703F68">
      <w:pPr>
        <w:pStyle w:val="Caption"/>
        <w:jc w:val="center"/>
        <w:rPr>
          <w:color w:val="auto"/>
        </w:rPr>
      </w:pPr>
      <w:bookmarkStart w:id="222" w:name="_Toc102485487"/>
      <w:bookmarkStart w:id="223" w:name="_Toc160635777"/>
      <w:bookmarkStart w:id="224" w:name="_Toc96088736"/>
      <w:bookmarkStart w:id="225" w:name="_Toc16503998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15</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222"/>
      <w:bookmarkEnd w:id="223"/>
      <w:bookmarkEnd w:id="224"/>
      <w:bookmarkEnd w:id="225"/>
    </w:p>
    <w:p w14:paraId="67977CF9" w14:textId="508C0CA0" w:rsidR="00222CCB" w:rsidRPr="00BF08A4" w:rsidRDefault="00222CCB" w:rsidP="00204FAF">
      <w:pPr>
        <w:pStyle w:val="Heading2"/>
      </w:pPr>
      <w:bookmarkStart w:id="226" w:name="_Toc165039911"/>
      <w:r w:rsidRPr="00BF08A4">
        <w:t xml:space="preserve">Punet e </w:t>
      </w:r>
      <w:r>
        <w:t>qeramikës</w:t>
      </w:r>
      <w:bookmarkEnd w:id="226"/>
    </w:p>
    <w:p w14:paraId="087BE876" w14:textId="7DF15471" w:rsidR="00222CCB" w:rsidRPr="00BF08A4" w:rsidRDefault="00222CCB" w:rsidP="00222CCB">
      <w:pPr>
        <w:pStyle w:val="Heading3"/>
        <w:rPr>
          <w:rFonts w:cstheme="majorHAnsi"/>
        </w:rPr>
      </w:pPr>
      <w:bookmarkStart w:id="227" w:name="_Toc165039912"/>
      <w:r>
        <w:rPr>
          <w:rFonts w:cstheme="majorHAnsi"/>
        </w:rPr>
        <w:t xml:space="preserve">Pllakat e qeramikës për dyshemenë e </w:t>
      </w:r>
      <w:r w:rsidR="007574C7">
        <w:rPr>
          <w:rFonts w:cstheme="majorHAnsi"/>
        </w:rPr>
        <w:t>Erembrojtesit te ri</w:t>
      </w:r>
      <w:bookmarkEnd w:id="227"/>
    </w:p>
    <w:p w14:paraId="068A264E" w14:textId="77777777" w:rsidR="00222CCB" w:rsidRPr="009B1C6D" w:rsidRDefault="00222CCB" w:rsidP="00222CCB">
      <w:pPr>
        <w:jc w:val="both"/>
        <w:rPr>
          <w:rFonts w:cstheme="minorHAnsi"/>
        </w:rPr>
      </w:pPr>
      <w:r w:rsidRPr="009B1C6D">
        <w:rPr>
          <w:rFonts w:cstheme="minorHAnsi"/>
        </w:rPr>
        <w:t>Kontraktori do të sigurojë dhe instalojë pllaka qeramike të cilësisë së lartë, të klasit të parë,që janë të përshtatshme për veshjen e dyshemesë. Dimensionet nominale të qeramikave dhe trashësia 600 x 600 x 10 mm, të cilat duhet të jenë karakteristika të larta kundër rrëshqitjes.</w:t>
      </w:r>
    </w:p>
    <w:p w14:paraId="7CEC1F60" w14:textId="77777777" w:rsidR="00222CCB" w:rsidRPr="009B1C6D" w:rsidRDefault="00222CCB" w:rsidP="00222CCB">
      <w:pPr>
        <w:jc w:val="both"/>
        <w:rPr>
          <w:rFonts w:cstheme="minorHAnsi"/>
        </w:rPr>
      </w:pPr>
      <w:r w:rsidRPr="009B1C6D">
        <w:rPr>
          <w:rFonts w:cstheme="minorHAnsi"/>
        </w:rPr>
        <w:t>Materiali duhet të jetë granulat guri i lidhur me rrëshira sintetike, me lidhës llaç çimentoje sipas manualit të prodhuesit, përshkrimi teknik dhe projektit kryesor. Lloji dhe ngjyra që do të përcaktohen nga inxhnieri mbikqyrës.</w:t>
      </w:r>
    </w:p>
    <w:p w14:paraId="097CAA0D" w14:textId="77777777" w:rsidR="00222CCB" w:rsidRPr="009B1C6D" w:rsidRDefault="00222CCB" w:rsidP="00222CCB">
      <w:pPr>
        <w:jc w:val="both"/>
        <w:rPr>
          <w:rFonts w:cstheme="minorHAnsi"/>
        </w:rPr>
      </w:pPr>
      <w:r w:rsidRPr="009B1C6D">
        <w:rPr>
          <w:rFonts w:cstheme="minorHAnsi"/>
        </w:rPr>
        <w:lastRenderedPageBreak/>
        <w:t>Specifikimi i produktit: Pllakë e qelqëzuar për dysheme – trafik i dendur.</w:t>
      </w:r>
    </w:p>
    <w:tbl>
      <w:tblPr>
        <w:tblStyle w:val="TableGrid"/>
        <w:tblW w:w="9067" w:type="dxa"/>
        <w:tblLook w:val="04A0" w:firstRow="1" w:lastRow="0" w:firstColumn="1" w:lastColumn="0" w:noHBand="0" w:noVBand="1"/>
      </w:tblPr>
      <w:tblGrid>
        <w:gridCol w:w="2411"/>
        <w:gridCol w:w="132"/>
        <w:gridCol w:w="2414"/>
        <w:gridCol w:w="132"/>
        <w:gridCol w:w="2812"/>
        <w:gridCol w:w="153"/>
        <w:gridCol w:w="1013"/>
      </w:tblGrid>
      <w:tr w:rsidR="00222CCB" w:rsidRPr="00C84F34" w14:paraId="227F1F6F" w14:textId="77777777" w:rsidTr="00D9350C">
        <w:trPr>
          <w:trHeight w:val="340"/>
        </w:trPr>
        <w:tc>
          <w:tcPr>
            <w:tcW w:w="2418" w:type="dxa"/>
            <w:shd w:val="clear" w:color="auto" w:fill="00619E"/>
          </w:tcPr>
          <w:p w14:paraId="0E947816" w14:textId="77777777" w:rsidR="00222CCB" w:rsidRPr="00C84F34" w:rsidRDefault="00222CCB" w:rsidP="00D9350C">
            <w:pPr>
              <w:jc w:val="center"/>
              <w:rPr>
                <w:rFonts w:asciiTheme="majorHAnsi" w:eastAsia="Calibri" w:hAnsiTheme="majorHAnsi" w:cstheme="majorHAnsi"/>
                <w:b/>
                <w:bCs/>
                <w:color w:val="FFFFFF" w:themeColor="background1"/>
                <w:sz w:val="20"/>
                <w:szCs w:val="20"/>
              </w:rPr>
            </w:pPr>
            <w:bookmarkStart w:id="228" w:name="_Hlk131757428"/>
            <w:r w:rsidRPr="00C84F34">
              <w:rPr>
                <w:rFonts w:asciiTheme="majorHAnsi" w:eastAsia="Calibri" w:hAnsiTheme="majorHAnsi" w:cstheme="majorHAnsi"/>
                <w:b/>
                <w:bCs/>
                <w:color w:val="FFFFFF" w:themeColor="background1"/>
                <w:sz w:val="20"/>
                <w:szCs w:val="20"/>
              </w:rPr>
              <w:t>Vetitë fizike</w:t>
            </w:r>
          </w:p>
        </w:tc>
        <w:tc>
          <w:tcPr>
            <w:tcW w:w="2550" w:type="dxa"/>
            <w:gridSpan w:val="2"/>
            <w:shd w:val="clear" w:color="auto" w:fill="00619E"/>
            <w:vAlign w:val="center"/>
          </w:tcPr>
          <w:p w14:paraId="70CFA2C8" w14:textId="77777777" w:rsidR="00222CCB" w:rsidRPr="00C84F34" w:rsidRDefault="00222CCB" w:rsidP="00D9350C">
            <w:pPr>
              <w:jc w:val="center"/>
              <w:rPr>
                <w:rFonts w:asciiTheme="majorHAnsi" w:eastAsia="Calibri" w:hAnsiTheme="majorHAnsi" w:cstheme="majorHAnsi"/>
                <w:b/>
                <w:bCs/>
                <w:color w:val="FFFFFF" w:themeColor="background1"/>
                <w:sz w:val="20"/>
                <w:szCs w:val="20"/>
              </w:rPr>
            </w:pPr>
            <w:r w:rsidRPr="00C84F34">
              <w:rPr>
                <w:rFonts w:asciiTheme="majorHAnsi" w:eastAsia="Calibri" w:hAnsiTheme="majorHAnsi" w:cstheme="majorHAnsi"/>
                <w:b/>
                <w:bCs/>
                <w:color w:val="FFFFFF" w:themeColor="background1"/>
                <w:sz w:val="20"/>
                <w:szCs w:val="20"/>
              </w:rPr>
              <w:t>Standardi</w:t>
            </w:r>
          </w:p>
        </w:tc>
        <w:tc>
          <w:tcPr>
            <w:tcW w:w="2953" w:type="dxa"/>
            <w:gridSpan w:val="2"/>
            <w:shd w:val="clear" w:color="auto" w:fill="00619E"/>
            <w:vAlign w:val="center"/>
          </w:tcPr>
          <w:p w14:paraId="68A4B4BC" w14:textId="77777777" w:rsidR="00222CCB" w:rsidRPr="00C84F34" w:rsidRDefault="00222CCB" w:rsidP="00D9350C">
            <w:pPr>
              <w:jc w:val="center"/>
              <w:rPr>
                <w:rFonts w:asciiTheme="majorHAnsi" w:eastAsia="Calibri" w:hAnsiTheme="majorHAnsi" w:cstheme="majorHAnsi"/>
                <w:b/>
                <w:bCs/>
                <w:color w:val="FFFFFF" w:themeColor="background1"/>
                <w:sz w:val="20"/>
                <w:szCs w:val="20"/>
              </w:rPr>
            </w:pPr>
            <w:r w:rsidRPr="00C84F34">
              <w:rPr>
                <w:rFonts w:asciiTheme="majorHAnsi" w:eastAsia="Calibri" w:hAnsiTheme="majorHAnsi" w:cstheme="majorHAnsi"/>
                <w:b/>
                <w:bCs/>
                <w:color w:val="FFFFFF" w:themeColor="background1"/>
                <w:sz w:val="20"/>
                <w:szCs w:val="20"/>
              </w:rPr>
              <w:t>Vlerat</w:t>
            </w:r>
          </w:p>
        </w:tc>
        <w:tc>
          <w:tcPr>
            <w:tcW w:w="1146" w:type="dxa"/>
            <w:gridSpan w:val="2"/>
            <w:shd w:val="clear" w:color="auto" w:fill="00619E"/>
            <w:vAlign w:val="center"/>
          </w:tcPr>
          <w:p w14:paraId="11B687A9" w14:textId="77777777" w:rsidR="00222CCB" w:rsidRPr="00C84F34" w:rsidRDefault="00222CCB" w:rsidP="00D9350C">
            <w:pPr>
              <w:jc w:val="center"/>
              <w:rPr>
                <w:rFonts w:asciiTheme="majorHAnsi" w:eastAsia="Calibri" w:hAnsiTheme="majorHAnsi" w:cstheme="majorHAnsi"/>
                <w:b/>
                <w:bCs/>
                <w:color w:val="FFFFFF" w:themeColor="background1"/>
                <w:sz w:val="20"/>
                <w:szCs w:val="20"/>
              </w:rPr>
            </w:pPr>
            <w:r w:rsidRPr="00C84F34">
              <w:rPr>
                <w:rFonts w:asciiTheme="majorHAnsi" w:eastAsia="Calibri" w:hAnsiTheme="majorHAnsi" w:cstheme="majorHAnsi"/>
                <w:b/>
                <w:bCs/>
                <w:color w:val="FFFFFF" w:themeColor="background1"/>
                <w:sz w:val="20"/>
                <w:szCs w:val="20"/>
              </w:rPr>
              <w:t>Njësia</w:t>
            </w:r>
          </w:p>
        </w:tc>
      </w:tr>
      <w:tr w:rsidR="00222CCB" w:rsidRPr="00C84F34" w14:paraId="63F5162C" w14:textId="77777777" w:rsidTr="00D9350C">
        <w:trPr>
          <w:trHeight w:val="340"/>
        </w:trPr>
        <w:tc>
          <w:tcPr>
            <w:tcW w:w="9067" w:type="dxa"/>
            <w:gridSpan w:val="7"/>
            <w:shd w:val="clear" w:color="auto" w:fill="D9D9D9" w:themeFill="background1" w:themeFillShade="D9"/>
            <w:vAlign w:val="center"/>
          </w:tcPr>
          <w:p w14:paraId="01E5B248" w14:textId="77777777" w:rsidR="00222CCB" w:rsidRPr="00C84F34" w:rsidRDefault="00222CCB" w:rsidP="00D9350C">
            <w:pPr>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VETITË DIMENSIONALE (STANDARDI</w:t>
            </w:r>
            <w:r w:rsidRPr="00C84F34">
              <w:rPr>
                <w:rFonts w:asciiTheme="majorHAnsi" w:eastAsia="Calibri" w:hAnsiTheme="majorHAnsi" w:cstheme="majorHAnsi"/>
                <w:b/>
                <w:bCs/>
                <w:sz w:val="20"/>
                <w:szCs w:val="20"/>
                <w:vertAlign w:val="subscript"/>
              </w:rPr>
              <w:t>: UNE – EN ISO 10545-2</w:t>
            </w:r>
            <w:r w:rsidRPr="00C84F34">
              <w:rPr>
                <w:rFonts w:asciiTheme="majorHAnsi" w:eastAsia="Calibri" w:hAnsiTheme="majorHAnsi" w:cstheme="majorHAnsi"/>
                <w:b/>
                <w:bCs/>
                <w:sz w:val="20"/>
                <w:szCs w:val="20"/>
              </w:rPr>
              <w:t>)</w:t>
            </w:r>
          </w:p>
        </w:tc>
      </w:tr>
      <w:tr w:rsidR="00222CCB" w:rsidRPr="00C84F34" w14:paraId="11F9E708" w14:textId="77777777" w:rsidTr="00D9350C">
        <w:trPr>
          <w:trHeight w:val="340"/>
        </w:trPr>
        <w:tc>
          <w:tcPr>
            <w:tcW w:w="2550" w:type="dxa"/>
            <w:gridSpan w:val="2"/>
          </w:tcPr>
          <w:p w14:paraId="4C6081A9"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hAnsiTheme="majorHAnsi" w:cstheme="majorHAnsi"/>
                <w:b/>
                <w:bCs/>
                <w:sz w:val="20"/>
                <w:szCs w:val="20"/>
              </w:rPr>
              <w:t>Madhësia e pllakës</w:t>
            </w:r>
          </w:p>
        </w:tc>
        <w:tc>
          <w:tcPr>
            <w:tcW w:w="2550" w:type="dxa"/>
            <w:gridSpan w:val="2"/>
            <w:vMerge w:val="restart"/>
            <w:vAlign w:val="center"/>
          </w:tcPr>
          <w:p w14:paraId="2D5AFB8D"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ISO-13006:2012/UNE-EN 14411:2012</w:t>
            </w:r>
          </w:p>
        </w:tc>
        <w:tc>
          <w:tcPr>
            <w:tcW w:w="2953" w:type="dxa"/>
            <w:gridSpan w:val="2"/>
            <w:vAlign w:val="center"/>
          </w:tcPr>
          <w:p w14:paraId="16710AD2"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600 x 600</w:t>
            </w:r>
          </w:p>
        </w:tc>
        <w:tc>
          <w:tcPr>
            <w:tcW w:w="1014" w:type="dxa"/>
            <w:vAlign w:val="center"/>
          </w:tcPr>
          <w:p w14:paraId="09B8CF6B"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mm</w:t>
            </w:r>
          </w:p>
        </w:tc>
      </w:tr>
      <w:tr w:rsidR="00222CCB" w:rsidRPr="00C84F34" w14:paraId="70ADC3BA" w14:textId="77777777" w:rsidTr="00D9350C">
        <w:trPr>
          <w:trHeight w:val="340"/>
        </w:trPr>
        <w:tc>
          <w:tcPr>
            <w:tcW w:w="2550" w:type="dxa"/>
            <w:gridSpan w:val="2"/>
          </w:tcPr>
          <w:p w14:paraId="3B20E95C"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hAnsiTheme="majorHAnsi" w:cstheme="majorHAnsi"/>
                <w:b/>
                <w:bCs/>
                <w:sz w:val="20"/>
                <w:szCs w:val="20"/>
              </w:rPr>
              <w:t>Trashësia</w:t>
            </w:r>
          </w:p>
        </w:tc>
        <w:tc>
          <w:tcPr>
            <w:tcW w:w="2550" w:type="dxa"/>
            <w:gridSpan w:val="2"/>
            <w:vMerge/>
          </w:tcPr>
          <w:p w14:paraId="78A544E3" w14:textId="77777777" w:rsidR="00222CCB" w:rsidRPr="00C84F34" w:rsidRDefault="00222CCB" w:rsidP="00D9350C">
            <w:pPr>
              <w:rPr>
                <w:rFonts w:asciiTheme="majorHAnsi" w:eastAsia="Calibri" w:hAnsiTheme="majorHAnsi" w:cstheme="majorHAnsi"/>
                <w:sz w:val="20"/>
                <w:szCs w:val="20"/>
              </w:rPr>
            </w:pPr>
          </w:p>
        </w:tc>
        <w:tc>
          <w:tcPr>
            <w:tcW w:w="2953" w:type="dxa"/>
            <w:gridSpan w:val="2"/>
            <w:vAlign w:val="center"/>
          </w:tcPr>
          <w:p w14:paraId="7750A9D4"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10</w:t>
            </w:r>
          </w:p>
        </w:tc>
        <w:tc>
          <w:tcPr>
            <w:tcW w:w="1014" w:type="dxa"/>
            <w:vAlign w:val="center"/>
          </w:tcPr>
          <w:p w14:paraId="6C902379"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mm</w:t>
            </w:r>
          </w:p>
        </w:tc>
      </w:tr>
      <w:tr w:rsidR="00222CCB" w:rsidRPr="00C84F34" w14:paraId="0454844C" w14:textId="77777777" w:rsidTr="00D9350C">
        <w:trPr>
          <w:trHeight w:val="340"/>
        </w:trPr>
        <w:tc>
          <w:tcPr>
            <w:tcW w:w="2550" w:type="dxa"/>
            <w:gridSpan w:val="2"/>
            <w:vAlign w:val="center"/>
          </w:tcPr>
          <w:p w14:paraId="553AB0A1"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Grupi i absorbimit të ujit</w:t>
            </w:r>
          </w:p>
        </w:tc>
        <w:tc>
          <w:tcPr>
            <w:tcW w:w="2550" w:type="dxa"/>
            <w:gridSpan w:val="2"/>
            <w:vAlign w:val="center"/>
          </w:tcPr>
          <w:p w14:paraId="4796E648"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Bla – Porcelain tiles</w:t>
            </w:r>
          </w:p>
        </w:tc>
        <w:tc>
          <w:tcPr>
            <w:tcW w:w="2953" w:type="dxa"/>
            <w:gridSpan w:val="2"/>
            <w:vAlign w:val="center"/>
          </w:tcPr>
          <w:p w14:paraId="030D312D"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(E&lt;=0.1 %)</w:t>
            </w:r>
          </w:p>
        </w:tc>
        <w:tc>
          <w:tcPr>
            <w:tcW w:w="1014" w:type="dxa"/>
            <w:vAlign w:val="center"/>
          </w:tcPr>
          <w:p w14:paraId="2C2436BC" w14:textId="77777777" w:rsidR="00222CCB" w:rsidRPr="00C84F34" w:rsidRDefault="00222CCB" w:rsidP="00D9350C">
            <w:pPr>
              <w:jc w:val="center"/>
              <w:rPr>
                <w:rFonts w:asciiTheme="majorHAnsi" w:eastAsia="Calibri" w:hAnsiTheme="majorHAnsi" w:cstheme="majorHAnsi"/>
                <w:sz w:val="20"/>
                <w:szCs w:val="20"/>
              </w:rPr>
            </w:pPr>
          </w:p>
        </w:tc>
      </w:tr>
      <w:tr w:rsidR="00222CCB" w:rsidRPr="00C84F34" w14:paraId="4F20F01E" w14:textId="77777777" w:rsidTr="00D9350C">
        <w:trPr>
          <w:trHeight w:val="340"/>
        </w:trPr>
        <w:tc>
          <w:tcPr>
            <w:tcW w:w="9067" w:type="dxa"/>
            <w:gridSpan w:val="7"/>
            <w:shd w:val="clear" w:color="auto" w:fill="D9D9D9" w:themeFill="background1" w:themeFillShade="D9"/>
            <w:vAlign w:val="center"/>
          </w:tcPr>
          <w:p w14:paraId="3964125B" w14:textId="77777777" w:rsidR="00222CCB" w:rsidRPr="00C84F34" w:rsidRDefault="00222CCB" w:rsidP="00D9350C">
            <w:pPr>
              <w:rPr>
                <w:rFonts w:asciiTheme="majorHAnsi" w:eastAsia="Calibri" w:hAnsiTheme="majorHAnsi" w:cstheme="majorHAnsi"/>
                <w:sz w:val="20"/>
                <w:szCs w:val="20"/>
              </w:rPr>
            </w:pPr>
            <w:r w:rsidRPr="00C84F34">
              <w:rPr>
                <w:rFonts w:asciiTheme="majorHAnsi" w:eastAsia="Calibri" w:hAnsiTheme="majorHAnsi" w:cstheme="majorHAnsi"/>
                <w:b/>
                <w:bCs/>
                <w:sz w:val="20"/>
                <w:szCs w:val="20"/>
              </w:rPr>
              <w:t>VETITË MEKANIKE: Standardi: UNE – EN ISO 10545-4-6-7-11</w:t>
            </w:r>
          </w:p>
        </w:tc>
      </w:tr>
      <w:tr w:rsidR="00222CCB" w:rsidRPr="00C84F34" w14:paraId="3C28D074" w14:textId="77777777" w:rsidTr="00D9350C">
        <w:trPr>
          <w:trHeight w:val="340"/>
        </w:trPr>
        <w:tc>
          <w:tcPr>
            <w:tcW w:w="2550" w:type="dxa"/>
            <w:gridSpan w:val="2"/>
          </w:tcPr>
          <w:p w14:paraId="3DA89E8B"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hAnsiTheme="majorHAnsi" w:cstheme="majorHAnsi"/>
                <w:b/>
                <w:bCs/>
                <w:sz w:val="20"/>
                <w:szCs w:val="20"/>
              </w:rPr>
              <w:t>Rezistenca në thyerje dhe moduli i këputjes</w:t>
            </w:r>
          </w:p>
        </w:tc>
        <w:tc>
          <w:tcPr>
            <w:tcW w:w="6517" w:type="dxa"/>
            <w:gridSpan w:val="5"/>
            <w:vAlign w:val="center"/>
          </w:tcPr>
          <w:p w14:paraId="08D706B4"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3409 N · 55 N/mm</w:t>
            </w:r>
            <w:r w:rsidRPr="00C84F34">
              <w:rPr>
                <w:rFonts w:asciiTheme="majorHAnsi" w:eastAsia="Calibri" w:hAnsiTheme="majorHAnsi" w:cstheme="majorHAnsi"/>
                <w:sz w:val="20"/>
                <w:szCs w:val="20"/>
                <w:vertAlign w:val="superscript"/>
              </w:rPr>
              <w:t xml:space="preserve">2 </w:t>
            </w:r>
            <w:r w:rsidRPr="00C84F34">
              <w:rPr>
                <w:rFonts w:asciiTheme="majorHAnsi" w:eastAsia="Calibri" w:hAnsiTheme="majorHAnsi" w:cstheme="majorHAnsi"/>
                <w:sz w:val="20"/>
                <w:szCs w:val="20"/>
              </w:rPr>
              <w:t>(&gt;=1300 N) * (&gt;=35 N/mm</w:t>
            </w:r>
            <w:r w:rsidRPr="00C84F34">
              <w:rPr>
                <w:rFonts w:asciiTheme="majorHAnsi" w:eastAsia="Calibri" w:hAnsiTheme="majorHAnsi" w:cstheme="majorHAnsi"/>
                <w:sz w:val="20"/>
                <w:szCs w:val="20"/>
                <w:vertAlign w:val="superscript"/>
              </w:rPr>
              <w:t>2</w:t>
            </w:r>
            <w:r w:rsidRPr="00C84F34">
              <w:rPr>
                <w:rFonts w:asciiTheme="majorHAnsi" w:eastAsia="Calibri" w:hAnsiTheme="majorHAnsi" w:cstheme="majorHAnsi"/>
                <w:sz w:val="20"/>
                <w:szCs w:val="20"/>
              </w:rPr>
              <w:t>) *</w:t>
            </w:r>
          </w:p>
        </w:tc>
      </w:tr>
      <w:tr w:rsidR="00222CCB" w:rsidRPr="00C84F34" w14:paraId="614A287A" w14:textId="77777777" w:rsidTr="00D9350C">
        <w:trPr>
          <w:trHeight w:val="340"/>
        </w:trPr>
        <w:tc>
          <w:tcPr>
            <w:tcW w:w="2550" w:type="dxa"/>
            <w:gridSpan w:val="2"/>
          </w:tcPr>
          <w:p w14:paraId="04D1BA4D"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hAnsiTheme="majorHAnsi" w:cstheme="majorHAnsi"/>
                <w:b/>
                <w:bCs/>
                <w:sz w:val="20"/>
                <w:szCs w:val="20"/>
              </w:rPr>
              <w:t>Rezistenca ndaj abrazionit</w:t>
            </w:r>
          </w:p>
        </w:tc>
        <w:tc>
          <w:tcPr>
            <w:tcW w:w="2550" w:type="dxa"/>
            <w:gridSpan w:val="2"/>
            <w:vMerge w:val="restart"/>
            <w:vAlign w:val="center"/>
          </w:tcPr>
          <w:p w14:paraId="7CE4CC5F"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*ISO-13006:2012 UNE-EN 14411:2012</w:t>
            </w:r>
          </w:p>
        </w:tc>
        <w:tc>
          <w:tcPr>
            <w:tcW w:w="2953" w:type="dxa"/>
            <w:gridSpan w:val="2"/>
            <w:vAlign w:val="center"/>
          </w:tcPr>
          <w:p w14:paraId="708165C0"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PEI 4</w:t>
            </w:r>
          </w:p>
        </w:tc>
        <w:tc>
          <w:tcPr>
            <w:tcW w:w="1014" w:type="dxa"/>
            <w:vAlign w:val="center"/>
          </w:tcPr>
          <w:p w14:paraId="2F295FBA" w14:textId="77777777" w:rsidR="00222CCB" w:rsidRPr="00C84F34" w:rsidRDefault="00222CCB" w:rsidP="00D9350C">
            <w:pPr>
              <w:jc w:val="center"/>
              <w:rPr>
                <w:rFonts w:asciiTheme="majorHAnsi" w:eastAsia="Calibri" w:hAnsiTheme="majorHAnsi" w:cstheme="majorHAnsi"/>
                <w:sz w:val="20"/>
                <w:szCs w:val="20"/>
              </w:rPr>
            </w:pPr>
          </w:p>
        </w:tc>
      </w:tr>
      <w:tr w:rsidR="00222CCB" w:rsidRPr="00C84F34" w14:paraId="5FD5E2FD" w14:textId="77777777" w:rsidTr="00D9350C">
        <w:trPr>
          <w:trHeight w:val="340"/>
        </w:trPr>
        <w:tc>
          <w:tcPr>
            <w:tcW w:w="2550" w:type="dxa"/>
            <w:gridSpan w:val="2"/>
          </w:tcPr>
          <w:p w14:paraId="74FFBC37"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hAnsiTheme="majorHAnsi" w:cstheme="majorHAnsi"/>
                <w:b/>
                <w:bCs/>
                <w:sz w:val="20"/>
                <w:szCs w:val="20"/>
              </w:rPr>
              <w:t>Rezistenca ndaj çarjeve</w:t>
            </w:r>
          </w:p>
        </w:tc>
        <w:tc>
          <w:tcPr>
            <w:tcW w:w="2550" w:type="dxa"/>
            <w:gridSpan w:val="2"/>
            <w:vMerge/>
          </w:tcPr>
          <w:p w14:paraId="11E47967" w14:textId="77777777" w:rsidR="00222CCB" w:rsidRPr="00C84F34" w:rsidRDefault="00222CCB" w:rsidP="00D9350C">
            <w:pPr>
              <w:rPr>
                <w:rFonts w:asciiTheme="majorHAnsi" w:eastAsia="Calibri" w:hAnsiTheme="majorHAnsi" w:cstheme="majorHAnsi"/>
                <w:sz w:val="20"/>
                <w:szCs w:val="20"/>
              </w:rPr>
            </w:pPr>
          </w:p>
        </w:tc>
        <w:tc>
          <w:tcPr>
            <w:tcW w:w="2953" w:type="dxa"/>
            <w:gridSpan w:val="2"/>
            <w:vAlign w:val="center"/>
          </w:tcPr>
          <w:p w14:paraId="05121BCB"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Resist 3</w:t>
            </w:r>
          </w:p>
        </w:tc>
        <w:tc>
          <w:tcPr>
            <w:tcW w:w="1014" w:type="dxa"/>
            <w:vAlign w:val="center"/>
          </w:tcPr>
          <w:p w14:paraId="22C0F724"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cikle</w:t>
            </w:r>
          </w:p>
        </w:tc>
      </w:tr>
      <w:tr w:rsidR="00222CCB" w:rsidRPr="00C84F34" w14:paraId="4B82B2D8" w14:textId="77777777" w:rsidTr="00D9350C">
        <w:trPr>
          <w:trHeight w:val="340"/>
        </w:trPr>
        <w:tc>
          <w:tcPr>
            <w:tcW w:w="9067" w:type="dxa"/>
            <w:gridSpan w:val="7"/>
            <w:shd w:val="clear" w:color="auto" w:fill="D9D9D9" w:themeFill="background1" w:themeFillShade="D9"/>
            <w:vAlign w:val="center"/>
          </w:tcPr>
          <w:p w14:paraId="2B71E59E" w14:textId="77777777" w:rsidR="00222CCB" w:rsidRPr="00C84F34" w:rsidRDefault="00222CCB" w:rsidP="00D9350C">
            <w:pPr>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VETITË HIGJIENIKE: (Standardi: UNE – EN ISO 10545-13-14; 1995)</w:t>
            </w:r>
          </w:p>
        </w:tc>
      </w:tr>
      <w:tr w:rsidR="00222CCB" w:rsidRPr="00C84F34" w14:paraId="5F1390CD" w14:textId="77777777" w:rsidTr="00D9350C">
        <w:trPr>
          <w:trHeight w:val="340"/>
        </w:trPr>
        <w:tc>
          <w:tcPr>
            <w:tcW w:w="2550" w:type="dxa"/>
            <w:gridSpan w:val="2"/>
            <w:vAlign w:val="center"/>
          </w:tcPr>
          <w:p w14:paraId="7013D724"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Rezistenca kimike</w:t>
            </w:r>
          </w:p>
        </w:tc>
        <w:tc>
          <w:tcPr>
            <w:tcW w:w="6517" w:type="dxa"/>
            <w:gridSpan w:val="5"/>
            <w:vAlign w:val="center"/>
          </w:tcPr>
          <w:p w14:paraId="443175A4" w14:textId="77777777" w:rsidR="00222CCB" w:rsidRPr="00C84F34" w:rsidRDefault="00222CCB" w:rsidP="00D9350C">
            <w:pPr>
              <w:rPr>
                <w:rFonts w:asciiTheme="majorHAnsi" w:eastAsia="Calibri" w:hAnsiTheme="majorHAnsi" w:cstheme="majorHAnsi"/>
                <w:sz w:val="20"/>
                <w:szCs w:val="20"/>
              </w:rPr>
            </w:pPr>
            <w:r w:rsidRPr="00C84F34">
              <w:rPr>
                <w:rFonts w:asciiTheme="majorHAnsi" w:eastAsia="Calibri" w:hAnsiTheme="majorHAnsi" w:cstheme="majorHAnsi"/>
                <w:sz w:val="20"/>
                <w:szCs w:val="20"/>
              </w:rPr>
              <w:t xml:space="preserve">Klasa "A" për pishina dhe produkte pastrimit (rezistente ndaj sulmeve). </w:t>
            </w:r>
          </w:p>
          <w:p w14:paraId="387AEE45" w14:textId="77777777" w:rsidR="00222CCB" w:rsidRPr="00C84F34" w:rsidRDefault="00222CCB" w:rsidP="00D9350C">
            <w:pPr>
              <w:rPr>
                <w:rFonts w:asciiTheme="majorHAnsi" w:eastAsia="Calibri" w:hAnsiTheme="majorHAnsi" w:cstheme="majorHAnsi"/>
                <w:sz w:val="20"/>
                <w:szCs w:val="20"/>
              </w:rPr>
            </w:pPr>
            <w:r w:rsidRPr="00C84F34">
              <w:rPr>
                <w:rFonts w:asciiTheme="majorHAnsi" w:eastAsia="Calibri" w:hAnsiTheme="majorHAnsi" w:cstheme="majorHAnsi"/>
                <w:sz w:val="20"/>
                <w:szCs w:val="20"/>
              </w:rPr>
              <w:t>Minimum klasa "B" për acide dhe baza.</w:t>
            </w:r>
          </w:p>
        </w:tc>
      </w:tr>
      <w:tr w:rsidR="00222CCB" w:rsidRPr="00C84F34" w14:paraId="152EBC54" w14:textId="77777777" w:rsidTr="00D9350C">
        <w:trPr>
          <w:trHeight w:val="340"/>
        </w:trPr>
        <w:tc>
          <w:tcPr>
            <w:tcW w:w="2550" w:type="dxa"/>
            <w:gridSpan w:val="2"/>
            <w:vAlign w:val="center"/>
          </w:tcPr>
          <w:p w14:paraId="0CA6EA1C"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Rezistenca ndaj njollave</w:t>
            </w:r>
          </w:p>
        </w:tc>
        <w:tc>
          <w:tcPr>
            <w:tcW w:w="2550" w:type="dxa"/>
            <w:gridSpan w:val="2"/>
            <w:vAlign w:val="center"/>
          </w:tcPr>
          <w:p w14:paraId="7A6FDB48"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*ISO-13006:2012 UNE-EN 14411:2012</w:t>
            </w:r>
          </w:p>
        </w:tc>
        <w:tc>
          <w:tcPr>
            <w:tcW w:w="3967" w:type="dxa"/>
            <w:gridSpan w:val="3"/>
            <w:vAlign w:val="center"/>
          </w:tcPr>
          <w:p w14:paraId="303C5251"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 xml:space="preserve">Klasa 5. </w:t>
            </w:r>
          </w:p>
        </w:tc>
      </w:tr>
      <w:tr w:rsidR="00222CCB" w:rsidRPr="00C84F34" w14:paraId="1C3FD13B" w14:textId="77777777" w:rsidTr="00D9350C">
        <w:trPr>
          <w:trHeight w:val="340"/>
        </w:trPr>
        <w:tc>
          <w:tcPr>
            <w:tcW w:w="9067" w:type="dxa"/>
            <w:gridSpan w:val="7"/>
            <w:shd w:val="clear" w:color="auto" w:fill="D9D9D9" w:themeFill="background1" w:themeFillShade="D9"/>
            <w:vAlign w:val="center"/>
          </w:tcPr>
          <w:p w14:paraId="3CFBA042" w14:textId="77777777" w:rsidR="00222CCB" w:rsidRPr="00C84F34" w:rsidRDefault="00222CCB" w:rsidP="00D9350C">
            <w:pPr>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VLERA KUNDËR RRËSHQITJES</w:t>
            </w:r>
          </w:p>
        </w:tc>
      </w:tr>
      <w:tr w:rsidR="00222CCB" w:rsidRPr="00C84F34" w14:paraId="3D53E336" w14:textId="77777777" w:rsidTr="00D9350C">
        <w:trPr>
          <w:trHeight w:val="340"/>
        </w:trPr>
        <w:tc>
          <w:tcPr>
            <w:tcW w:w="2550" w:type="dxa"/>
            <w:gridSpan w:val="2"/>
            <w:vAlign w:val="center"/>
          </w:tcPr>
          <w:p w14:paraId="574A8253" w14:textId="77777777" w:rsidR="00222CCB" w:rsidRPr="00C84F34" w:rsidRDefault="00222CCB" w:rsidP="00D9350C">
            <w:pPr>
              <w:jc w:val="right"/>
              <w:rPr>
                <w:rFonts w:asciiTheme="majorHAnsi" w:eastAsia="Yu Mincho" w:hAnsiTheme="majorHAnsi" w:cstheme="majorHAnsi"/>
                <w:b/>
                <w:bCs/>
                <w:sz w:val="20"/>
                <w:szCs w:val="20"/>
                <w:lang w:eastAsia="ja-JP"/>
              </w:rPr>
            </w:pPr>
            <w:r w:rsidRPr="00C84F34">
              <w:rPr>
                <w:rFonts w:asciiTheme="majorHAnsi" w:eastAsia="Calibri" w:hAnsiTheme="majorHAnsi" w:cstheme="majorHAnsi"/>
                <w:b/>
                <w:bCs/>
                <w:sz w:val="20"/>
                <w:szCs w:val="20"/>
              </w:rPr>
              <w:t>Testi i reaksionit të pllakës në kontakt me shkeljen</w:t>
            </w:r>
          </w:p>
        </w:tc>
        <w:tc>
          <w:tcPr>
            <w:tcW w:w="2550" w:type="dxa"/>
            <w:gridSpan w:val="2"/>
            <w:vMerge w:val="restart"/>
            <w:vAlign w:val="center"/>
          </w:tcPr>
          <w:p w14:paraId="60768557"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(Standardi: UNE-ENV 12633:2003, DIN-51130 y ASTM C1028)</w:t>
            </w:r>
          </w:p>
        </w:tc>
        <w:tc>
          <w:tcPr>
            <w:tcW w:w="2975" w:type="dxa"/>
            <w:gridSpan w:val="2"/>
            <w:vAlign w:val="center"/>
          </w:tcPr>
          <w:p w14:paraId="3DE6369E"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Klasa 1</w:t>
            </w:r>
          </w:p>
        </w:tc>
        <w:tc>
          <w:tcPr>
            <w:tcW w:w="992" w:type="dxa"/>
            <w:vAlign w:val="center"/>
          </w:tcPr>
          <w:p w14:paraId="43CA2756" w14:textId="77777777" w:rsidR="00222CCB" w:rsidRPr="00C84F34" w:rsidRDefault="00222CCB" w:rsidP="00D9350C">
            <w:pPr>
              <w:rPr>
                <w:rFonts w:asciiTheme="majorHAnsi" w:eastAsia="Calibri" w:hAnsiTheme="majorHAnsi" w:cstheme="majorHAnsi"/>
                <w:sz w:val="20"/>
                <w:szCs w:val="20"/>
              </w:rPr>
            </w:pPr>
          </w:p>
        </w:tc>
      </w:tr>
      <w:tr w:rsidR="00222CCB" w:rsidRPr="00C84F34" w14:paraId="73CB1F65" w14:textId="77777777" w:rsidTr="00D9350C">
        <w:trPr>
          <w:trHeight w:val="340"/>
        </w:trPr>
        <w:tc>
          <w:tcPr>
            <w:tcW w:w="2550" w:type="dxa"/>
            <w:gridSpan w:val="2"/>
            <w:vAlign w:val="center"/>
          </w:tcPr>
          <w:p w14:paraId="564067B5"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Testi i rampës</w:t>
            </w:r>
          </w:p>
        </w:tc>
        <w:tc>
          <w:tcPr>
            <w:tcW w:w="2550" w:type="dxa"/>
            <w:gridSpan w:val="2"/>
            <w:vMerge/>
            <w:vAlign w:val="center"/>
          </w:tcPr>
          <w:p w14:paraId="7FD76377" w14:textId="77777777" w:rsidR="00222CCB" w:rsidRPr="00C84F34" w:rsidRDefault="00222CCB" w:rsidP="00D9350C">
            <w:pPr>
              <w:rPr>
                <w:rFonts w:asciiTheme="majorHAnsi" w:eastAsia="Calibri" w:hAnsiTheme="majorHAnsi" w:cstheme="majorHAnsi"/>
                <w:sz w:val="20"/>
                <w:szCs w:val="20"/>
              </w:rPr>
            </w:pPr>
          </w:p>
        </w:tc>
        <w:tc>
          <w:tcPr>
            <w:tcW w:w="2975" w:type="dxa"/>
            <w:gridSpan w:val="2"/>
            <w:vAlign w:val="center"/>
          </w:tcPr>
          <w:p w14:paraId="050FCED6" w14:textId="77777777" w:rsidR="00222CCB" w:rsidRPr="00C84F34" w:rsidRDefault="00222CCB" w:rsidP="00D9350C">
            <w:pPr>
              <w:jc w:val="center"/>
              <w:rPr>
                <w:rFonts w:asciiTheme="majorHAnsi" w:eastAsia="Calibri" w:hAnsiTheme="majorHAnsi" w:cstheme="majorHAnsi"/>
                <w:sz w:val="20"/>
                <w:szCs w:val="20"/>
              </w:rPr>
            </w:pPr>
            <w:r w:rsidRPr="00C84F34">
              <w:rPr>
                <w:rFonts w:asciiTheme="majorHAnsi" w:eastAsia="Calibri" w:hAnsiTheme="majorHAnsi" w:cstheme="majorHAnsi"/>
                <w:sz w:val="20"/>
                <w:szCs w:val="20"/>
              </w:rPr>
              <w:t>R10</w:t>
            </w:r>
          </w:p>
        </w:tc>
        <w:tc>
          <w:tcPr>
            <w:tcW w:w="992" w:type="dxa"/>
            <w:vAlign w:val="center"/>
          </w:tcPr>
          <w:p w14:paraId="4A7E8BEF" w14:textId="77777777" w:rsidR="00222CCB" w:rsidRPr="00C84F34" w:rsidRDefault="00222CCB" w:rsidP="00D9350C">
            <w:pPr>
              <w:rPr>
                <w:rFonts w:asciiTheme="majorHAnsi" w:eastAsia="Calibri" w:hAnsiTheme="majorHAnsi" w:cstheme="majorHAnsi"/>
                <w:sz w:val="20"/>
                <w:szCs w:val="20"/>
              </w:rPr>
            </w:pPr>
          </w:p>
        </w:tc>
      </w:tr>
      <w:tr w:rsidR="00222CCB" w:rsidRPr="00C84F34" w14:paraId="0328E169" w14:textId="77777777" w:rsidTr="00D9350C">
        <w:trPr>
          <w:trHeight w:val="340"/>
        </w:trPr>
        <w:tc>
          <w:tcPr>
            <w:tcW w:w="2550" w:type="dxa"/>
            <w:gridSpan w:val="2"/>
            <w:vAlign w:val="center"/>
          </w:tcPr>
          <w:p w14:paraId="52806226"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Koeficienti i fërkimit</w:t>
            </w:r>
          </w:p>
        </w:tc>
        <w:tc>
          <w:tcPr>
            <w:tcW w:w="2550" w:type="dxa"/>
            <w:gridSpan w:val="2"/>
            <w:vMerge/>
            <w:vAlign w:val="center"/>
          </w:tcPr>
          <w:p w14:paraId="22421A68" w14:textId="77777777" w:rsidR="00222CCB" w:rsidRPr="00C84F34" w:rsidRDefault="00222CCB" w:rsidP="00D9350C">
            <w:pPr>
              <w:rPr>
                <w:rFonts w:asciiTheme="majorHAnsi" w:eastAsia="Calibri" w:hAnsiTheme="majorHAnsi" w:cstheme="majorHAnsi"/>
                <w:sz w:val="20"/>
                <w:szCs w:val="20"/>
              </w:rPr>
            </w:pPr>
          </w:p>
        </w:tc>
        <w:tc>
          <w:tcPr>
            <w:tcW w:w="2975" w:type="dxa"/>
            <w:gridSpan w:val="2"/>
            <w:vAlign w:val="center"/>
          </w:tcPr>
          <w:p w14:paraId="5CFBD003" w14:textId="77777777" w:rsidR="00222CCB" w:rsidRPr="00C84F34" w:rsidRDefault="00222CCB" w:rsidP="00D9350C">
            <w:pPr>
              <w:autoSpaceDE w:val="0"/>
              <w:autoSpaceDN w:val="0"/>
              <w:adjustRightInd w:val="0"/>
              <w:jc w:val="center"/>
              <w:rPr>
                <w:rFonts w:asciiTheme="majorHAnsi" w:hAnsiTheme="majorHAnsi" w:cstheme="majorHAnsi"/>
                <w:color w:val="000000"/>
                <w:sz w:val="20"/>
                <w:szCs w:val="20"/>
              </w:rPr>
            </w:pPr>
            <w:r w:rsidRPr="00C84F34">
              <w:rPr>
                <w:rFonts w:asciiTheme="majorHAnsi" w:hAnsiTheme="majorHAnsi" w:cstheme="majorHAnsi"/>
                <w:color w:val="000000"/>
                <w:sz w:val="20"/>
                <w:szCs w:val="20"/>
              </w:rPr>
              <w:t xml:space="preserve">Dry: - Wet: &gt;0.6 </w:t>
            </w:r>
          </w:p>
        </w:tc>
        <w:tc>
          <w:tcPr>
            <w:tcW w:w="992" w:type="dxa"/>
            <w:vAlign w:val="center"/>
          </w:tcPr>
          <w:p w14:paraId="4367E0D3" w14:textId="77777777" w:rsidR="00222CCB" w:rsidRPr="00C84F34" w:rsidRDefault="00222CCB" w:rsidP="00D9350C">
            <w:pPr>
              <w:rPr>
                <w:rFonts w:asciiTheme="majorHAnsi" w:eastAsia="Calibri" w:hAnsiTheme="majorHAnsi" w:cstheme="majorHAnsi"/>
                <w:sz w:val="20"/>
                <w:szCs w:val="20"/>
              </w:rPr>
            </w:pPr>
          </w:p>
        </w:tc>
      </w:tr>
      <w:tr w:rsidR="00222CCB" w:rsidRPr="00C84F34" w14:paraId="2F6F4532" w14:textId="77777777" w:rsidTr="00D9350C">
        <w:trPr>
          <w:trHeight w:val="340"/>
        </w:trPr>
        <w:tc>
          <w:tcPr>
            <w:tcW w:w="2550" w:type="dxa"/>
            <w:gridSpan w:val="2"/>
            <w:vAlign w:val="center"/>
          </w:tcPr>
          <w:p w14:paraId="525C3C0E" w14:textId="77777777" w:rsidR="00222CCB" w:rsidRPr="00C84F34" w:rsidRDefault="00222CCB" w:rsidP="00D9350C">
            <w:pPr>
              <w:jc w:val="right"/>
              <w:rPr>
                <w:rFonts w:asciiTheme="majorHAnsi" w:eastAsia="Calibri" w:hAnsiTheme="majorHAnsi" w:cstheme="majorHAnsi"/>
                <w:b/>
                <w:bCs/>
                <w:sz w:val="20"/>
                <w:szCs w:val="20"/>
              </w:rPr>
            </w:pPr>
            <w:r w:rsidRPr="00C84F34">
              <w:rPr>
                <w:rFonts w:asciiTheme="majorHAnsi" w:eastAsia="Calibri" w:hAnsiTheme="majorHAnsi" w:cstheme="majorHAnsi"/>
                <w:b/>
                <w:bCs/>
                <w:sz w:val="20"/>
                <w:szCs w:val="20"/>
              </w:rPr>
              <w:t>Fusha e përdorimit</w:t>
            </w:r>
          </w:p>
        </w:tc>
        <w:tc>
          <w:tcPr>
            <w:tcW w:w="6517" w:type="dxa"/>
            <w:gridSpan w:val="5"/>
            <w:vAlign w:val="center"/>
          </w:tcPr>
          <w:p w14:paraId="3778C6CC" w14:textId="77777777" w:rsidR="00222CCB" w:rsidRPr="00C84F34" w:rsidRDefault="00222CCB" w:rsidP="00D9350C">
            <w:pPr>
              <w:rPr>
                <w:rFonts w:asciiTheme="majorHAnsi" w:eastAsia="Calibri" w:hAnsiTheme="majorHAnsi" w:cstheme="majorHAnsi"/>
                <w:sz w:val="20"/>
                <w:szCs w:val="20"/>
              </w:rPr>
            </w:pPr>
            <w:r w:rsidRPr="00C84F34">
              <w:rPr>
                <w:rFonts w:asciiTheme="majorHAnsi" w:eastAsia="Calibri" w:hAnsiTheme="majorHAnsi" w:cstheme="majorHAnsi"/>
                <w:sz w:val="20"/>
                <w:szCs w:val="20"/>
              </w:rPr>
              <w:t>Ne hapesira me peshe te rende</w:t>
            </w:r>
          </w:p>
        </w:tc>
      </w:tr>
    </w:tbl>
    <w:p w14:paraId="5ABE54C5" w14:textId="6E57B15D" w:rsidR="00222CCB" w:rsidRDefault="00222CCB" w:rsidP="00222CCB">
      <w:pPr>
        <w:pStyle w:val="Caption"/>
        <w:jc w:val="center"/>
        <w:rPr>
          <w:color w:val="auto"/>
        </w:rPr>
      </w:pPr>
      <w:bookmarkStart w:id="229" w:name="_Toc149298854"/>
      <w:bookmarkStart w:id="230" w:name="_Toc160969429"/>
      <w:bookmarkEnd w:id="228"/>
      <w:r w:rsidRPr="00D20713">
        <w:rPr>
          <w:color w:val="auto"/>
        </w:rPr>
        <w:t xml:space="preserve">Tabela </w:t>
      </w:r>
      <w:r w:rsidRPr="00D20713">
        <w:rPr>
          <w:color w:val="auto"/>
        </w:rPr>
        <w:fldChar w:fldCharType="begin"/>
      </w:r>
      <w:r w:rsidRPr="00D20713">
        <w:rPr>
          <w:color w:val="auto"/>
        </w:rPr>
        <w:instrText xml:space="preserve"> SEQ Tabela \* ARABIC </w:instrText>
      </w:r>
      <w:r w:rsidRPr="00D20713">
        <w:rPr>
          <w:color w:val="auto"/>
        </w:rPr>
        <w:fldChar w:fldCharType="separate"/>
      </w:r>
      <w:r w:rsidR="00730989">
        <w:rPr>
          <w:noProof/>
          <w:color w:val="auto"/>
        </w:rPr>
        <w:t>16</w:t>
      </w:r>
      <w:r w:rsidRPr="00D20713">
        <w:rPr>
          <w:color w:val="auto"/>
        </w:rPr>
        <w:fldChar w:fldCharType="end"/>
      </w:r>
      <w:r w:rsidRPr="00D20713">
        <w:rPr>
          <w:color w:val="auto"/>
        </w:rPr>
        <w:t xml:space="preserve"> </w:t>
      </w:r>
      <w:r w:rsidRPr="008263E0">
        <w:rPr>
          <w:color w:val="000000" w:themeColor="text1"/>
        </w:rPr>
        <w:t>- Të dhënat teknike të pllakave qeramike për dysheme</w:t>
      </w:r>
      <w:bookmarkEnd w:id="229"/>
      <w:bookmarkEnd w:id="230"/>
    </w:p>
    <w:p w14:paraId="54F2FAD5" w14:textId="33BA69B1" w:rsidR="004D1F80" w:rsidRPr="00BF08A4" w:rsidRDefault="004D1F80" w:rsidP="00204FAF">
      <w:pPr>
        <w:pStyle w:val="Heading2"/>
      </w:pPr>
      <w:bookmarkStart w:id="231" w:name="_Toc165039913"/>
      <w:r w:rsidRPr="00BF08A4">
        <w:t xml:space="preserve">Punet </w:t>
      </w:r>
      <w:r>
        <w:t>e suvatimit dhe ngjyrosjes</w:t>
      </w:r>
      <w:bookmarkEnd w:id="231"/>
    </w:p>
    <w:p w14:paraId="65843C1C" w14:textId="2759346F" w:rsidR="004D1F80" w:rsidRDefault="004D1F80" w:rsidP="004D1F80">
      <w:pPr>
        <w:pStyle w:val="Heading3"/>
        <w:rPr>
          <w:rFonts w:cstheme="majorHAnsi"/>
        </w:rPr>
      </w:pPr>
      <w:bookmarkStart w:id="232" w:name="_Toc165039914"/>
      <w:r>
        <w:rPr>
          <w:rFonts w:cstheme="majorHAnsi"/>
        </w:rPr>
        <w:t xml:space="preserve">Instalimi i shtrese </w:t>
      </w:r>
      <w:r w:rsidR="002323D5" w:rsidRPr="002323D5">
        <w:rPr>
          <w:rFonts w:cstheme="majorHAnsi"/>
        </w:rPr>
        <w:t>rrafshuese glet gips</w:t>
      </w:r>
      <w:r w:rsidR="002323D5">
        <w:rPr>
          <w:rFonts w:cstheme="majorHAnsi"/>
        </w:rPr>
        <w:t xml:space="preserve"> </w:t>
      </w:r>
      <w:r>
        <w:rPr>
          <w:rFonts w:cstheme="majorHAnsi"/>
        </w:rPr>
        <w:t>th=3mm</w:t>
      </w:r>
      <w:r w:rsidR="00F53FD0" w:rsidRPr="00F53FD0">
        <w:rPr>
          <w:rFonts w:cstheme="majorHAnsi"/>
          <w:color w:val="FF0000"/>
        </w:rPr>
        <w:t xml:space="preserve"> </w:t>
      </w:r>
      <w:r w:rsidR="00F53FD0" w:rsidRPr="002323D5">
        <w:rPr>
          <w:rFonts w:cstheme="majorHAnsi"/>
        </w:rPr>
        <w:t>n</w:t>
      </w:r>
      <w:r w:rsidR="002323D5" w:rsidRPr="00847427">
        <w:t>ë</w:t>
      </w:r>
      <w:r w:rsidR="00F53FD0" w:rsidRPr="002323D5">
        <w:rPr>
          <w:rFonts w:cstheme="majorHAnsi"/>
        </w:rPr>
        <w:t xml:space="preserve"> </w:t>
      </w:r>
      <w:r w:rsidR="002323D5" w:rsidRPr="002323D5">
        <w:rPr>
          <w:rFonts w:cstheme="majorHAnsi"/>
        </w:rPr>
        <w:t>P</w:t>
      </w:r>
      <w:r w:rsidR="00F53FD0" w:rsidRPr="002323D5">
        <w:rPr>
          <w:rFonts w:cstheme="majorHAnsi"/>
        </w:rPr>
        <w:t>llafone</w:t>
      </w:r>
      <w:bookmarkEnd w:id="232"/>
    </w:p>
    <w:p w14:paraId="0A2AADE9" w14:textId="77777777" w:rsidR="004D1F80" w:rsidRPr="00847427" w:rsidRDefault="004D1F80" w:rsidP="004D1F80">
      <w:pPr>
        <w:spacing w:before="240"/>
        <w:jc w:val="both"/>
      </w:pPr>
      <w:r w:rsidRPr="00847427">
        <w:t>Kontraktuesi do të bëjë suvatimin e murit me suvatim gipsi t=3mm. Inspektimi te behet  për sa vijon:</w:t>
      </w:r>
    </w:p>
    <w:p w14:paraId="225E733A" w14:textId="77777777" w:rsidR="004D1F80" w:rsidRPr="00847427" w:rsidRDefault="004D1F80" w:rsidP="004D1F80">
      <w:pPr>
        <w:spacing w:before="240"/>
        <w:jc w:val="both"/>
      </w:pPr>
      <w:r w:rsidRPr="00847427">
        <w:t>Përpara fillimit të suvatimit kontraktuesi duhet të përgatisë sipërfaqet e mureve ekzistuese duke hequr suvatimin ekzistues me anë të lopatezes dhe duke e veshur me shtresë bazë.Te demolohet menjëherë para aplikimit të shtresave bazë.</w:t>
      </w:r>
    </w:p>
    <w:p w14:paraId="1C7738A9" w14:textId="77777777" w:rsidR="004D1F80" w:rsidRPr="00847427" w:rsidRDefault="004D1F80" w:rsidP="004D1F80">
      <w:pPr>
        <w:spacing w:before="240"/>
        <w:jc w:val="both"/>
      </w:pPr>
      <w:r w:rsidRPr="00847427">
        <w:t>Te perf</w:t>
      </w:r>
      <w:r>
        <w:t>u</w:t>
      </w:r>
      <w:r w:rsidRPr="00847427">
        <w:t>ndohen trajtimet përpara shtreses se fundit dekorative.</w:t>
      </w:r>
    </w:p>
    <w:p w14:paraId="24C574E7"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Produkti</w:t>
      </w:r>
    </w:p>
    <w:p w14:paraId="46227CA9"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Kontraktuesi do të sigurojë ose llaç gëlqereje gipsi të thatë të përzier të furnizuar në thasë ose të mbushur në siloset e impianteve të grumbullimit në kantier.</w:t>
      </w:r>
    </w:p>
    <w:p w14:paraId="341548D2"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lastRenderedPageBreak/>
        <w:t>Kontraktuesi do të ofrojë llaç të thatë gipsi, të furnizuar në thasë ose të mbushur në siloset e impianteve të grumbullimit në kantier,në një shtresë ose herë pas here në dy kur kërkohet dhe shtresë llaçi në zona me lagështi.</w:t>
      </w:r>
    </w:p>
    <w:p w14:paraId="2F976992"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Nuk duhet të aplikohet suva tradicionale me dy shtresa. Aplikoni suva me një shtresë duke përdorur makinë suvaje me presionin e duhur.</w:t>
      </w:r>
    </w:p>
    <w:p w14:paraId="5EB9D23D"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Aksesoret</w:t>
      </w:r>
    </w:p>
    <w:p w14:paraId="19C363F3"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Rruaza:  Të jenë seksione e metalike të prodhuara për t'u fiksuar në sfond dhe/ose të ngulitura në suva për të formuar dhe mbrojtur skajet dhe kryqëzimet e suvasë.</w:t>
      </w:r>
    </w:p>
    <w:p w14:paraId="77DE296E"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Përdorimi i përzierjeve nuk duhet të lejohet nëse nuk ka besim se do të ketë një rezultat të përmirësuar. Përdorimi i tyre në vend të rërës së përshtatshme duhet të rezistohet nëse nuk ka alternativë të arsyeshme..</w:t>
      </w:r>
    </w:p>
    <w:p w14:paraId="20E85E18" w14:textId="77777777" w:rsidR="004D1F80" w:rsidRPr="00227673" w:rsidRDefault="004D1F80" w:rsidP="004D1F80">
      <w:pPr>
        <w:spacing w:before="240" w:after="240"/>
        <w:jc w:val="both"/>
        <w:rPr>
          <w:rFonts w:asciiTheme="majorHAnsi" w:hAnsiTheme="majorHAnsi" w:cstheme="majorHAnsi"/>
        </w:rPr>
      </w:pPr>
      <w:r w:rsidRPr="00227673">
        <w:rPr>
          <w:rFonts w:asciiTheme="majorHAnsi" w:hAnsiTheme="majorHAnsi" w:cstheme="majorHAnsi"/>
        </w:rPr>
        <w:t>Suva gipsi</w:t>
      </w:r>
    </w:p>
    <w:p w14:paraId="51E6467B" w14:textId="32E1D89E" w:rsidR="004D1F80" w:rsidRDefault="004D1F80" w:rsidP="00141142">
      <w:pPr>
        <w:spacing w:before="240" w:after="240"/>
        <w:jc w:val="both"/>
        <w:rPr>
          <w:rFonts w:asciiTheme="majorHAnsi" w:hAnsiTheme="majorHAnsi" w:cstheme="majorHAnsi"/>
        </w:rPr>
      </w:pPr>
      <w:r w:rsidRPr="00227673">
        <w:rPr>
          <w:rFonts w:asciiTheme="majorHAnsi" w:hAnsiTheme="majorHAnsi" w:cstheme="majorHAnsi"/>
        </w:rPr>
        <w:t>Të jetë një produkt i përshtatshëm që përmban hemihidrat sulfat kalciumi me aditivë për të modifikuar cilësinë.</w:t>
      </w:r>
    </w:p>
    <w:p w14:paraId="3ED14497" w14:textId="77777777" w:rsidR="00F53FD0" w:rsidRDefault="00F53FD0" w:rsidP="00141142">
      <w:pPr>
        <w:spacing w:before="240" w:after="240"/>
        <w:jc w:val="both"/>
        <w:rPr>
          <w:rFonts w:asciiTheme="majorHAnsi" w:hAnsiTheme="majorHAnsi" w:cstheme="majorHAnsi"/>
        </w:rPr>
      </w:pPr>
    </w:p>
    <w:p w14:paraId="453F5BA7" w14:textId="55BC944C" w:rsidR="00F53FD0" w:rsidRPr="002323D5" w:rsidRDefault="002323D5" w:rsidP="002323D5">
      <w:pPr>
        <w:pStyle w:val="Heading3"/>
      </w:pPr>
      <w:bookmarkStart w:id="233" w:name="_Toc165039915"/>
      <w:r w:rsidRPr="002323D5">
        <w:t>Instalimi i shtrese rrafshuese glet gips th=3mm</w:t>
      </w:r>
      <w:r w:rsidRPr="002323D5">
        <w:rPr>
          <w:color w:val="FF0000"/>
        </w:rPr>
        <w:t xml:space="preserve"> </w:t>
      </w:r>
      <w:r w:rsidRPr="002323D5">
        <w:t>n</w:t>
      </w:r>
      <w:r w:rsidRPr="00847427">
        <w:t>ë</w:t>
      </w:r>
      <w:r w:rsidRPr="002323D5">
        <w:t xml:space="preserve"> </w:t>
      </w:r>
      <w:r w:rsidRPr="002323D5">
        <w:rPr>
          <w:rFonts w:cstheme="majorHAnsi"/>
        </w:rPr>
        <w:t>shpaletat e brendshme t</w:t>
      </w:r>
      <w:r w:rsidRPr="00847427">
        <w:t>ë</w:t>
      </w:r>
      <w:r w:rsidRPr="002323D5">
        <w:rPr>
          <w:rFonts w:cstheme="majorHAnsi"/>
        </w:rPr>
        <w:t xml:space="preserve"> dritareve dhe d</w:t>
      </w:r>
      <w:r w:rsidRPr="00847427">
        <w:t>ë</w:t>
      </w:r>
      <w:r w:rsidRPr="002323D5">
        <w:rPr>
          <w:rFonts w:cstheme="majorHAnsi"/>
        </w:rPr>
        <w:t>mtimet eventuale nga radiatoret gjat</w:t>
      </w:r>
      <w:r w:rsidRPr="00847427">
        <w:t>ë</w:t>
      </w:r>
      <w:r w:rsidRPr="002323D5">
        <w:rPr>
          <w:rFonts w:cstheme="majorHAnsi"/>
        </w:rPr>
        <w:t xml:space="preserve"> demolimit ose vendosjes</w:t>
      </w:r>
      <w:bookmarkEnd w:id="233"/>
    </w:p>
    <w:p w14:paraId="3FDC33EE" w14:textId="77777777" w:rsidR="002323D5" w:rsidRPr="00847427" w:rsidRDefault="002323D5" w:rsidP="002323D5">
      <w:pPr>
        <w:spacing w:before="240"/>
        <w:jc w:val="both"/>
      </w:pPr>
      <w:r w:rsidRPr="00847427">
        <w:t>Kontraktuesi do të bëjë suvatimin e murit me suvatim gipsi t=3mm. Inspektimi te behet  për sa vijon:</w:t>
      </w:r>
    </w:p>
    <w:p w14:paraId="7DC0FF75" w14:textId="77777777" w:rsidR="002323D5" w:rsidRPr="00847427" w:rsidRDefault="002323D5" w:rsidP="002323D5">
      <w:pPr>
        <w:spacing w:before="240"/>
        <w:jc w:val="both"/>
      </w:pPr>
      <w:r w:rsidRPr="00847427">
        <w:t>Përpara fillimit të suvatimit kontraktuesi duhet të përgatisë sipërfaqet e mureve ekzistuese duke hequr suvatimin ekzistues me anë të lopatezes dhe duke e veshur me shtresë bazë.Te demolohet menjëherë para aplikimit të shtresave bazë.</w:t>
      </w:r>
    </w:p>
    <w:p w14:paraId="70152F13" w14:textId="77777777" w:rsidR="002323D5" w:rsidRPr="00847427" w:rsidRDefault="002323D5" w:rsidP="002323D5">
      <w:pPr>
        <w:spacing w:before="240"/>
        <w:jc w:val="both"/>
      </w:pPr>
      <w:r w:rsidRPr="00847427">
        <w:t>Te perf</w:t>
      </w:r>
      <w:r>
        <w:t>u</w:t>
      </w:r>
      <w:r w:rsidRPr="00847427">
        <w:t>ndohen trajtimet përpara shtreses se fundit dekorative.</w:t>
      </w:r>
    </w:p>
    <w:p w14:paraId="77BBEA9A"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Produkti</w:t>
      </w:r>
    </w:p>
    <w:p w14:paraId="7F241C23"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Kontraktuesi do të sigurojë ose llaç gëlqereje gipsi të thatë të përzier të furnizuar në thasë ose të mbushur në siloset e impianteve të grumbullimit në kantier.</w:t>
      </w:r>
    </w:p>
    <w:p w14:paraId="27587735"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07E1F5EA"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lastRenderedPageBreak/>
        <w:t>Nuk duhet të aplikohet suva tradicionale me dy shtresa. Aplikoni suva me një shtresë duke përdorur makinë suvaje me presionin e duhur.</w:t>
      </w:r>
    </w:p>
    <w:p w14:paraId="02A3B454"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Aksesoret</w:t>
      </w:r>
    </w:p>
    <w:p w14:paraId="5D49B555"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Rruaza:  Të jenë seksione e metalike të prodhuara për t'u fiksuar në sfond dhe/ose të ngulitura në suva për të formuar dhe mbrojtur skajet dhe kryqëzimet e suvasë.</w:t>
      </w:r>
    </w:p>
    <w:p w14:paraId="6FBE6E45"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Përdorimi i përzierjeve nuk duhet të lejohet nëse nuk ka besim se do të ketë një rezultat të përmirësuar. Përdorimi i tyre në vend të rërës së përshtatshme duhet të rezistohet nëse nuk ka alternativë të arsyeshme..</w:t>
      </w:r>
    </w:p>
    <w:p w14:paraId="77994F97" w14:textId="77777777" w:rsidR="002323D5" w:rsidRPr="00227673" w:rsidRDefault="002323D5" w:rsidP="002323D5">
      <w:pPr>
        <w:spacing w:before="240" w:after="240"/>
        <w:jc w:val="both"/>
        <w:rPr>
          <w:rFonts w:asciiTheme="majorHAnsi" w:hAnsiTheme="majorHAnsi" w:cstheme="majorHAnsi"/>
        </w:rPr>
      </w:pPr>
      <w:r w:rsidRPr="00227673">
        <w:rPr>
          <w:rFonts w:asciiTheme="majorHAnsi" w:hAnsiTheme="majorHAnsi" w:cstheme="majorHAnsi"/>
        </w:rPr>
        <w:t>Suva gipsi</w:t>
      </w:r>
    </w:p>
    <w:p w14:paraId="4F8F3DE1" w14:textId="77777777" w:rsidR="002323D5" w:rsidRDefault="002323D5" w:rsidP="002323D5">
      <w:pPr>
        <w:spacing w:before="240" w:after="240"/>
        <w:jc w:val="both"/>
        <w:rPr>
          <w:rFonts w:asciiTheme="majorHAnsi" w:hAnsiTheme="majorHAnsi" w:cstheme="majorHAnsi"/>
        </w:rPr>
      </w:pPr>
      <w:r w:rsidRPr="00227673">
        <w:rPr>
          <w:rFonts w:asciiTheme="majorHAnsi" w:hAnsiTheme="majorHAnsi" w:cstheme="majorHAnsi"/>
        </w:rPr>
        <w:t>Të jetë një produkt i përshtatshëm që përmban hemihidrat sulfat kalciumi me aditivë për të modifikuar cilësinë.</w:t>
      </w:r>
    </w:p>
    <w:p w14:paraId="5C38B769" w14:textId="77777777" w:rsidR="00F53FD0" w:rsidRPr="00141142" w:rsidRDefault="00F53FD0" w:rsidP="00141142">
      <w:pPr>
        <w:spacing w:before="240" w:after="240"/>
        <w:jc w:val="both"/>
        <w:rPr>
          <w:rFonts w:asciiTheme="majorHAnsi" w:hAnsiTheme="majorHAnsi" w:cstheme="majorHAnsi"/>
        </w:rPr>
      </w:pPr>
    </w:p>
    <w:p w14:paraId="41307D83" w14:textId="3ABDD78C" w:rsidR="00AF7AE1" w:rsidRPr="00AF7AE1" w:rsidRDefault="004D1F80" w:rsidP="00AF7AE1">
      <w:pPr>
        <w:pStyle w:val="Heading3"/>
        <w:numPr>
          <w:ilvl w:val="2"/>
          <w:numId w:val="70"/>
        </w:numPr>
        <w:rPr>
          <w:rFonts w:cstheme="majorHAnsi"/>
        </w:rPr>
      </w:pPr>
      <w:bookmarkStart w:id="234" w:name="_Toc165039916"/>
      <w:r w:rsidRPr="00AF7AE1">
        <w:rPr>
          <w:rFonts w:cstheme="majorHAnsi"/>
        </w:rPr>
        <w:t>Ngjyrosja me ngjyr</w:t>
      </w:r>
      <w:r w:rsidR="00AF7AE1" w:rsidRPr="00AF7AE1">
        <w:rPr>
          <w:rFonts w:cstheme="majorHAnsi"/>
        </w:rPr>
        <w:t>ë</w:t>
      </w:r>
      <w:r w:rsidRPr="00AF7AE1">
        <w:rPr>
          <w:rFonts w:cstheme="majorHAnsi"/>
        </w:rPr>
        <w:t xml:space="preserve"> </w:t>
      </w:r>
      <w:r w:rsidR="00AF7AE1" w:rsidRPr="00AF7AE1">
        <w:rPr>
          <w:rFonts w:cstheme="majorHAnsi"/>
        </w:rPr>
        <w:t>mat me veti fshehëse</w:t>
      </w:r>
      <w:r w:rsidR="00AF7AE1">
        <w:rPr>
          <w:rFonts w:cstheme="majorHAnsi"/>
        </w:rPr>
        <w:t xml:space="preserve">  t</w:t>
      </w:r>
      <w:r w:rsidR="00AF7AE1" w:rsidRPr="00AF7AE1">
        <w:rPr>
          <w:rFonts w:cstheme="majorHAnsi"/>
        </w:rPr>
        <w:t>ë</w:t>
      </w:r>
      <w:r w:rsidR="00AF7AE1">
        <w:rPr>
          <w:rFonts w:cstheme="majorHAnsi"/>
        </w:rPr>
        <w:t xml:space="preserve"> </w:t>
      </w:r>
      <w:r w:rsidR="00AF7AE1" w:rsidRPr="00AF7AE1">
        <w:rPr>
          <w:rFonts w:cstheme="majorHAnsi"/>
        </w:rPr>
        <w:t>mureve të brendshme (PERIMETRIKE) dhe Pllafoneve</w:t>
      </w:r>
      <w:bookmarkEnd w:id="234"/>
    </w:p>
    <w:p w14:paraId="05AB0E78" w14:textId="77777777" w:rsidR="00AF7AE1" w:rsidRDefault="00AF7AE1" w:rsidP="00AF7AE1"/>
    <w:p w14:paraId="76DB84AE" w14:textId="06DDCA6B" w:rsidR="004D1F80" w:rsidRPr="00AF7AE1" w:rsidRDefault="004D1F80" w:rsidP="00AF7AE1">
      <w:r w:rsidRPr="00AF7AE1">
        <w:t>Gjenerale</w:t>
      </w:r>
    </w:p>
    <w:p w14:paraId="5E7DF3DB" w14:textId="5673B43F" w:rsidR="004D1F80" w:rsidRPr="00AB3192" w:rsidRDefault="004D1F80" w:rsidP="004D1F80">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sidR="00971DBA">
        <w:rPr>
          <w:rFonts w:asciiTheme="majorHAnsi" w:hAnsiTheme="majorHAnsi" w:cstheme="majorHAnsi"/>
        </w:rPr>
        <w:t>kompani</w:t>
      </w:r>
      <w:r w:rsidR="003F681E">
        <w:rPr>
          <w:rFonts w:asciiTheme="majorHAnsi" w:hAnsiTheme="majorHAnsi" w:cstheme="majorHAnsi"/>
        </w:rPr>
        <w:t>a</w:t>
      </w:r>
      <w:r w:rsidRPr="00AB3192">
        <w:rPr>
          <w:rFonts w:asciiTheme="majorHAnsi" w:hAnsiTheme="majorHAnsi" w:cstheme="majorHAnsi"/>
        </w:rPr>
        <w:t xml:space="preserve"> mbikëqyrës</w:t>
      </w:r>
      <w:r w:rsidR="00971DBA">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21010116" w14:textId="77777777" w:rsidR="004D1F80" w:rsidRPr="00AB3192" w:rsidRDefault="004D1F80" w:rsidP="004D1F80">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3E936B61" w14:textId="77777777" w:rsidR="004D1F80" w:rsidRDefault="004D1F80" w:rsidP="004D1F80">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388B3F88" w14:textId="77777777" w:rsidR="004D1F80" w:rsidRPr="00AB3192" w:rsidRDefault="004D1F80" w:rsidP="004D1F80">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51110F55" w14:textId="77777777" w:rsidR="004D1F80" w:rsidRPr="00AB3192" w:rsidRDefault="004D1F80" w:rsidP="004D1F80">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686224C" w14:textId="77777777" w:rsidR="004D1F80" w:rsidRPr="00AB3192" w:rsidRDefault="004D1F80" w:rsidP="004D1F80">
      <w:pPr>
        <w:spacing w:before="240" w:after="240"/>
        <w:jc w:val="both"/>
        <w:rPr>
          <w:rFonts w:asciiTheme="majorHAnsi" w:hAnsiTheme="majorHAnsi" w:cstheme="majorHAnsi"/>
        </w:rPr>
      </w:pPr>
      <w:r w:rsidRPr="00AB3192">
        <w:rPr>
          <w:rFonts w:asciiTheme="majorHAnsi" w:hAnsiTheme="majorHAnsi" w:cstheme="majorHAnsi"/>
        </w:rPr>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 xml:space="preserve">Produkti karakterizohet nga sasia jashtëzakonisht e vogël e substancave organike që avullohen. Nuk duhet </w:t>
      </w:r>
      <w:r w:rsidRPr="00AB3192">
        <w:rPr>
          <w:rFonts w:asciiTheme="majorHAnsi" w:hAnsiTheme="majorHAnsi" w:cstheme="majorHAnsi"/>
        </w:rPr>
        <w:lastRenderedPageBreak/>
        <w:t>të përmbajë agjentë zbutës dhe as metale të rënda dhe duhet të përputhet me kërkesat e “Vendimit të 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4D1F80" w:rsidRPr="00C84F34" w14:paraId="5AD1EEB3" w14:textId="77777777" w:rsidTr="00D9350C">
        <w:trPr>
          <w:trHeight w:val="340"/>
        </w:trPr>
        <w:tc>
          <w:tcPr>
            <w:tcW w:w="3256" w:type="dxa"/>
            <w:vAlign w:val="center"/>
          </w:tcPr>
          <w:p w14:paraId="32DE7F19" w14:textId="77777777" w:rsidR="004D1F80" w:rsidRPr="00C84F34" w:rsidRDefault="004D1F80" w:rsidP="00D9350C">
            <w:pPr>
              <w:rPr>
                <w:rFonts w:asciiTheme="majorHAnsi" w:hAnsiTheme="majorHAnsi" w:cstheme="majorHAnsi"/>
                <w:b/>
                <w:bCs/>
                <w:sz w:val="20"/>
                <w:szCs w:val="20"/>
              </w:rPr>
            </w:pPr>
            <w:r w:rsidRPr="00C84F34">
              <w:rPr>
                <w:rFonts w:asciiTheme="majorHAnsi" w:hAnsiTheme="majorHAnsi" w:cstheme="majorHAnsi"/>
                <w:b/>
                <w:bCs/>
                <w:sz w:val="20"/>
                <w:szCs w:val="20"/>
              </w:rPr>
              <w:t>Densiteti (kg / dm</w:t>
            </w:r>
            <w:r w:rsidRPr="00C84F34">
              <w:rPr>
                <w:rFonts w:asciiTheme="majorHAnsi" w:hAnsiTheme="majorHAnsi" w:cstheme="majorHAnsi"/>
                <w:b/>
                <w:bCs/>
                <w:sz w:val="20"/>
                <w:szCs w:val="20"/>
                <w:vertAlign w:val="superscript"/>
              </w:rPr>
              <w:t>3</w:t>
            </w:r>
            <w:r w:rsidRPr="00C84F34">
              <w:rPr>
                <w:rFonts w:asciiTheme="majorHAnsi" w:hAnsiTheme="majorHAnsi" w:cstheme="majorHAnsi"/>
                <w:b/>
                <w:bCs/>
                <w:sz w:val="20"/>
                <w:szCs w:val="20"/>
              </w:rPr>
              <w:t>)</w:t>
            </w:r>
          </w:p>
        </w:tc>
        <w:tc>
          <w:tcPr>
            <w:tcW w:w="5760" w:type="dxa"/>
            <w:gridSpan w:val="2"/>
            <w:vAlign w:val="center"/>
          </w:tcPr>
          <w:p w14:paraId="1CBEB27C"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xml:space="preserve">&lt; 0,1 </w:t>
            </w:r>
          </w:p>
        </w:tc>
      </w:tr>
      <w:tr w:rsidR="004D1F80" w:rsidRPr="00C84F34" w14:paraId="10045048" w14:textId="77777777" w:rsidTr="00D9350C">
        <w:trPr>
          <w:trHeight w:val="340"/>
        </w:trPr>
        <w:tc>
          <w:tcPr>
            <w:tcW w:w="3256" w:type="dxa"/>
            <w:vMerge w:val="restart"/>
            <w:vAlign w:val="center"/>
          </w:tcPr>
          <w:p w14:paraId="42BF36F3" w14:textId="77777777" w:rsidR="004D1F80" w:rsidRPr="00C84F34" w:rsidRDefault="004D1F80" w:rsidP="00D9350C">
            <w:pPr>
              <w:rPr>
                <w:rFonts w:asciiTheme="majorHAnsi" w:hAnsiTheme="majorHAnsi" w:cstheme="majorHAnsi"/>
                <w:b/>
                <w:bCs/>
                <w:sz w:val="20"/>
                <w:szCs w:val="20"/>
              </w:rPr>
            </w:pPr>
            <w:r w:rsidRPr="00C84F34">
              <w:rPr>
                <w:rFonts w:asciiTheme="majorHAnsi" w:hAnsiTheme="majorHAnsi" w:cstheme="majorHAnsi"/>
                <w:b/>
                <w:bCs/>
                <w:sz w:val="20"/>
                <w:szCs w:val="20"/>
              </w:rPr>
              <w:t>Koha e tharjes, T= ± 20°C, lagështia relative e ajrit 65%</w:t>
            </w:r>
          </w:p>
        </w:tc>
        <w:tc>
          <w:tcPr>
            <w:tcW w:w="2693" w:type="dxa"/>
            <w:vAlign w:val="center"/>
          </w:tcPr>
          <w:p w14:paraId="3CABCDA9"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xml:space="preserve">Tharja </w:t>
            </w:r>
          </w:p>
        </w:tc>
        <w:tc>
          <w:tcPr>
            <w:tcW w:w="3067" w:type="dxa"/>
            <w:vAlign w:val="center"/>
          </w:tcPr>
          <w:p w14:paraId="25FDADE1"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3</w:t>
            </w:r>
          </w:p>
        </w:tc>
      </w:tr>
      <w:tr w:rsidR="004D1F80" w:rsidRPr="00C84F34" w14:paraId="60C99302" w14:textId="77777777" w:rsidTr="00D9350C">
        <w:trPr>
          <w:trHeight w:val="340"/>
        </w:trPr>
        <w:tc>
          <w:tcPr>
            <w:tcW w:w="3256" w:type="dxa"/>
            <w:vMerge/>
            <w:vAlign w:val="center"/>
          </w:tcPr>
          <w:p w14:paraId="10888ED6" w14:textId="77777777" w:rsidR="004D1F80" w:rsidRPr="00C84F34" w:rsidRDefault="004D1F80" w:rsidP="00D9350C">
            <w:pPr>
              <w:rPr>
                <w:rFonts w:asciiTheme="majorHAnsi" w:hAnsiTheme="majorHAnsi" w:cstheme="majorHAnsi"/>
                <w:sz w:val="20"/>
                <w:szCs w:val="20"/>
              </w:rPr>
            </w:pPr>
          </w:p>
        </w:tc>
        <w:tc>
          <w:tcPr>
            <w:tcW w:w="2693" w:type="dxa"/>
            <w:vAlign w:val="center"/>
          </w:tcPr>
          <w:p w14:paraId="61DC4F74"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lang w:bidi="ar-AE"/>
              </w:rPr>
              <w:t>E qëndrueshme për trajtim të mëtutjeshëm</w:t>
            </w:r>
          </w:p>
        </w:tc>
        <w:tc>
          <w:tcPr>
            <w:tcW w:w="3067" w:type="dxa"/>
            <w:vAlign w:val="center"/>
          </w:tcPr>
          <w:p w14:paraId="5BE0F952"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4 - 6</w:t>
            </w:r>
          </w:p>
        </w:tc>
      </w:tr>
      <w:tr w:rsidR="004D1F80" w:rsidRPr="00C84F34" w14:paraId="4CD39877" w14:textId="77777777" w:rsidTr="00D9350C">
        <w:trPr>
          <w:trHeight w:val="340"/>
        </w:trPr>
        <w:tc>
          <w:tcPr>
            <w:tcW w:w="3256" w:type="dxa"/>
            <w:vMerge w:val="restart"/>
            <w:vAlign w:val="center"/>
          </w:tcPr>
          <w:p w14:paraId="301993DC" w14:textId="77777777" w:rsidR="004D1F80" w:rsidRPr="00C84F34" w:rsidRDefault="004D1F80" w:rsidP="00D9350C">
            <w:pPr>
              <w:rPr>
                <w:rFonts w:asciiTheme="majorHAnsi" w:hAnsiTheme="majorHAnsi" w:cstheme="majorHAnsi"/>
                <w:b/>
                <w:bCs/>
                <w:sz w:val="20"/>
                <w:szCs w:val="20"/>
              </w:rPr>
            </w:pPr>
            <w:r w:rsidRPr="00C84F34">
              <w:rPr>
                <w:rFonts w:asciiTheme="majorHAnsi" w:hAnsiTheme="majorHAnsi" w:cstheme="majorHAnsi"/>
                <w:b/>
                <w:bCs/>
                <w:sz w:val="20"/>
                <w:szCs w:val="20"/>
              </w:rPr>
              <w:t>Klasifikimi sipas EN 13300</w:t>
            </w:r>
          </w:p>
        </w:tc>
        <w:tc>
          <w:tcPr>
            <w:tcW w:w="2693" w:type="dxa"/>
            <w:vAlign w:val="center"/>
          </w:tcPr>
          <w:p w14:paraId="604A3A7C"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xml:space="preserve">Qëndrueshmëria nga pastrimi i lagësht </w:t>
            </w:r>
          </w:p>
        </w:tc>
        <w:tc>
          <w:tcPr>
            <w:tcW w:w="3067" w:type="dxa"/>
            <w:vAlign w:val="center"/>
          </w:tcPr>
          <w:p w14:paraId="1AB27F8A"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Rezistent, klasa 1</w:t>
            </w:r>
          </w:p>
        </w:tc>
      </w:tr>
      <w:tr w:rsidR="004D1F80" w:rsidRPr="00C84F34" w14:paraId="516306A8" w14:textId="77777777" w:rsidTr="00D9350C">
        <w:trPr>
          <w:trHeight w:val="340"/>
        </w:trPr>
        <w:tc>
          <w:tcPr>
            <w:tcW w:w="3256" w:type="dxa"/>
            <w:vMerge/>
            <w:vAlign w:val="center"/>
          </w:tcPr>
          <w:p w14:paraId="6C8CE412" w14:textId="77777777" w:rsidR="004D1F80" w:rsidRPr="00C84F34" w:rsidRDefault="004D1F80" w:rsidP="00D9350C">
            <w:pPr>
              <w:rPr>
                <w:rFonts w:asciiTheme="majorHAnsi" w:hAnsiTheme="majorHAnsi" w:cstheme="majorHAnsi"/>
                <w:sz w:val="20"/>
                <w:szCs w:val="20"/>
              </w:rPr>
            </w:pPr>
          </w:p>
        </w:tc>
        <w:tc>
          <w:tcPr>
            <w:tcW w:w="2693" w:type="dxa"/>
            <w:vAlign w:val="center"/>
          </w:tcPr>
          <w:p w14:paraId="74167462"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Mbulueshmëria</w:t>
            </w:r>
          </w:p>
        </w:tc>
        <w:tc>
          <w:tcPr>
            <w:tcW w:w="3067" w:type="dxa"/>
            <w:vAlign w:val="center"/>
          </w:tcPr>
          <w:p w14:paraId="1C7BB888"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Klasa 1, me efikasitet of 7.0 m</w:t>
            </w:r>
            <w:r w:rsidRPr="00C84F34">
              <w:rPr>
                <w:rFonts w:asciiTheme="majorHAnsi" w:hAnsiTheme="majorHAnsi" w:cstheme="majorHAnsi"/>
                <w:sz w:val="20"/>
                <w:szCs w:val="20"/>
                <w:vertAlign w:val="superscript"/>
              </w:rPr>
              <w:t>2</w:t>
            </w:r>
            <w:r w:rsidRPr="00C84F34">
              <w:rPr>
                <w:rFonts w:asciiTheme="majorHAnsi" w:hAnsiTheme="majorHAnsi" w:cstheme="majorHAnsi"/>
                <w:sz w:val="20"/>
                <w:szCs w:val="20"/>
              </w:rPr>
              <w:t>/l</w:t>
            </w:r>
          </w:p>
        </w:tc>
      </w:tr>
      <w:tr w:rsidR="004D1F80" w:rsidRPr="00C84F34" w14:paraId="04C80825" w14:textId="77777777" w:rsidTr="00D9350C">
        <w:trPr>
          <w:trHeight w:val="340"/>
        </w:trPr>
        <w:tc>
          <w:tcPr>
            <w:tcW w:w="3256" w:type="dxa"/>
            <w:vMerge/>
            <w:vAlign w:val="center"/>
          </w:tcPr>
          <w:p w14:paraId="5F033F49" w14:textId="77777777" w:rsidR="004D1F80" w:rsidRPr="00C84F34" w:rsidRDefault="004D1F80" w:rsidP="00D9350C">
            <w:pPr>
              <w:rPr>
                <w:rFonts w:asciiTheme="majorHAnsi" w:hAnsiTheme="majorHAnsi" w:cstheme="majorHAnsi"/>
                <w:sz w:val="20"/>
                <w:szCs w:val="20"/>
              </w:rPr>
            </w:pPr>
          </w:p>
        </w:tc>
        <w:tc>
          <w:tcPr>
            <w:tcW w:w="2693" w:type="dxa"/>
            <w:vAlign w:val="center"/>
          </w:tcPr>
          <w:p w14:paraId="1A9FAEB6"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Pamja</w:t>
            </w:r>
          </w:p>
        </w:tc>
        <w:tc>
          <w:tcPr>
            <w:tcW w:w="3067" w:type="dxa"/>
            <w:vAlign w:val="center"/>
          </w:tcPr>
          <w:p w14:paraId="7AFE31C3"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Gjysmë mat</w:t>
            </w:r>
          </w:p>
        </w:tc>
      </w:tr>
      <w:tr w:rsidR="004D1F80" w:rsidRPr="00C84F34" w14:paraId="0743C9F1" w14:textId="77777777" w:rsidTr="00D9350C">
        <w:trPr>
          <w:trHeight w:val="340"/>
        </w:trPr>
        <w:tc>
          <w:tcPr>
            <w:tcW w:w="3256" w:type="dxa"/>
            <w:vMerge w:val="restart"/>
            <w:vAlign w:val="center"/>
          </w:tcPr>
          <w:p w14:paraId="08ED2220" w14:textId="77777777" w:rsidR="004D1F80" w:rsidRPr="00C84F34" w:rsidRDefault="004D1F80" w:rsidP="00D9350C">
            <w:pPr>
              <w:rPr>
                <w:rFonts w:asciiTheme="majorHAnsi" w:hAnsiTheme="majorHAnsi" w:cstheme="majorHAnsi"/>
                <w:sz w:val="20"/>
                <w:szCs w:val="20"/>
                <w:lang w:bidi="ar-AE"/>
              </w:rPr>
            </w:pPr>
            <w:r w:rsidRPr="00C84F34">
              <w:rPr>
                <w:rFonts w:asciiTheme="majorHAnsi" w:hAnsiTheme="majorHAnsi" w:cstheme="majorHAnsi"/>
                <w:b/>
                <w:bCs/>
                <w:sz w:val="20"/>
                <w:szCs w:val="20"/>
                <w:lang w:bidi="ar-AE"/>
              </w:rPr>
              <w:t>Përshkueshmëria e avullit</w:t>
            </w:r>
            <w:r w:rsidRPr="00C84F34">
              <w:rPr>
                <w:rFonts w:asciiTheme="majorHAnsi" w:hAnsiTheme="majorHAnsi" w:cstheme="majorHAnsi"/>
                <w:sz w:val="20"/>
                <w:szCs w:val="20"/>
                <w:lang w:bidi="ar-AE"/>
              </w:rPr>
              <w:t xml:space="preserve"> </w:t>
            </w:r>
          </w:p>
          <w:p w14:paraId="0C42DF53" w14:textId="77777777" w:rsidR="004D1F80" w:rsidRPr="00C84F34" w:rsidRDefault="004D1F80" w:rsidP="00D9350C">
            <w:pPr>
              <w:rPr>
                <w:rFonts w:asciiTheme="majorHAnsi" w:hAnsiTheme="majorHAnsi" w:cstheme="majorHAnsi"/>
                <w:b/>
                <w:bCs/>
                <w:sz w:val="20"/>
                <w:szCs w:val="20"/>
              </w:rPr>
            </w:pPr>
            <w:r w:rsidRPr="00C84F34">
              <w:rPr>
                <w:rFonts w:asciiTheme="majorHAnsi" w:hAnsiTheme="majorHAnsi" w:cstheme="majorHAnsi"/>
                <w:b/>
                <w:bCs/>
                <w:sz w:val="20"/>
                <w:szCs w:val="20"/>
              </w:rPr>
              <w:t>EN ISO 7783-2</w:t>
            </w:r>
          </w:p>
        </w:tc>
        <w:tc>
          <w:tcPr>
            <w:tcW w:w="2693" w:type="dxa"/>
            <w:vAlign w:val="center"/>
          </w:tcPr>
          <w:p w14:paraId="7C7E2161"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xml:space="preserve">Koeficienti </w:t>
            </w:r>
            <w:r w:rsidRPr="00C84F34">
              <w:rPr>
                <w:rFonts w:asciiTheme="majorHAnsi" w:eastAsia="Calibri" w:hAnsiTheme="majorHAnsi" w:cstheme="majorHAnsi"/>
                <w:sz w:val="20"/>
                <w:szCs w:val="20"/>
              </w:rPr>
              <w:t>µ (-)</w:t>
            </w:r>
          </w:p>
        </w:tc>
        <w:tc>
          <w:tcPr>
            <w:tcW w:w="3067" w:type="dxa"/>
            <w:vAlign w:val="center"/>
          </w:tcPr>
          <w:p w14:paraId="0DD38937"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&lt; 3000</w:t>
            </w:r>
          </w:p>
        </w:tc>
      </w:tr>
      <w:tr w:rsidR="004D1F80" w:rsidRPr="00C84F34" w14:paraId="116BBF00" w14:textId="77777777" w:rsidTr="00D9350C">
        <w:trPr>
          <w:trHeight w:val="340"/>
        </w:trPr>
        <w:tc>
          <w:tcPr>
            <w:tcW w:w="3256" w:type="dxa"/>
            <w:vMerge/>
            <w:vAlign w:val="center"/>
          </w:tcPr>
          <w:p w14:paraId="4EA6D68D" w14:textId="77777777" w:rsidR="004D1F80" w:rsidRPr="00C84F34" w:rsidRDefault="004D1F80" w:rsidP="00D9350C">
            <w:pPr>
              <w:rPr>
                <w:rFonts w:asciiTheme="majorHAnsi" w:hAnsiTheme="majorHAnsi" w:cstheme="majorHAnsi"/>
                <w:sz w:val="20"/>
                <w:szCs w:val="20"/>
              </w:rPr>
            </w:pPr>
          </w:p>
        </w:tc>
        <w:tc>
          <w:tcPr>
            <w:tcW w:w="2693" w:type="dxa"/>
            <w:vAlign w:val="center"/>
          </w:tcPr>
          <w:p w14:paraId="7181BB4F"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 xml:space="preserve">Sd vlera d=1000 </w:t>
            </w:r>
            <w:r w:rsidRPr="00C84F34">
              <w:rPr>
                <w:rFonts w:asciiTheme="majorHAnsi" w:eastAsia="Calibri" w:hAnsiTheme="majorHAnsi" w:cstheme="majorHAnsi"/>
                <w:sz w:val="20"/>
                <w:szCs w:val="20"/>
              </w:rPr>
              <w:t>µm</w:t>
            </w:r>
          </w:p>
        </w:tc>
        <w:tc>
          <w:tcPr>
            <w:tcW w:w="3067" w:type="dxa"/>
            <w:vAlign w:val="center"/>
          </w:tcPr>
          <w:p w14:paraId="18FBA89B"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&lt; 0.30</w:t>
            </w:r>
          </w:p>
          <w:p w14:paraId="09801329"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Klasa II (</w:t>
            </w:r>
            <w:r w:rsidRPr="00C84F34">
              <w:rPr>
                <w:rFonts w:asciiTheme="majorHAnsi" w:hAnsiTheme="majorHAnsi" w:cstheme="majorHAnsi"/>
                <w:sz w:val="20"/>
                <w:szCs w:val="20"/>
                <w:lang w:bidi="ar-AE"/>
              </w:rPr>
              <w:t>përshkueshmëri mesatare të avullit të ujit)</w:t>
            </w:r>
          </w:p>
        </w:tc>
      </w:tr>
      <w:tr w:rsidR="004D1F80" w:rsidRPr="00C84F34" w14:paraId="15868F6A" w14:textId="77777777" w:rsidTr="00D9350C">
        <w:trPr>
          <w:trHeight w:val="340"/>
        </w:trPr>
        <w:tc>
          <w:tcPr>
            <w:tcW w:w="3256" w:type="dxa"/>
            <w:vAlign w:val="center"/>
          </w:tcPr>
          <w:p w14:paraId="6D8B11D4" w14:textId="77777777" w:rsidR="004D1F80" w:rsidRPr="00C84F34" w:rsidRDefault="004D1F80" w:rsidP="00D9350C">
            <w:pPr>
              <w:rPr>
                <w:rFonts w:asciiTheme="majorHAnsi" w:hAnsiTheme="majorHAnsi" w:cstheme="majorHAnsi"/>
                <w:sz w:val="20"/>
                <w:szCs w:val="20"/>
              </w:rPr>
            </w:pPr>
          </w:p>
        </w:tc>
        <w:tc>
          <w:tcPr>
            <w:tcW w:w="2693" w:type="dxa"/>
            <w:vAlign w:val="center"/>
          </w:tcPr>
          <w:p w14:paraId="0B37E004"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Lidhja në suvatim standard gëlqere-çimento</w:t>
            </w:r>
          </w:p>
        </w:tc>
        <w:tc>
          <w:tcPr>
            <w:tcW w:w="3067" w:type="dxa"/>
            <w:vAlign w:val="center"/>
          </w:tcPr>
          <w:p w14:paraId="79999F70" w14:textId="77777777" w:rsidR="004D1F80" w:rsidRPr="00C84F34" w:rsidRDefault="004D1F80" w:rsidP="00D9350C">
            <w:pPr>
              <w:rPr>
                <w:rFonts w:asciiTheme="majorHAnsi" w:hAnsiTheme="majorHAnsi" w:cstheme="majorHAnsi"/>
                <w:sz w:val="20"/>
                <w:szCs w:val="20"/>
              </w:rPr>
            </w:pPr>
            <w:r w:rsidRPr="00C84F34">
              <w:rPr>
                <w:rFonts w:asciiTheme="majorHAnsi" w:hAnsiTheme="majorHAnsi" w:cstheme="majorHAnsi"/>
                <w:sz w:val="20"/>
                <w:szCs w:val="20"/>
              </w:rPr>
              <w:t>&gt;0.5</w:t>
            </w:r>
          </w:p>
        </w:tc>
      </w:tr>
    </w:tbl>
    <w:p w14:paraId="0F95D178" w14:textId="632A8CFE" w:rsidR="004D1F80" w:rsidRDefault="004D1F80" w:rsidP="004D1F80">
      <w:pPr>
        <w:pStyle w:val="Caption"/>
        <w:jc w:val="center"/>
        <w:rPr>
          <w:color w:val="auto"/>
        </w:rPr>
      </w:pPr>
      <w:bookmarkStart w:id="235" w:name="_Toc160969430"/>
      <w:bookmarkStart w:id="236" w:name="_Toc149314214"/>
      <w:r w:rsidRPr="00D20713">
        <w:rPr>
          <w:color w:val="auto"/>
        </w:rPr>
        <w:t xml:space="preserve">Tabela </w:t>
      </w:r>
      <w:r w:rsidRPr="00D20713">
        <w:rPr>
          <w:color w:val="auto"/>
        </w:rPr>
        <w:fldChar w:fldCharType="begin"/>
      </w:r>
      <w:r w:rsidRPr="00D20713">
        <w:rPr>
          <w:color w:val="auto"/>
        </w:rPr>
        <w:instrText xml:space="preserve"> SEQ Tabela \* ARABIC </w:instrText>
      </w:r>
      <w:r w:rsidRPr="00D20713">
        <w:rPr>
          <w:color w:val="auto"/>
        </w:rPr>
        <w:fldChar w:fldCharType="separate"/>
      </w:r>
      <w:r w:rsidR="00730989">
        <w:rPr>
          <w:noProof/>
          <w:color w:val="auto"/>
        </w:rPr>
        <w:t>17</w:t>
      </w:r>
      <w:r w:rsidRPr="00D20713">
        <w:rPr>
          <w:color w:val="auto"/>
        </w:rPr>
        <w:fldChar w:fldCharType="end"/>
      </w:r>
      <w:r w:rsidRPr="00D20713">
        <w:rPr>
          <w:color w:val="auto"/>
        </w:rPr>
        <w:t xml:space="preserve"> </w:t>
      </w:r>
      <w:r w:rsidRPr="008263E0">
        <w:rPr>
          <w:color w:val="000000" w:themeColor="text1"/>
        </w:rPr>
        <w:t xml:space="preserve">- </w:t>
      </w:r>
      <w:r w:rsidRPr="00AB3192">
        <w:rPr>
          <w:color w:val="auto"/>
        </w:rPr>
        <w:t xml:space="preserve">Te dhenat teknike te ngjyres per ngjyrosjen e mureve </w:t>
      </w:r>
      <w:r w:rsidR="002323D5">
        <w:rPr>
          <w:color w:val="auto"/>
        </w:rPr>
        <w:t>dhe pllafoneve</w:t>
      </w:r>
      <w:bookmarkEnd w:id="235"/>
    </w:p>
    <w:p w14:paraId="6CF858B9" w14:textId="77777777" w:rsidR="004D1F80" w:rsidRDefault="004D1F80" w:rsidP="004D1F80">
      <w:pPr>
        <w:pStyle w:val="Caption"/>
        <w:jc w:val="center"/>
        <w:rPr>
          <w:color w:val="auto"/>
        </w:rPr>
      </w:pPr>
    </w:p>
    <w:bookmarkEnd w:id="236"/>
    <w:p w14:paraId="2EFEFEB2" w14:textId="77777777" w:rsidR="00222CCB" w:rsidRPr="00222CCB" w:rsidRDefault="00222CCB" w:rsidP="00222CCB"/>
    <w:p w14:paraId="70E7C188" w14:textId="77777777" w:rsidR="00F50080" w:rsidRPr="00BF08A4" w:rsidRDefault="00F50080" w:rsidP="00EF2653">
      <w:pPr>
        <w:pStyle w:val="Caption"/>
        <w:rPr>
          <w:rFonts w:asciiTheme="majorHAnsi" w:hAnsiTheme="majorHAnsi" w:cstheme="majorHAnsi"/>
          <w:color w:val="auto"/>
        </w:rPr>
      </w:pPr>
    </w:p>
    <w:p w14:paraId="1E7F4213" w14:textId="67C0E4DE" w:rsidR="00A83089" w:rsidRDefault="00A83089" w:rsidP="00204FAF">
      <w:pPr>
        <w:pStyle w:val="Heading2"/>
      </w:pPr>
      <w:bookmarkStart w:id="237" w:name="_Toc165039917"/>
      <w:bookmarkEnd w:id="216"/>
      <w:bookmarkEnd w:id="219"/>
      <w:bookmarkEnd w:id="220"/>
      <w:r w:rsidRPr="00BF08A4">
        <w:t>Punet tjera</w:t>
      </w:r>
      <w:bookmarkEnd w:id="237"/>
    </w:p>
    <w:p w14:paraId="641E4AC7" w14:textId="77777777" w:rsidR="00F53FD0" w:rsidRDefault="00F53FD0" w:rsidP="00F53FD0">
      <w:pPr>
        <w:pStyle w:val="Heading3"/>
      </w:pPr>
      <w:bookmarkStart w:id="238" w:name="_Toc165039918"/>
      <w:r>
        <w:t>Germimi i dheut</w:t>
      </w:r>
      <w:bookmarkEnd w:id="238"/>
    </w:p>
    <w:p w14:paraId="792792C6" w14:textId="77777777" w:rsidR="00F53FD0" w:rsidRPr="00B47657" w:rsidRDefault="00F53FD0" w:rsidP="00F53FD0">
      <w:pPr>
        <w:jc w:val="both"/>
        <w:rPr>
          <w:rFonts w:cs="Calibri"/>
        </w:rPr>
      </w:pPr>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p w14:paraId="11A3BB11" w14:textId="77777777" w:rsidR="00F53FD0" w:rsidRDefault="00F53FD0" w:rsidP="00F53FD0"/>
    <w:p w14:paraId="47822092" w14:textId="77777777" w:rsidR="00F53FD0" w:rsidRPr="00F53FD0" w:rsidRDefault="00F53FD0" w:rsidP="00F53FD0">
      <w:pPr>
        <w:pStyle w:val="Heading3"/>
      </w:pPr>
      <w:bookmarkStart w:id="239" w:name="_Toc165039919"/>
      <w:r w:rsidRPr="00F53FD0">
        <w:t>Vendosja e gypit drenazhues</w:t>
      </w:r>
      <w:bookmarkEnd w:id="239"/>
    </w:p>
    <w:p w14:paraId="66286358" w14:textId="77777777" w:rsidR="00F53FD0" w:rsidRPr="00BF08A4" w:rsidRDefault="00F53FD0" w:rsidP="00F53FD0">
      <w:pPr>
        <w:jc w:val="both"/>
        <w:rPr>
          <w:rFonts w:asciiTheme="majorHAnsi" w:hAnsiTheme="majorHAnsi" w:cstheme="majorHAnsi"/>
        </w:rPr>
      </w:pPr>
      <w:r w:rsidRPr="00BF08A4">
        <w:rPr>
          <w:rFonts w:asciiTheme="majorHAnsi" w:hAnsiTheme="majorHAnsi" w:cstheme="majorHAnsi"/>
        </w:rPr>
        <w:t>Sistemi i drenazhimit duhet të punohet sipas detajeve të paraqitura në vizatime.</w:t>
      </w:r>
    </w:p>
    <w:p w14:paraId="36780CCC" w14:textId="77777777" w:rsidR="00F53FD0" w:rsidRDefault="00F53FD0" w:rsidP="00F53FD0">
      <w:pPr>
        <w:jc w:val="both"/>
        <w:rPr>
          <w:rFonts w:asciiTheme="majorHAnsi" w:hAnsiTheme="majorHAnsi" w:cstheme="majorHAnsi"/>
        </w:rPr>
      </w:pPr>
      <w:r w:rsidRPr="00BF08A4">
        <w:rPr>
          <w:rFonts w:asciiTheme="majorHAnsi" w:hAnsiTheme="majorHAnsi" w:cstheme="majorHAnsi"/>
        </w:rPr>
        <w:t xml:space="preserve">Tubat duhet të jenë HDPE sipas standardit EN 12201-2; ISO 4427, i përforcuar me dy shtresa dhe i pajisur me vrima (55% e tubit të shpuar, ndërsa 45% e pa shpuar) për kullimin e ujërave nëntokësore dhe sipërfaqësore </w:t>
      </w:r>
      <w:r w:rsidRPr="00BF08A4">
        <w:rPr>
          <w:rFonts w:asciiTheme="majorHAnsi" w:hAnsiTheme="majorHAnsi" w:cstheme="majorHAnsi"/>
        </w:rPr>
        <w:lastRenderedPageBreak/>
        <w:t>të derdhura në sistemin e drenazhimit. Duhet të rrethohet me material filtri gjeotekstili në mënyrë që të eliminohet përzierja e zhavorrit me materialin mbushës. Gjeotekstil 250gr/m</w:t>
      </w:r>
      <w:r w:rsidRPr="00BF08A4">
        <w:rPr>
          <w:rFonts w:asciiTheme="majorHAnsi" w:hAnsiTheme="majorHAnsi" w:cstheme="majorHAnsi"/>
          <w:vertAlign w:val="superscript"/>
        </w:rPr>
        <w:t>2</w:t>
      </w:r>
      <w:r w:rsidRPr="00BF08A4">
        <w:rPr>
          <w:rFonts w:asciiTheme="majorHAnsi" w:hAnsiTheme="majorHAnsi" w:cstheme="majorHAnsi"/>
        </w:rPr>
        <w:t xml:space="preserve"> ( 2m2 gjeotekstil/ 1m' te gypit).</w:t>
      </w:r>
    </w:p>
    <w:p w14:paraId="6D7C9107" w14:textId="77777777" w:rsidR="00F53FD0" w:rsidRPr="00F53FD0" w:rsidRDefault="00F53FD0" w:rsidP="00F53FD0">
      <w:pPr>
        <w:pStyle w:val="Heading3"/>
      </w:pPr>
      <w:bookmarkStart w:id="240" w:name="_Toc165039920"/>
      <w:r w:rsidRPr="00F53FD0">
        <w:t>Zhavori drenazhues</w:t>
      </w:r>
      <w:bookmarkEnd w:id="240"/>
    </w:p>
    <w:p w14:paraId="5ED4B0C1" w14:textId="77777777" w:rsidR="00F53FD0" w:rsidRDefault="00F53FD0" w:rsidP="00F53FD0">
      <w:pPr>
        <w:jc w:val="both"/>
        <w:rPr>
          <w:rFonts w:asciiTheme="majorHAnsi" w:hAnsiTheme="majorHAnsi" w:cstheme="majorHAnsi"/>
        </w:rPr>
      </w:pPr>
      <w:r w:rsidRPr="00BF08A4">
        <w:rPr>
          <w:rFonts w:asciiTheme="majorHAnsi" w:hAnsiTheme="majorHAnsi" w:cstheme="majorHAnsi"/>
        </w:rPr>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r w:rsidRPr="00B47657">
        <w:rPr>
          <w:rFonts w:cs="Calibri"/>
        </w:rPr>
        <w:t xml:space="preserve"> </w:t>
      </w:r>
      <w:bookmarkStart w:id="241" w:name="_Hlk148001086"/>
      <w:r w:rsidRPr="00B47657">
        <w:rPr>
          <w:rFonts w:cs="Calibri"/>
        </w:rPr>
        <w:t xml:space="preserve">Sasia eshte e </w:t>
      </w:r>
      <w:r w:rsidRPr="00B47657">
        <w:rPr>
          <w:rFonts w:cs="Calibri"/>
          <w:b/>
          <w:bCs/>
        </w:rPr>
        <w:t>perafert</w:t>
      </w:r>
      <w:r w:rsidRPr="00B47657">
        <w:rPr>
          <w:rFonts w:cs="Calibri"/>
        </w:rPr>
        <w:t>,duhet te kontrollohet ne vend punishte.</w:t>
      </w:r>
    </w:p>
    <w:bookmarkEnd w:id="241"/>
    <w:p w14:paraId="14FC9501" w14:textId="77777777" w:rsidR="00F53FD0" w:rsidRDefault="00F53FD0" w:rsidP="00F53FD0">
      <w:pPr>
        <w:jc w:val="both"/>
        <w:rPr>
          <w:rFonts w:asciiTheme="majorHAnsi" w:hAnsiTheme="majorHAnsi" w:cstheme="majorHAnsi"/>
        </w:rPr>
      </w:pPr>
    </w:p>
    <w:p w14:paraId="73478718" w14:textId="77777777" w:rsidR="00F53FD0" w:rsidRPr="00F53FD0" w:rsidRDefault="00F53FD0" w:rsidP="00F53FD0"/>
    <w:p w14:paraId="47E66419" w14:textId="0CCDE9A3" w:rsidR="00A83089" w:rsidRPr="00BF08A4" w:rsidRDefault="00A83089" w:rsidP="0025782F">
      <w:pPr>
        <w:pStyle w:val="Heading3"/>
        <w:rPr>
          <w:rFonts w:cstheme="majorHAnsi"/>
        </w:rPr>
      </w:pPr>
      <w:bookmarkStart w:id="242" w:name="_Toc165039921"/>
      <w:r w:rsidRPr="00BF08A4">
        <w:rPr>
          <w:rFonts w:cstheme="majorHAnsi"/>
        </w:rPr>
        <w:t>Trotuari perreth objektit</w:t>
      </w:r>
      <w:bookmarkEnd w:id="242"/>
    </w:p>
    <w:p w14:paraId="47491C41" w14:textId="3AB50931" w:rsidR="0025782F" w:rsidRPr="00B053FD" w:rsidRDefault="00A83089" w:rsidP="00AC339B">
      <w:pPr>
        <w:jc w:val="both"/>
        <w:rPr>
          <w:rFonts w:asciiTheme="majorHAnsi" w:hAnsiTheme="majorHAnsi" w:cstheme="majorHAnsi"/>
        </w:rPr>
      </w:pPr>
      <w:r w:rsidRPr="00B053FD">
        <w:rPr>
          <w:rFonts w:asciiTheme="majorHAnsi" w:hAnsiTheme="majorHAnsi" w:cstheme="majorHAnsi"/>
        </w:rPr>
        <w:t>Pas perfundimit te izolimit te cokulles, hapsira e germuar duhet te mbushet me material te pershtatshem per mbushje duke bere ngjeshjen adekuate ne shtresa, te vendoset shtresa e zhavorit t</w:t>
      </w:r>
      <w:r w:rsidR="00AC339B" w:rsidRPr="00B053FD">
        <w:rPr>
          <w:rFonts w:asciiTheme="majorHAnsi" w:hAnsiTheme="majorHAnsi" w:cstheme="majorHAnsi"/>
        </w:rPr>
        <w:t>=</w:t>
      </w:r>
      <w:r w:rsidRPr="00B053FD">
        <w:rPr>
          <w:rFonts w:asciiTheme="majorHAnsi" w:hAnsiTheme="majorHAnsi" w:cstheme="majorHAnsi"/>
        </w:rPr>
        <w:t>15cm dhe shtresa perfundimtare e betonit t</w:t>
      </w:r>
      <w:r w:rsidR="00AC339B" w:rsidRPr="00B053FD">
        <w:rPr>
          <w:rFonts w:asciiTheme="majorHAnsi" w:hAnsiTheme="majorHAnsi" w:cstheme="majorHAnsi"/>
        </w:rPr>
        <w:t>=</w:t>
      </w:r>
      <w:r w:rsidRPr="00B053FD">
        <w:rPr>
          <w:rFonts w:asciiTheme="majorHAnsi" w:hAnsiTheme="majorHAnsi" w:cstheme="majorHAnsi"/>
        </w:rPr>
        <w:t>12</w:t>
      </w:r>
      <w:r w:rsidR="00763063" w:rsidRPr="00B053FD">
        <w:rPr>
          <w:rFonts w:asciiTheme="majorHAnsi" w:hAnsiTheme="majorHAnsi" w:cstheme="majorHAnsi"/>
        </w:rPr>
        <w:t xml:space="preserve"> </w:t>
      </w:r>
      <w:r w:rsidRPr="00B053FD">
        <w:rPr>
          <w:rFonts w:asciiTheme="majorHAnsi" w:hAnsiTheme="majorHAnsi" w:cstheme="majorHAnsi"/>
        </w:rPr>
        <w:t>cm</w:t>
      </w:r>
      <w:r w:rsidR="005F490D">
        <w:rPr>
          <w:rFonts w:asciiTheme="majorHAnsi" w:hAnsiTheme="majorHAnsi" w:cstheme="majorHAnsi"/>
        </w:rPr>
        <w:t>.</w:t>
      </w:r>
      <w:r w:rsidR="005F490D" w:rsidRPr="005F490D">
        <w:rPr>
          <w:rFonts w:asciiTheme="majorHAnsi" w:hAnsiTheme="majorHAnsi" w:cstheme="majorHAnsi"/>
        </w:rPr>
        <w:t xml:space="preserve"> </w:t>
      </w:r>
      <w:r w:rsidR="005F490D" w:rsidRPr="00B053FD">
        <w:rPr>
          <w:rFonts w:asciiTheme="majorHAnsi" w:hAnsiTheme="majorHAnsi" w:cstheme="majorHAnsi"/>
        </w:rPr>
        <w:t>Shtresa perfundimtare e betonit vendoset pergjate konturave te gjithe objektit me gjeresi 120cm.</w:t>
      </w:r>
    </w:p>
    <w:p w14:paraId="0D46FFA9" w14:textId="77777777" w:rsidR="00B47657" w:rsidRPr="00BF08A4" w:rsidRDefault="00B47657" w:rsidP="000C6915">
      <w:pPr>
        <w:jc w:val="both"/>
        <w:rPr>
          <w:rFonts w:asciiTheme="majorHAnsi" w:hAnsiTheme="majorHAnsi" w:cstheme="majorHAnsi"/>
        </w:rPr>
      </w:pPr>
    </w:p>
    <w:p w14:paraId="690E6291" w14:textId="14060F35" w:rsidR="008D39E6" w:rsidRPr="00BF08A4" w:rsidRDefault="008D39E6" w:rsidP="0025782F">
      <w:pPr>
        <w:pStyle w:val="Heading3"/>
        <w:rPr>
          <w:rFonts w:cstheme="majorHAnsi"/>
        </w:rPr>
      </w:pPr>
      <w:bookmarkStart w:id="243" w:name="_Toc165039922"/>
      <w:r w:rsidRPr="00BF08A4">
        <w:rPr>
          <w:rFonts w:cstheme="majorHAnsi"/>
        </w:rPr>
        <w:t>Pastrimi dhe ngjyrosja e gardhit ne shkallet e brendshme</w:t>
      </w:r>
      <w:bookmarkEnd w:id="243"/>
      <w:r w:rsidRPr="00BF08A4">
        <w:rPr>
          <w:rFonts w:cstheme="majorHAnsi"/>
        </w:rPr>
        <w:t xml:space="preserve"> </w:t>
      </w:r>
    </w:p>
    <w:p w14:paraId="2EC6E8B4" w14:textId="32D7DCF1" w:rsidR="008D39E6" w:rsidRPr="00BF08A4" w:rsidRDefault="008D39E6" w:rsidP="008D39E6">
      <w:pPr>
        <w:rPr>
          <w:rFonts w:asciiTheme="majorHAnsi" w:hAnsiTheme="majorHAnsi" w:cstheme="majorHAnsi"/>
        </w:rPr>
      </w:pPr>
      <w:r w:rsidRPr="00BF08A4">
        <w:rPr>
          <w:rFonts w:asciiTheme="majorHAnsi" w:hAnsiTheme="majorHAnsi" w:cstheme="majorHAnsi"/>
        </w:rPr>
        <w:t>Kangjellat dhe punime të tjera metalike janë të pambrojtura ndaj elementeve. Mirëmbajtja e rregullt dhe rilyerja e kangjellave është mbrojtja më e mirë kundër ndryshkut dhe përkeqësimit. Një shtresë e freskët bojë çdo disa vite do të zgjasë jetën e kangjellave metalike dhe do të shmangë riparimet ose zëvendësimet e kushtueshme.</w:t>
      </w:r>
    </w:p>
    <w:p w14:paraId="0D4DB85E" w14:textId="77777777" w:rsidR="008D39E6" w:rsidRPr="00BF08A4" w:rsidRDefault="008D39E6" w:rsidP="008D39E6">
      <w:pPr>
        <w:rPr>
          <w:rFonts w:asciiTheme="majorHAnsi" w:hAnsiTheme="majorHAnsi" w:cstheme="majorHAnsi"/>
        </w:rPr>
      </w:pPr>
    </w:p>
    <w:p w14:paraId="09BE3B5A" w14:textId="58C25FDB" w:rsidR="008D39E6" w:rsidRPr="00BF08A4" w:rsidRDefault="008D39E6" w:rsidP="00F53FD0">
      <w:pPr>
        <w:pStyle w:val="ListParagraph"/>
        <w:numPr>
          <w:ilvl w:val="0"/>
          <w:numId w:val="52"/>
        </w:numPr>
        <w:rPr>
          <w:rFonts w:asciiTheme="majorHAnsi" w:hAnsiTheme="majorHAnsi" w:cstheme="majorHAnsi"/>
          <w:b/>
          <w:bCs/>
          <w:u w:val="single"/>
        </w:rPr>
      </w:pPr>
      <w:r w:rsidRPr="00BF08A4">
        <w:rPr>
          <w:rFonts w:asciiTheme="majorHAnsi" w:hAnsiTheme="majorHAnsi" w:cstheme="majorHAnsi"/>
          <w:b/>
          <w:bCs/>
          <w:u w:val="single"/>
        </w:rPr>
        <w:t>Pastrimi i siperfaqes</w:t>
      </w:r>
    </w:p>
    <w:p w14:paraId="7BA84F4D" w14:textId="421A979E" w:rsidR="0021032E" w:rsidRPr="00BF08A4" w:rsidRDefault="008D39E6" w:rsidP="008D39E6">
      <w:pPr>
        <w:rPr>
          <w:rFonts w:asciiTheme="majorHAnsi" w:hAnsiTheme="majorHAnsi" w:cstheme="majorHAnsi"/>
        </w:rPr>
      </w:pPr>
      <w:r w:rsidRPr="00BF08A4">
        <w:rPr>
          <w:rFonts w:asciiTheme="majorHAnsi" w:hAnsiTheme="majorHAnsi" w:cstheme="majorHAnsi"/>
        </w:rPr>
        <w:t>Është e rëndësishme që sipërfaqja të jetë sa më e pastër dhe e thatë që të jetë e mundur në mënyrë që të sigurohet që boja e re të ngjitet siç duhet. Kangjellat mund te pastrohen me produkte minerale (tretes te lengshem), të cilat do të ndihmojnë në heqjen e grimcave të vjetra të bojës.</w:t>
      </w:r>
    </w:p>
    <w:p w14:paraId="607D1350" w14:textId="1E43DEE6" w:rsidR="008D39E6" w:rsidRPr="00BF08A4" w:rsidRDefault="008D39E6" w:rsidP="008D39E6">
      <w:pPr>
        <w:rPr>
          <w:rFonts w:asciiTheme="majorHAnsi" w:hAnsiTheme="majorHAnsi" w:cstheme="majorHAnsi"/>
        </w:rPr>
      </w:pPr>
      <w:r w:rsidRPr="00BF08A4">
        <w:rPr>
          <w:rFonts w:asciiTheme="majorHAnsi" w:hAnsiTheme="majorHAnsi" w:cstheme="majorHAnsi"/>
        </w:rPr>
        <w:t>Pavarësisht se çfarë përdorni për të pastruar kangjellat tuaja, është e rëndësishme që të hiqen i gjithë pluhuri, vaji, yndyrat dhe mbeturinat. Shpëlajeni tërësisht me ujë të pastër dhe sigurohuni që të gjitha sipërfaqet të jenë tharë plotësisht përpara se të kaloni në hapin tjetër.</w:t>
      </w:r>
    </w:p>
    <w:p w14:paraId="705DE9D3" w14:textId="3F54EC58" w:rsidR="008D39E6" w:rsidRPr="00BF08A4" w:rsidRDefault="008D39E6" w:rsidP="00F53FD0">
      <w:pPr>
        <w:pStyle w:val="ListParagraph"/>
        <w:numPr>
          <w:ilvl w:val="0"/>
          <w:numId w:val="52"/>
        </w:numPr>
        <w:rPr>
          <w:rFonts w:asciiTheme="majorHAnsi" w:hAnsiTheme="majorHAnsi" w:cstheme="majorHAnsi"/>
          <w:b/>
          <w:bCs/>
          <w:u w:val="single"/>
        </w:rPr>
      </w:pPr>
      <w:r w:rsidRPr="00BF08A4">
        <w:rPr>
          <w:rFonts w:asciiTheme="majorHAnsi" w:hAnsiTheme="majorHAnsi" w:cstheme="majorHAnsi"/>
          <w:b/>
          <w:bCs/>
          <w:u w:val="single"/>
        </w:rPr>
        <w:t>Shtresa baze</w:t>
      </w:r>
    </w:p>
    <w:p w14:paraId="4EEDBB40" w14:textId="71D44668" w:rsidR="008D39E6" w:rsidRPr="00BF08A4" w:rsidRDefault="008D39E6" w:rsidP="008D39E6">
      <w:pPr>
        <w:jc w:val="both"/>
        <w:rPr>
          <w:rFonts w:asciiTheme="majorHAnsi" w:hAnsiTheme="majorHAnsi" w:cstheme="majorHAnsi"/>
        </w:rPr>
      </w:pPr>
      <w:r w:rsidRPr="00BF08A4">
        <w:rPr>
          <w:rFonts w:asciiTheme="majorHAnsi" w:hAnsiTheme="majorHAnsi" w:cstheme="majorHAnsi"/>
        </w:rPr>
        <w:t>Është e rëndësishme të aplikohet një shtrese baze per parandalim të ndryshkut të projektuar për sipërfaqet e jashtme. Shtresa bazer ndihmon që boja të ngjitet siç duhet, kështu që është e rëndësishme të zgjidhni një produkt me cilësi të lartë. Shtresa baze mund të aplikohet me furçë ose rul, megjithëse shumë mjeshtër preferojnë të përdorin një spërkatje pasi është më e lehtë të futet në çdo cep dhe çarje të kangjellave.</w:t>
      </w:r>
    </w:p>
    <w:p w14:paraId="4DC344C4" w14:textId="77777777" w:rsidR="008D39E6" w:rsidRPr="00BF08A4" w:rsidRDefault="008D39E6" w:rsidP="008D39E6">
      <w:pPr>
        <w:rPr>
          <w:rFonts w:asciiTheme="majorHAnsi" w:hAnsiTheme="majorHAnsi" w:cstheme="majorHAnsi"/>
        </w:rPr>
      </w:pPr>
    </w:p>
    <w:p w14:paraId="415F4AE4" w14:textId="441A0C66" w:rsidR="008D39E6" w:rsidRPr="00BF08A4" w:rsidRDefault="008D39E6" w:rsidP="00F53FD0">
      <w:pPr>
        <w:pStyle w:val="ListParagraph"/>
        <w:numPr>
          <w:ilvl w:val="0"/>
          <w:numId w:val="52"/>
        </w:numPr>
        <w:rPr>
          <w:rFonts w:asciiTheme="majorHAnsi" w:hAnsiTheme="majorHAnsi" w:cstheme="majorHAnsi"/>
          <w:b/>
          <w:bCs/>
          <w:u w:val="single"/>
        </w:rPr>
      </w:pPr>
      <w:r w:rsidRPr="00BF08A4">
        <w:rPr>
          <w:rFonts w:asciiTheme="majorHAnsi" w:hAnsiTheme="majorHAnsi" w:cstheme="majorHAnsi"/>
          <w:b/>
          <w:bCs/>
          <w:u w:val="single"/>
        </w:rPr>
        <w:t>Aplikimi i ngjyrës</w:t>
      </w:r>
    </w:p>
    <w:p w14:paraId="1C8624F6" w14:textId="2D37C25D" w:rsidR="008D39E6" w:rsidRPr="00BF08A4" w:rsidRDefault="008D39E6" w:rsidP="008D39E6">
      <w:pPr>
        <w:jc w:val="both"/>
        <w:rPr>
          <w:rFonts w:asciiTheme="majorHAnsi" w:hAnsiTheme="majorHAnsi" w:cstheme="majorHAnsi"/>
        </w:rPr>
      </w:pPr>
      <w:r w:rsidRPr="00BF08A4">
        <w:rPr>
          <w:rFonts w:asciiTheme="majorHAnsi" w:hAnsiTheme="majorHAnsi" w:cstheme="majorHAnsi"/>
        </w:rPr>
        <w:t xml:space="preserve">Zgjidhni një bojë të jashtme me cilësi të lartë që është e percaktuar për metal. Pasi shtresa baze të jetë tharë plotësisht, merrni një letër zmerile ose pëlhurë zmerile të cilësisë së mirë dhe </w:t>
      </w:r>
      <w:r w:rsidR="00F76A27" w:rsidRPr="00BF08A4">
        <w:rPr>
          <w:rFonts w:asciiTheme="majorHAnsi" w:hAnsiTheme="majorHAnsi" w:cstheme="majorHAnsi"/>
        </w:rPr>
        <w:t xml:space="preserve">jepini </w:t>
      </w:r>
      <w:r w:rsidRPr="00BF08A4">
        <w:rPr>
          <w:rFonts w:asciiTheme="majorHAnsi" w:hAnsiTheme="majorHAnsi" w:cstheme="majorHAnsi"/>
        </w:rPr>
        <w:t>të gjithë sipërfaqe</w:t>
      </w:r>
      <w:r w:rsidR="00F76A27" w:rsidRPr="00BF08A4">
        <w:rPr>
          <w:rFonts w:asciiTheme="majorHAnsi" w:hAnsiTheme="majorHAnsi" w:cstheme="majorHAnsi"/>
        </w:rPr>
        <w:t>s</w:t>
      </w:r>
      <w:r w:rsidRPr="00BF08A4">
        <w:rPr>
          <w:rFonts w:asciiTheme="majorHAnsi" w:hAnsiTheme="majorHAnsi" w:cstheme="majorHAnsi"/>
        </w:rPr>
        <w:t xml:space="preserve"> një fërkim të butë. Qëllimi nuk është heqja e primerit, por thjesht </w:t>
      </w:r>
      <w:r w:rsidR="00F76A27" w:rsidRPr="00BF08A4">
        <w:rPr>
          <w:rFonts w:asciiTheme="majorHAnsi" w:hAnsiTheme="majorHAnsi" w:cstheme="majorHAnsi"/>
        </w:rPr>
        <w:t>ashpersimi</w:t>
      </w:r>
      <w:r w:rsidRPr="00BF08A4">
        <w:rPr>
          <w:rFonts w:asciiTheme="majorHAnsi" w:hAnsiTheme="majorHAnsi" w:cstheme="majorHAnsi"/>
        </w:rPr>
        <w:t xml:space="preserve"> i lehtë i sipërfaqes. Pas kësaj, përdorni një leckë të pastër për të hequr pluhurin.</w:t>
      </w:r>
    </w:p>
    <w:p w14:paraId="52E5E5C5" w14:textId="77777777" w:rsidR="00F76A27" w:rsidRPr="00BF08A4" w:rsidRDefault="00F76A27" w:rsidP="008D39E6">
      <w:pPr>
        <w:jc w:val="both"/>
        <w:rPr>
          <w:rFonts w:asciiTheme="majorHAnsi" w:hAnsiTheme="majorHAnsi" w:cstheme="majorHAnsi"/>
        </w:rPr>
      </w:pPr>
    </w:p>
    <w:p w14:paraId="04AD33CE" w14:textId="49E23E42" w:rsidR="008D39E6" w:rsidRPr="00BF08A4" w:rsidRDefault="00F76A27" w:rsidP="008D39E6">
      <w:pPr>
        <w:rPr>
          <w:rFonts w:asciiTheme="majorHAnsi" w:hAnsiTheme="majorHAnsi" w:cstheme="majorHAnsi"/>
        </w:rPr>
      </w:pPr>
      <w:r w:rsidRPr="00BF08A4">
        <w:rPr>
          <w:rFonts w:asciiTheme="majorHAnsi" w:hAnsiTheme="majorHAnsi" w:cstheme="majorHAnsi"/>
        </w:rPr>
        <w:t>Pas kesja mund te aplikohet ngjyra. Për rezultate më të mira, ndiqni me kujdes udhëzimet në enë dhe aplikoni një shtresë të dytë brenda rreth një ore nga aplikimi i shtresës së parë. Shtresa e parë mund të bëhet me gropa nëse e dyta aplikohet shumë shpejt. Dy shtresa të holla janë gjithmonë më të mira se një shtresë më e trashë.</w:t>
      </w:r>
    </w:p>
    <w:p w14:paraId="06B0BCE7" w14:textId="77777777" w:rsidR="000C6915" w:rsidRDefault="000C6915" w:rsidP="008D39E6">
      <w:pPr>
        <w:rPr>
          <w:rFonts w:asciiTheme="majorHAnsi" w:hAnsiTheme="majorHAnsi" w:cstheme="majorHAnsi"/>
        </w:rPr>
      </w:pPr>
    </w:p>
    <w:p w14:paraId="074A4276" w14:textId="77777777" w:rsidR="001A56F0" w:rsidRDefault="001A56F0" w:rsidP="008D39E6">
      <w:pPr>
        <w:rPr>
          <w:rFonts w:asciiTheme="majorHAnsi" w:hAnsiTheme="majorHAnsi" w:cstheme="majorHAnsi"/>
        </w:rPr>
      </w:pPr>
    </w:p>
    <w:p w14:paraId="42FF1EE6" w14:textId="77777777" w:rsidR="001A56F0" w:rsidRDefault="001A56F0" w:rsidP="008D39E6">
      <w:pPr>
        <w:rPr>
          <w:rFonts w:asciiTheme="majorHAnsi" w:hAnsiTheme="majorHAnsi" w:cstheme="majorHAnsi"/>
        </w:rPr>
      </w:pPr>
    </w:p>
    <w:p w14:paraId="0BEFDDD0" w14:textId="77777777" w:rsidR="001A56F0" w:rsidRDefault="001A56F0" w:rsidP="008D39E6">
      <w:pPr>
        <w:rPr>
          <w:rFonts w:asciiTheme="majorHAnsi" w:hAnsiTheme="majorHAnsi" w:cstheme="majorHAnsi"/>
        </w:rPr>
      </w:pPr>
    </w:p>
    <w:p w14:paraId="2C1CB9D8" w14:textId="77777777" w:rsidR="001A56F0" w:rsidRDefault="001A56F0" w:rsidP="008D39E6">
      <w:pPr>
        <w:rPr>
          <w:rFonts w:asciiTheme="majorHAnsi" w:hAnsiTheme="majorHAnsi" w:cstheme="majorHAnsi"/>
        </w:rPr>
      </w:pPr>
    </w:p>
    <w:p w14:paraId="6ED91611" w14:textId="77777777" w:rsidR="001A56F0" w:rsidRDefault="001A56F0" w:rsidP="008D39E6">
      <w:pPr>
        <w:rPr>
          <w:rFonts w:asciiTheme="majorHAnsi" w:hAnsiTheme="majorHAnsi" w:cstheme="majorHAnsi"/>
        </w:rPr>
      </w:pPr>
    </w:p>
    <w:p w14:paraId="699B7C39" w14:textId="77777777" w:rsidR="001A56F0" w:rsidRDefault="001A56F0" w:rsidP="008D39E6">
      <w:pPr>
        <w:rPr>
          <w:rFonts w:asciiTheme="majorHAnsi" w:hAnsiTheme="majorHAnsi" w:cstheme="majorHAnsi"/>
        </w:rPr>
      </w:pPr>
    </w:p>
    <w:p w14:paraId="34319B68" w14:textId="77777777" w:rsidR="001A56F0" w:rsidRDefault="001A56F0" w:rsidP="008D39E6">
      <w:pPr>
        <w:rPr>
          <w:rFonts w:asciiTheme="majorHAnsi" w:hAnsiTheme="majorHAnsi" w:cstheme="majorHAnsi"/>
        </w:rPr>
      </w:pPr>
    </w:p>
    <w:p w14:paraId="2B3F8878" w14:textId="77777777" w:rsidR="001A56F0" w:rsidRDefault="001A56F0" w:rsidP="008D39E6">
      <w:pPr>
        <w:rPr>
          <w:rFonts w:asciiTheme="majorHAnsi" w:hAnsiTheme="majorHAnsi" w:cstheme="majorHAnsi"/>
        </w:rPr>
      </w:pPr>
    </w:p>
    <w:p w14:paraId="1EDB8B1F" w14:textId="77777777" w:rsidR="001A56F0" w:rsidRDefault="001A56F0" w:rsidP="008D39E6">
      <w:pPr>
        <w:rPr>
          <w:rFonts w:asciiTheme="majorHAnsi" w:hAnsiTheme="majorHAnsi" w:cstheme="majorHAnsi"/>
        </w:rPr>
      </w:pPr>
    </w:p>
    <w:p w14:paraId="23DC2745" w14:textId="77777777" w:rsidR="001A56F0" w:rsidRDefault="001A56F0" w:rsidP="008D39E6">
      <w:pPr>
        <w:rPr>
          <w:rFonts w:asciiTheme="majorHAnsi" w:hAnsiTheme="majorHAnsi" w:cstheme="majorHAnsi"/>
        </w:rPr>
      </w:pPr>
    </w:p>
    <w:p w14:paraId="4C846DFD" w14:textId="77777777" w:rsidR="001A56F0" w:rsidRDefault="001A56F0" w:rsidP="008D39E6">
      <w:pPr>
        <w:rPr>
          <w:rFonts w:asciiTheme="majorHAnsi" w:hAnsiTheme="majorHAnsi" w:cstheme="majorHAnsi"/>
        </w:rPr>
      </w:pPr>
    </w:p>
    <w:p w14:paraId="58B38CF9" w14:textId="77777777" w:rsidR="001A56F0" w:rsidRDefault="001A56F0" w:rsidP="008D39E6">
      <w:pPr>
        <w:rPr>
          <w:rFonts w:asciiTheme="majorHAnsi" w:hAnsiTheme="majorHAnsi" w:cstheme="majorHAnsi"/>
        </w:rPr>
      </w:pPr>
    </w:p>
    <w:p w14:paraId="78463047" w14:textId="77777777" w:rsidR="001A56F0" w:rsidRDefault="001A56F0" w:rsidP="008D39E6">
      <w:pPr>
        <w:rPr>
          <w:rFonts w:asciiTheme="majorHAnsi" w:hAnsiTheme="majorHAnsi" w:cstheme="majorHAnsi"/>
        </w:rPr>
      </w:pPr>
    </w:p>
    <w:p w14:paraId="1509F558" w14:textId="77777777" w:rsidR="001A56F0" w:rsidRDefault="001A56F0" w:rsidP="008D39E6">
      <w:pPr>
        <w:rPr>
          <w:rFonts w:asciiTheme="majorHAnsi" w:hAnsiTheme="majorHAnsi" w:cstheme="majorHAnsi"/>
        </w:rPr>
      </w:pPr>
    </w:p>
    <w:p w14:paraId="78B574F0" w14:textId="77777777" w:rsidR="001A56F0" w:rsidRDefault="001A56F0" w:rsidP="008D39E6">
      <w:pPr>
        <w:rPr>
          <w:rFonts w:asciiTheme="majorHAnsi" w:hAnsiTheme="majorHAnsi" w:cstheme="majorHAnsi"/>
        </w:rPr>
      </w:pPr>
    </w:p>
    <w:p w14:paraId="440C8216" w14:textId="77777777" w:rsidR="001A56F0" w:rsidRDefault="001A56F0" w:rsidP="008D39E6">
      <w:pPr>
        <w:rPr>
          <w:rFonts w:asciiTheme="majorHAnsi" w:hAnsiTheme="majorHAnsi" w:cstheme="majorHAnsi"/>
        </w:rPr>
      </w:pPr>
    </w:p>
    <w:p w14:paraId="723A924D" w14:textId="77777777" w:rsidR="001A56F0" w:rsidRDefault="001A56F0" w:rsidP="008D39E6">
      <w:pPr>
        <w:rPr>
          <w:rFonts w:asciiTheme="majorHAnsi" w:hAnsiTheme="majorHAnsi" w:cstheme="majorHAnsi"/>
        </w:rPr>
      </w:pPr>
    </w:p>
    <w:p w14:paraId="299D40C8" w14:textId="77777777" w:rsidR="001A56F0" w:rsidRDefault="001A56F0" w:rsidP="008D39E6">
      <w:pPr>
        <w:rPr>
          <w:rFonts w:asciiTheme="majorHAnsi" w:hAnsiTheme="majorHAnsi" w:cstheme="majorHAnsi"/>
        </w:rPr>
      </w:pPr>
    </w:p>
    <w:p w14:paraId="35445A8E" w14:textId="77777777" w:rsidR="006D331D" w:rsidRDefault="006D331D" w:rsidP="008D39E6">
      <w:pPr>
        <w:rPr>
          <w:rFonts w:asciiTheme="majorHAnsi" w:hAnsiTheme="majorHAnsi" w:cstheme="majorHAnsi"/>
        </w:rPr>
      </w:pPr>
    </w:p>
    <w:p w14:paraId="40A04028" w14:textId="77777777" w:rsidR="001A56F0" w:rsidRPr="00BF08A4" w:rsidRDefault="001A56F0" w:rsidP="008D39E6">
      <w:pPr>
        <w:rPr>
          <w:rFonts w:asciiTheme="majorHAnsi" w:hAnsiTheme="majorHAnsi" w:cstheme="majorHAnsi"/>
        </w:rPr>
      </w:pPr>
    </w:p>
    <w:p w14:paraId="74EC2D2D" w14:textId="692E9F8A" w:rsidR="0021032E" w:rsidRPr="00BF08A4" w:rsidRDefault="00325073" w:rsidP="00325073">
      <w:pPr>
        <w:pStyle w:val="Heading1"/>
        <w:numPr>
          <w:ilvl w:val="0"/>
          <w:numId w:val="0"/>
        </w:numPr>
        <w:rPr>
          <w:rFonts w:asciiTheme="majorHAnsi" w:hAnsiTheme="majorHAnsi" w:cstheme="majorHAnsi"/>
        </w:rPr>
      </w:pPr>
      <w:bookmarkStart w:id="244" w:name="_Toc82441234"/>
      <w:bookmarkStart w:id="245" w:name="_Hlk82598005"/>
      <w:bookmarkStart w:id="246" w:name="_Toc86845483"/>
      <w:bookmarkStart w:id="247" w:name="_Toc95917654"/>
      <w:bookmarkStart w:id="248" w:name="_Toc165039923"/>
      <w:r w:rsidRPr="00BF08A4">
        <w:rPr>
          <w:rFonts w:asciiTheme="majorHAnsi" w:hAnsiTheme="majorHAnsi" w:cstheme="majorHAnsi"/>
        </w:rPr>
        <w:t>2.</w:t>
      </w:r>
      <w:r w:rsidR="0021032E" w:rsidRPr="00BF08A4">
        <w:rPr>
          <w:rFonts w:asciiTheme="majorHAnsi" w:hAnsiTheme="majorHAnsi" w:cstheme="majorHAnsi"/>
        </w:rPr>
        <w:t xml:space="preserve"> </w:t>
      </w:r>
      <w:bookmarkEnd w:id="244"/>
      <w:r w:rsidR="0021032E" w:rsidRPr="00BF08A4">
        <w:rPr>
          <w:rFonts w:asciiTheme="majorHAnsi" w:hAnsiTheme="majorHAnsi" w:cstheme="majorHAnsi"/>
        </w:rPr>
        <w:t>Punët e Makinerisë</w:t>
      </w:r>
      <w:bookmarkEnd w:id="245"/>
      <w:bookmarkEnd w:id="246"/>
      <w:bookmarkEnd w:id="247"/>
      <w:bookmarkEnd w:id="248"/>
    </w:p>
    <w:p w14:paraId="0076ED9B" w14:textId="77777777" w:rsidR="00517A9C" w:rsidRDefault="00517A9C" w:rsidP="00517A9C">
      <w:pPr>
        <w:rPr>
          <w:b/>
          <w:bCs/>
        </w:rPr>
      </w:pPr>
      <w:r w:rsidRPr="00B53E3B">
        <w:rPr>
          <w:b/>
          <w:bCs/>
        </w:rPr>
        <w:t xml:space="preserve">Të Përgjithshme </w:t>
      </w:r>
    </w:p>
    <w:p w14:paraId="6D860642" w14:textId="77777777" w:rsidR="00517A9C" w:rsidRPr="003F68CA" w:rsidRDefault="00517A9C" w:rsidP="00517A9C">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49AAFF99" w14:textId="77777777" w:rsidR="00517A9C" w:rsidRPr="00587A5F" w:rsidRDefault="00517A9C" w:rsidP="00517A9C">
      <w:pPr>
        <w:spacing w:line="360" w:lineRule="auto"/>
        <w:jc w:val="both"/>
        <w:rPr>
          <w:rFonts w:cstheme="minorHAnsi"/>
        </w:rPr>
      </w:pPr>
      <w:r w:rsidRPr="00587A5F">
        <w:rPr>
          <w:rFonts w:cstheme="minorHAnsi"/>
        </w:rPr>
        <w:lastRenderedPageBreak/>
        <w:t>Para se të fillojë ekzekutimi i punimeve, të gjitha materialet duhet të kompletohen me çertifikatat e tyre dhe të dhënat teknike të cilat duhet të aprovohen nga mbikqyrësi dhe si të tilla pastaj të përdoren për ekzekutimin e punimeve.</w:t>
      </w:r>
    </w:p>
    <w:p w14:paraId="401C6C12" w14:textId="77777777" w:rsidR="00517A9C" w:rsidRPr="003F68CA" w:rsidRDefault="00517A9C" w:rsidP="00517A9C">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1D6AC010" w14:textId="77777777" w:rsidR="00517A9C" w:rsidRPr="003F68CA" w:rsidRDefault="00517A9C" w:rsidP="00517A9C">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2356F144" w14:textId="77777777" w:rsidR="00517A9C" w:rsidRPr="003F68CA" w:rsidRDefault="00517A9C" w:rsidP="00517A9C">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5972942B" w14:textId="77777777" w:rsidR="00517A9C" w:rsidRPr="003F68CA" w:rsidRDefault="00517A9C" w:rsidP="00517A9C">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1BAB26FD" w14:textId="77777777" w:rsidR="00517A9C" w:rsidRPr="003F68CA" w:rsidRDefault="00517A9C" w:rsidP="00517A9C">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10038AEF" w14:textId="77777777" w:rsidR="00517A9C" w:rsidRPr="003F68CA" w:rsidRDefault="00517A9C" w:rsidP="00517A9C">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72F5B030" w14:textId="77777777" w:rsidR="00517A9C" w:rsidRPr="002B57A0" w:rsidRDefault="00517A9C" w:rsidP="00517A9C">
      <w:bookmarkStart w:id="249" w:name="_Toc37324052"/>
      <w:r w:rsidRPr="003F68CA">
        <w:t>Normat e Referencës dhe Standardet</w:t>
      </w:r>
      <w:bookmarkEnd w:id="249"/>
    </w:p>
    <w:p w14:paraId="56751893" w14:textId="77777777" w:rsidR="00517A9C" w:rsidRPr="003F68CA" w:rsidRDefault="00517A9C" w:rsidP="00517A9C">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517A9C" w:rsidRPr="00587A5F" w14:paraId="4065EF0D" w14:textId="77777777" w:rsidTr="00D9350C">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653C920C"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5FBBBD9C" w14:textId="77777777" w:rsidR="00517A9C" w:rsidRPr="00342470" w:rsidRDefault="00517A9C" w:rsidP="00D9350C">
            <w:pPr>
              <w:spacing w:line="360" w:lineRule="auto"/>
              <w:jc w:val="both"/>
              <w:rPr>
                <w:rFonts w:cs="Calibri"/>
              </w:rPr>
            </w:pPr>
            <w:r w:rsidRPr="00342470">
              <w:rPr>
                <w:rFonts w:cs="Calibri"/>
              </w:rPr>
              <w:t>Sistemet e ngrohjes ne ndërtesa. Metoda për (llogaritjen e ngarkesës se nxehtësisë se projektimit)</w:t>
            </w:r>
          </w:p>
        </w:tc>
      </w:tr>
      <w:tr w:rsidR="00517A9C" w:rsidRPr="00587A5F" w14:paraId="28AE5079" w14:textId="77777777" w:rsidTr="00D9350C">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21909659"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BS EN ISO</w:t>
            </w:r>
          </w:p>
          <w:p w14:paraId="42E498E4"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56CA4462" w14:textId="77777777" w:rsidR="00517A9C" w:rsidRPr="00342470" w:rsidRDefault="00517A9C" w:rsidP="00D9350C">
            <w:pPr>
              <w:spacing w:line="360" w:lineRule="auto"/>
              <w:jc w:val="both"/>
              <w:rPr>
                <w:rFonts w:cs="Calibri"/>
              </w:rPr>
            </w:pPr>
            <w:r w:rsidRPr="00342470">
              <w:rPr>
                <w:rFonts w:cs="Calibri"/>
              </w:rPr>
              <w:t>Përformanca termike e ndërtesës. Koeficienti humbjeve termike. Metoda e llogaritjes</w:t>
            </w:r>
          </w:p>
        </w:tc>
      </w:tr>
      <w:tr w:rsidR="00517A9C" w:rsidRPr="00587A5F" w14:paraId="776F4A4F" w14:textId="77777777" w:rsidTr="00D9350C">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425208E0"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602B47D3" w14:textId="77777777" w:rsidR="00517A9C" w:rsidRPr="00342470" w:rsidRDefault="00517A9C" w:rsidP="00D9350C">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517A9C" w:rsidRPr="00587A5F" w14:paraId="4D115F62" w14:textId="77777777" w:rsidTr="00D9350C">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03829EAE"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450E34EE" w14:textId="77777777" w:rsidR="00517A9C" w:rsidRPr="00342470" w:rsidRDefault="00517A9C" w:rsidP="00D9350C">
            <w:pPr>
              <w:spacing w:line="360" w:lineRule="auto"/>
              <w:jc w:val="both"/>
              <w:rPr>
                <w:rFonts w:cs="Calibri"/>
              </w:rPr>
            </w:pPr>
            <w:r w:rsidRPr="00342470">
              <w:rPr>
                <w:rFonts w:cs="Calibri"/>
              </w:rPr>
              <w:t>Izolimi termik. Sasitë fizike dhe përkufizimet</w:t>
            </w:r>
          </w:p>
        </w:tc>
      </w:tr>
      <w:tr w:rsidR="00517A9C" w:rsidRPr="00587A5F" w14:paraId="7BFE24F9" w14:textId="77777777" w:rsidTr="00D9350C">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E851309"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ISO 9229</w:t>
            </w:r>
          </w:p>
        </w:tc>
        <w:tc>
          <w:tcPr>
            <w:tcW w:w="3925" w:type="pct"/>
            <w:tcBorders>
              <w:top w:val="single" w:sz="2" w:space="0" w:color="000000"/>
              <w:left w:val="single" w:sz="2" w:space="0" w:color="000000"/>
              <w:bottom w:val="single" w:sz="2" w:space="0" w:color="000000"/>
              <w:right w:val="single" w:sz="2" w:space="0" w:color="000000"/>
            </w:tcBorders>
          </w:tcPr>
          <w:p w14:paraId="42381158" w14:textId="77777777" w:rsidR="00517A9C" w:rsidRPr="00342470" w:rsidRDefault="00517A9C" w:rsidP="00D9350C">
            <w:pPr>
              <w:spacing w:line="360" w:lineRule="auto"/>
              <w:jc w:val="both"/>
              <w:rPr>
                <w:rFonts w:cs="Calibri"/>
              </w:rPr>
            </w:pPr>
            <w:r w:rsidRPr="00342470">
              <w:rPr>
                <w:rFonts w:cs="Calibri"/>
              </w:rPr>
              <w:t>Izolimi termik. Materialet, produktet dhe sistemet</w:t>
            </w:r>
          </w:p>
        </w:tc>
      </w:tr>
      <w:tr w:rsidR="00517A9C" w:rsidRPr="00587A5F" w14:paraId="2CA07563" w14:textId="77777777" w:rsidTr="00D9350C">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5FDD53A6"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48DEF66C" w14:textId="77777777" w:rsidR="00517A9C" w:rsidRPr="00342470" w:rsidRDefault="00517A9C" w:rsidP="00D9350C">
            <w:pPr>
              <w:spacing w:line="360" w:lineRule="auto"/>
              <w:jc w:val="both"/>
              <w:rPr>
                <w:rFonts w:cs="Calibri"/>
              </w:rPr>
            </w:pPr>
            <w:r w:rsidRPr="00342470">
              <w:rPr>
                <w:rFonts w:cs="Calibri"/>
              </w:rPr>
              <w:t>Urat termike ne ndërtimin e ndërtesave. Rrjedhat e nxehtësisë dhe temperaturat ne sipërfaqe</w:t>
            </w:r>
          </w:p>
        </w:tc>
      </w:tr>
      <w:tr w:rsidR="00517A9C" w:rsidRPr="00587A5F" w14:paraId="546EEDB3" w14:textId="77777777" w:rsidTr="00D9350C">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22C41CE0"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lastRenderedPageBreak/>
              <w:t>ISO 10077-1: 1506</w:t>
            </w:r>
          </w:p>
        </w:tc>
        <w:tc>
          <w:tcPr>
            <w:tcW w:w="3925" w:type="pct"/>
            <w:tcBorders>
              <w:top w:val="single" w:sz="2" w:space="0" w:color="000000"/>
              <w:left w:val="single" w:sz="2" w:space="0" w:color="000000"/>
              <w:bottom w:val="single" w:sz="2" w:space="0" w:color="000000"/>
              <w:right w:val="single" w:sz="2" w:space="0" w:color="000000"/>
            </w:tcBorders>
          </w:tcPr>
          <w:p w14:paraId="589482E8" w14:textId="77777777" w:rsidR="00517A9C" w:rsidRPr="00342470" w:rsidRDefault="00517A9C" w:rsidP="00D9350C">
            <w:pPr>
              <w:spacing w:line="360" w:lineRule="auto"/>
              <w:jc w:val="both"/>
              <w:rPr>
                <w:rFonts w:cs="Calibri"/>
              </w:rPr>
            </w:pPr>
            <w:r w:rsidRPr="00342470">
              <w:rPr>
                <w:rFonts w:cs="Calibri"/>
              </w:rPr>
              <w:t>Performanca termike e dritareve, dyerve dhe kapakëve. Llogaritja e transmetimit termik</w:t>
            </w:r>
          </w:p>
        </w:tc>
      </w:tr>
      <w:tr w:rsidR="00517A9C" w:rsidRPr="00587A5F" w14:paraId="6096E69A" w14:textId="77777777" w:rsidTr="00D9350C">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3EA1C9B0"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5FC340B9" w14:textId="77777777" w:rsidR="00517A9C" w:rsidRPr="00342470" w:rsidRDefault="00517A9C" w:rsidP="00D9350C">
            <w:pPr>
              <w:spacing w:line="360" w:lineRule="auto"/>
              <w:jc w:val="both"/>
              <w:rPr>
                <w:rFonts w:cs="Calibri"/>
              </w:rPr>
            </w:pPr>
            <w:r w:rsidRPr="00342470">
              <w:rPr>
                <w:rFonts w:cs="Calibri"/>
              </w:rPr>
              <w:t>Valvolat me mbulese metalike</w:t>
            </w:r>
          </w:p>
        </w:tc>
      </w:tr>
      <w:tr w:rsidR="00517A9C" w:rsidRPr="00587A5F" w14:paraId="6DB27FC1" w14:textId="77777777" w:rsidTr="00D9350C">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18198348"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25CE12C3" w14:textId="77777777" w:rsidR="00517A9C" w:rsidRPr="00342470" w:rsidRDefault="00517A9C" w:rsidP="00D9350C">
            <w:pPr>
              <w:spacing w:line="360" w:lineRule="auto"/>
              <w:jc w:val="both"/>
              <w:rPr>
                <w:rFonts w:cs="Calibri"/>
              </w:rPr>
            </w:pPr>
            <w:r w:rsidRPr="00342470">
              <w:rPr>
                <w:rFonts w:cs="Calibri"/>
              </w:rPr>
              <w:t>Valvolat metalike ne forme topi</w:t>
            </w:r>
          </w:p>
        </w:tc>
      </w:tr>
      <w:tr w:rsidR="00517A9C" w:rsidRPr="00587A5F" w14:paraId="4A6E5E31" w14:textId="77777777" w:rsidTr="00D9350C">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73DC02CD"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BS EN 1092-1:</w:t>
            </w:r>
          </w:p>
          <w:p w14:paraId="5A645DB2"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576B4CCE" w14:textId="77777777" w:rsidR="00517A9C" w:rsidRPr="00342470" w:rsidRDefault="00517A9C" w:rsidP="00D9350C">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517A9C" w:rsidRPr="00587A5F" w14:paraId="05EED4BC" w14:textId="77777777" w:rsidTr="00D9350C">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07205219"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7DFA49D1" w14:textId="77777777" w:rsidR="00517A9C" w:rsidRPr="00342470" w:rsidRDefault="00517A9C" w:rsidP="00D9350C">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517A9C" w:rsidRPr="00587A5F" w14:paraId="6CD89AA5" w14:textId="77777777" w:rsidTr="00D9350C">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3663E2E0"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31037628" w14:textId="77777777" w:rsidR="00517A9C" w:rsidRPr="00342470" w:rsidRDefault="00517A9C" w:rsidP="00D9350C">
            <w:pPr>
              <w:spacing w:line="360" w:lineRule="auto"/>
              <w:jc w:val="both"/>
              <w:rPr>
                <w:rFonts w:cs="Calibri"/>
              </w:rPr>
            </w:pPr>
            <w:r w:rsidRPr="00342470">
              <w:rPr>
                <w:rFonts w:cs="Calibri"/>
              </w:rPr>
              <w:t>Tuba çeliku me tegel dhe tubacione</w:t>
            </w:r>
          </w:p>
        </w:tc>
      </w:tr>
      <w:tr w:rsidR="00517A9C" w:rsidRPr="00587A5F" w14:paraId="44E4186F" w14:textId="77777777" w:rsidTr="00D9350C">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CB19C09"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54BBD4EB" w14:textId="77777777" w:rsidR="00517A9C" w:rsidRPr="00342470" w:rsidRDefault="00517A9C" w:rsidP="00D9350C">
            <w:pPr>
              <w:spacing w:line="360" w:lineRule="auto"/>
              <w:jc w:val="both"/>
              <w:rPr>
                <w:rFonts w:cs="Calibri"/>
              </w:rPr>
            </w:pPr>
            <w:r w:rsidRPr="00342470">
              <w:rPr>
                <w:rFonts w:cs="Calibri"/>
              </w:rPr>
              <w:t>Tuba çeliku me saldim dhe tuba</w:t>
            </w:r>
          </w:p>
        </w:tc>
      </w:tr>
      <w:tr w:rsidR="00517A9C" w:rsidRPr="00587A5F" w14:paraId="6DF87D1F" w14:textId="77777777" w:rsidTr="00D9350C">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7D8A24B9" w14:textId="77777777" w:rsidR="00517A9C" w:rsidRPr="00342470" w:rsidRDefault="00517A9C" w:rsidP="00D9350C">
            <w:pPr>
              <w:pStyle w:val="ListParagraph"/>
              <w:spacing w:line="360" w:lineRule="auto"/>
              <w:ind w:left="87"/>
              <w:rPr>
                <w:rFonts w:ascii="Calibri" w:hAnsi="Calibri" w:cs="Calibri"/>
              </w:rPr>
            </w:pPr>
          </w:p>
          <w:p w14:paraId="37AFDB92"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70874E5F" w14:textId="77777777" w:rsidR="00517A9C" w:rsidRPr="00342470" w:rsidRDefault="00517A9C" w:rsidP="00D9350C">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11D686A7" w14:textId="77777777" w:rsidR="00517A9C" w:rsidRPr="00342470" w:rsidRDefault="00517A9C" w:rsidP="00D9350C">
            <w:pPr>
              <w:pStyle w:val="ListParagraph"/>
              <w:spacing w:line="360" w:lineRule="auto"/>
              <w:jc w:val="both"/>
              <w:rPr>
                <w:rFonts w:ascii="Calibri" w:hAnsi="Calibri" w:cs="Calibri"/>
              </w:rPr>
            </w:pPr>
          </w:p>
        </w:tc>
      </w:tr>
      <w:tr w:rsidR="00517A9C" w:rsidRPr="00587A5F" w14:paraId="05A37AE1" w14:textId="77777777" w:rsidTr="00D9350C">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70E500E6"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6608  and</w:t>
            </w:r>
          </w:p>
          <w:p w14:paraId="1C607476"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3B60A4EA" w14:textId="77777777" w:rsidR="00517A9C" w:rsidRPr="00342470" w:rsidRDefault="00517A9C" w:rsidP="00D9350C">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517A9C" w:rsidRPr="00587A5F" w14:paraId="3786A318" w14:textId="77777777" w:rsidTr="00D9350C">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BADC35B"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042C6E0D" w14:textId="77777777" w:rsidR="00517A9C" w:rsidRPr="00342470" w:rsidRDefault="00517A9C" w:rsidP="00D9350C">
            <w:pPr>
              <w:spacing w:line="360" w:lineRule="auto"/>
              <w:jc w:val="both"/>
              <w:rPr>
                <w:rFonts w:cs="Calibri"/>
              </w:rPr>
            </w:pPr>
            <w:r w:rsidRPr="00342470">
              <w:rPr>
                <w:rFonts w:cs="Calibri"/>
              </w:rPr>
              <w:t>Sistemi i ngrohjes ne ndërtesa; Dizajnimi i sistemit te ngrohjes se ujit te nxehte</w:t>
            </w:r>
          </w:p>
        </w:tc>
      </w:tr>
      <w:tr w:rsidR="00517A9C" w:rsidRPr="00587A5F" w14:paraId="674BF340" w14:textId="77777777" w:rsidTr="00D9350C">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432B964D" w14:textId="77777777" w:rsidR="00517A9C" w:rsidRPr="00342470" w:rsidRDefault="00517A9C" w:rsidP="00D9350C">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7A31E5DB" w14:textId="77777777" w:rsidR="00517A9C" w:rsidRPr="00342470" w:rsidRDefault="00517A9C" w:rsidP="00D9350C">
            <w:pPr>
              <w:spacing w:line="360" w:lineRule="auto"/>
              <w:jc w:val="both"/>
              <w:rPr>
                <w:rFonts w:cs="Calibri"/>
              </w:rPr>
            </w:pPr>
            <w:r w:rsidRPr="00342470">
              <w:rPr>
                <w:rFonts w:cs="Calibri"/>
              </w:rPr>
              <w:t>Sistemi i ngrohjes se Objektit</w:t>
            </w:r>
          </w:p>
        </w:tc>
      </w:tr>
      <w:tr w:rsidR="00517A9C" w:rsidRPr="00587A5F" w14:paraId="3050DF84" w14:textId="77777777" w:rsidTr="00D9350C">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67BFBF48" w14:textId="77777777" w:rsidR="00517A9C" w:rsidRPr="00342470" w:rsidRDefault="00517A9C" w:rsidP="00D9350C">
            <w:pPr>
              <w:pStyle w:val="ListParagraph"/>
              <w:spacing w:line="360" w:lineRule="auto"/>
              <w:ind w:left="87"/>
              <w:rPr>
                <w:rFonts w:ascii="Calibri" w:hAnsi="Calibri" w:cs="Calibri"/>
              </w:rPr>
            </w:pPr>
            <w:r w:rsidRPr="00342470">
              <w:rPr>
                <w:rFonts w:ascii="Calibri" w:hAnsi="Calibri" w:cs="Calibri"/>
              </w:rPr>
              <w:t xml:space="preserve">DIN EN 12098 </w:t>
            </w:r>
          </w:p>
          <w:p w14:paraId="421A0F9D" w14:textId="77777777" w:rsidR="00517A9C" w:rsidRPr="00342470" w:rsidRDefault="00517A9C" w:rsidP="00D9350C">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7CD5C76F" w14:textId="77777777" w:rsidR="00517A9C" w:rsidRPr="00342470" w:rsidRDefault="00517A9C" w:rsidP="00D9350C">
            <w:pPr>
              <w:spacing w:line="360" w:lineRule="auto"/>
              <w:jc w:val="both"/>
              <w:rPr>
                <w:rFonts w:cs="Calibri"/>
              </w:rPr>
            </w:pPr>
            <w:r w:rsidRPr="00342470">
              <w:rPr>
                <w:rFonts w:cs="Calibri"/>
              </w:rPr>
              <w:t>Pajisjet e rregullimit dhe kontrollit te sistemeve te ngrohjes</w:t>
            </w:r>
          </w:p>
        </w:tc>
      </w:tr>
    </w:tbl>
    <w:p w14:paraId="299B9DE7" w14:textId="77777777" w:rsidR="00517A9C" w:rsidRPr="003F68CA" w:rsidRDefault="00517A9C" w:rsidP="00517A9C">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52055D51" w14:textId="77777777" w:rsidR="00517A9C" w:rsidRPr="003F68CA" w:rsidRDefault="00517A9C" w:rsidP="00517A9C">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32D9C152" w14:textId="77777777" w:rsidR="00517A9C" w:rsidRPr="003F68CA" w:rsidRDefault="00517A9C" w:rsidP="00517A9C">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66DA38E9" w14:textId="77777777" w:rsidR="00517A9C" w:rsidRPr="00587A5F" w:rsidRDefault="00517A9C" w:rsidP="00F53FD0">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5CC61F7B" w14:textId="77777777" w:rsidR="00517A9C" w:rsidRPr="00587A5F" w:rsidRDefault="00517A9C" w:rsidP="00F53FD0">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20°C – neper klase dhe zyre</w:t>
      </w:r>
    </w:p>
    <w:p w14:paraId="37B28D8C" w14:textId="77777777" w:rsidR="00517A9C" w:rsidRPr="00587A5F" w:rsidRDefault="00517A9C" w:rsidP="00F53FD0">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57ED01DC" w14:textId="77777777" w:rsidR="00517A9C" w:rsidRPr="00587A5F" w:rsidRDefault="00517A9C" w:rsidP="00F53FD0">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3A6D3222" w14:textId="77777777" w:rsidR="00517A9C" w:rsidRPr="00587A5F" w:rsidRDefault="00517A9C" w:rsidP="00F53FD0">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0A291AB2" w14:textId="77777777" w:rsidR="00517A9C" w:rsidRPr="00587A5F" w:rsidRDefault="00517A9C" w:rsidP="00517A9C">
      <w:pPr>
        <w:pStyle w:val="Heading1"/>
        <w:numPr>
          <w:ilvl w:val="0"/>
          <w:numId w:val="0"/>
        </w:numPr>
      </w:pPr>
      <w:bookmarkStart w:id="250" w:name="_Toc160608976"/>
      <w:bookmarkStart w:id="251" w:name="_Toc160613592"/>
      <w:bookmarkStart w:id="252" w:name="_Toc165039924"/>
      <w:r w:rsidRPr="00587A5F">
        <w:t>2.1 Nënstacioni i ngrohjes</w:t>
      </w:r>
      <w:bookmarkEnd w:id="250"/>
      <w:bookmarkEnd w:id="251"/>
      <w:bookmarkEnd w:id="252"/>
      <w:r w:rsidRPr="00587A5F">
        <w:t xml:space="preserve"> </w:t>
      </w:r>
    </w:p>
    <w:p w14:paraId="100CBFEF" w14:textId="77777777" w:rsidR="008159CA" w:rsidRDefault="00517A9C" w:rsidP="00517A9C">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sidR="008159CA">
        <w:rPr>
          <w:rFonts w:cstheme="minorHAnsi"/>
        </w:rPr>
        <w:t>.</w:t>
      </w:r>
      <w:r w:rsidR="008159CA" w:rsidRPr="008159CA">
        <w:rPr>
          <w:rFonts w:cstheme="minorHAnsi"/>
        </w:rPr>
        <w:t xml:space="preserve"> </w:t>
      </w:r>
    </w:p>
    <w:p w14:paraId="65F1D80F" w14:textId="32BCED80" w:rsidR="00517A9C" w:rsidRPr="003F68CA" w:rsidRDefault="008159CA" w:rsidP="00517A9C">
      <w:pPr>
        <w:spacing w:line="360" w:lineRule="auto"/>
        <w:jc w:val="both"/>
        <w:rPr>
          <w:rFonts w:cstheme="minorHAnsi"/>
        </w:rPr>
      </w:pPr>
      <w:r w:rsidRPr="003F68CA">
        <w:rPr>
          <w:rFonts w:cstheme="minorHAnsi"/>
        </w:rPr>
        <w:lastRenderedPageBreak/>
        <w:t>Sipas Raportit te Auditimit për prodhimin e energjisë termike është parapar</w:t>
      </w:r>
      <w:r>
        <w:rPr>
          <w:rFonts w:cstheme="minorHAnsi"/>
        </w:rPr>
        <w:t>ë</w:t>
      </w:r>
      <w:r w:rsidRPr="003F68CA">
        <w:rPr>
          <w:rFonts w:cstheme="minorHAnsi"/>
        </w:rPr>
        <w:t xml:space="preserve"> kaldaja me pelet, për ngrohjen e ujit sipas temperaturave projektuese 70/55°C. Kaldaja dhe trupat ngrohës ne objekt janë dimensionuar pas kalkulimeve te humbjeve termike</w:t>
      </w:r>
    </w:p>
    <w:p w14:paraId="09FA9689" w14:textId="13A8BC8E" w:rsidR="00517A9C" w:rsidRPr="00587A5F" w:rsidRDefault="00517A9C" w:rsidP="00517A9C">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 Rrjeti i tubacionit per ngrohje parashihet te pastrohet dhe ngjyroset</w:t>
      </w:r>
      <w:r>
        <w:rPr>
          <w:rFonts w:cstheme="minorHAnsi"/>
        </w:rPr>
        <w:t>, rrjeti mbetet ekzistues</w:t>
      </w:r>
      <w:r w:rsidRPr="003F68CA">
        <w:rPr>
          <w:rFonts w:cstheme="minorHAnsi"/>
        </w:rPr>
        <w:t>.</w:t>
      </w:r>
      <w:r>
        <w:rPr>
          <w:rFonts w:cstheme="minorHAnsi"/>
        </w:rPr>
        <w:t xml:space="preserve"> Në </w:t>
      </w:r>
      <w:r w:rsidR="008159CA">
        <w:rPr>
          <w:rFonts w:cstheme="minorHAnsi"/>
        </w:rPr>
        <w:t>hapësirën e erëmbrojtësit</w:t>
      </w:r>
      <w:r>
        <w:rPr>
          <w:rFonts w:cstheme="minorHAnsi"/>
        </w:rPr>
        <w:t xml:space="preserve"> do të </w:t>
      </w:r>
      <w:r w:rsidR="008159CA">
        <w:rPr>
          <w:rFonts w:cstheme="minorHAnsi"/>
        </w:rPr>
        <w:t>vendoset radiatori</w:t>
      </w:r>
      <w:r>
        <w:rPr>
          <w:rFonts w:cstheme="minorHAnsi"/>
        </w:rPr>
        <w:t xml:space="preserve"> sipas pjesës grafike, të cilët do të kyqen në sistemin ekzistues të rrjetit të ngrohjes. </w:t>
      </w:r>
      <w:r w:rsidRPr="003F68CA">
        <w:rPr>
          <w:rFonts w:cstheme="minorHAnsi"/>
        </w:rPr>
        <w:t xml:space="preserve"> </w:t>
      </w:r>
    </w:p>
    <w:p w14:paraId="6D6DCC80" w14:textId="77777777" w:rsidR="00517A9C" w:rsidRPr="00587A5F" w:rsidRDefault="00517A9C" w:rsidP="00204FAF">
      <w:pPr>
        <w:pStyle w:val="Heading2"/>
      </w:pPr>
      <w:bookmarkStart w:id="253" w:name="_Toc145493457"/>
      <w:bookmarkStart w:id="254" w:name="_Toc145606116"/>
      <w:bookmarkStart w:id="255" w:name="_Toc160608977"/>
      <w:bookmarkStart w:id="256" w:name="_Toc160613593"/>
      <w:bookmarkStart w:id="257" w:name="_Toc165039925"/>
      <w:r>
        <w:t xml:space="preserve">2.1.1 </w:t>
      </w:r>
      <w:bookmarkEnd w:id="253"/>
      <w:bookmarkEnd w:id="254"/>
      <w:r w:rsidRPr="003F68CA">
        <w:t>Demolimi i sistemit te ngrohjes ne nënstacion</w:t>
      </w:r>
      <w:bookmarkEnd w:id="255"/>
      <w:bookmarkEnd w:id="256"/>
      <w:bookmarkEnd w:id="257"/>
    </w:p>
    <w:p w14:paraId="7FE3B264" w14:textId="5D3F93DF" w:rsidR="008159CA" w:rsidRDefault="00517A9C" w:rsidP="00517A9C">
      <w:pPr>
        <w:spacing w:line="360" w:lineRule="auto"/>
        <w:jc w:val="both"/>
        <w:rPr>
          <w:rFonts w:cstheme="minorHAnsi"/>
        </w:rPr>
      </w:pPr>
      <w:r w:rsidRPr="003F68CA">
        <w:rPr>
          <w:rFonts w:cstheme="minorHAnsi"/>
        </w:rPr>
        <w:t>Ne nënstacion është paraparë te behet demolimi i kolektorëve, pompave qarkulluese dhe elementeve te tjera përcjellës te sistemit t</w:t>
      </w:r>
      <w:r>
        <w:rPr>
          <w:rFonts w:cstheme="minorHAnsi"/>
        </w:rPr>
        <w:t>ë</w:t>
      </w:r>
      <w:r w:rsidRPr="003F68CA">
        <w:rPr>
          <w:rFonts w:cstheme="minorHAnsi"/>
        </w:rPr>
        <w:t xml:space="preserve"> ngrohjes. Pajisjet e demoluar largohen dhe vendosen ne deponin</w:t>
      </w:r>
      <w:r>
        <w:rPr>
          <w:rFonts w:cstheme="minorHAnsi"/>
        </w:rPr>
        <w:t>ë</w:t>
      </w:r>
      <w:r w:rsidRPr="003F68CA">
        <w:rPr>
          <w:rFonts w:cstheme="minorHAnsi"/>
        </w:rPr>
        <w:t xml:space="preserve"> e caktuar nga investitori. </w:t>
      </w:r>
      <w:bookmarkStart w:id="258" w:name="_Toc145493458"/>
      <w:bookmarkStart w:id="259" w:name="_Toc145606117"/>
    </w:p>
    <w:p w14:paraId="7A503836" w14:textId="6DAE3153" w:rsidR="008159CA" w:rsidRDefault="008159CA" w:rsidP="00204FAF">
      <w:pPr>
        <w:pStyle w:val="Heading2"/>
      </w:pPr>
      <w:bookmarkStart w:id="260" w:name="_Toc165039926"/>
      <w:r w:rsidRPr="008159CA">
        <w:t xml:space="preserve">2.1.2 Kaldaja me </w:t>
      </w:r>
      <w:r>
        <w:t>lëndë djegëse pelet</w:t>
      </w:r>
      <w:bookmarkEnd w:id="260"/>
    </w:p>
    <w:p w14:paraId="261A082C" w14:textId="43AD85CE" w:rsidR="008159CA" w:rsidRDefault="008159CA" w:rsidP="008159CA">
      <w:pPr>
        <w:spacing w:line="360" w:lineRule="auto"/>
        <w:jc w:val="both"/>
        <w:rPr>
          <w:rFonts w:cstheme="minorHAnsi"/>
        </w:rPr>
      </w:pPr>
      <w:r w:rsidRPr="003F68CA">
        <w:rPr>
          <w:rFonts w:cstheme="minorHAnsi"/>
        </w:rPr>
        <w:t xml:space="preserve">Nënstacioni termik i ngrohjes është parapare te vendoset ne bazën e </w:t>
      </w:r>
      <w:r>
        <w:rPr>
          <w:rFonts w:cstheme="minorHAnsi"/>
        </w:rPr>
        <w:t>përdhesës</w:t>
      </w:r>
      <w:r w:rsidRPr="003F68CA">
        <w:rPr>
          <w:rFonts w:cstheme="minorHAnsi"/>
        </w:rPr>
        <w:t xml:space="preserve"> sipas projektit kryesor ne pjesën grafike. 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Pr>
          <w:rFonts w:cstheme="minorHAnsi"/>
        </w:rPr>
        <w:t>30</w:t>
      </w:r>
      <w:r w:rsidRPr="003F68CA">
        <w:rPr>
          <w:rFonts w:cstheme="minorHAnsi"/>
        </w:rPr>
        <w:t>0 kW. Përmes gypave te çelikut behet furnizimi i  kolektorëve te dërgimit dhe te kthimit dhe nga aty përmes pompave qarkulluese ky</w:t>
      </w:r>
      <w:r>
        <w:rPr>
          <w:rFonts w:cstheme="minorHAnsi"/>
        </w:rPr>
        <w:t>ç</w:t>
      </w:r>
      <w:r w:rsidRPr="003F68CA">
        <w:rPr>
          <w:rFonts w:cstheme="minorHAnsi"/>
        </w:rPr>
        <w:t>en ne rrjeti ekzistues. Regjimi i punës brenda objektit do te jetë me temperaturat punuese 70/55ºC.</w:t>
      </w:r>
    </w:p>
    <w:p w14:paraId="5B3D2605" w14:textId="65158D79" w:rsidR="002650A2" w:rsidRDefault="002650A2" w:rsidP="002650A2">
      <w:pPr>
        <w:spacing w:line="360" w:lineRule="auto"/>
        <w:jc w:val="center"/>
        <w:rPr>
          <w:rFonts w:cstheme="minorHAnsi"/>
        </w:rPr>
      </w:pPr>
      <w:r>
        <w:rPr>
          <w:rFonts w:cstheme="minorHAnsi"/>
          <w:noProof/>
        </w:rPr>
        <w:drawing>
          <wp:inline distT="0" distB="0" distL="0" distR="0" wp14:anchorId="255A34A7" wp14:editId="06E142A9">
            <wp:extent cx="1400386" cy="1419225"/>
            <wp:effectExtent l="0" t="0" r="9525" b="0"/>
            <wp:docPr id="976077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77548" name="Picture 976077548"/>
                    <pic:cNvPicPr/>
                  </pic:nvPicPr>
                  <pic:blipFill>
                    <a:blip r:embed="rId36">
                      <a:extLst>
                        <a:ext uri="{28A0092B-C50C-407E-A947-70E740481C1C}">
                          <a14:useLocalDpi xmlns:a14="http://schemas.microsoft.com/office/drawing/2010/main" val="0"/>
                        </a:ext>
                      </a:extLst>
                    </a:blip>
                    <a:stretch>
                      <a:fillRect/>
                    </a:stretch>
                  </pic:blipFill>
                  <pic:spPr>
                    <a:xfrm>
                      <a:off x="0" y="0"/>
                      <a:ext cx="1404067" cy="1422955"/>
                    </a:xfrm>
                    <a:prstGeom prst="rect">
                      <a:avLst/>
                    </a:prstGeom>
                  </pic:spPr>
                </pic:pic>
              </a:graphicData>
            </a:graphic>
          </wp:inline>
        </w:drawing>
      </w:r>
    </w:p>
    <w:p w14:paraId="53E87F42" w14:textId="5E91D6A0" w:rsidR="002650A2" w:rsidRPr="00587A5F" w:rsidRDefault="002650A2" w:rsidP="002650A2">
      <w:pPr>
        <w:pStyle w:val="Caption"/>
        <w:jc w:val="center"/>
        <w:rPr>
          <w:color w:val="auto"/>
        </w:rPr>
      </w:pPr>
      <w:bookmarkStart w:id="261" w:name="_Toc160608878"/>
      <w:bookmarkStart w:id="262" w:name="_Toc1650399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16</w:t>
      </w:r>
      <w:r w:rsidRPr="00432BE1">
        <w:rPr>
          <w:color w:val="auto"/>
        </w:rPr>
        <w:fldChar w:fldCharType="end"/>
      </w:r>
      <w:r>
        <w:rPr>
          <w:color w:val="auto"/>
        </w:rPr>
        <w:t xml:space="preserve"> </w:t>
      </w:r>
      <w:r w:rsidRPr="00842DF4">
        <w:rPr>
          <w:color w:val="auto"/>
        </w:rPr>
        <w:t xml:space="preserve">– </w:t>
      </w:r>
      <w:r>
        <w:rPr>
          <w:color w:val="auto"/>
        </w:rPr>
        <w:t>Kaldaja me pelet</w:t>
      </w:r>
      <w:bookmarkEnd w:id="261"/>
      <w:bookmarkEnd w:id="262"/>
      <w:r>
        <w:rPr>
          <w:color w:val="auto"/>
        </w:rPr>
        <w:t xml:space="preserve"> </w:t>
      </w:r>
    </w:p>
    <w:p w14:paraId="7C68F1BD" w14:textId="77777777" w:rsidR="008159CA" w:rsidRPr="008159CA" w:rsidRDefault="008159CA" w:rsidP="008159CA"/>
    <w:p w14:paraId="0A41B818" w14:textId="77777777" w:rsidR="008159CA" w:rsidRPr="008159CA" w:rsidRDefault="008159CA" w:rsidP="008159CA"/>
    <w:p w14:paraId="686FD050" w14:textId="42B1CCBE" w:rsidR="00517A9C" w:rsidRPr="003F68CA" w:rsidRDefault="00517A9C" w:rsidP="00204FAF">
      <w:pPr>
        <w:pStyle w:val="Heading2"/>
        <w:rPr>
          <w:bCs/>
        </w:rPr>
      </w:pPr>
      <w:bookmarkStart w:id="263" w:name="_Toc160608979"/>
      <w:bookmarkStart w:id="264" w:name="_Toc160613594"/>
      <w:bookmarkStart w:id="265" w:name="_Toc37324051"/>
      <w:bookmarkStart w:id="266" w:name="_Toc165039927"/>
      <w:r>
        <w:lastRenderedPageBreak/>
        <w:t>2.1.</w:t>
      </w:r>
      <w:r w:rsidR="002650A2">
        <w:t>3</w:t>
      </w:r>
      <w:r>
        <w:t xml:space="preserve"> Pompa riqarkulluese frekuentive</w:t>
      </w:r>
      <w:bookmarkEnd w:id="263"/>
      <w:bookmarkEnd w:id="264"/>
      <w:bookmarkEnd w:id="266"/>
    </w:p>
    <w:p w14:paraId="249775D0" w14:textId="77777777" w:rsidR="00517A9C" w:rsidRPr="004B2743" w:rsidRDefault="00517A9C" w:rsidP="00517A9C">
      <w:pPr>
        <w:spacing w:line="360" w:lineRule="auto"/>
        <w:jc w:val="both"/>
        <w:rPr>
          <w:rFonts w:cstheme="minorHAnsi"/>
        </w:rPr>
      </w:pPr>
      <w:r w:rsidRPr="004B2743">
        <w:rPr>
          <w:rFonts w:cstheme="minorHAnsi"/>
        </w:rPr>
        <w:t>Furnizimi dhe montimi i pomp</w:t>
      </w:r>
      <w:r>
        <w:rPr>
          <w:rFonts w:cstheme="minorHAnsi"/>
        </w:rPr>
        <w:t>ës</w:t>
      </w:r>
      <w:r w:rsidRPr="004B2743">
        <w:rPr>
          <w:rFonts w:cstheme="minorHAnsi"/>
        </w:rPr>
        <w:t xml:space="preserve"> për qarkullimin e ujit te ngrohte nga kolektori deri te trupat ngrohës janë parapare te instalohen pompa variabile frekuentive.</w:t>
      </w:r>
    </w:p>
    <w:p w14:paraId="618F83DA" w14:textId="77777777" w:rsidR="00517A9C" w:rsidRDefault="00517A9C" w:rsidP="00517A9C">
      <w:pPr>
        <w:spacing w:line="360" w:lineRule="auto"/>
        <w:jc w:val="both"/>
        <w:rPr>
          <w:rFonts w:cstheme="minorHAnsi"/>
        </w:rPr>
      </w:pPr>
      <w:r w:rsidRPr="004B2743">
        <w:rPr>
          <w:rFonts w:cstheme="minorHAnsi"/>
        </w:rPr>
        <w:t>Pompat propozohen te jene prodhime qe janë te pranuara me Certifikata nga vendet BE. Te përfshihen edhe flanxhat, garanicionet si edhe çfarëdo lloj aksesori tjetër i nevojshëm për ta konsideruar punën te përfunduar.</w:t>
      </w:r>
    </w:p>
    <w:p w14:paraId="59C2337C" w14:textId="076BA0B6" w:rsidR="00517A9C" w:rsidRPr="00F74310" w:rsidRDefault="00517A9C" w:rsidP="00517A9C">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D350BB" w:rsidRPr="00D350BB">
        <w:rPr>
          <w:rFonts w:ascii="Times New Roman" w:eastAsia="Times New Roman" w:hAnsi="Times New Roman" w:cs="Times New Roman"/>
          <w:noProof/>
          <w:sz w:val="24"/>
          <w:szCs w:val="24"/>
          <w:lang w:eastAsia="sq-AL"/>
        </w:rPr>
        <w:drawing>
          <wp:inline distT="0" distB="0" distL="0" distR="0" wp14:anchorId="62D9225A" wp14:editId="118DC92E">
            <wp:extent cx="1409700" cy="1231462"/>
            <wp:effectExtent l="0" t="0" r="0" b="6985"/>
            <wp:docPr id="9185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7085" cy="1237913"/>
                    </a:xfrm>
                    <a:prstGeom prst="rect">
                      <a:avLst/>
                    </a:prstGeom>
                    <a:noFill/>
                    <a:ln>
                      <a:noFill/>
                    </a:ln>
                  </pic:spPr>
                </pic:pic>
              </a:graphicData>
            </a:graphic>
          </wp:inline>
        </w:drawing>
      </w:r>
    </w:p>
    <w:p w14:paraId="0A3E0E77" w14:textId="29BF2DF7" w:rsidR="00517A9C" w:rsidRPr="004A0764" w:rsidRDefault="00517A9C" w:rsidP="00517A9C">
      <w:pPr>
        <w:pStyle w:val="Caption"/>
        <w:jc w:val="center"/>
        <w:rPr>
          <w:color w:val="auto"/>
        </w:rPr>
      </w:pPr>
      <w:bookmarkStart w:id="267" w:name="_Toc160608879"/>
      <w:bookmarkStart w:id="268" w:name="_Toc160613700"/>
      <w:bookmarkStart w:id="269" w:name="_Toc16503998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17</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267"/>
      <w:bookmarkEnd w:id="268"/>
      <w:bookmarkEnd w:id="269"/>
      <w:r>
        <w:rPr>
          <w:color w:val="auto"/>
        </w:rPr>
        <w:t xml:space="preserve"> </w:t>
      </w:r>
    </w:p>
    <w:p w14:paraId="09BDACB9" w14:textId="77777777" w:rsidR="00517A9C" w:rsidRPr="003F68CA" w:rsidRDefault="00517A9C" w:rsidP="00517A9C">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4C97DF3E" w14:textId="77777777" w:rsidR="00517A9C" w:rsidRPr="003F68CA" w:rsidRDefault="00517A9C" w:rsidP="00517A9C">
      <w:pPr>
        <w:spacing w:line="360" w:lineRule="auto"/>
        <w:jc w:val="both"/>
        <w:rPr>
          <w:rFonts w:cstheme="minorHAnsi"/>
          <w:b/>
        </w:rPr>
      </w:pPr>
      <w:r w:rsidRPr="003F68CA">
        <w:rPr>
          <w:rFonts w:cstheme="minorHAnsi"/>
          <w:b/>
        </w:rPr>
        <w:t>Specifikat:</w:t>
      </w:r>
    </w:p>
    <w:p w14:paraId="795C238A" w14:textId="77777777"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t>Klasa e efiçiencës së energjisë A</w:t>
      </w:r>
    </w:p>
    <w:p w14:paraId="5ECC530D" w14:textId="57D16902"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t>Lartësia e presionit të pompës: 0-</w:t>
      </w:r>
      <w:r w:rsidR="00D350BB">
        <w:rPr>
          <w:rFonts w:ascii="Calibri" w:hAnsi="Calibri" w:cs="Calibri"/>
        </w:rPr>
        <w:t>11.91</w:t>
      </w:r>
      <w:r w:rsidRPr="00254C48">
        <w:rPr>
          <w:rFonts w:ascii="Calibri" w:hAnsi="Calibri" w:cs="Calibri"/>
        </w:rPr>
        <w:t xml:space="preserve"> (m)</w:t>
      </w:r>
    </w:p>
    <w:p w14:paraId="5F9B058B" w14:textId="0B7D8C6B"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t>Prurja vëllimore: 0-</w:t>
      </w:r>
      <w:r w:rsidR="00D350BB">
        <w:rPr>
          <w:rFonts w:ascii="Calibri" w:hAnsi="Calibri" w:cs="Calibri"/>
        </w:rPr>
        <w:t>50.2</w:t>
      </w:r>
      <w:r w:rsidRPr="00254C48">
        <w:rPr>
          <w:rFonts w:ascii="Calibri" w:hAnsi="Calibri" w:cs="Calibri"/>
        </w:rPr>
        <w:t xml:space="preserve"> (m³/h) </w:t>
      </w:r>
    </w:p>
    <w:p w14:paraId="59308DF2" w14:textId="77777777"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lastRenderedPageBreak/>
        <w:t>Diametri nominal i fllanxhës: DN 65</w:t>
      </w:r>
    </w:p>
    <w:p w14:paraId="36C25EB2" w14:textId="77777777"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t>Temp. e lejuar 10 ° C  deri + 110 ° C</w:t>
      </w:r>
    </w:p>
    <w:p w14:paraId="59B7AE13" w14:textId="77777777" w:rsidR="00517A9C" w:rsidRPr="00254C48" w:rsidRDefault="00517A9C" w:rsidP="00F53FD0">
      <w:pPr>
        <w:pStyle w:val="ListParagraph"/>
        <w:numPr>
          <w:ilvl w:val="0"/>
          <w:numId w:val="66"/>
        </w:numPr>
        <w:spacing w:line="360" w:lineRule="auto"/>
        <w:jc w:val="both"/>
        <w:rPr>
          <w:rFonts w:ascii="Calibri" w:hAnsi="Calibri" w:cs="Calibri"/>
        </w:rPr>
      </w:pPr>
      <w:r w:rsidRPr="00254C48">
        <w:rPr>
          <w:rFonts w:ascii="Calibri" w:hAnsi="Calibri" w:cs="Calibri"/>
        </w:rPr>
        <w:t>Dimensionet e fllanxhes ne përputhje me EN1092-2</w:t>
      </w:r>
    </w:p>
    <w:p w14:paraId="769DFFD1" w14:textId="6D516D5D" w:rsidR="00517A9C" w:rsidRPr="003F68CA" w:rsidRDefault="00517A9C" w:rsidP="00204FAF">
      <w:pPr>
        <w:pStyle w:val="Heading2"/>
        <w:rPr>
          <w:bCs/>
        </w:rPr>
      </w:pPr>
      <w:bookmarkStart w:id="270" w:name="_Toc160608980"/>
      <w:bookmarkStart w:id="271" w:name="_Toc160613595"/>
      <w:bookmarkStart w:id="272" w:name="_Toc165039928"/>
      <w:bookmarkEnd w:id="265"/>
      <w:r>
        <w:t>2.1.</w:t>
      </w:r>
      <w:r w:rsidR="002650A2">
        <w:t>4</w:t>
      </w:r>
      <w:r>
        <w:t xml:space="preserve"> Ena ekspanduese</w:t>
      </w:r>
      <w:bookmarkEnd w:id="270"/>
      <w:bookmarkEnd w:id="271"/>
      <w:bookmarkEnd w:id="272"/>
    </w:p>
    <w:p w14:paraId="266BEADD" w14:textId="77777777" w:rsidR="00517A9C" w:rsidRDefault="00517A9C" w:rsidP="00517A9C">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151DF688" w14:textId="77777777" w:rsidR="00517A9C" w:rsidRDefault="00517A9C" w:rsidP="00517A9C">
      <w:pPr>
        <w:spacing w:line="360" w:lineRule="auto"/>
        <w:jc w:val="center"/>
        <w:rPr>
          <w:rFonts w:cstheme="minorHAnsi"/>
        </w:rPr>
      </w:pPr>
      <w:r>
        <w:rPr>
          <w:rFonts w:cstheme="minorHAnsi"/>
          <w:noProof/>
        </w:rPr>
        <w:drawing>
          <wp:inline distT="0" distB="0" distL="0" distR="0" wp14:anchorId="0DA273B0" wp14:editId="2C3CF1DE">
            <wp:extent cx="728091" cy="1280160"/>
            <wp:effectExtent l="0" t="0" r="0" b="0"/>
            <wp:docPr id="9096029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39877581" w14:textId="1FE0D106" w:rsidR="00517A9C" w:rsidRPr="004A0764" w:rsidRDefault="00517A9C" w:rsidP="00517A9C">
      <w:pPr>
        <w:pStyle w:val="Caption"/>
        <w:jc w:val="center"/>
        <w:rPr>
          <w:color w:val="auto"/>
        </w:rPr>
      </w:pPr>
      <w:bookmarkStart w:id="273" w:name="_Toc160608880"/>
      <w:bookmarkStart w:id="274" w:name="_Toc160613701"/>
      <w:bookmarkStart w:id="275" w:name="_Toc16503998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18</w:t>
      </w:r>
      <w:r w:rsidRPr="00432BE1">
        <w:rPr>
          <w:color w:val="auto"/>
        </w:rPr>
        <w:fldChar w:fldCharType="end"/>
      </w:r>
      <w:r>
        <w:rPr>
          <w:color w:val="auto"/>
        </w:rPr>
        <w:t xml:space="preserve"> </w:t>
      </w:r>
      <w:r w:rsidRPr="00842DF4">
        <w:rPr>
          <w:color w:val="auto"/>
        </w:rPr>
        <w:t>–</w:t>
      </w:r>
      <w:r>
        <w:rPr>
          <w:color w:val="auto"/>
        </w:rPr>
        <w:t>Ena ekspanduese</w:t>
      </w:r>
      <w:bookmarkEnd w:id="273"/>
      <w:bookmarkEnd w:id="274"/>
      <w:bookmarkEnd w:id="275"/>
      <w:r>
        <w:rPr>
          <w:color w:val="auto"/>
        </w:rPr>
        <w:t xml:space="preserve"> </w:t>
      </w:r>
    </w:p>
    <w:p w14:paraId="1CB3B540" w14:textId="77777777" w:rsidR="00517A9C" w:rsidRDefault="00517A9C" w:rsidP="00517A9C">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353D147E" w14:textId="6A80A322" w:rsidR="00517A9C" w:rsidRDefault="00517A9C" w:rsidP="00517A9C">
      <w:pPr>
        <w:spacing w:line="360" w:lineRule="auto"/>
        <w:jc w:val="both"/>
        <w:rPr>
          <w:rFonts w:cstheme="minorHAnsi"/>
        </w:rPr>
      </w:pPr>
      <w:r w:rsidRPr="003F68CA">
        <w:rPr>
          <w:rFonts w:cstheme="minorHAnsi"/>
        </w:rPr>
        <w:t xml:space="preserve">Ena e zgjerimit duhet te lidhet me gypin e kthimit te sistemit te ngrohjes qendrore.  </w:t>
      </w:r>
    </w:p>
    <w:p w14:paraId="0348011D" w14:textId="45EA6853" w:rsidR="00517A9C" w:rsidRPr="003F68CA" w:rsidRDefault="00517A9C" w:rsidP="00204FAF">
      <w:pPr>
        <w:pStyle w:val="Heading2"/>
        <w:rPr>
          <w:bCs/>
        </w:rPr>
      </w:pPr>
      <w:bookmarkStart w:id="276" w:name="_Toc160608982"/>
      <w:bookmarkStart w:id="277" w:name="_Toc160613596"/>
      <w:bookmarkStart w:id="278" w:name="_Toc165039929"/>
      <w:r>
        <w:t>2.1.</w:t>
      </w:r>
      <w:r w:rsidR="002650A2">
        <w:t>5</w:t>
      </w:r>
      <w:r>
        <w:t xml:space="preserve"> Kolektori i dërgimit</w:t>
      </w:r>
      <w:bookmarkEnd w:id="276"/>
      <w:bookmarkEnd w:id="277"/>
      <w:bookmarkEnd w:id="278"/>
      <w:r>
        <w:t xml:space="preserve"> </w:t>
      </w:r>
    </w:p>
    <w:p w14:paraId="7C5F791E" w14:textId="77777777" w:rsidR="00517A9C" w:rsidRPr="003F68CA" w:rsidRDefault="00517A9C" w:rsidP="00517A9C">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75B66DF5" w14:textId="3D968B45" w:rsidR="00517A9C" w:rsidRPr="003F68CA" w:rsidRDefault="00517A9C" w:rsidP="00204FAF">
      <w:pPr>
        <w:pStyle w:val="Heading2"/>
        <w:rPr>
          <w:bCs/>
        </w:rPr>
      </w:pPr>
      <w:bookmarkStart w:id="279" w:name="_Toc160608983"/>
      <w:bookmarkStart w:id="280" w:name="_Toc160613597"/>
      <w:bookmarkStart w:id="281" w:name="_Toc165039930"/>
      <w:r>
        <w:t>2.1.</w:t>
      </w:r>
      <w:r w:rsidR="002650A2">
        <w:t>6</w:t>
      </w:r>
      <w:r>
        <w:t xml:space="preserve"> Kolektori i kthimit</w:t>
      </w:r>
      <w:bookmarkEnd w:id="279"/>
      <w:bookmarkEnd w:id="280"/>
      <w:bookmarkEnd w:id="281"/>
      <w:r>
        <w:t xml:space="preserve"> </w:t>
      </w:r>
    </w:p>
    <w:p w14:paraId="72A53CB9" w14:textId="77777777" w:rsidR="00517A9C" w:rsidRPr="003F68CA" w:rsidRDefault="00517A9C" w:rsidP="00517A9C">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w:t>
      </w:r>
      <w:r w:rsidRPr="003F68CA">
        <w:rPr>
          <w:rFonts w:cstheme="minorHAnsi"/>
        </w:rPr>
        <w:lastRenderedPageBreak/>
        <w:t xml:space="preserve">me rrjetin ekzistues. Te njëjti pas përfundimit te punimeve duhet te izolohen me lesh mineral dhe me llamarinë të aluminit 0.55 mm. </w:t>
      </w:r>
    </w:p>
    <w:p w14:paraId="481774A0" w14:textId="5E48F341" w:rsidR="00517A9C" w:rsidRPr="003F68CA" w:rsidRDefault="00517A9C" w:rsidP="00204FAF">
      <w:pPr>
        <w:pStyle w:val="Heading2"/>
        <w:rPr>
          <w:bCs/>
        </w:rPr>
      </w:pPr>
      <w:bookmarkStart w:id="282" w:name="_Toc160608984"/>
      <w:bookmarkStart w:id="283" w:name="_Toc160613598"/>
      <w:bookmarkStart w:id="284" w:name="_Toc165039931"/>
      <w:r>
        <w:t>2.1</w:t>
      </w:r>
      <w:r w:rsidR="002650A2">
        <w:t>.7</w:t>
      </w:r>
      <w:r>
        <w:t xml:space="preserve"> Gypat e çelikut</w:t>
      </w:r>
      <w:bookmarkEnd w:id="282"/>
      <w:bookmarkEnd w:id="283"/>
      <w:bookmarkEnd w:id="284"/>
      <w:r>
        <w:t xml:space="preserve"> </w:t>
      </w:r>
    </w:p>
    <w:p w14:paraId="46E1FBDC" w14:textId="77777777" w:rsidR="00517A9C" w:rsidRDefault="00517A9C" w:rsidP="00517A9C">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668809AD" w14:textId="77777777" w:rsidR="00517A9C" w:rsidRDefault="00517A9C" w:rsidP="00517A9C">
      <w:pPr>
        <w:spacing w:line="360" w:lineRule="auto"/>
        <w:jc w:val="center"/>
        <w:rPr>
          <w:rFonts w:cstheme="minorHAnsi"/>
        </w:rPr>
      </w:pPr>
      <w:r>
        <w:rPr>
          <w:noProof/>
        </w:rPr>
        <w:drawing>
          <wp:inline distT="0" distB="0" distL="0" distR="0" wp14:anchorId="39179DB4" wp14:editId="1D3BB64F">
            <wp:extent cx="1869440" cy="1246224"/>
            <wp:effectExtent l="0" t="0" r="0" b="0"/>
            <wp:docPr id="1248477722"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0BE81B20" w14:textId="44D36DFD" w:rsidR="00517A9C" w:rsidRPr="004A0764" w:rsidRDefault="00517A9C" w:rsidP="00517A9C">
      <w:pPr>
        <w:pStyle w:val="Caption"/>
        <w:jc w:val="center"/>
        <w:rPr>
          <w:color w:val="auto"/>
        </w:rPr>
      </w:pPr>
      <w:bookmarkStart w:id="285" w:name="_Toc160608882"/>
      <w:bookmarkStart w:id="286" w:name="_Toc160613702"/>
      <w:bookmarkStart w:id="287" w:name="_Toc16503999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19</w:t>
      </w:r>
      <w:r w:rsidRPr="00432BE1">
        <w:rPr>
          <w:color w:val="auto"/>
        </w:rPr>
        <w:fldChar w:fldCharType="end"/>
      </w:r>
      <w:r>
        <w:rPr>
          <w:color w:val="auto"/>
        </w:rPr>
        <w:t xml:space="preserve"> </w:t>
      </w:r>
      <w:r w:rsidRPr="00842DF4">
        <w:rPr>
          <w:color w:val="auto"/>
        </w:rPr>
        <w:t>–</w:t>
      </w:r>
      <w:r>
        <w:rPr>
          <w:color w:val="auto"/>
        </w:rPr>
        <w:t xml:space="preserve"> Gypat e çelikut</w:t>
      </w:r>
      <w:bookmarkEnd w:id="285"/>
      <w:bookmarkEnd w:id="286"/>
      <w:bookmarkEnd w:id="287"/>
      <w:r>
        <w:rPr>
          <w:color w:val="auto"/>
        </w:rPr>
        <w:t xml:space="preserve"> </w:t>
      </w:r>
    </w:p>
    <w:p w14:paraId="626555F7" w14:textId="77777777" w:rsidR="00517A9C" w:rsidRPr="003F68CA" w:rsidRDefault="00517A9C" w:rsidP="00517A9C">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649FDF89" w14:textId="77777777" w:rsidR="00517A9C" w:rsidRPr="003F68CA" w:rsidRDefault="00517A9C" w:rsidP="00517A9C">
      <w:pPr>
        <w:spacing w:line="360" w:lineRule="auto"/>
        <w:jc w:val="both"/>
        <w:rPr>
          <w:rFonts w:cstheme="minorHAnsi"/>
        </w:rPr>
      </w:pPr>
      <w:r w:rsidRPr="003F68CA">
        <w:rPr>
          <w:rFonts w:cstheme="minorHAnsi"/>
        </w:rPr>
        <w:t>Ne ketë pozicion përfshihen gypat çelikut me këto dimensione:</w:t>
      </w:r>
    </w:p>
    <w:tbl>
      <w:tblPr>
        <w:tblW w:w="2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tblGrid>
      <w:tr w:rsidR="00517A9C" w:rsidRPr="00E87EDB" w14:paraId="58E6F766" w14:textId="77777777" w:rsidTr="00D9350C">
        <w:trPr>
          <w:trHeight w:val="255"/>
          <w:jc w:val="center"/>
        </w:trPr>
        <w:tc>
          <w:tcPr>
            <w:tcW w:w="2785" w:type="dxa"/>
            <w:shd w:val="clear" w:color="auto" w:fill="auto"/>
            <w:vAlign w:val="center"/>
            <w:hideMark/>
          </w:tcPr>
          <w:p w14:paraId="644F7FCE" w14:textId="77777777" w:rsidR="00517A9C" w:rsidRPr="00E87EDB" w:rsidRDefault="00517A9C" w:rsidP="00D9350C">
            <w:pPr>
              <w:spacing w:line="240" w:lineRule="auto"/>
              <w:rPr>
                <w:rFonts w:eastAsia="Times New Roman" w:cstheme="minorHAnsi"/>
                <w:color w:val="000000"/>
                <w:lang w:eastAsia="sq-AL"/>
              </w:rPr>
            </w:pPr>
            <w:r w:rsidRPr="00254C48">
              <w:rPr>
                <w:rFonts w:eastAsia="Times New Roman" w:cstheme="minorHAnsi"/>
                <w:color w:val="000000"/>
                <w:lang w:eastAsia="sq-AL"/>
              </w:rPr>
              <w:t>DN 80 (Ø 88.9 x 3.65 mm)</w:t>
            </w:r>
          </w:p>
        </w:tc>
      </w:tr>
      <w:tr w:rsidR="00517A9C" w:rsidRPr="00E87EDB" w14:paraId="3C1DCC40" w14:textId="77777777" w:rsidTr="00D9350C">
        <w:trPr>
          <w:trHeight w:val="255"/>
          <w:jc w:val="center"/>
        </w:trPr>
        <w:tc>
          <w:tcPr>
            <w:tcW w:w="2785" w:type="dxa"/>
            <w:shd w:val="clear" w:color="auto" w:fill="auto"/>
            <w:vAlign w:val="center"/>
          </w:tcPr>
          <w:p w14:paraId="2FADDDAC" w14:textId="77777777" w:rsidR="00517A9C" w:rsidRPr="00E87EDB" w:rsidRDefault="00517A9C" w:rsidP="00D9350C">
            <w:pPr>
              <w:spacing w:line="240" w:lineRule="auto"/>
              <w:rPr>
                <w:rFonts w:eastAsia="Times New Roman" w:cstheme="minorHAnsi"/>
                <w:color w:val="000000"/>
                <w:lang w:eastAsia="sq-AL"/>
              </w:rPr>
            </w:pPr>
            <w:r w:rsidRPr="00E87EDB">
              <w:rPr>
                <w:rFonts w:eastAsia="Times New Roman" w:cstheme="minorHAnsi"/>
                <w:color w:val="000000"/>
                <w:lang w:eastAsia="sq-AL"/>
              </w:rPr>
              <w:t>DN 65 (Ø 76.1 x 3.65 mm)</w:t>
            </w:r>
          </w:p>
        </w:tc>
      </w:tr>
      <w:tr w:rsidR="00517A9C" w:rsidRPr="00E87EDB" w14:paraId="2FC78877" w14:textId="77777777" w:rsidTr="00D9350C">
        <w:trPr>
          <w:trHeight w:val="255"/>
          <w:jc w:val="center"/>
        </w:trPr>
        <w:tc>
          <w:tcPr>
            <w:tcW w:w="2785" w:type="dxa"/>
            <w:shd w:val="clear" w:color="auto" w:fill="auto"/>
            <w:vAlign w:val="center"/>
            <w:hideMark/>
          </w:tcPr>
          <w:p w14:paraId="5E319900" w14:textId="77777777" w:rsidR="00517A9C" w:rsidRPr="00E87EDB" w:rsidRDefault="00517A9C" w:rsidP="00D9350C">
            <w:pPr>
              <w:spacing w:line="240" w:lineRule="auto"/>
              <w:rPr>
                <w:rFonts w:eastAsia="Times New Roman" w:cstheme="minorHAnsi"/>
                <w:color w:val="000000"/>
                <w:lang w:eastAsia="sq-AL"/>
              </w:rPr>
            </w:pPr>
            <w:r w:rsidRPr="00E87EDB">
              <w:rPr>
                <w:rFonts w:eastAsia="Times New Roman" w:cstheme="minorHAnsi"/>
                <w:color w:val="000000"/>
                <w:lang w:eastAsia="sq-AL"/>
              </w:rPr>
              <w:t>DN 25 (Ø 33,7 x 3,25 mm)</w:t>
            </w:r>
          </w:p>
        </w:tc>
      </w:tr>
    </w:tbl>
    <w:p w14:paraId="14CB138D" w14:textId="0B810B91" w:rsidR="00517A9C" w:rsidRPr="003F68CA" w:rsidRDefault="00517A9C" w:rsidP="00204FAF">
      <w:pPr>
        <w:pStyle w:val="Heading2"/>
        <w:rPr>
          <w:bCs/>
        </w:rPr>
      </w:pPr>
      <w:bookmarkStart w:id="288" w:name="_Toc160608985"/>
      <w:bookmarkStart w:id="289" w:name="_Toc160613599"/>
      <w:bookmarkStart w:id="290" w:name="_Toc165039932"/>
      <w:r>
        <w:t>2.1.</w:t>
      </w:r>
      <w:r w:rsidR="002650A2">
        <w:t>8</w:t>
      </w:r>
      <w:r>
        <w:t xml:space="preserve"> </w:t>
      </w:r>
      <w:r w:rsidRPr="003F68CA">
        <w:t>Fitingu nga pozicioni i gypave te çelikut</w:t>
      </w:r>
      <w:bookmarkEnd w:id="288"/>
      <w:bookmarkEnd w:id="289"/>
      <w:bookmarkEnd w:id="290"/>
    </w:p>
    <w:p w14:paraId="4DB9C54A" w14:textId="77777777" w:rsidR="00517A9C" w:rsidRDefault="00517A9C" w:rsidP="00517A9C">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6AD28325" w14:textId="77777777" w:rsidR="00517A9C" w:rsidRDefault="00517A9C" w:rsidP="00517A9C">
      <w:pPr>
        <w:pStyle w:val="NormalWeb"/>
        <w:jc w:val="center"/>
      </w:pPr>
      <w:r>
        <w:rPr>
          <w:noProof/>
        </w:rPr>
        <w:drawing>
          <wp:inline distT="0" distB="0" distL="0" distR="0" wp14:anchorId="43AC5F23" wp14:editId="1CE52150">
            <wp:extent cx="1409700" cy="992428"/>
            <wp:effectExtent l="0" t="0" r="0" b="0"/>
            <wp:docPr id="1898374692"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28FE056C" w14:textId="2EB8023F" w:rsidR="00517A9C" w:rsidRPr="00254C48" w:rsidRDefault="00517A9C" w:rsidP="00517A9C">
      <w:pPr>
        <w:pStyle w:val="Caption"/>
        <w:jc w:val="center"/>
        <w:rPr>
          <w:color w:val="auto"/>
        </w:rPr>
      </w:pPr>
      <w:bookmarkStart w:id="291" w:name="_Toc160608883"/>
      <w:bookmarkStart w:id="292" w:name="_Toc160613703"/>
      <w:bookmarkStart w:id="293" w:name="_Toc16503999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20</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291"/>
      <w:bookmarkEnd w:id="292"/>
      <w:bookmarkEnd w:id="293"/>
    </w:p>
    <w:p w14:paraId="3422D820" w14:textId="1464EDD6" w:rsidR="00517A9C" w:rsidRPr="003F68CA" w:rsidRDefault="00517A9C" w:rsidP="00204FAF">
      <w:pPr>
        <w:pStyle w:val="Heading2"/>
        <w:rPr>
          <w:bCs/>
        </w:rPr>
      </w:pPr>
      <w:bookmarkStart w:id="294" w:name="_Toc160608981"/>
      <w:bookmarkStart w:id="295" w:name="_Toc160613600"/>
      <w:bookmarkStart w:id="296" w:name="_Toc165039933"/>
      <w:r>
        <w:lastRenderedPageBreak/>
        <w:t>2.1.</w:t>
      </w:r>
      <w:r w:rsidR="002650A2">
        <w:t>9</w:t>
      </w:r>
      <w:r>
        <w:t xml:space="preserve"> Valvula siguruese</w:t>
      </w:r>
      <w:bookmarkEnd w:id="294"/>
      <w:bookmarkEnd w:id="295"/>
      <w:bookmarkEnd w:id="296"/>
      <w:r>
        <w:t xml:space="preserve"> </w:t>
      </w:r>
    </w:p>
    <w:p w14:paraId="37CA1FF0" w14:textId="77777777" w:rsidR="00517A9C" w:rsidRPr="003F68CA" w:rsidRDefault="00517A9C" w:rsidP="00517A9C">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60380BA2" w14:textId="77777777" w:rsidR="00517A9C" w:rsidRDefault="00517A9C" w:rsidP="00517A9C">
      <w:pPr>
        <w:spacing w:line="360" w:lineRule="auto"/>
        <w:jc w:val="both"/>
        <w:rPr>
          <w:rFonts w:cstheme="minorHAnsi"/>
        </w:rPr>
      </w:pPr>
      <w:r w:rsidRPr="003F68CA">
        <w:rPr>
          <w:rFonts w:cstheme="minorHAnsi"/>
        </w:rPr>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612330B3" w14:textId="77777777" w:rsidR="00517A9C" w:rsidRDefault="00517A9C" w:rsidP="00517A9C">
      <w:pPr>
        <w:pStyle w:val="NormalWeb"/>
        <w:jc w:val="center"/>
      </w:pPr>
      <w:r>
        <w:rPr>
          <w:noProof/>
        </w:rPr>
        <w:drawing>
          <wp:inline distT="0" distB="0" distL="0" distR="0" wp14:anchorId="652BCEDA" wp14:editId="5CAB6CF1">
            <wp:extent cx="676275" cy="676275"/>
            <wp:effectExtent l="0" t="0" r="9525" b="9525"/>
            <wp:docPr id="1372125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1E101D9E" w14:textId="222DADB9" w:rsidR="00517A9C" w:rsidRPr="004A0764" w:rsidRDefault="00517A9C" w:rsidP="00517A9C">
      <w:pPr>
        <w:pStyle w:val="Caption"/>
        <w:jc w:val="center"/>
        <w:rPr>
          <w:color w:val="auto"/>
        </w:rPr>
      </w:pPr>
      <w:bookmarkStart w:id="297" w:name="_Toc160608881"/>
      <w:bookmarkStart w:id="298" w:name="_Toc160613704"/>
      <w:bookmarkStart w:id="299" w:name="_Toc16503999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21</w:t>
      </w:r>
      <w:r w:rsidRPr="00432BE1">
        <w:rPr>
          <w:color w:val="auto"/>
        </w:rPr>
        <w:fldChar w:fldCharType="end"/>
      </w:r>
      <w:r>
        <w:rPr>
          <w:color w:val="auto"/>
        </w:rPr>
        <w:t xml:space="preserve"> </w:t>
      </w:r>
      <w:r w:rsidRPr="00842DF4">
        <w:rPr>
          <w:color w:val="auto"/>
        </w:rPr>
        <w:t>–</w:t>
      </w:r>
      <w:r>
        <w:rPr>
          <w:color w:val="auto"/>
        </w:rPr>
        <w:t xml:space="preserve"> Valvula siguruese</w:t>
      </w:r>
      <w:bookmarkEnd w:id="297"/>
      <w:bookmarkEnd w:id="298"/>
      <w:bookmarkEnd w:id="299"/>
      <w:r>
        <w:rPr>
          <w:color w:val="auto"/>
        </w:rPr>
        <w:t xml:space="preserve"> </w:t>
      </w:r>
    </w:p>
    <w:p w14:paraId="6B4D0106" w14:textId="77777777" w:rsidR="00517A9C" w:rsidRPr="003F68CA" w:rsidRDefault="00517A9C" w:rsidP="00517A9C">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042D4017" w14:textId="77777777" w:rsidR="00517A9C" w:rsidRPr="003F68CA" w:rsidRDefault="00517A9C" w:rsidP="00517A9C">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57005E0A" w14:textId="63FF4D61" w:rsidR="00517A9C" w:rsidRDefault="00517A9C" w:rsidP="00517A9C">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44247B80" w14:textId="6D45157E" w:rsidR="00517A9C" w:rsidRPr="003F68CA" w:rsidRDefault="00517A9C" w:rsidP="00204FAF">
      <w:pPr>
        <w:pStyle w:val="Heading2"/>
        <w:rPr>
          <w:bCs/>
        </w:rPr>
      </w:pPr>
      <w:bookmarkStart w:id="300" w:name="_Toc160608987"/>
      <w:bookmarkStart w:id="301" w:name="_Toc160613601"/>
      <w:bookmarkStart w:id="302" w:name="_Toc165039934"/>
      <w:r>
        <w:t>2.1.</w:t>
      </w:r>
      <w:r w:rsidR="002650A2">
        <w:t>10</w:t>
      </w:r>
      <w:r>
        <w:t xml:space="preserve"> </w:t>
      </w:r>
      <w:r w:rsidRPr="003F68CA">
        <w:t>Valvula sferike me filet</w:t>
      </w:r>
      <w:r>
        <w:t>ë</w:t>
      </w:r>
      <w:bookmarkEnd w:id="300"/>
      <w:bookmarkEnd w:id="301"/>
      <w:bookmarkEnd w:id="302"/>
      <w:r w:rsidRPr="003F68CA">
        <w:t xml:space="preserve"> </w:t>
      </w:r>
    </w:p>
    <w:p w14:paraId="46A2BD7C" w14:textId="1AB5A37F" w:rsidR="00517A9C" w:rsidRDefault="00517A9C" w:rsidP="00517A9C">
      <w:pPr>
        <w:spacing w:line="360" w:lineRule="auto"/>
        <w:jc w:val="both"/>
        <w:rPr>
          <w:rFonts w:cstheme="minorHAnsi"/>
        </w:rPr>
      </w:pPr>
      <w:r w:rsidRPr="003F68CA">
        <w:rPr>
          <w:rFonts w:cstheme="minorHAnsi"/>
        </w:rPr>
        <w:t xml:space="preserve">Furnizimi dhe instalimi me valvulë me fileto është paraparë tek ena ekspanduese. </w:t>
      </w:r>
      <w:r>
        <w:t>Valvulat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6C4C0BAC" w14:textId="77777777" w:rsidR="00517A9C" w:rsidRDefault="00517A9C" w:rsidP="00517A9C">
      <w:pPr>
        <w:jc w:val="center"/>
        <w:rPr>
          <w:rFonts w:cstheme="minorHAnsi"/>
        </w:rPr>
      </w:pPr>
      <w:r>
        <w:rPr>
          <w:noProof/>
        </w:rPr>
        <w:lastRenderedPageBreak/>
        <w:drawing>
          <wp:inline distT="0" distB="0" distL="0" distR="0" wp14:anchorId="377F3B09" wp14:editId="270887D0">
            <wp:extent cx="1291787" cy="1085850"/>
            <wp:effectExtent l="0" t="0" r="3810" b="0"/>
            <wp:docPr id="3058125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2">
                      <a:extLst>
                        <a:ext uri="{28A0092B-C50C-407E-A947-70E740481C1C}">
                          <a14:useLocalDpi xmlns:a14="http://schemas.microsoft.com/office/drawing/2010/main" val="0"/>
                        </a:ext>
                      </a:extLst>
                    </a:blip>
                    <a:srcRect l="11785" t="2617" r="14287" b="6283"/>
                    <a:stretch/>
                  </pic:blipFill>
                  <pic:spPr bwMode="auto">
                    <a:xfrm>
                      <a:off x="0" y="0"/>
                      <a:ext cx="1301915" cy="1094363"/>
                    </a:xfrm>
                    <a:prstGeom prst="rect">
                      <a:avLst/>
                    </a:prstGeom>
                    <a:noFill/>
                    <a:ln>
                      <a:noFill/>
                    </a:ln>
                    <a:extLst>
                      <a:ext uri="{53640926-AAD7-44D8-BBD7-CCE9431645EC}">
                        <a14:shadowObscured xmlns:a14="http://schemas.microsoft.com/office/drawing/2010/main"/>
                      </a:ext>
                    </a:extLst>
                  </pic:spPr>
                </pic:pic>
              </a:graphicData>
            </a:graphic>
          </wp:inline>
        </w:drawing>
      </w:r>
    </w:p>
    <w:p w14:paraId="3C68A638" w14:textId="31E8FFE4" w:rsidR="00517A9C" w:rsidRPr="000C2581" w:rsidRDefault="00517A9C" w:rsidP="00517A9C">
      <w:pPr>
        <w:pStyle w:val="Caption"/>
        <w:jc w:val="center"/>
        <w:rPr>
          <w:color w:val="auto"/>
        </w:rPr>
      </w:pPr>
      <w:bookmarkStart w:id="303" w:name="_Toc160608885"/>
      <w:bookmarkStart w:id="304" w:name="_Toc160613705"/>
      <w:bookmarkStart w:id="305" w:name="_Toc16503999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22</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303"/>
      <w:bookmarkEnd w:id="304"/>
      <w:bookmarkEnd w:id="305"/>
    </w:p>
    <w:p w14:paraId="15BD7901" w14:textId="259686A0" w:rsidR="00517A9C" w:rsidRPr="003F68CA" w:rsidRDefault="00517A9C" w:rsidP="00204FAF">
      <w:pPr>
        <w:pStyle w:val="Heading2"/>
        <w:rPr>
          <w:bCs/>
        </w:rPr>
      </w:pPr>
      <w:bookmarkStart w:id="306" w:name="_Toc160608986"/>
      <w:bookmarkStart w:id="307" w:name="_Toc160613602"/>
      <w:bookmarkStart w:id="308" w:name="_Toc165039935"/>
      <w:r>
        <w:t>2.1.1</w:t>
      </w:r>
      <w:r w:rsidR="002650A2">
        <w:t>1</w:t>
      </w:r>
      <w:r>
        <w:t xml:space="preserve"> Valvula mbyllëse</w:t>
      </w:r>
      <w:bookmarkEnd w:id="306"/>
      <w:bookmarkEnd w:id="307"/>
      <w:bookmarkEnd w:id="308"/>
      <w:r>
        <w:t xml:space="preserve"> </w:t>
      </w:r>
    </w:p>
    <w:p w14:paraId="20D7D9DB" w14:textId="77777777" w:rsidR="00517A9C" w:rsidRDefault="00517A9C" w:rsidP="00517A9C">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13CD6CC5" w14:textId="77777777" w:rsidR="00517A9C" w:rsidRDefault="00517A9C" w:rsidP="00517A9C">
      <w:pPr>
        <w:spacing w:line="360" w:lineRule="auto"/>
        <w:jc w:val="center"/>
        <w:rPr>
          <w:rFonts w:cstheme="minorHAnsi"/>
        </w:rPr>
      </w:pPr>
      <w:r>
        <w:rPr>
          <w:rFonts w:cstheme="minorHAnsi"/>
          <w:noProof/>
        </w:rPr>
        <w:drawing>
          <wp:inline distT="0" distB="0" distL="0" distR="0" wp14:anchorId="0D4EEB3E" wp14:editId="27A3513D">
            <wp:extent cx="971550" cy="1056368"/>
            <wp:effectExtent l="0" t="0" r="0" b="0"/>
            <wp:docPr id="2050645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4AD27C9C" w14:textId="7646AC89" w:rsidR="00517A9C" w:rsidRPr="009E310F" w:rsidRDefault="00517A9C" w:rsidP="00517A9C">
      <w:pPr>
        <w:pStyle w:val="Caption"/>
        <w:jc w:val="center"/>
        <w:rPr>
          <w:color w:val="auto"/>
        </w:rPr>
      </w:pPr>
      <w:bookmarkStart w:id="309" w:name="_Toc160608884"/>
      <w:bookmarkStart w:id="310" w:name="_Toc160613706"/>
      <w:bookmarkStart w:id="311" w:name="_Toc16503999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23</w:t>
      </w:r>
      <w:r w:rsidRPr="00432BE1">
        <w:rPr>
          <w:color w:val="auto"/>
        </w:rPr>
        <w:fldChar w:fldCharType="end"/>
      </w:r>
      <w:r>
        <w:rPr>
          <w:color w:val="auto"/>
        </w:rPr>
        <w:t xml:space="preserve"> </w:t>
      </w:r>
      <w:r w:rsidRPr="00842DF4">
        <w:rPr>
          <w:color w:val="auto"/>
        </w:rPr>
        <w:t>–</w:t>
      </w:r>
      <w:r>
        <w:rPr>
          <w:color w:val="auto"/>
        </w:rPr>
        <w:t xml:space="preserve"> Valvula mbyllëse</w:t>
      </w:r>
      <w:bookmarkEnd w:id="309"/>
      <w:bookmarkEnd w:id="310"/>
      <w:bookmarkEnd w:id="311"/>
      <w:r>
        <w:rPr>
          <w:color w:val="auto"/>
        </w:rPr>
        <w:t xml:space="preserve"> </w:t>
      </w:r>
    </w:p>
    <w:p w14:paraId="08034B9C" w14:textId="04F3E5BD" w:rsidR="00517A9C" w:rsidRPr="003F68CA" w:rsidRDefault="00517A9C" w:rsidP="00204FAF">
      <w:pPr>
        <w:pStyle w:val="Heading2"/>
        <w:rPr>
          <w:bCs/>
        </w:rPr>
      </w:pPr>
      <w:bookmarkStart w:id="312" w:name="_Toc160608988"/>
      <w:bookmarkStart w:id="313" w:name="_Toc160613603"/>
      <w:bookmarkStart w:id="314" w:name="_Toc165039936"/>
      <w:r>
        <w:t>2.1.1</w:t>
      </w:r>
      <w:r w:rsidR="002650A2">
        <w:t>2</w:t>
      </w:r>
      <w:r>
        <w:t xml:space="preserve"> X</w:t>
      </w:r>
      <w:r w:rsidRPr="003F68CA">
        <w:t>hunta antivibruese</w:t>
      </w:r>
      <w:bookmarkEnd w:id="312"/>
      <w:bookmarkEnd w:id="313"/>
      <w:bookmarkEnd w:id="314"/>
    </w:p>
    <w:p w14:paraId="01785879" w14:textId="77777777" w:rsidR="00517A9C" w:rsidRDefault="00517A9C" w:rsidP="00517A9C">
      <w:pPr>
        <w:spacing w:line="360" w:lineRule="auto"/>
        <w:jc w:val="both"/>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Pr>
          <w:rFonts w:cstheme="minorHAnsi"/>
        </w:rPr>
        <w:t xml:space="preserve"> </w:t>
      </w:r>
      <w:r w:rsidRPr="003F68CA">
        <w:rPr>
          <w:rFonts w:cstheme="minorHAnsi"/>
        </w:rPr>
        <w:t>dimensionit te kyqjeve te pompës.</w:t>
      </w:r>
    </w:p>
    <w:p w14:paraId="00E6C14C" w14:textId="77777777" w:rsidR="00517A9C" w:rsidRDefault="00517A9C" w:rsidP="00517A9C">
      <w:pPr>
        <w:spacing w:line="360" w:lineRule="auto"/>
        <w:jc w:val="center"/>
        <w:rPr>
          <w:rFonts w:cstheme="minorHAnsi"/>
        </w:rPr>
      </w:pPr>
      <w:r w:rsidRPr="00A675EF">
        <w:rPr>
          <w:rFonts w:cstheme="minorHAnsi"/>
          <w:noProof/>
        </w:rPr>
        <w:drawing>
          <wp:inline distT="0" distB="0" distL="0" distR="0" wp14:anchorId="3F704EFA" wp14:editId="5292A10A">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2F9241F3" w14:textId="5F1E7BAD" w:rsidR="00517A9C" w:rsidRPr="00A675EF" w:rsidRDefault="00517A9C" w:rsidP="00517A9C">
      <w:pPr>
        <w:pStyle w:val="Caption"/>
        <w:jc w:val="center"/>
        <w:rPr>
          <w:color w:val="auto"/>
        </w:rPr>
      </w:pPr>
      <w:bookmarkStart w:id="315" w:name="_Toc160608886"/>
      <w:bookmarkStart w:id="316" w:name="_Toc160613707"/>
      <w:bookmarkStart w:id="317" w:name="_Toc1650399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24</w:t>
      </w:r>
      <w:r w:rsidRPr="00432BE1">
        <w:rPr>
          <w:color w:val="auto"/>
        </w:rPr>
        <w:fldChar w:fldCharType="end"/>
      </w:r>
      <w:r>
        <w:rPr>
          <w:color w:val="auto"/>
        </w:rPr>
        <w:t xml:space="preserve"> </w:t>
      </w:r>
      <w:r w:rsidRPr="00842DF4">
        <w:rPr>
          <w:color w:val="auto"/>
        </w:rPr>
        <w:t>–</w:t>
      </w:r>
      <w:r>
        <w:rPr>
          <w:color w:val="auto"/>
        </w:rPr>
        <w:t xml:space="preserve"> Xhunta antivibruese</w:t>
      </w:r>
      <w:bookmarkEnd w:id="315"/>
      <w:bookmarkEnd w:id="316"/>
      <w:bookmarkEnd w:id="317"/>
      <w:r>
        <w:rPr>
          <w:color w:val="auto"/>
        </w:rPr>
        <w:t xml:space="preserve">  </w:t>
      </w:r>
    </w:p>
    <w:p w14:paraId="18F8D53E" w14:textId="5AEC0BB7" w:rsidR="00517A9C" w:rsidRPr="003F68CA" w:rsidRDefault="00517A9C" w:rsidP="00204FAF">
      <w:pPr>
        <w:pStyle w:val="Heading2"/>
        <w:rPr>
          <w:bCs/>
        </w:rPr>
      </w:pPr>
      <w:bookmarkStart w:id="318" w:name="_Toc160608989"/>
      <w:bookmarkStart w:id="319" w:name="_Toc160613604"/>
      <w:bookmarkStart w:id="320" w:name="_Toc165039937"/>
      <w:r>
        <w:lastRenderedPageBreak/>
        <w:t>2.1.1</w:t>
      </w:r>
      <w:r w:rsidR="002650A2">
        <w:t>3</w:t>
      </w:r>
      <w:r>
        <w:t xml:space="preserve"> </w:t>
      </w:r>
      <w:r w:rsidRPr="003F68CA">
        <w:t xml:space="preserve">Mbledhësi </w:t>
      </w:r>
      <w:r>
        <w:t>i</w:t>
      </w:r>
      <w:r w:rsidRPr="003F68CA">
        <w:t xml:space="preserve"> papastërtive (filtrat)</w:t>
      </w:r>
      <w:bookmarkEnd w:id="318"/>
      <w:bookmarkEnd w:id="319"/>
      <w:bookmarkEnd w:id="320"/>
    </w:p>
    <w:p w14:paraId="1D195B11" w14:textId="77777777" w:rsidR="00517A9C" w:rsidRDefault="00517A9C" w:rsidP="00517A9C">
      <w:pPr>
        <w:spacing w:line="360" w:lineRule="auto"/>
        <w:jc w:val="both"/>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70C76B75" w14:textId="77777777" w:rsidR="00517A9C" w:rsidRDefault="00517A9C" w:rsidP="00517A9C">
      <w:pPr>
        <w:spacing w:line="360" w:lineRule="auto"/>
        <w:jc w:val="center"/>
        <w:rPr>
          <w:rFonts w:cstheme="minorHAnsi"/>
        </w:rPr>
      </w:pPr>
      <w:r>
        <w:rPr>
          <w:noProof/>
        </w:rPr>
        <w:drawing>
          <wp:inline distT="0" distB="0" distL="0" distR="0" wp14:anchorId="5E38DCC4" wp14:editId="467A26C4">
            <wp:extent cx="1215074" cy="1162050"/>
            <wp:effectExtent l="0" t="0" r="4445" b="0"/>
            <wp:docPr id="1702826099"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2D726C9E" w14:textId="62627E57" w:rsidR="00517A9C" w:rsidRPr="009E310F" w:rsidRDefault="00517A9C" w:rsidP="00517A9C">
      <w:pPr>
        <w:pStyle w:val="Caption"/>
        <w:jc w:val="center"/>
        <w:rPr>
          <w:color w:val="auto"/>
        </w:rPr>
      </w:pPr>
      <w:r>
        <w:rPr>
          <w:rFonts w:cstheme="minorHAnsi"/>
          <w:i w:val="0"/>
          <w:iCs w:val="0"/>
        </w:rPr>
        <w:t xml:space="preserve"> </w:t>
      </w:r>
      <w:bookmarkStart w:id="321" w:name="_Toc160608887"/>
      <w:bookmarkStart w:id="322" w:name="_Toc160613708"/>
      <w:bookmarkStart w:id="323" w:name="_Toc1650399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25</w:t>
      </w:r>
      <w:r w:rsidRPr="00432BE1">
        <w:rPr>
          <w:color w:val="auto"/>
        </w:rPr>
        <w:fldChar w:fldCharType="end"/>
      </w:r>
      <w:r>
        <w:rPr>
          <w:color w:val="auto"/>
        </w:rPr>
        <w:t xml:space="preserve"> </w:t>
      </w:r>
      <w:r w:rsidRPr="00842DF4">
        <w:rPr>
          <w:color w:val="auto"/>
        </w:rPr>
        <w:t>–</w:t>
      </w:r>
      <w:r>
        <w:rPr>
          <w:color w:val="auto"/>
        </w:rPr>
        <w:t xml:space="preserve"> Filtër (pastrues)</w:t>
      </w:r>
      <w:bookmarkEnd w:id="321"/>
      <w:bookmarkEnd w:id="322"/>
      <w:bookmarkEnd w:id="323"/>
    </w:p>
    <w:p w14:paraId="19BDA412" w14:textId="77777777" w:rsidR="00517A9C" w:rsidRPr="003F68CA" w:rsidRDefault="00517A9C" w:rsidP="00204FAF">
      <w:pPr>
        <w:pStyle w:val="Heading2"/>
        <w:rPr>
          <w:bCs/>
        </w:rPr>
      </w:pPr>
      <w:bookmarkStart w:id="324" w:name="_Toc160608990"/>
      <w:bookmarkStart w:id="325" w:name="_Toc160613605"/>
      <w:bookmarkStart w:id="326" w:name="_Toc165039938"/>
      <w:r>
        <w:t xml:space="preserve">2.1.14 </w:t>
      </w:r>
      <w:r w:rsidRPr="003F68CA">
        <w:t>Valvula jo kthyese</w:t>
      </w:r>
      <w:bookmarkEnd w:id="324"/>
      <w:bookmarkEnd w:id="325"/>
      <w:bookmarkEnd w:id="326"/>
      <w:r w:rsidRPr="003F68CA">
        <w:t xml:space="preserve"> </w:t>
      </w:r>
    </w:p>
    <w:p w14:paraId="1B4C02A2" w14:textId="77777777" w:rsidR="00517A9C" w:rsidRDefault="00517A9C" w:rsidP="00517A9C">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4E0DCE41" w14:textId="77777777" w:rsidR="00517A9C" w:rsidRDefault="00517A9C" w:rsidP="00517A9C">
      <w:pPr>
        <w:spacing w:line="360" w:lineRule="auto"/>
        <w:jc w:val="center"/>
        <w:rPr>
          <w:rFonts w:cstheme="minorHAnsi"/>
        </w:rPr>
      </w:pPr>
      <w:r w:rsidRPr="00A675EF">
        <w:rPr>
          <w:rFonts w:cstheme="minorHAnsi"/>
          <w:noProof/>
        </w:rPr>
        <w:drawing>
          <wp:inline distT="0" distB="0" distL="0" distR="0" wp14:anchorId="572E05B1" wp14:editId="1B9D4500">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02AE5F72" w14:textId="211E7263" w:rsidR="00517A9C" w:rsidRPr="009E310F" w:rsidRDefault="00517A9C" w:rsidP="00517A9C">
      <w:pPr>
        <w:pStyle w:val="Caption"/>
        <w:jc w:val="center"/>
        <w:rPr>
          <w:color w:val="auto"/>
        </w:rPr>
      </w:pPr>
      <w:bookmarkStart w:id="327" w:name="_Toc160608888"/>
      <w:bookmarkStart w:id="328" w:name="_Toc160613709"/>
      <w:bookmarkStart w:id="329" w:name="_Toc1650399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26</w:t>
      </w:r>
      <w:r w:rsidRPr="00432BE1">
        <w:rPr>
          <w:color w:val="auto"/>
        </w:rPr>
        <w:fldChar w:fldCharType="end"/>
      </w:r>
      <w:r>
        <w:rPr>
          <w:color w:val="auto"/>
        </w:rPr>
        <w:t xml:space="preserve"> </w:t>
      </w:r>
      <w:r w:rsidRPr="00842DF4">
        <w:rPr>
          <w:color w:val="auto"/>
        </w:rPr>
        <w:t>–</w:t>
      </w:r>
      <w:r>
        <w:rPr>
          <w:color w:val="auto"/>
        </w:rPr>
        <w:t xml:space="preserve"> Valvula jo kthyese</w:t>
      </w:r>
      <w:bookmarkEnd w:id="327"/>
      <w:bookmarkEnd w:id="328"/>
      <w:bookmarkEnd w:id="329"/>
      <w:r>
        <w:rPr>
          <w:color w:val="auto"/>
        </w:rPr>
        <w:t xml:space="preserve"> </w:t>
      </w:r>
    </w:p>
    <w:p w14:paraId="769044FE" w14:textId="2C8FD99C" w:rsidR="00517A9C" w:rsidRPr="003F68CA" w:rsidRDefault="00517A9C" w:rsidP="00204FAF">
      <w:pPr>
        <w:pStyle w:val="Heading2"/>
      </w:pPr>
      <w:bookmarkStart w:id="330" w:name="_Toc160608991"/>
      <w:bookmarkStart w:id="331" w:name="_Toc160613606"/>
      <w:bookmarkStart w:id="332" w:name="_Toc165039939"/>
      <w:r>
        <w:t>2.1.1</w:t>
      </w:r>
      <w:r w:rsidR="00214E11">
        <w:t>5</w:t>
      </w:r>
      <w:r>
        <w:t xml:space="preserve"> </w:t>
      </w:r>
      <w:r w:rsidRPr="003F68CA">
        <w:t>Valvula balancuese</w:t>
      </w:r>
      <w:bookmarkEnd w:id="330"/>
      <w:bookmarkEnd w:id="331"/>
      <w:bookmarkEnd w:id="332"/>
      <w:r w:rsidRPr="003F68CA">
        <w:t xml:space="preserve"> </w:t>
      </w:r>
    </w:p>
    <w:p w14:paraId="17B3C767" w14:textId="77777777" w:rsidR="00517A9C" w:rsidRDefault="00517A9C" w:rsidP="00517A9C">
      <w:pPr>
        <w:spacing w:line="360" w:lineRule="auto"/>
        <w:jc w:val="both"/>
        <w:rPr>
          <w:rFonts w:cstheme="minorHAnsi"/>
        </w:rPr>
      </w:pPr>
      <w:r w:rsidRPr="003F68CA">
        <w:rPr>
          <w:rFonts w:cstheme="minorHAnsi"/>
        </w:rPr>
        <w:t xml:space="preserve">Për te pasur një sistem te mire hidraulik balancues te ngrohjes është parashikuar te instalohet valvul balancues për çdo qark te ngrohjes se sistemit te ngrohjes qendrore. Valvulet balancuese janë pajisje </w:t>
      </w:r>
      <w:r w:rsidRPr="003F68CA">
        <w:rPr>
          <w:rFonts w:cstheme="minorHAnsi"/>
        </w:rPr>
        <w:lastRenderedPageBreak/>
        <w:t xml:space="preserve">hidraulike për rregullimin e sakte te rrjedhjes se fluidit ne sistem. </w:t>
      </w:r>
      <w:r>
        <w:t>Qëllimi i një valvule balancuese është të sigurojë që çdo zonë ngrohjeje të marrë sasinë e duhur të rrjedhës së ujit për të ruajtur temperaturën e dëshiruar, duke siguruar ngrohje uniforme në të gjithë ndërtesën. Pa balancimin e duhur, disa zona mund të marrin shumë nxehtësi, ndërsa të tjerat mund të mos marrin mjaftueshëm, duke çuar në përdorim joefikas të energjisë.</w:t>
      </w:r>
    </w:p>
    <w:p w14:paraId="66F58006" w14:textId="77777777" w:rsidR="00517A9C" w:rsidRDefault="00517A9C" w:rsidP="00517A9C">
      <w:pPr>
        <w:spacing w:line="360" w:lineRule="auto"/>
        <w:jc w:val="center"/>
        <w:rPr>
          <w:rFonts w:cstheme="minorHAnsi"/>
        </w:rPr>
      </w:pPr>
      <w:r>
        <w:rPr>
          <w:noProof/>
        </w:rPr>
        <w:drawing>
          <wp:inline distT="0" distB="0" distL="0" distR="0" wp14:anchorId="7B6CC17A" wp14:editId="1647532B">
            <wp:extent cx="1352550" cy="1352550"/>
            <wp:effectExtent l="0" t="0" r="0" b="0"/>
            <wp:docPr id="2053704439" name="Picture 9" descr="DANFOSS BALANCING VALVE FLANGE END » DANFOSS BALANCING VALVE FLANGE END »  DANF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NFOSS BALANCING VALVE FLANGE END » DANFOSS BALANCING VALVE FLANGE END »  DANFOS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733D5C90" w14:textId="2A4856B0" w:rsidR="00517A9C" w:rsidRPr="009E310F" w:rsidRDefault="00517A9C" w:rsidP="00517A9C">
      <w:pPr>
        <w:pStyle w:val="Caption"/>
        <w:jc w:val="center"/>
        <w:rPr>
          <w:color w:val="auto"/>
        </w:rPr>
      </w:pPr>
      <w:bookmarkStart w:id="333" w:name="_Toc160608889"/>
      <w:bookmarkStart w:id="334" w:name="_Toc160613710"/>
      <w:bookmarkStart w:id="335" w:name="_Toc1650399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27</w:t>
      </w:r>
      <w:r w:rsidRPr="00432BE1">
        <w:rPr>
          <w:color w:val="auto"/>
        </w:rPr>
        <w:fldChar w:fldCharType="end"/>
      </w:r>
      <w:r>
        <w:rPr>
          <w:color w:val="auto"/>
        </w:rPr>
        <w:t xml:space="preserve"> </w:t>
      </w:r>
      <w:r w:rsidRPr="00842DF4">
        <w:rPr>
          <w:color w:val="auto"/>
        </w:rPr>
        <w:t>–</w:t>
      </w:r>
      <w:r>
        <w:rPr>
          <w:color w:val="auto"/>
        </w:rPr>
        <w:t xml:space="preserve"> Valvula balancuese</w:t>
      </w:r>
      <w:bookmarkEnd w:id="333"/>
      <w:bookmarkEnd w:id="334"/>
      <w:bookmarkEnd w:id="335"/>
      <w:r>
        <w:rPr>
          <w:color w:val="auto"/>
        </w:rPr>
        <w:t xml:space="preserve"> </w:t>
      </w:r>
    </w:p>
    <w:p w14:paraId="14150038" w14:textId="77777777" w:rsidR="00517A9C" w:rsidRPr="003F68CA" w:rsidRDefault="00517A9C" w:rsidP="00517A9C">
      <w:pPr>
        <w:spacing w:line="360" w:lineRule="auto"/>
        <w:jc w:val="both"/>
        <w:rPr>
          <w:rFonts w:cstheme="minorHAnsi"/>
        </w:rPr>
      </w:pPr>
      <w:r w:rsidRPr="003F68CA">
        <w:rPr>
          <w:rFonts w:cstheme="minorHAnsi"/>
        </w:rPr>
        <w:t>Balancimin korrekt i unazave (qarqeve) hidraulike te ngrohjes është thelbësor për te garantuar një funksionimin te sistemit ne baze te specifikimeve te projektimit, rehati te larte termike dhe konsum te ulet te energjisë.</w:t>
      </w:r>
    </w:p>
    <w:p w14:paraId="04B61A39" w14:textId="31D06F86" w:rsidR="00517A9C" w:rsidRPr="003F68CA" w:rsidRDefault="00517A9C" w:rsidP="00204FAF">
      <w:pPr>
        <w:pStyle w:val="Heading2"/>
      </w:pPr>
      <w:bookmarkStart w:id="336" w:name="_Toc160608992"/>
      <w:bookmarkStart w:id="337" w:name="_Toc160613607"/>
      <w:bookmarkStart w:id="338" w:name="_Toc165039940"/>
      <w:r>
        <w:t>2.1.1</w:t>
      </w:r>
      <w:r w:rsidR="00214E11">
        <w:t>6</w:t>
      </w:r>
      <w:r>
        <w:t xml:space="preserve"> </w:t>
      </w:r>
      <w:r w:rsidRPr="003F68CA">
        <w:t>Valvula trekahore me elektromotor</w:t>
      </w:r>
      <w:bookmarkEnd w:id="336"/>
      <w:bookmarkEnd w:id="337"/>
      <w:bookmarkEnd w:id="338"/>
    </w:p>
    <w:p w14:paraId="5918A0D2" w14:textId="77777777" w:rsidR="00517A9C" w:rsidRDefault="00517A9C" w:rsidP="00517A9C">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20DE8743" w14:textId="77777777" w:rsidR="00517A9C" w:rsidRDefault="00517A9C" w:rsidP="00517A9C">
      <w:pPr>
        <w:spacing w:line="360" w:lineRule="auto"/>
        <w:jc w:val="center"/>
        <w:rPr>
          <w:rFonts w:cstheme="minorHAnsi"/>
          <w:color w:val="0D0D0D"/>
          <w:shd w:val="clear" w:color="auto" w:fill="FFFFFF"/>
        </w:rPr>
      </w:pPr>
      <w:r>
        <w:rPr>
          <w:noProof/>
        </w:rPr>
        <w:drawing>
          <wp:inline distT="0" distB="0" distL="0" distR="0" wp14:anchorId="494E5730" wp14:editId="5D73999D">
            <wp:extent cx="962025" cy="1325056"/>
            <wp:effectExtent l="0" t="0" r="0" b="8890"/>
            <wp:docPr id="1588889174"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13F7C931" w14:textId="2B822FC3" w:rsidR="00517A9C" w:rsidRPr="009E310F" w:rsidRDefault="00517A9C" w:rsidP="00517A9C">
      <w:pPr>
        <w:pStyle w:val="Caption"/>
        <w:jc w:val="center"/>
        <w:rPr>
          <w:color w:val="auto"/>
        </w:rPr>
      </w:pPr>
      <w:bookmarkStart w:id="339" w:name="_Toc160608890"/>
      <w:bookmarkStart w:id="340" w:name="_Toc160613711"/>
      <w:bookmarkStart w:id="341" w:name="_Toc16503999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28</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339"/>
      <w:bookmarkEnd w:id="340"/>
      <w:bookmarkEnd w:id="341"/>
      <w:r>
        <w:rPr>
          <w:color w:val="auto"/>
        </w:rPr>
        <w:t xml:space="preserve"> </w:t>
      </w:r>
    </w:p>
    <w:p w14:paraId="23EE2AF4" w14:textId="77777777" w:rsidR="00517A9C" w:rsidRPr="003F68CA" w:rsidRDefault="00517A9C" w:rsidP="00517A9C">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 xml:space="preserve">Duke përdorur një valvulë trekahore sistemi i ngrohjes mund të funksionojë në mënyrë më efikase. Në vend që të qarkullojë vazhdimisht ujë të ngrohtë në të gjithë objektin, valvula lejon kontrollin e synuar të ngrohjes. Kjo redukton </w:t>
      </w:r>
      <w:r>
        <w:lastRenderedPageBreak/>
        <w:t>humbjen e energjisë duke siguruar ngrohje vetëm aty ku dhe kur është e nevojshme, duke rezultuar në kursime të energjisë.</w:t>
      </w:r>
    </w:p>
    <w:p w14:paraId="02F2976E" w14:textId="77777777" w:rsidR="00517A9C" w:rsidRDefault="00517A9C" w:rsidP="00517A9C">
      <w:pPr>
        <w:spacing w:line="360" w:lineRule="auto"/>
        <w:jc w:val="both"/>
        <w:rPr>
          <w:rFonts w:cstheme="minorHAnsi"/>
          <w:color w:val="0D0D0D"/>
          <w:shd w:val="clear" w:color="auto" w:fill="FFFFFF"/>
        </w:rPr>
      </w:pPr>
    </w:p>
    <w:p w14:paraId="2FA800B3" w14:textId="77777777" w:rsidR="00517A9C" w:rsidRDefault="00517A9C" w:rsidP="00517A9C">
      <w:pPr>
        <w:spacing w:line="360" w:lineRule="auto"/>
        <w:jc w:val="center"/>
        <w:rPr>
          <w:rFonts w:cstheme="minorHAnsi"/>
          <w:color w:val="0D0D0D"/>
          <w:shd w:val="clear" w:color="auto" w:fill="FFFFFF"/>
        </w:rPr>
      </w:pPr>
      <w:r>
        <w:rPr>
          <w:noProof/>
        </w:rPr>
        <w:drawing>
          <wp:inline distT="0" distB="0" distL="0" distR="0" wp14:anchorId="36D8F952" wp14:editId="3CE19E19">
            <wp:extent cx="5372100" cy="2437860"/>
            <wp:effectExtent l="0" t="0" r="0" b="635"/>
            <wp:docPr id="11177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49"/>
                    <a:stretch>
                      <a:fillRect/>
                    </a:stretch>
                  </pic:blipFill>
                  <pic:spPr>
                    <a:xfrm>
                      <a:off x="0" y="0"/>
                      <a:ext cx="5373451" cy="2438473"/>
                    </a:xfrm>
                    <a:prstGeom prst="rect">
                      <a:avLst/>
                    </a:prstGeom>
                  </pic:spPr>
                </pic:pic>
              </a:graphicData>
            </a:graphic>
          </wp:inline>
        </w:drawing>
      </w:r>
    </w:p>
    <w:p w14:paraId="5B2F8D2C" w14:textId="1721F9BC" w:rsidR="00517A9C" w:rsidRPr="009E310F" w:rsidRDefault="00517A9C" w:rsidP="00517A9C">
      <w:pPr>
        <w:pStyle w:val="Caption"/>
        <w:jc w:val="center"/>
        <w:rPr>
          <w:color w:val="auto"/>
        </w:rPr>
      </w:pPr>
      <w:bookmarkStart w:id="342" w:name="_Toc160608891"/>
      <w:bookmarkStart w:id="343" w:name="_Toc160613712"/>
      <w:bookmarkStart w:id="344" w:name="_Toc16504000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29</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342"/>
      <w:bookmarkEnd w:id="343"/>
      <w:bookmarkEnd w:id="344"/>
      <w:r>
        <w:rPr>
          <w:color w:val="auto"/>
        </w:rPr>
        <w:t xml:space="preserve"> </w:t>
      </w:r>
    </w:p>
    <w:p w14:paraId="4A47C007" w14:textId="5961414A" w:rsidR="00517A9C" w:rsidRPr="003F68CA" w:rsidRDefault="00517A9C" w:rsidP="00204FAF">
      <w:pPr>
        <w:pStyle w:val="Heading2"/>
        <w:rPr>
          <w:bCs/>
          <w:shd w:val="clear" w:color="auto" w:fill="FFFFFF"/>
        </w:rPr>
      </w:pPr>
      <w:bookmarkStart w:id="345" w:name="_Toc160608993"/>
      <w:bookmarkStart w:id="346" w:name="_Toc160613608"/>
      <w:bookmarkStart w:id="347" w:name="_Toc165039941"/>
      <w:r>
        <w:t>2.</w:t>
      </w:r>
      <w:r>
        <w:rPr>
          <w:shd w:val="clear" w:color="auto" w:fill="FFFFFF"/>
        </w:rPr>
        <w:t>1.1</w:t>
      </w:r>
      <w:r w:rsidR="00214E11">
        <w:rPr>
          <w:shd w:val="clear" w:color="auto" w:fill="FFFFFF"/>
        </w:rPr>
        <w:t>7</w:t>
      </w:r>
      <w:r>
        <w:rPr>
          <w:shd w:val="clear" w:color="auto" w:fill="FFFFFF"/>
        </w:rPr>
        <w:t xml:space="preserve">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345"/>
      <w:bookmarkEnd w:id="346"/>
      <w:bookmarkEnd w:id="347"/>
      <w:r w:rsidRPr="003F68CA">
        <w:rPr>
          <w:shd w:val="clear" w:color="auto" w:fill="FFFFFF"/>
        </w:rPr>
        <w:t xml:space="preserve"> </w:t>
      </w:r>
    </w:p>
    <w:p w14:paraId="3D9EADBA" w14:textId="77777777" w:rsidR="00517A9C" w:rsidRDefault="00517A9C" w:rsidP="00517A9C">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Termomanometër është një pajisje që kombinon funksionet e një termometri dhe një manometri. Përdoret për të matur temperaturën dhe presionin. Gama e temperaturës nga 0 deri në 120 gradë Celsius është e përshtatshme për monitorimin e temperaturës së lëngut ngrohës. Pjesa e manometrit të termomanometrit përdoret për të monitoruar presionin e lëngut ngrohës. Ndihmon të sigurohet që sistemi të funksionojë brenda kufijve të sigurt të presionit.</w:t>
      </w:r>
    </w:p>
    <w:p w14:paraId="0B7B829A" w14:textId="77777777" w:rsidR="00517A9C" w:rsidRDefault="00517A9C" w:rsidP="00517A9C">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367B00B8" wp14:editId="27D7724E">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1C4E131B" w14:textId="230C3A5D" w:rsidR="00517A9C" w:rsidRPr="009E310F" w:rsidRDefault="00517A9C" w:rsidP="00517A9C">
      <w:pPr>
        <w:pStyle w:val="Caption"/>
        <w:jc w:val="center"/>
        <w:rPr>
          <w:color w:val="auto"/>
        </w:rPr>
      </w:pPr>
      <w:bookmarkStart w:id="348" w:name="_Toc160608892"/>
      <w:bookmarkStart w:id="349" w:name="_Toc160613713"/>
      <w:bookmarkStart w:id="350" w:name="_Toc16504000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30</w:t>
      </w:r>
      <w:r w:rsidRPr="00432BE1">
        <w:rPr>
          <w:color w:val="auto"/>
        </w:rPr>
        <w:fldChar w:fldCharType="end"/>
      </w:r>
      <w:r>
        <w:rPr>
          <w:color w:val="auto"/>
        </w:rPr>
        <w:t xml:space="preserve"> </w:t>
      </w:r>
      <w:r w:rsidRPr="00842DF4">
        <w:rPr>
          <w:color w:val="auto"/>
        </w:rPr>
        <w:t>–</w:t>
      </w:r>
      <w:r>
        <w:rPr>
          <w:color w:val="auto"/>
        </w:rPr>
        <w:t xml:space="preserve"> Termomanometër</w:t>
      </w:r>
      <w:bookmarkEnd w:id="348"/>
      <w:bookmarkEnd w:id="349"/>
      <w:bookmarkEnd w:id="350"/>
      <w:r>
        <w:rPr>
          <w:color w:val="auto"/>
        </w:rPr>
        <w:t xml:space="preserve"> </w:t>
      </w:r>
    </w:p>
    <w:p w14:paraId="7A3FBF62" w14:textId="610EF442" w:rsidR="00517A9C" w:rsidRPr="003F68CA" w:rsidRDefault="00517A9C" w:rsidP="00204FAF">
      <w:pPr>
        <w:pStyle w:val="Heading2"/>
        <w:rPr>
          <w:bCs/>
          <w:shd w:val="clear" w:color="auto" w:fill="FFFFFF"/>
        </w:rPr>
      </w:pPr>
      <w:bookmarkStart w:id="351" w:name="_Toc160608994"/>
      <w:bookmarkStart w:id="352" w:name="_Toc160613609"/>
      <w:bookmarkStart w:id="353" w:name="_Toc165039942"/>
      <w:r>
        <w:lastRenderedPageBreak/>
        <w:t>2.</w:t>
      </w:r>
      <w:r>
        <w:rPr>
          <w:shd w:val="clear" w:color="auto" w:fill="FFFFFF"/>
        </w:rPr>
        <w:t>1.1</w:t>
      </w:r>
      <w:r w:rsidR="00214E11">
        <w:rPr>
          <w:shd w:val="clear" w:color="auto" w:fill="FFFFFF"/>
        </w:rPr>
        <w:t>8</w:t>
      </w:r>
      <w:r>
        <w:rPr>
          <w:shd w:val="clear" w:color="auto" w:fill="FFFFFF"/>
        </w:rPr>
        <w:t xml:space="preserve"> </w:t>
      </w:r>
      <w:r w:rsidRPr="003F68CA">
        <w:rPr>
          <w:shd w:val="clear" w:color="auto" w:fill="FFFFFF"/>
        </w:rPr>
        <w:t>Valvula për mbushje dhe zbrazje</w:t>
      </w:r>
      <w:bookmarkEnd w:id="351"/>
      <w:bookmarkEnd w:id="352"/>
      <w:bookmarkEnd w:id="353"/>
      <w:r w:rsidRPr="003F68CA">
        <w:rPr>
          <w:shd w:val="clear" w:color="auto" w:fill="FFFFFF"/>
        </w:rPr>
        <w:t xml:space="preserve"> </w:t>
      </w:r>
    </w:p>
    <w:p w14:paraId="7A9E04DD" w14:textId="77777777" w:rsidR="00517A9C" w:rsidRDefault="00517A9C" w:rsidP="00517A9C">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1B2D92A4" w14:textId="77777777" w:rsidR="00517A9C" w:rsidRDefault="00517A9C" w:rsidP="00517A9C">
      <w:pPr>
        <w:spacing w:line="360" w:lineRule="auto"/>
        <w:jc w:val="center"/>
        <w:rPr>
          <w:rFonts w:cstheme="minorHAnsi"/>
          <w:color w:val="0D0D0D"/>
          <w:shd w:val="clear" w:color="auto" w:fill="FFFFFF"/>
        </w:rPr>
      </w:pPr>
      <w:r>
        <w:rPr>
          <w:noProof/>
        </w:rPr>
        <w:drawing>
          <wp:inline distT="0" distB="0" distL="0" distR="0" wp14:anchorId="0F48DD8D" wp14:editId="3D2DB0D1">
            <wp:extent cx="1149111" cy="904875"/>
            <wp:effectExtent l="0" t="0" r="0" b="0"/>
            <wp:docPr id="513347160"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3E5F56E6" w14:textId="09E3330A" w:rsidR="00517A9C" w:rsidRPr="00D50277" w:rsidRDefault="00517A9C" w:rsidP="00517A9C">
      <w:pPr>
        <w:pStyle w:val="Caption"/>
        <w:jc w:val="center"/>
        <w:rPr>
          <w:color w:val="auto"/>
        </w:rPr>
      </w:pPr>
      <w:bookmarkStart w:id="354" w:name="_Toc160608893"/>
      <w:bookmarkStart w:id="355" w:name="_Toc160613714"/>
      <w:bookmarkStart w:id="356" w:name="_Toc16504000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31</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354"/>
      <w:bookmarkEnd w:id="355"/>
      <w:bookmarkEnd w:id="356"/>
      <w:r>
        <w:rPr>
          <w:color w:val="auto"/>
        </w:rPr>
        <w:t xml:space="preserve"> </w:t>
      </w:r>
    </w:p>
    <w:p w14:paraId="6A958DAB" w14:textId="4ADC24C0" w:rsidR="00517A9C" w:rsidRPr="003F68CA" w:rsidRDefault="00517A9C" w:rsidP="00204FAF">
      <w:pPr>
        <w:pStyle w:val="Heading2"/>
        <w:rPr>
          <w:bCs/>
          <w:shd w:val="clear" w:color="auto" w:fill="FFFFFF"/>
        </w:rPr>
      </w:pPr>
      <w:bookmarkStart w:id="357" w:name="_Toc160608995"/>
      <w:bookmarkStart w:id="358" w:name="_Toc160613610"/>
      <w:bookmarkStart w:id="359" w:name="_Toc165039943"/>
      <w:r>
        <w:t>2.</w:t>
      </w:r>
      <w:r>
        <w:rPr>
          <w:shd w:val="clear" w:color="auto" w:fill="FFFFFF"/>
        </w:rPr>
        <w:t>1.1</w:t>
      </w:r>
      <w:r w:rsidR="00214E11">
        <w:rPr>
          <w:shd w:val="clear" w:color="auto" w:fill="FFFFFF"/>
        </w:rPr>
        <w:t>9</w:t>
      </w:r>
      <w:r>
        <w:rPr>
          <w:shd w:val="clear" w:color="auto" w:fill="FFFFFF"/>
        </w:rPr>
        <w:t xml:space="preserve"> </w:t>
      </w:r>
      <w:r w:rsidRPr="003F68CA">
        <w:rPr>
          <w:shd w:val="clear" w:color="auto" w:fill="FFFFFF"/>
        </w:rPr>
        <w:t>Valv</w:t>
      </w:r>
      <w:r>
        <w:rPr>
          <w:shd w:val="clear" w:color="auto" w:fill="FFFFFF"/>
        </w:rPr>
        <w:t>u</w:t>
      </w:r>
      <w:r w:rsidRPr="003F68CA">
        <w:rPr>
          <w:shd w:val="clear" w:color="auto" w:fill="FFFFFF"/>
        </w:rPr>
        <w:t>la për ajrim komplet me enën e punuar nga gypi i çelikut</w:t>
      </w:r>
      <w:bookmarkEnd w:id="357"/>
      <w:bookmarkEnd w:id="358"/>
      <w:bookmarkEnd w:id="359"/>
    </w:p>
    <w:p w14:paraId="0668CA57" w14:textId="77777777" w:rsidR="00517A9C" w:rsidRPr="003F68CA" w:rsidRDefault="00517A9C" w:rsidP="00517A9C">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Ena nga gypat e çeliku 2l është e projektuar për të mbledhur ajrin ose gazin e çliruar nga sistemi i ngrohjes, ena siguron një hapësirë për akumulimin e ajrit, duke lejuar monitorimin dhe heqjen e lehtë.</w:t>
      </w:r>
      <w:r w:rsidRPr="00D50277">
        <w:t xml:space="preserve"> Valvula e zbrazjes është e insaluar në fund të enës për të laguar ajrin e akumuluar kur është e nevojshme</w:t>
      </w:r>
    </w:p>
    <w:p w14:paraId="7D2730B0" w14:textId="49E80848" w:rsidR="00517A9C" w:rsidRDefault="00517A9C" w:rsidP="00204FAF">
      <w:pPr>
        <w:pStyle w:val="Heading2"/>
        <w:rPr>
          <w:shd w:val="clear" w:color="auto" w:fill="FFFFFF"/>
        </w:rPr>
      </w:pPr>
      <w:bookmarkStart w:id="360" w:name="_Toc160608996"/>
      <w:bookmarkStart w:id="361" w:name="_Toc160613611"/>
      <w:bookmarkStart w:id="362" w:name="_Toc165039944"/>
      <w:r>
        <w:t>2.</w:t>
      </w:r>
      <w:r>
        <w:rPr>
          <w:shd w:val="clear" w:color="auto" w:fill="FFFFFF"/>
        </w:rPr>
        <w:t>1.</w:t>
      </w:r>
      <w:r w:rsidR="00214E11">
        <w:rPr>
          <w:shd w:val="clear" w:color="auto" w:fill="FFFFFF"/>
        </w:rPr>
        <w:t>20</w:t>
      </w:r>
      <w:r>
        <w:rPr>
          <w:shd w:val="clear" w:color="auto" w:fill="FFFFFF"/>
        </w:rPr>
        <w:t xml:space="preserve"> </w:t>
      </w:r>
      <w:r w:rsidRPr="00394CE8">
        <w:rPr>
          <w:shd w:val="clear" w:color="auto" w:fill="FFFFFF"/>
        </w:rPr>
        <w:t>Izolimi i gypave të çelikut me lesh mineral dhe me llamarinë të aluminit 0.55 mm</w:t>
      </w:r>
      <w:bookmarkEnd w:id="360"/>
      <w:bookmarkEnd w:id="361"/>
      <w:bookmarkEnd w:id="362"/>
    </w:p>
    <w:p w14:paraId="6383BBE8" w14:textId="77777777" w:rsidR="00517A9C" w:rsidRPr="00A675EF" w:rsidRDefault="00517A9C" w:rsidP="00517A9C">
      <w:pPr>
        <w:spacing w:line="360" w:lineRule="auto"/>
        <w:jc w:val="both"/>
        <w:rPr>
          <w:sz w:val="18"/>
          <w:szCs w:val="18"/>
        </w:rPr>
      </w:pPr>
      <w:r>
        <w:t>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4FCCA9BE" w14:textId="43DA92BF" w:rsidR="00517A9C" w:rsidRPr="006D37FD" w:rsidRDefault="00517A9C" w:rsidP="00204FAF">
      <w:pPr>
        <w:pStyle w:val="Heading2"/>
      </w:pPr>
      <w:bookmarkStart w:id="363" w:name="_Toc160608997"/>
      <w:bookmarkStart w:id="364" w:name="_Toc160613612"/>
      <w:bookmarkStart w:id="365" w:name="_Toc165039945"/>
      <w:r>
        <w:t>2.1.2</w:t>
      </w:r>
      <w:r w:rsidR="00214E11">
        <w:t>1</w:t>
      </w:r>
      <w:r>
        <w:t xml:space="preserve"> </w:t>
      </w:r>
      <w:r w:rsidRPr="006D37FD">
        <w:t>Valvulat automatike te ajrimit</w:t>
      </w:r>
      <w:bookmarkEnd w:id="363"/>
      <w:bookmarkEnd w:id="364"/>
      <w:bookmarkEnd w:id="365"/>
      <w:r w:rsidRPr="006D37FD">
        <w:t xml:space="preserve"> </w:t>
      </w:r>
    </w:p>
    <w:p w14:paraId="7998BE87" w14:textId="77777777" w:rsidR="00517A9C" w:rsidRDefault="00517A9C" w:rsidP="00517A9C">
      <w:pPr>
        <w:spacing w:line="360" w:lineRule="auto"/>
      </w:pPr>
      <w:r>
        <w:t xml:space="preserve">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w:t>
      </w:r>
      <w:r>
        <w:lastRenderedPageBreak/>
        <w:t>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73D23F72" w14:textId="77777777" w:rsidR="00517A9C" w:rsidRDefault="00517A9C" w:rsidP="00517A9C">
      <w:pPr>
        <w:spacing w:line="360" w:lineRule="auto"/>
        <w:jc w:val="center"/>
      </w:pPr>
      <w:r>
        <w:rPr>
          <w:noProof/>
        </w:rPr>
        <w:drawing>
          <wp:inline distT="0" distB="0" distL="0" distR="0" wp14:anchorId="29E3923A" wp14:editId="1A6D8B52">
            <wp:extent cx="457200" cy="688975"/>
            <wp:effectExtent l="0" t="0" r="0" b="0"/>
            <wp:docPr id="976863514"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63D8E2BC" w14:textId="7FACB2C0" w:rsidR="00517A9C" w:rsidRDefault="00517A9C" w:rsidP="00517A9C">
      <w:pPr>
        <w:pStyle w:val="Caption"/>
        <w:jc w:val="center"/>
        <w:rPr>
          <w:color w:val="auto"/>
        </w:rPr>
      </w:pPr>
      <w:bookmarkStart w:id="366" w:name="_Toc160608894"/>
      <w:bookmarkStart w:id="367" w:name="_Toc160613715"/>
      <w:bookmarkStart w:id="368" w:name="_Toc16504000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366"/>
      <w:bookmarkEnd w:id="367"/>
      <w:bookmarkEnd w:id="368"/>
      <w:r>
        <w:rPr>
          <w:color w:val="auto"/>
        </w:rPr>
        <w:t xml:space="preserve"> </w:t>
      </w:r>
    </w:p>
    <w:p w14:paraId="04384DA8" w14:textId="2FC2A35B" w:rsidR="00214E11" w:rsidRDefault="00214E11" w:rsidP="00204FAF">
      <w:pPr>
        <w:pStyle w:val="Heading2"/>
      </w:pPr>
      <w:bookmarkStart w:id="369" w:name="_Toc165039946"/>
      <w:r>
        <w:t xml:space="preserve">2.1.22 </w:t>
      </w:r>
      <w:bookmarkStart w:id="370" w:name="_Hlk165037435"/>
      <w:r w:rsidR="00204FAF" w:rsidRPr="00204FAF">
        <w:t>Printimi dhe plastifikimi i skemës teknologjike dhe vendosja e saj në kaldatore</w:t>
      </w:r>
      <w:bookmarkEnd w:id="370"/>
      <w:bookmarkEnd w:id="369"/>
    </w:p>
    <w:p w14:paraId="7DAD1383" w14:textId="5F8333CE" w:rsidR="00204FAF" w:rsidRPr="009E310F" w:rsidRDefault="00204FAF" w:rsidP="00204FAF">
      <w:pPr>
        <w:spacing w:line="360" w:lineRule="auto"/>
        <w:jc w:val="both"/>
      </w:pPr>
      <w:bookmarkStart w:id="371" w:name="_Hlk165037441"/>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p>
    <w:bookmarkEnd w:id="371"/>
    <w:p w14:paraId="68CFBB46" w14:textId="73D28F75" w:rsidR="00214E11" w:rsidRPr="00214E11" w:rsidRDefault="00214E11" w:rsidP="000616CE">
      <w:pPr>
        <w:spacing w:line="360" w:lineRule="auto"/>
      </w:pPr>
    </w:p>
    <w:p w14:paraId="127F3CE9" w14:textId="7C3C096E" w:rsidR="00517A9C" w:rsidRPr="009E310F" w:rsidRDefault="00517A9C" w:rsidP="00204FAF">
      <w:pPr>
        <w:pStyle w:val="Heading2"/>
      </w:pPr>
      <w:bookmarkStart w:id="372" w:name="_Toc160608998"/>
      <w:bookmarkStart w:id="373" w:name="_Toc160613613"/>
      <w:bookmarkStart w:id="374" w:name="_Toc165039947"/>
      <w:r>
        <w:t>2.</w:t>
      </w:r>
      <w:r w:rsidRPr="009E310F">
        <w:t>1.2</w:t>
      </w:r>
      <w:r w:rsidR="000616CE">
        <w:t>3</w:t>
      </w:r>
      <w:r w:rsidRPr="009E310F">
        <w:t xml:space="preserve"> Aparat kundër zjarrit</w:t>
      </w:r>
      <w:bookmarkEnd w:id="372"/>
      <w:bookmarkEnd w:id="373"/>
      <w:bookmarkEnd w:id="374"/>
      <w:r w:rsidRPr="009E310F">
        <w:t xml:space="preserve"> </w:t>
      </w:r>
    </w:p>
    <w:p w14:paraId="36507EBA" w14:textId="77777777" w:rsidR="00517A9C" w:rsidRPr="009E310F" w:rsidRDefault="00517A9C" w:rsidP="00517A9C">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Aparat kundër zjarrit është pajisje e dizajnuar për të shuar zjarrin. Ato përmbajnë një pluhur kimik të thatë që mund të shuajë zjarret që përfshijnë materiale të zakonshme të djegshme, lëngje të ndezshme dhe pajisje elektrike.</w:t>
      </w:r>
      <w:r w:rsidRPr="00A675EF">
        <w:t xml:space="preserve"> </w:t>
      </w:r>
      <w:r>
        <w:t>Mirëmbajtja e rregullt, inspektimet dhe trajnimi i duhur për përdorimin e aparateve të zjarrit janë thelbësore për sigurinë efektive nga zjarri.</w:t>
      </w:r>
    </w:p>
    <w:p w14:paraId="491A755E" w14:textId="77777777" w:rsidR="00517A9C" w:rsidRDefault="00517A9C" w:rsidP="00517A9C">
      <w:pPr>
        <w:spacing w:line="360" w:lineRule="auto"/>
        <w:jc w:val="center"/>
        <w:rPr>
          <w:rFonts w:ascii="Segoe UI" w:hAnsi="Segoe UI" w:cs="Segoe UI"/>
          <w:color w:val="0D0D0D"/>
          <w:shd w:val="clear" w:color="auto" w:fill="FFFFFF"/>
        </w:rPr>
      </w:pPr>
      <w:r>
        <w:rPr>
          <w:noProof/>
        </w:rPr>
        <w:drawing>
          <wp:inline distT="0" distB="0" distL="0" distR="0" wp14:anchorId="778690DE" wp14:editId="00708AD1">
            <wp:extent cx="741688" cy="1152525"/>
            <wp:effectExtent l="0" t="0" r="1270" b="0"/>
            <wp:docPr id="629752729"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4869" r="20408"/>
                    <a:stretch/>
                  </pic:blipFill>
                  <pic:spPr bwMode="auto">
                    <a:xfrm>
                      <a:off x="0" y="0"/>
                      <a:ext cx="750921" cy="1166873"/>
                    </a:xfrm>
                    <a:prstGeom prst="rect">
                      <a:avLst/>
                    </a:prstGeom>
                    <a:noFill/>
                    <a:ln>
                      <a:noFill/>
                    </a:ln>
                    <a:extLst>
                      <a:ext uri="{53640926-AAD7-44D8-BBD7-CCE9431645EC}">
                        <a14:shadowObscured xmlns:a14="http://schemas.microsoft.com/office/drawing/2010/main"/>
                      </a:ext>
                    </a:extLst>
                  </pic:spPr>
                </pic:pic>
              </a:graphicData>
            </a:graphic>
          </wp:inline>
        </w:drawing>
      </w:r>
    </w:p>
    <w:p w14:paraId="17158226" w14:textId="52F6F20C" w:rsidR="00517A9C" w:rsidRDefault="00517A9C" w:rsidP="00517A9C">
      <w:pPr>
        <w:pStyle w:val="Caption"/>
        <w:jc w:val="center"/>
        <w:rPr>
          <w:color w:val="auto"/>
        </w:rPr>
      </w:pPr>
      <w:bookmarkStart w:id="375" w:name="_Toc160608895"/>
      <w:bookmarkStart w:id="376" w:name="_Toc160613716"/>
      <w:bookmarkStart w:id="377" w:name="_Toc16504000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33</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375"/>
      <w:bookmarkEnd w:id="376"/>
      <w:bookmarkEnd w:id="377"/>
      <w:r>
        <w:rPr>
          <w:color w:val="auto"/>
        </w:rPr>
        <w:t xml:space="preserve">  </w:t>
      </w:r>
    </w:p>
    <w:p w14:paraId="134DC76D" w14:textId="56A56B83" w:rsidR="00B034D8" w:rsidRDefault="00B034D8" w:rsidP="00B034D8">
      <w:pPr>
        <w:pStyle w:val="Heading2"/>
        <w:rPr>
          <w:shd w:val="clear" w:color="auto" w:fill="FFFFFF"/>
        </w:rPr>
      </w:pPr>
      <w:bookmarkStart w:id="378" w:name="_Toc165039948"/>
      <w:r w:rsidRPr="00B034D8">
        <w:rPr>
          <w:shd w:val="clear" w:color="auto" w:fill="FFFFFF"/>
        </w:rPr>
        <w:lastRenderedPageBreak/>
        <w:t>2.1.24 Mbushja e sistemit me glukol</w:t>
      </w:r>
      <w:bookmarkEnd w:id="378"/>
      <w:r w:rsidRPr="00B034D8">
        <w:rPr>
          <w:shd w:val="clear" w:color="auto" w:fill="FFFFFF"/>
        </w:rPr>
        <w:t xml:space="preserve"> </w:t>
      </w:r>
    </w:p>
    <w:p w14:paraId="25B8CA18" w14:textId="0C1A0CCD" w:rsidR="00B034D8" w:rsidRPr="00A15597" w:rsidRDefault="00A15597" w:rsidP="00A15597">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79A8D6F9" w14:textId="7774BEE1" w:rsidR="00517A9C" w:rsidRPr="002B57A0" w:rsidRDefault="00517A9C" w:rsidP="00204FAF">
      <w:pPr>
        <w:pStyle w:val="Heading2"/>
        <w:rPr>
          <w:shd w:val="clear" w:color="auto" w:fill="FFFFFF"/>
        </w:rPr>
      </w:pPr>
      <w:bookmarkStart w:id="379" w:name="_Toc160609000"/>
      <w:bookmarkStart w:id="380" w:name="_Toc160613615"/>
      <w:bookmarkStart w:id="381" w:name="_Toc165039949"/>
      <w:r>
        <w:t>2.</w:t>
      </w:r>
      <w:r>
        <w:rPr>
          <w:shd w:val="clear" w:color="auto" w:fill="FFFFFF"/>
        </w:rPr>
        <w:t>1.2</w:t>
      </w:r>
      <w:r w:rsidR="00B034D8">
        <w:rPr>
          <w:shd w:val="clear" w:color="auto" w:fill="FFFFFF"/>
        </w:rPr>
        <w:t>5</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379"/>
      <w:bookmarkEnd w:id="380"/>
      <w:bookmarkEnd w:id="381"/>
    </w:p>
    <w:p w14:paraId="5D4BFFBF" w14:textId="77777777" w:rsidR="00517A9C" w:rsidRDefault="00517A9C" w:rsidP="00517A9C">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479F34CD" w14:textId="77777777" w:rsidR="00517A9C" w:rsidRDefault="00517A9C" w:rsidP="00517A9C">
      <w:pPr>
        <w:spacing w:line="360" w:lineRule="auto"/>
        <w:jc w:val="both"/>
      </w:pPr>
      <w:r>
        <w:t xml:space="preserve">Sigurohuni që lidhjet elektrike për pompat, kontrollet dhe komponentët e tjerë të jenë instaluar siç duhet, të tokëzuara dhe në përputhje me kodet elektrike. </w:t>
      </w:r>
    </w:p>
    <w:p w14:paraId="41B98453" w14:textId="77777777" w:rsidR="00517A9C" w:rsidRDefault="00517A9C" w:rsidP="00517A9C">
      <w:pPr>
        <w:spacing w:line="360" w:lineRule="auto"/>
        <w:jc w:val="both"/>
      </w:pPr>
      <w:r>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0516348E" w14:textId="77777777" w:rsidR="00517A9C" w:rsidRDefault="00517A9C" w:rsidP="00517A9C">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3FEADB3E" w14:textId="77777777" w:rsidR="00517A9C" w:rsidRPr="002B57A0" w:rsidRDefault="00517A9C" w:rsidP="00517A9C">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w:t>
      </w:r>
      <w:r>
        <w:lastRenderedPageBreak/>
        <w:t xml:space="preserve">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2FE9A115" w14:textId="77777777" w:rsidR="00517A9C" w:rsidRDefault="00517A9C" w:rsidP="00F53FD0">
      <w:pPr>
        <w:pStyle w:val="Heading1"/>
        <w:numPr>
          <w:ilvl w:val="1"/>
          <w:numId w:val="63"/>
        </w:numPr>
        <w:spacing w:line="360" w:lineRule="auto"/>
        <w:ind w:left="720"/>
      </w:pPr>
      <w:bookmarkStart w:id="382" w:name="_Toc160609001"/>
      <w:bookmarkStart w:id="383" w:name="_Toc160613616"/>
      <w:bookmarkStart w:id="384" w:name="_Toc165039950"/>
      <w:bookmarkEnd w:id="258"/>
      <w:bookmarkEnd w:id="259"/>
      <w:r>
        <w:t>Instalimet e brendshme</w:t>
      </w:r>
      <w:bookmarkEnd w:id="382"/>
      <w:bookmarkEnd w:id="383"/>
      <w:bookmarkEnd w:id="384"/>
      <w:r>
        <w:t xml:space="preserve"> </w:t>
      </w:r>
    </w:p>
    <w:p w14:paraId="1C1B1BE7" w14:textId="32F4788D" w:rsidR="00801923" w:rsidRDefault="00801923" w:rsidP="00204FAF">
      <w:pPr>
        <w:pStyle w:val="Heading2"/>
      </w:pPr>
      <w:bookmarkStart w:id="385" w:name="_Toc165039951"/>
      <w:r>
        <w:t>2.2.1 Demontimi i radiatorëve ekzistues</w:t>
      </w:r>
      <w:bookmarkEnd w:id="385"/>
      <w:r>
        <w:t xml:space="preserve"> </w:t>
      </w:r>
    </w:p>
    <w:p w14:paraId="71C2BBA7" w14:textId="4C0B96BF" w:rsidR="00801923" w:rsidRPr="007D3619" w:rsidRDefault="007D3619" w:rsidP="007D3619">
      <w:pPr>
        <w:spacing w:line="360" w:lineRule="auto"/>
        <w:jc w:val="both"/>
        <w:rPr>
          <w:rFonts w:ascii="Segoe UI Symbol" w:hAnsi="Segoe UI Symbol"/>
          <w:lang w:eastAsia="ja-JP"/>
        </w:rPr>
      </w:pPr>
      <w:r>
        <w:t>Demontimi</w:t>
      </w:r>
      <w:r w:rsidRPr="007D3619">
        <w:t xml:space="preserve"> i radiatorëve ekzistues, së bashku me elementët </w:t>
      </w:r>
      <w:r>
        <w:t>përcjellëse</w:t>
      </w:r>
      <w:r w:rsidRPr="007D3619">
        <w:t xml:space="preserve"> dhe </w:t>
      </w:r>
      <w:r>
        <w:t>transportimi</w:t>
      </w:r>
      <w:r w:rsidRPr="007D3619">
        <w:t xml:space="preserve"> i tyre në një </w:t>
      </w:r>
      <w:r>
        <w:t>deponinë</w:t>
      </w:r>
      <w:r w:rsidRPr="007D3619">
        <w:t xml:space="preserve"> </w:t>
      </w:r>
      <w:r>
        <w:t>e</w:t>
      </w:r>
      <w:r w:rsidRPr="007D3619">
        <w:t xml:space="preserve"> caktuar nga investitori përfshin disa hapa për të siguruar asgjësim të sigurt dhe të duhur. Sigurohuni që sistemi i ngrohjes të jetë i fikur dhe i kulluar plotësisht nga uji për të shmangur çdo derdhje gjatë </w:t>
      </w:r>
      <w:r>
        <w:t>demontimit</w:t>
      </w:r>
      <w:r w:rsidRPr="007D3619">
        <w:t>. Përdorni çelësa për të shkëputur lidhjet e tubacioneve në të dy skajet e radiatorit, duke siguruar që uji i mbetur të derdhet në një enë të përshtatshme</w:t>
      </w:r>
      <w:r>
        <w:t xml:space="preserve">, në menyrë që të mos ketë rrjedhje të ujit në hapësirë. </w:t>
      </w:r>
      <w:r w:rsidRPr="007D3619">
        <w:t xml:space="preserve">Transportoni radiatorët e </w:t>
      </w:r>
      <w:r>
        <w:t>demontuar</w:t>
      </w:r>
      <w:r w:rsidRPr="007D3619">
        <w:t xml:space="preserve">, elementët </w:t>
      </w:r>
      <w:r>
        <w:t>përcjell</w:t>
      </w:r>
      <w:r w:rsidRPr="007D3619">
        <w:t xml:space="preserve">ëse </w:t>
      </w:r>
      <w:r>
        <w:t>në deponinë</w:t>
      </w:r>
      <w:r w:rsidRPr="007D3619">
        <w:t xml:space="preserve"> e caktuar nga investitori.</w:t>
      </w:r>
    </w:p>
    <w:p w14:paraId="30D56804" w14:textId="4FF8A676" w:rsidR="00517A9C" w:rsidRDefault="00517A9C" w:rsidP="00204FAF">
      <w:pPr>
        <w:pStyle w:val="Heading2"/>
      </w:pPr>
      <w:bookmarkStart w:id="386" w:name="_Toc160609003"/>
      <w:bookmarkStart w:id="387" w:name="_Toc160613617"/>
      <w:bookmarkStart w:id="388" w:name="_Toc165039952"/>
      <w:r>
        <w:t>2.2.</w:t>
      </w:r>
      <w:r w:rsidR="007D3619">
        <w:t>2</w:t>
      </w:r>
      <w:r>
        <w:t xml:space="preserve">  Sanimi i kyqjeve te rrjetit shpërndarës te ngrohjes</w:t>
      </w:r>
      <w:bookmarkEnd w:id="386"/>
      <w:bookmarkEnd w:id="387"/>
      <w:bookmarkEnd w:id="388"/>
    </w:p>
    <w:p w14:paraId="06041C93" w14:textId="77777777" w:rsidR="00517A9C" w:rsidRDefault="00517A9C" w:rsidP="00517A9C">
      <w:pPr>
        <w:spacing w:line="360" w:lineRule="auto"/>
        <w:jc w:val="both"/>
        <w:rPr>
          <w:rFonts w:cs="Calibri"/>
        </w:rPr>
      </w:pPr>
      <w:r>
        <w:t xml:space="preserve">Pas largimit te radiatorëve ekzistues paralel me ta behet edhe sanimi ku kanë qenë te kyqura gypi i dërgimit dhe gypi i kthimit. Kyqjet e reja bëhen ne rrjetin ekzistues duke mbajtur ne simetri vendosjen e radiatorëve sipas projektit kryesor. </w:t>
      </w:r>
      <w:r w:rsidRPr="007F04AF">
        <w:t xml:space="preserve"> </w:t>
      </w:r>
      <w:r w:rsidRPr="00FB15A7">
        <w:rPr>
          <w:rFonts w:cstheme="minorHAnsi"/>
        </w:rPr>
        <w:t>Furnizimi dhe instalimi i Gypave të çelikut DN 15 (Ø 21,3 x 2,65 mm)</w:t>
      </w:r>
      <w:r>
        <w:rPr>
          <w:rFonts w:cstheme="minorHAnsi"/>
        </w:rPr>
        <w:t xml:space="preserve"> </w:t>
      </w:r>
      <w:r w:rsidRPr="00FB15A7">
        <w:rPr>
          <w:rFonts w:cstheme="minorHAnsi"/>
        </w:rPr>
        <w:t>sipas standardit DIN 2448</w:t>
      </w:r>
      <w:r>
        <w:rPr>
          <w:rFonts w:cstheme="minorHAnsi"/>
        </w:rPr>
        <w:t xml:space="preserve"> është paraparë tek kyqja me radiator te ri te ri dimensionuar sipas projektit kryesor. Po ashtu edhe kur të vendosen valvulat dinamike me kokën termostatike sipas nevojës përdoren gypat e çelikut </w:t>
      </w:r>
      <w:r>
        <w:rPr>
          <w:rFonts w:cs="Calibri"/>
        </w:rPr>
        <w:t>për të siguruar integritetin dhe sigurinë e sistemit</w:t>
      </w:r>
    </w:p>
    <w:p w14:paraId="37FD83F9" w14:textId="3F7A2911" w:rsidR="007D3619" w:rsidRDefault="007D3619" w:rsidP="00204FAF">
      <w:pPr>
        <w:pStyle w:val="Heading2"/>
      </w:pPr>
      <w:bookmarkStart w:id="389" w:name="_Toc165039953"/>
      <w:r w:rsidRPr="007D3619">
        <w:t>2.2.3 Gypat e çelikut</w:t>
      </w:r>
      <w:bookmarkEnd w:id="389"/>
      <w:r w:rsidRPr="007D3619">
        <w:t xml:space="preserve"> </w:t>
      </w:r>
    </w:p>
    <w:p w14:paraId="06238081" w14:textId="70A957AC" w:rsidR="007D3619" w:rsidRPr="007D3619" w:rsidRDefault="00DB0B48" w:rsidP="00DB0B48">
      <w:pPr>
        <w:spacing w:line="360" w:lineRule="auto"/>
        <w:jc w:val="both"/>
      </w:pPr>
      <w:r>
        <w:t>G</w:t>
      </w:r>
      <w:r w:rsidRPr="000C6F94">
        <w:t>ypat e çelikut përdoren zakonisht në sistemet e ngrohjes për shkak të qëndrueshmërisë, forcës dhe rezistencës ndaj temperaturave të larta.</w:t>
      </w:r>
      <w:r>
        <w:t xml:space="preserve"> T</w:t>
      </w:r>
      <w:r w:rsidRPr="000C6F94">
        <w:t xml:space="preserve">ubat e çelikut </w:t>
      </w:r>
      <w:r>
        <w:t>përdoren</w:t>
      </w:r>
      <w:r w:rsidRPr="000C6F94">
        <w:t xml:space="preserve"> në sistemet e ngrohjes për shkak të forcës, qëndrueshmërisë dhe aftësisë për t'i bërë ballë temperaturave dhe presioneve të larta. Projektimi, instalimi dhe mirëmbajtja e duhur e sistemit të tubacioneve janë thelbësore për të siguruar shpërndarje efikase të nxehtësisë dhe performancë optimale të sistemit të ngrohjes. </w:t>
      </w:r>
    </w:p>
    <w:p w14:paraId="66C8F2F1" w14:textId="615D591E" w:rsidR="00517A9C" w:rsidRDefault="00517A9C" w:rsidP="00204FAF">
      <w:pPr>
        <w:pStyle w:val="Heading2"/>
      </w:pPr>
      <w:bookmarkStart w:id="390" w:name="_Toc160609005"/>
      <w:bookmarkStart w:id="391" w:name="_Toc160613618"/>
      <w:bookmarkStart w:id="392" w:name="_Toc165039954"/>
      <w:r>
        <w:lastRenderedPageBreak/>
        <w:t>2.2.</w:t>
      </w:r>
      <w:r w:rsidR="007D3619">
        <w:t>4</w:t>
      </w:r>
      <w:r>
        <w:t xml:space="preserve"> </w:t>
      </w:r>
      <w:r w:rsidRPr="00527CA8">
        <w:t xml:space="preserve">Material </w:t>
      </w:r>
      <w:bookmarkEnd w:id="390"/>
      <w:bookmarkEnd w:id="391"/>
      <w:r w:rsidR="007D3619">
        <w:t>përcjellës</w:t>
      </w:r>
      <w:bookmarkEnd w:id="392"/>
    </w:p>
    <w:p w14:paraId="461CE297" w14:textId="536DCBE6" w:rsidR="00517A9C" w:rsidRPr="00D50277" w:rsidRDefault="00517A9C" w:rsidP="00517A9C">
      <w:pPr>
        <w:spacing w:line="360" w:lineRule="auto"/>
        <w:jc w:val="both"/>
      </w:pPr>
      <w:r w:rsidRPr="008013A9">
        <w:t xml:space="preserve">Materiali përcjellës si gaz saldimi, bërryla elektroda etj, merret 30% nga rrjeti </w:t>
      </w:r>
      <w:r>
        <w:t>i</w:t>
      </w:r>
      <w:r w:rsidRPr="008013A9">
        <w:t xml:space="preserve"> gypave te çelikut</w:t>
      </w:r>
      <w:r>
        <w:t>.</w:t>
      </w:r>
      <w:r w:rsidRPr="00D50277">
        <w:t xml:space="preserve"> </w:t>
      </w:r>
      <w:r>
        <w:t xml:space="preserve">Gjatë saldimit të tubave të çelikut, zakonisht kërkohen materiale të ndryshme </w:t>
      </w:r>
      <w:r w:rsidR="00DB0B48">
        <w:rPr>
          <w:rFonts w:cstheme="minorHAnsi"/>
        </w:rPr>
        <w:t>shpenzuese</w:t>
      </w:r>
      <w:r>
        <w:t xml:space="preserve"> për të lehtësuar procesin e saldimit dhe për të arritur saldime të forta dhe të besueshme.</w:t>
      </w:r>
    </w:p>
    <w:p w14:paraId="5D2D88EE" w14:textId="1DD90162" w:rsidR="00517A9C" w:rsidRPr="00FB15A7" w:rsidRDefault="00517A9C" w:rsidP="00204FAF">
      <w:pPr>
        <w:pStyle w:val="Heading2"/>
        <w:rPr>
          <w:lang w:eastAsia="ja-JP"/>
        </w:rPr>
      </w:pPr>
      <w:bookmarkStart w:id="393" w:name="_Toc160609006"/>
      <w:bookmarkStart w:id="394" w:name="_Toc160613619"/>
      <w:bookmarkStart w:id="395" w:name="_Toc165039955"/>
      <w:r>
        <w:t>2.</w:t>
      </w:r>
      <w:r w:rsidRPr="009074AA">
        <w:rPr>
          <w:lang w:eastAsia="ja-JP"/>
        </w:rPr>
        <w:t>2</w:t>
      </w:r>
      <w:r w:rsidRPr="00871DF6">
        <w:rPr>
          <w:lang w:eastAsia="ja-JP"/>
        </w:rPr>
        <w:t>.</w:t>
      </w:r>
      <w:r w:rsidR="002560E2">
        <w:rPr>
          <w:lang w:eastAsia="ja-JP"/>
        </w:rPr>
        <w:t>5</w:t>
      </w:r>
      <w:r>
        <w:rPr>
          <w:lang w:eastAsia="ja-JP"/>
        </w:rPr>
        <w:t xml:space="preserve"> </w:t>
      </w:r>
      <w:r w:rsidRPr="00FB15A7">
        <w:rPr>
          <w:lang w:eastAsia="ja-JP"/>
        </w:rPr>
        <w:t>Radiatorët panel te çelikut</w:t>
      </w:r>
      <w:bookmarkEnd w:id="393"/>
      <w:bookmarkEnd w:id="394"/>
      <w:bookmarkEnd w:id="395"/>
    </w:p>
    <w:p w14:paraId="36EAF6A4" w14:textId="08D8682D" w:rsidR="00517A9C" w:rsidRDefault="00517A9C" w:rsidP="00517A9C">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sidR="00DB0B48">
        <w:rPr>
          <w:rFonts w:cstheme="minorHAnsi"/>
          <w:lang w:eastAsia="ja-JP"/>
        </w:rPr>
        <w:t>6</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517A9C" w:rsidRPr="00FB15A7" w14:paraId="76092D5A" w14:textId="77777777" w:rsidTr="00D9350C">
        <w:trPr>
          <w:trHeight w:val="255"/>
          <w:jc w:val="center"/>
        </w:trPr>
        <w:tc>
          <w:tcPr>
            <w:tcW w:w="3520" w:type="dxa"/>
            <w:shd w:val="clear" w:color="auto" w:fill="auto"/>
            <w:vAlign w:val="center"/>
            <w:hideMark/>
          </w:tcPr>
          <w:p w14:paraId="6F04C5CC" w14:textId="22018B75"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sidR="00DB0B48">
              <w:rPr>
                <w:rFonts w:eastAsia="Times New Roman" w:cs="Calibri"/>
                <w:color w:val="000000"/>
                <w:lang w:eastAsia="sq-AL"/>
              </w:rPr>
              <w:t>000</w:t>
            </w:r>
          </w:p>
        </w:tc>
        <w:tc>
          <w:tcPr>
            <w:tcW w:w="1520" w:type="dxa"/>
            <w:shd w:val="clear" w:color="auto" w:fill="auto"/>
            <w:vAlign w:val="center"/>
            <w:hideMark/>
          </w:tcPr>
          <w:p w14:paraId="2525033F" w14:textId="77777777"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7FA3D2A" w14:textId="6A93872E" w:rsidR="00517A9C" w:rsidRPr="00FB15A7" w:rsidRDefault="00DB0B48" w:rsidP="00D9350C">
            <w:pPr>
              <w:spacing w:line="240" w:lineRule="auto"/>
              <w:jc w:val="center"/>
              <w:rPr>
                <w:rFonts w:eastAsia="Times New Roman" w:cs="Calibri"/>
                <w:color w:val="000000"/>
                <w:lang w:eastAsia="sq-AL"/>
              </w:rPr>
            </w:pPr>
            <w:r>
              <w:rPr>
                <w:rFonts w:eastAsia="Times New Roman" w:cs="Calibri"/>
                <w:color w:val="000000"/>
                <w:lang w:eastAsia="sq-AL"/>
              </w:rPr>
              <w:t>7</w:t>
            </w:r>
          </w:p>
        </w:tc>
      </w:tr>
      <w:tr w:rsidR="00517A9C" w:rsidRPr="00FB15A7" w14:paraId="01AFE5C0" w14:textId="77777777" w:rsidTr="00D9350C">
        <w:trPr>
          <w:trHeight w:val="255"/>
          <w:jc w:val="center"/>
        </w:trPr>
        <w:tc>
          <w:tcPr>
            <w:tcW w:w="3520" w:type="dxa"/>
            <w:shd w:val="clear" w:color="auto" w:fill="auto"/>
            <w:vAlign w:val="center"/>
            <w:hideMark/>
          </w:tcPr>
          <w:p w14:paraId="591DBF45" w14:textId="7BCA7A9C"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sidR="00DB0B48">
              <w:rPr>
                <w:rFonts w:eastAsia="Times New Roman" w:cs="Calibri"/>
                <w:color w:val="000000"/>
                <w:lang w:eastAsia="sq-AL"/>
              </w:rPr>
              <w:t>200</w:t>
            </w:r>
          </w:p>
        </w:tc>
        <w:tc>
          <w:tcPr>
            <w:tcW w:w="1520" w:type="dxa"/>
            <w:shd w:val="clear" w:color="auto" w:fill="auto"/>
            <w:vAlign w:val="center"/>
            <w:hideMark/>
          </w:tcPr>
          <w:p w14:paraId="653F915B" w14:textId="77777777"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52B84159" w14:textId="3177D298" w:rsidR="00517A9C" w:rsidRPr="00FB15A7" w:rsidRDefault="00DB0B48" w:rsidP="00D9350C">
            <w:pPr>
              <w:spacing w:line="240" w:lineRule="auto"/>
              <w:jc w:val="center"/>
              <w:rPr>
                <w:rFonts w:eastAsia="Times New Roman" w:cs="Calibri"/>
                <w:color w:val="000000"/>
                <w:lang w:eastAsia="sq-AL"/>
              </w:rPr>
            </w:pPr>
            <w:r>
              <w:rPr>
                <w:rFonts w:eastAsia="Times New Roman" w:cs="Calibri"/>
                <w:color w:val="000000"/>
                <w:lang w:eastAsia="sq-AL"/>
              </w:rPr>
              <w:t>5</w:t>
            </w:r>
          </w:p>
        </w:tc>
      </w:tr>
      <w:tr w:rsidR="00517A9C" w:rsidRPr="00FB15A7" w14:paraId="196DECF3" w14:textId="77777777" w:rsidTr="00D9350C">
        <w:trPr>
          <w:trHeight w:val="255"/>
          <w:jc w:val="center"/>
        </w:trPr>
        <w:tc>
          <w:tcPr>
            <w:tcW w:w="3520" w:type="dxa"/>
            <w:shd w:val="clear" w:color="auto" w:fill="auto"/>
            <w:vAlign w:val="center"/>
            <w:hideMark/>
          </w:tcPr>
          <w:p w14:paraId="540DB83D" w14:textId="6E194B3D"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sidR="00DB0B48">
              <w:rPr>
                <w:rFonts w:eastAsia="Times New Roman" w:cs="Calibri"/>
                <w:color w:val="000000"/>
                <w:lang w:eastAsia="sq-AL"/>
              </w:rPr>
              <w:t>400</w:t>
            </w:r>
          </w:p>
        </w:tc>
        <w:tc>
          <w:tcPr>
            <w:tcW w:w="1520" w:type="dxa"/>
            <w:shd w:val="clear" w:color="auto" w:fill="auto"/>
            <w:vAlign w:val="center"/>
            <w:hideMark/>
          </w:tcPr>
          <w:p w14:paraId="2D61CC90" w14:textId="77777777" w:rsidR="00517A9C" w:rsidRPr="00FB15A7" w:rsidRDefault="00517A9C" w:rsidP="00D9350C">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BF176F9" w14:textId="50B813F0" w:rsidR="00517A9C" w:rsidRPr="00FB15A7" w:rsidRDefault="00DB0B48" w:rsidP="00D9350C">
            <w:pPr>
              <w:spacing w:line="240" w:lineRule="auto"/>
              <w:jc w:val="center"/>
              <w:rPr>
                <w:rFonts w:eastAsia="Times New Roman" w:cs="Calibri"/>
                <w:color w:val="000000"/>
                <w:lang w:eastAsia="sq-AL"/>
              </w:rPr>
            </w:pPr>
            <w:r>
              <w:rPr>
                <w:rFonts w:eastAsia="Times New Roman" w:cs="Calibri"/>
                <w:color w:val="000000"/>
                <w:lang w:eastAsia="sq-AL"/>
              </w:rPr>
              <w:t>17</w:t>
            </w:r>
          </w:p>
        </w:tc>
      </w:tr>
      <w:tr w:rsidR="00DB0B48" w:rsidRPr="00FB15A7" w14:paraId="75990819" w14:textId="77777777" w:rsidTr="00D9350C">
        <w:trPr>
          <w:trHeight w:val="255"/>
          <w:jc w:val="center"/>
        </w:trPr>
        <w:tc>
          <w:tcPr>
            <w:tcW w:w="3520" w:type="dxa"/>
            <w:shd w:val="clear" w:color="auto" w:fill="auto"/>
            <w:vAlign w:val="center"/>
          </w:tcPr>
          <w:p w14:paraId="74AB4B04" w14:textId="73FE9474" w:rsidR="00DB0B48" w:rsidRPr="00FB15A7" w:rsidRDefault="00DB0B48" w:rsidP="00DB0B48">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600</w:t>
            </w:r>
          </w:p>
        </w:tc>
        <w:tc>
          <w:tcPr>
            <w:tcW w:w="1520" w:type="dxa"/>
            <w:shd w:val="clear" w:color="auto" w:fill="auto"/>
            <w:vAlign w:val="center"/>
          </w:tcPr>
          <w:p w14:paraId="6A69CA0B" w14:textId="6EB60BC8" w:rsidR="00DB0B48" w:rsidRPr="00FB15A7" w:rsidRDefault="00DB0B48" w:rsidP="00DB0B48">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7778EFEB" w14:textId="04A3E1BE" w:rsidR="00DB0B48" w:rsidRDefault="00DB0B48" w:rsidP="00DB0B48">
            <w:pPr>
              <w:spacing w:line="240" w:lineRule="auto"/>
              <w:jc w:val="center"/>
              <w:rPr>
                <w:rFonts w:eastAsia="Times New Roman" w:cs="Calibri"/>
                <w:color w:val="000000"/>
                <w:lang w:eastAsia="sq-AL"/>
              </w:rPr>
            </w:pPr>
            <w:r>
              <w:rPr>
                <w:rFonts w:eastAsia="Times New Roman" w:cs="Calibri"/>
                <w:color w:val="000000"/>
                <w:lang w:eastAsia="sq-AL"/>
              </w:rPr>
              <w:t>70</w:t>
            </w:r>
          </w:p>
        </w:tc>
      </w:tr>
    </w:tbl>
    <w:p w14:paraId="2927EC7D" w14:textId="77777777" w:rsidR="00517A9C" w:rsidRPr="003F68CA" w:rsidRDefault="00517A9C" w:rsidP="00517A9C">
      <w:pPr>
        <w:spacing w:line="360" w:lineRule="auto"/>
        <w:jc w:val="both"/>
        <w:rPr>
          <w:rFonts w:cstheme="minorHAnsi"/>
          <w:lang w:eastAsia="ja-JP"/>
        </w:rPr>
      </w:pPr>
    </w:p>
    <w:p w14:paraId="7BA83273" w14:textId="77777777" w:rsidR="00517A9C" w:rsidRDefault="00517A9C" w:rsidP="00517A9C">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7EA46B12" w14:textId="77777777" w:rsidR="00517A9C" w:rsidRDefault="00517A9C" w:rsidP="00517A9C">
      <w:pPr>
        <w:spacing w:line="360" w:lineRule="auto"/>
        <w:jc w:val="center"/>
        <w:rPr>
          <w:rFonts w:cstheme="minorHAnsi"/>
          <w:lang w:eastAsia="ja-JP"/>
        </w:rPr>
      </w:pPr>
      <w:r>
        <w:rPr>
          <w:noProof/>
        </w:rPr>
        <w:drawing>
          <wp:inline distT="0" distB="0" distL="0" distR="0" wp14:anchorId="788A1245" wp14:editId="63EBD08F">
            <wp:extent cx="4286250" cy="3043491"/>
            <wp:effectExtent l="0" t="0" r="0" b="508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54"/>
                    <a:srcRect t="4937" b="10409"/>
                    <a:stretch/>
                  </pic:blipFill>
                  <pic:spPr bwMode="auto">
                    <a:xfrm>
                      <a:off x="0" y="0"/>
                      <a:ext cx="4291751" cy="3047397"/>
                    </a:xfrm>
                    <a:prstGeom prst="rect">
                      <a:avLst/>
                    </a:prstGeom>
                    <a:ln>
                      <a:noFill/>
                    </a:ln>
                    <a:extLst>
                      <a:ext uri="{53640926-AAD7-44D8-BBD7-CCE9431645EC}">
                        <a14:shadowObscured xmlns:a14="http://schemas.microsoft.com/office/drawing/2010/main"/>
                      </a:ext>
                    </a:extLst>
                  </pic:spPr>
                </pic:pic>
              </a:graphicData>
            </a:graphic>
          </wp:inline>
        </w:drawing>
      </w:r>
    </w:p>
    <w:p w14:paraId="04AC9724" w14:textId="080653A9" w:rsidR="00517A9C" w:rsidRPr="000E6670" w:rsidRDefault="00517A9C" w:rsidP="00517A9C">
      <w:pPr>
        <w:pStyle w:val="Caption"/>
        <w:jc w:val="center"/>
        <w:rPr>
          <w:color w:val="auto"/>
        </w:rPr>
      </w:pPr>
      <w:bookmarkStart w:id="396" w:name="_Toc160608896"/>
      <w:bookmarkStart w:id="397" w:name="_Toc160613717"/>
      <w:bookmarkStart w:id="398" w:name="_Toc16504000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34</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396"/>
      <w:bookmarkEnd w:id="397"/>
      <w:bookmarkEnd w:id="398"/>
      <w:r>
        <w:rPr>
          <w:color w:val="auto"/>
        </w:rPr>
        <w:t xml:space="preserve">   </w:t>
      </w:r>
    </w:p>
    <w:p w14:paraId="6C2EEE75" w14:textId="77777777" w:rsidR="00517A9C" w:rsidRPr="000E6670" w:rsidRDefault="00517A9C" w:rsidP="00517A9C">
      <w:pPr>
        <w:spacing w:line="360" w:lineRule="auto"/>
        <w:rPr>
          <w:rFonts w:cs="Calibri"/>
          <w:lang w:eastAsia="ja-JP"/>
        </w:rPr>
      </w:pPr>
      <w:r w:rsidRPr="000E6670">
        <w:rPr>
          <w:rFonts w:cs="Calibri"/>
          <w:lang w:eastAsia="ja-JP"/>
        </w:rPr>
        <w:lastRenderedPageBreak/>
        <w:t>Karakteristika te tjera:</w:t>
      </w:r>
    </w:p>
    <w:p w14:paraId="5F7EE90D" w14:textId="77777777" w:rsidR="00517A9C" w:rsidRPr="000E6670" w:rsidRDefault="00517A9C" w:rsidP="00F53FD0">
      <w:pPr>
        <w:pStyle w:val="ListParagraph"/>
        <w:numPr>
          <w:ilvl w:val="0"/>
          <w:numId w:val="64"/>
        </w:numPr>
        <w:spacing w:before="100" w:after="100" w:line="360" w:lineRule="auto"/>
        <w:jc w:val="both"/>
        <w:rPr>
          <w:rFonts w:ascii="Calibri" w:hAnsi="Calibri" w:cs="Calibri"/>
          <w:lang w:eastAsia="ja-JP"/>
        </w:rPr>
      </w:pPr>
      <w:r w:rsidRPr="000E6670">
        <w:rPr>
          <w:rFonts w:ascii="Calibri" w:hAnsi="Calibri" w:cs="Calibri"/>
          <w:lang w:eastAsia="ja-JP"/>
        </w:rPr>
        <w:t>Temperatura e ujit: 70 ° C / 55 ° C</w:t>
      </w:r>
    </w:p>
    <w:p w14:paraId="22BF7CF4" w14:textId="77777777" w:rsidR="00517A9C" w:rsidRPr="000E6670" w:rsidRDefault="00517A9C" w:rsidP="00F53FD0">
      <w:pPr>
        <w:pStyle w:val="ListParagraph"/>
        <w:numPr>
          <w:ilvl w:val="0"/>
          <w:numId w:val="64"/>
        </w:numPr>
        <w:spacing w:before="100" w:after="100" w:line="360" w:lineRule="auto"/>
        <w:jc w:val="both"/>
        <w:rPr>
          <w:rFonts w:ascii="Calibri" w:hAnsi="Calibri" w:cs="Calibri"/>
          <w:lang w:eastAsia="ja-JP"/>
        </w:rPr>
      </w:pPr>
      <w:r w:rsidRPr="000E6670">
        <w:rPr>
          <w:rFonts w:ascii="Calibri" w:hAnsi="Calibri" w:cs="Calibri"/>
          <w:lang w:eastAsia="ja-JP"/>
        </w:rPr>
        <w:t>Lloji i radiatorit: T-22</w:t>
      </w:r>
    </w:p>
    <w:p w14:paraId="27295F54" w14:textId="77777777" w:rsidR="00517A9C" w:rsidRPr="000E6670" w:rsidRDefault="00517A9C" w:rsidP="00F53FD0">
      <w:pPr>
        <w:pStyle w:val="ListParagraph"/>
        <w:numPr>
          <w:ilvl w:val="0"/>
          <w:numId w:val="64"/>
        </w:numPr>
        <w:spacing w:before="100" w:after="100" w:line="360" w:lineRule="auto"/>
        <w:jc w:val="both"/>
        <w:rPr>
          <w:rFonts w:ascii="Calibri" w:hAnsi="Calibri" w:cs="Calibri"/>
          <w:lang w:eastAsia="ja-JP"/>
        </w:rPr>
      </w:pPr>
      <w:r w:rsidRPr="000E6670">
        <w:rPr>
          <w:rFonts w:ascii="Calibri" w:hAnsi="Calibri" w:cs="Calibri"/>
          <w:lang w:eastAsia="ja-JP"/>
        </w:rPr>
        <w:t>Lartësia e radiatorit:</w:t>
      </w:r>
      <w:r>
        <w:rPr>
          <w:rFonts w:ascii="Calibri" w:hAnsi="Calibri" w:cs="Calibri"/>
          <w:lang w:eastAsia="ja-JP"/>
        </w:rPr>
        <w:t xml:space="preserve"> 600</w:t>
      </w:r>
      <w:r w:rsidRPr="000E6670">
        <w:rPr>
          <w:rFonts w:ascii="Calibri" w:hAnsi="Calibri" w:cs="Calibri"/>
          <w:lang w:eastAsia="ja-JP"/>
        </w:rPr>
        <w:t xml:space="preserve"> mm</w:t>
      </w:r>
    </w:p>
    <w:p w14:paraId="793AE650" w14:textId="0A059AEE" w:rsidR="00517A9C" w:rsidRPr="006D5008" w:rsidRDefault="00517A9C" w:rsidP="00204FAF">
      <w:pPr>
        <w:pStyle w:val="Heading2"/>
      </w:pPr>
      <w:bookmarkStart w:id="399" w:name="_Toc503270138"/>
      <w:bookmarkStart w:id="400" w:name="_Toc504075882"/>
      <w:bookmarkStart w:id="401" w:name="_Toc160609007"/>
      <w:bookmarkStart w:id="402" w:name="_Toc160613620"/>
      <w:bookmarkStart w:id="403" w:name="_Toc165039956"/>
      <w:r>
        <w:t>2.</w:t>
      </w:r>
      <w:r w:rsidRPr="009074AA">
        <w:t>2.</w:t>
      </w:r>
      <w:r w:rsidR="00DB0B48">
        <w:t>6</w:t>
      </w:r>
      <w:r>
        <w:t xml:space="preserve"> </w:t>
      </w:r>
      <w:r w:rsidRPr="009074AA">
        <w:t>Val</w:t>
      </w:r>
      <w:r w:rsidRPr="00FB15A7">
        <w:t xml:space="preserve">vula dinamike </w:t>
      </w:r>
      <w:r>
        <w:t>me kokë termostatike p</w:t>
      </w:r>
      <w:r w:rsidRPr="00FB15A7">
        <w:t>ë</w:t>
      </w:r>
      <w:r>
        <w:t>r radiator</w:t>
      </w:r>
      <w:bookmarkEnd w:id="399"/>
      <w:bookmarkEnd w:id="400"/>
      <w:bookmarkEnd w:id="401"/>
      <w:bookmarkEnd w:id="402"/>
      <w:bookmarkEnd w:id="403"/>
    </w:p>
    <w:p w14:paraId="63A2923B" w14:textId="77777777" w:rsidR="00517A9C" w:rsidRPr="003F68CA" w:rsidRDefault="00517A9C" w:rsidP="00517A9C">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6ED0D558" w14:textId="77777777" w:rsidR="00517A9C" w:rsidRPr="003F68CA" w:rsidRDefault="00517A9C" w:rsidP="00517A9C">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5C959118" w14:textId="77777777" w:rsidR="00517A9C" w:rsidRPr="000E6670" w:rsidRDefault="00517A9C" w:rsidP="00517A9C">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t>e ujit duhet të jetë në përputhje me VDI 2035. Valvula dinamike me sondë janë të certifikuara sipas standardit evropian EN 215.</w:t>
      </w:r>
    </w:p>
    <w:p w14:paraId="70EC36EF" w14:textId="77777777" w:rsidR="00517A9C" w:rsidRPr="000E6670" w:rsidRDefault="00517A9C" w:rsidP="00517A9C">
      <w:pPr>
        <w:spacing w:line="360" w:lineRule="auto"/>
        <w:rPr>
          <w:rFonts w:cs="Calibri"/>
        </w:rPr>
      </w:pPr>
      <w:r w:rsidRPr="000E6670">
        <w:rPr>
          <w:rFonts w:cs="Calibri"/>
        </w:rPr>
        <w:t>Karakteristikat tjera:</w:t>
      </w:r>
    </w:p>
    <w:p w14:paraId="31045A46"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Presioni maksimal punues: 10 bar</w:t>
      </w:r>
    </w:p>
    <w:p w14:paraId="0F07F531"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Presioni maksimal diferencial: 0.6 bar</w:t>
      </w:r>
    </w:p>
    <w:p w14:paraId="3F561066"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Presioni minimal diferencial: 0.1 bar</w:t>
      </w:r>
    </w:p>
    <w:p w14:paraId="63BFEA5A"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Presioni testues: 16 bar</w:t>
      </w:r>
    </w:p>
    <w:p w14:paraId="548E5B9B"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Temperatura maksimale: 95 °C</w:t>
      </w:r>
    </w:p>
    <w:p w14:paraId="745D2C23" w14:textId="77777777" w:rsidR="00517A9C" w:rsidRPr="000E6670" w:rsidRDefault="00517A9C" w:rsidP="00F53FD0">
      <w:pPr>
        <w:pStyle w:val="ListParagraph"/>
        <w:numPr>
          <w:ilvl w:val="0"/>
          <w:numId w:val="65"/>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35732AF5" w14:textId="77777777" w:rsidR="00517A9C" w:rsidRPr="000E6670" w:rsidRDefault="00517A9C" w:rsidP="00F53FD0">
      <w:pPr>
        <w:pStyle w:val="ListParagraph"/>
        <w:numPr>
          <w:ilvl w:val="0"/>
          <w:numId w:val="65"/>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1E43D6BE" w14:textId="77777777" w:rsidR="00517A9C" w:rsidRPr="000E6670" w:rsidRDefault="00517A9C" w:rsidP="00F53FD0">
      <w:pPr>
        <w:pStyle w:val="ListParagraph"/>
        <w:numPr>
          <w:ilvl w:val="0"/>
          <w:numId w:val="65"/>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2B91F36B" w14:textId="77777777" w:rsidR="00517A9C" w:rsidRDefault="00517A9C" w:rsidP="00517A9C">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193412C9" w14:textId="77777777" w:rsidR="00517A9C" w:rsidRPr="000E6670" w:rsidRDefault="00517A9C" w:rsidP="00517A9C">
      <w:pPr>
        <w:spacing w:line="360" w:lineRule="auto"/>
        <w:jc w:val="both"/>
        <w:rPr>
          <w:rFonts w:cs="Calibri"/>
        </w:rPr>
      </w:pPr>
      <w:r>
        <w:rPr>
          <w:rFonts w:cs="Calibri"/>
        </w:rPr>
        <w:lastRenderedPageBreak/>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7DC1645C" w14:textId="0F7209D4" w:rsidR="00517A9C" w:rsidRPr="00C94163" w:rsidRDefault="00517A9C" w:rsidP="00204FAF">
      <w:pPr>
        <w:pStyle w:val="Heading2"/>
      </w:pPr>
      <w:bookmarkStart w:id="404" w:name="_Toc160609008"/>
      <w:bookmarkStart w:id="405" w:name="_Toc160613621"/>
      <w:bookmarkStart w:id="406" w:name="_Toc165039957"/>
      <w:r>
        <w:t>2.2.</w:t>
      </w:r>
      <w:r w:rsidR="00DB0B48">
        <w:t>7</w:t>
      </w:r>
      <w:r>
        <w:t xml:space="preserve"> </w:t>
      </w:r>
      <w:r w:rsidRPr="00C94163">
        <w:t>Valv</w:t>
      </w:r>
      <w:r>
        <w:t>u</w:t>
      </w:r>
      <w:r w:rsidRPr="00C94163">
        <w:t>lat e thjeshta për radiator</w:t>
      </w:r>
      <w:bookmarkEnd w:id="404"/>
      <w:bookmarkEnd w:id="405"/>
      <w:bookmarkEnd w:id="406"/>
    </w:p>
    <w:p w14:paraId="7F34183A" w14:textId="77777777" w:rsidR="00517A9C" w:rsidRDefault="00517A9C" w:rsidP="00517A9C">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56473883" w14:textId="77777777" w:rsidR="00517A9C" w:rsidRPr="00527CA8" w:rsidRDefault="00517A9C" w:rsidP="00204FAF">
      <w:pPr>
        <w:pStyle w:val="Heading2"/>
      </w:pPr>
      <w:bookmarkStart w:id="407" w:name="_Toc160609009"/>
      <w:bookmarkStart w:id="408" w:name="_Toc160613623"/>
      <w:bookmarkStart w:id="409" w:name="_Toc165039958"/>
      <w:r>
        <w:t xml:space="preserve">2.2.8 </w:t>
      </w:r>
      <w:r w:rsidRPr="00527CA8">
        <w:t>Pastrimi dhe ngjyrosja e rrjetit gypor te brendshëm</w:t>
      </w:r>
      <w:bookmarkEnd w:id="407"/>
      <w:bookmarkEnd w:id="408"/>
      <w:bookmarkEnd w:id="409"/>
      <w:r w:rsidRPr="00527CA8">
        <w:t xml:space="preserve"> </w:t>
      </w:r>
    </w:p>
    <w:p w14:paraId="798F4E2D" w14:textId="77777777" w:rsidR="00DB0B48" w:rsidRDefault="00DB0B48" w:rsidP="00DB0B48">
      <w:pPr>
        <w:spacing w:line="360" w:lineRule="auto"/>
        <w:jc w:val="both"/>
      </w:pPr>
      <w:bookmarkStart w:id="410" w:name="_Toc160613624"/>
      <w:r>
        <w:t xml:space="preserve">Rrjeti i brendshëm ekzistues është paraparë te pastrohet dhe te ngjyroset me ngjyrë te bardhë rezistentë ndaj temperaturave te larta deri ne 200 </w:t>
      </w:r>
      <w:r w:rsidRPr="002C71DF">
        <w:t>°C.</w:t>
      </w:r>
      <w:r>
        <w:t xml:space="preserve"> </w:t>
      </w:r>
      <w:r w:rsidRPr="000C6F94">
        <w:t xml:space="preserve">Pastrimi dhe ngjyrosja e tubave të çelikut të bardhë rezistent ndaj temperaturave të larta deri në 200°C kërkon materiale dhe teknika specifike për të siguruar qëndrueshmëri dhe rezistencë ndaj nxehtësisë. Filloni duke </w:t>
      </w:r>
      <w:r>
        <w:t>larguar</w:t>
      </w:r>
      <w:r w:rsidRPr="000C6F94">
        <w:t xml:space="preserve"> çdo papastërti nga sipërfaqja e tubave të çelikut</w:t>
      </w:r>
      <w:r>
        <w:t>, ky</w:t>
      </w:r>
      <w:r w:rsidRPr="000C6F94">
        <w:t xml:space="preserve"> hap është thelbësor për të siguruar ngjitjen e duhur të materialit </w:t>
      </w:r>
      <w:r>
        <w:t>ngjyrosës.</w:t>
      </w:r>
      <w:r w:rsidRPr="00A50E74">
        <w:t xml:space="preserve"> Zgjidhni një </w:t>
      </w:r>
      <w:r>
        <w:t>ngjyrë</w:t>
      </w:r>
      <w:r w:rsidRPr="00A50E74">
        <w:t xml:space="preserve"> me temperaturë të lartë të projektuar posaçërisht për përdorim në sipërfaqe çeliku të ekspozuara ndaj temperaturave deri në 200°C</w:t>
      </w:r>
      <w:r>
        <w:t>, k</w:t>
      </w:r>
      <w:r w:rsidRPr="00A50E74">
        <w:t xml:space="preserve">ëto </w:t>
      </w:r>
      <w:r>
        <w:t>ngjyra</w:t>
      </w:r>
      <w:r w:rsidRPr="00A50E74">
        <w:t xml:space="preserve"> janë të formuluara për t'i bërë ballë nxehtësisë së lartë</w:t>
      </w:r>
      <w:r>
        <w:t xml:space="preserve">. </w:t>
      </w:r>
    </w:p>
    <w:p w14:paraId="094CE077" w14:textId="779B241E" w:rsidR="002560E2" w:rsidRDefault="002560E2" w:rsidP="00204FAF">
      <w:pPr>
        <w:pStyle w:val="Heading2"/>
      </w:pPr>
      <w:bookmarkStart w:id="411" w:name="_Toc165039959"/>
      <w:r>
        <w:t>2.2.9 Demolimi i kolektorëve për shpërndarje dhe mbledhje</w:t>
      </w:r>
      <w:bookmarkEnd w:id="411"/>
      <w:r>
        <w:t xml:space="preserve"> </w:t>
      </w:r>
    </w:p>
    <w:p w14:paraId="1175F0DD" w14:textId="00A04DA7" w:rsidR="002365A0" w:rsidRPr="00C57E5E" w:rsidRDefault="009B07A6" w:rsidP="00C57E5E">
      <w:pPr>
        <w:spacing w:line="360" w:lineRule="auto"/>
        <w:jc w:val="both"/>
        <w:rPr>
          <w:rFonts w:ascii="Segoe UI Symbol" w:hAnsi="Segoe UI Symbol"/>
          <w:lang w:eastAsia="ja-JP"/>
        </w:rPr>
      </w:pPr>
      <w:r>
        <w:t>Demoloni</w:t>
      </w:r>
      <w:r w:rsidR="00C57E5E" w:rsidRPr="00C57E5E">
        <w:t xml:space="preserve"> me kujdes kolektorin dhe tubacionet përkatëse duke përdorur mjete dhe pajisje të përshtatshme. Merrni masa paraprake për të shmangur dëmtimin e </w:t>
      </w:r>
      <w:r w:rsidR="00C57E5E">
        <w:t xml:space="preserve">valvulave dhe elementeve përcjellëse. </w:t>
      </w:r>
      <w:r w:rsidRPr="009B07A6">
        <w:t xml:space="preserve">Pastroni tërësisht zonën </w:t>
      </w:r>
      <w:r>
        <w:t>ku ndodhen kolektorët</w:t>
      </w:r>
      <w:r w:rsidRPr="009B07A6">
        <w:t>, duke hequr mbeturinat</w:t>
      </w:r>
      <w:r>
        <w:t xml:space="preserve"> dhe duke e bërë të përshtatshëm për vendosjen e kolektorëve të ri. </w:t>
      </w:r>
    </w:p>
    <w:p w14:paraId="77B0A1FD" w14:textId="17314936" w:rsidR="002560E2" w:rsidRDefault="00346234" w:rsidP="00204FAF">
      <w:pPr>
        <w:pStyle w:val="Heading2"/>
      </w:pPr>
      <w:bookmarkStart w:id="412" w:name="_Toc165039960"/>
      <w:r>
        <w:t>2.2.10 Kolektorët për shpërndarje dhe mbledhje</w:t>
      </w:r>
      <w:bookmarkEnd w:id="412"/>
      <w:r>
        <w:t xml:space="preserve"> </w:t>
      </w:r>
    </w:p>
    <w:p w14:paraId="5EAD9DBD" w14:textId="40C07FDF" w:rsidR="00327EDD" w:rsidRPr="00327EDD" w:rsidRDefault="00327EDD" w:rsidP="00327EDD">
      <w:pPr>
        <w:spacing w:line="360" w:lineRule="auto"/>
        <w:jc w:val="both"/>
      </w:pPr>
      <w:r>
        <w:t xml:space="preserve">Kolektorët për shpërndarje dhe mbledhje janë thelbësorë për funksionimin efikas të sistemeve të ngrohjes me radiatorë gypor. Ata sigurojnë që uji i nxehtë të shpërndahet në mënyrë të barabartë në secilin radiator dhe mbledhin ujin e ftohur, duke siguruar përfundimisht ngrohje të qëndrueshme dhe të rehatshme në të gjithë objektin. Kolektorët janë bërë shpesh nga materiale të qëndrueshme si bronzi ose çelik inox për të përballuar ujin me temperaturë të lartë në sistemin e ngrohjes dhe për t'i rezistuar korrozionit. Kolektorët janë projektuar të jenë afatgjatë dhe të besueshëm.Për të parandaluar akumulimin e ajrit në sistem, </w:t>
      </w:r>
      <w:r>
        <w:lastRenderedPageBreak/>
        <w:t>kolektorët përfshijnë valvula automatike të ajrit që çlirojnë ajrin e bllokuar, duke siguruar funksionim efikas dhe të qetë.</w:t>
      </w:r>
    </w:p>
    <w:p w14:paraId="26BD0043" w14:textId="6382A9DC" w:rsidR="00346234" w:rsidRDefault="00346234" w:rsidP="00204FAF">
      <w:pPr>
        <w:pStyle w:val="Heading2"/>
      </w:pPr>
      <w:bookmarkStart w:id="413" w:name="_Toc165039961"/>
      <w:r>
        <w:t>2.2.11 Valvula për çajrosje automatike dhe mbushje-zbrazje</w:t>
      </w:r>
      <w:bookmarkEnd w:id="413"/>
      <w:r>
        <w:t xml:space="preserve"> </w:t>
      </w:r>
    </w:p>
    <w:p w14:paraId="6C414297" w14:textId="2A76BA2E" w:rsidR="00327EDD" w:rsidRDefault="00327EDD" w:rsidP="00327EDD">
      <w:pPr>
        <w:spacing w:line="360" w:lineRule="auto"/>
        <w:jc w:val="both"/>
      </w:pPr>
      <w:r>
        <w:t xml:space="preserve">Valvula për çajrosje automatike është projektuar për të hequr ajrin që bllokohet në </w:t>
      </w:r>
      <w:r w:rsidR="00644D08">
        <w:t>kolektorët për furnizim dhe kthim</w:t>
      </w:r>
      <w:r>
        <w:t xml:space="preserve">. Ajri i bllokuar mund të prishë efikasitetin dhe performancën e sistemit. Valvula e ajrit zakonisht ndodhet në pika të larta të sistemit ku ajri tenton të grumbullohet. Kur ajri grumbullohet brenda valvulës, ai zhvendos lëngun, duke bërë që valvula të hapet dhe ajri të largohet. Pasi ajri të largohet, valvula mbyllet për të parandaluar daljen e ujit. Valvulat e ajrit janë thelbësore për ruajtjen e performancës së duhur të sistemit, parandalimin e korrozionit për shkak të hyrjes së oksigjenit dhe sigurimin e rrjedhjes efikase të lëngut. </w:t>
      </w:r>
    </w:p>
    <w:p w14:paraId="0C548664" w14:textId="0B1A0F31" w:rsidR="00327EDD" w:rsidRDefault="00327EDD" w:rsidP="00327EDD">
      <w:pPr>
        <w:spacing w:line="360" w:lineRule="auto"/>
        <w:jc w:val="both"/>
      </w:pPr>
      <w:r>
        <w:t>Valvula mbushje/zbrazje zakonisht instalohen në pika strategjike për të lejuar mbushjen ose zbrazjen e lehtë të sistemit gjatë instalimit, mirëmbajtjes ose riparimeve. Valvulat e mbushjes lejojnë mbushjen e shpejtë dhe të kontrolluar të një sistemi me lëngun e kërkuar. Nga ana tjetër, valvulat zbrazëse lehtësojnë heqjen e lëngut nga sistemi për mirëmbajtje</w:t>
      </w:r>
      <w:r w:rsidR="002365A0">
        <w:t xml:space="preserve"> ose</w:t>
      </w:r>
      <w:r>
        <w:t xml:space="preserve"> riparime gjatë mbylljes së sistemit.</w:t>
      </w:r>
    </w:p>
    <w:p w14:paraId="6AA7560D" w14:textId="4EE118B0" w:rsidR="00280451" w:rsidRDefault="00280451" w:rsidP="00204FAF">
      <w:pPr>
        <w:pStyle w:val="Heading2"/>
      </w:pPr>
      <w:bookmarkStart w:id="414" w:name="_Toc165039962"/>
      <w:r>
        <w:t>2.2.12 D</w:t>
      </w:r>
      <w:r w:rsidRPr="00280451">
        <w:rPr>
          <w:rFonts w:hint="eastAsia"/>
        </w:rPr>
        <w:t>e</w:t>
      </w:r>
      <w:r w:rsidRPr="00280451">
        <w:t>përtimi i gypave në mure dhe sanimi i depërtimit të gypave</w:t>
      </w:r>
      <w:bookmarkEnd w:id="414"/>
      <w:r w:rsidRPr="00280451">
        <w:t xml:space="preserve"> </w:t>
      </w:r>
    </w:p>
    <w:p w14:paraId="391508DA" w14:textId="77777777" w:rsidR="00280451" w:rsidRDefault="00280451" w:rsidP="00280451">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77017234" w14:textId="77777777" w:rsidR="00280451" w:rsidRDefault="00280451" w:rsidP="00280451">
      <w:pPr>
        <w:spacing w:line="360" w:lineRule="auto"/>
        <w:jc w:val="center"/>
      </w:pPr>
      <w:r>
        <w:rPr>
          <w:noProof/>
        </w:rPr>
        <w:drawing>
          <wp:inline distT="0" distB="0" distL="0" distR="0" wp14:anchorId="13245879" wp14:editId="7462E2A2">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55"/>
                    <a:stretch>
                      <a:fillRect/>
                    </a:stretch>
                  </pic:blipFill>
                  <pic:spPr>
                    <a:xfrm>
                      <a:off x="0" y="0"/>
                      <a:ext cx="3655349" cy="1551917"/>
                    </a:xfrm>
                    <a:prstGeom prst="rect">
                      <a:avLst/>
                    </a:prstGeom>
                  </pic:spPr>
                </pic:pic>
              </a:graphicData>
            </a:graphic>
          </wp:inline>
        </w:drawing>
      </w:r>
    </w:p>
    <w:p w14:paraId="09AE3DD9" w14:textId="3779B18C" w:rsidR="00280451" w:rsidRPr="00280451" w:rsidRDefault="00280451" w:rsidP="00280451">
      <w:pPr>
        <w:pStyle w:val="Caption"/>
        <w:jc w:val="center"/>
        <w:rPr>
          <w:color w:val="auto"/>
        </w:rPr>
      </w:pPr>
      <w:bookmarkStart w:id="415" w:name="_Toc160613718"/>
      <w:bookmarkStart w:id="416" w:name="_Toc160624247"/>
      <w:bookmarkStart w:id="417" w:name="_Toc16504000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0454FD">
        <w:rPr>
          <w:noProof/>
          <w:color w:val="auto"/>
        </w:rPr>
        <w:t>35</w:t>
      </w:r>
      <w:r w:rsidRPr="00432BE1">
        <w:rPr>
          <w:color w:val="auto"/>
        </w:rPr>
        <w:fldChar w:fldCharType="end"/>
      </w:r>
      <w:r>
        <w:rPr>
          <w:color w:val="auto"/>
        </w:rPr>
        <w:t xml:space="preserve"> </w:t>
      </w:r>
      <w:r w:rsidRPr="00842DF4">
        <w:rPr>
          <w:color w:val="auto"/>
        </w:rPr>
        <w:t>–</w:t>
      </w:r>
      <w:r>
        <w:rPr>
          <w:color w:val="auto"/>
        </w:rPr>
        <w:t xml:space="preserve"> Detali i kalimit të gypit</w:t>
      </w:r>
      <w:bookmarkEnd w:id="415"/>
      <w:bookmarkEnd w:id="416"/>
      <w:bookmarkEnd w:id="417"/>
      <w:r>
        <w:rPr>
          <w:color w:val="auto"/>
        </w:rPr>
        <w:t xml:space="preserve">    </w:t>
      </w:r>
    </w:p>
    <w:p w14:paraId="7F6F1945" w14:textId="05273324" w:rsidR="00517A9C" w:rsidRDefault="00517A9C" w:rsidP="00204FAF">
      <w:pPr>
        <w:pStyle w:val="Heading2"/>
      </w:pPr>
      <w:bookmarkStart w:id="418" w:name="_Toc160609010"/>
      <w:bookmarkStart w:id="419" w:name="_Toc160613625"/>
      <w:bookmarkStart w:id="420" w:name="_Toc165039963"/>
      <w:bookmarkEnd w:id="410"/>
      <w:r w:rsidRPr="0056570A">
        <w:lastRenderedPageBreak/>
        <w:t>2.2.</w:t>
      </w:r>
      <w:r>
        <w:t>1</w:t>
      </w:r>
      <w:r w:rsidR="00BE3232">
        <w:t>3</w:t>
      </w:r>
      <w:r w:rsidRPr="0056570A">
        <w:t xml:space="preserve"> Valvula automatike të ajrimit</w:t>
      </w:r>
      <w:bookmarkEnd w:id="418"/>
      <w:bookmarkEnd w:id="419"/>
      <w:bookmarkEnd w:id="420"/>
      <w:r w:rsidRPr="0056570A">
        <w:t xml:space="preserve"> </w:t>
      </w:r>
    </w:p>
    <w:p w14:paraId="6074E73C" w14:textId="74CF6C68" w:rsidR="00CE3EA1" w:rsidRDefault="00517A9C" w:rsidP="00644D08">
      <w:pPr>
        <w:spacing w:line="360" w:lineRule="auto"/>
        <w:jc w:val="both"/>
        <w:rPr>
          <w:rFonts w:asciiTheme="majorHAnsi" w:hAnsiTheme="majorHAnsi" w:cstheme="majorHAnsi"/>
        </w:rPr>
      </w:pPr>
      <w:r>
        <w:t>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1E8456BB" w14:textId="77777777" w:rsidR="00644D08" w:rsidRDefault="00644D08" w:rsidP="00644D08">
      <w:pPr>
        <w:spacing w:line="360" w:lineRule="auto"/>
        <w:jc w:val="both"/>
        <w:rPr>
          <w:rFonts w:asciiTheme="majorHAnsi" w:hAnsiTheme="majorHAnsi" w:cstheme="majorHAnsi"/>
        </w:rPr>
      </w:pPr>
    </w:p>
    <w:p w14:paraId="2A7179F9" w14:textId="77777777" w:rsidR="00280451" w:rsidRDefault="00280451" w:rsidP="00644D08">
      <w:pPr>
        <w:spacing w:line="360" w:lineRule="auto"/>
        <w:jc w:val="both"/>
        <w:rPr>
          <w:rFonts w:asciiTheme="majorHAnsi" w:hAnsiTheme="majorHAnsi" w:cstheme="majorHAnsi"/>
        </w:rPr>
      </w:pPr>
    </w:p>
    <w:p w14:paraId="73373F22" w14:textId="77777777" w:rsidR="00280451" w:rsidRDefault="00280451" w:rsidP="00644D08">
      <w:pPr>
        <w:spacing w:line="360" w:lineRule="auto"/>
        <w:jc w:val="both"/>
        <w:rPr>
          <w:rFonts w:asciiTheme="majorHAnsi" w:hAnsiTheme="majorHAnsi" w:cstheme="majorHAnsi"/>
        </w:rPr>
      </w:pPr>
    </w:p>
    <w:p w14:paraId="326DE245" w14:textId="77777777" w:rsidR="00280451" w:rsidRDefault="00280451" w:rsidP="00644D08">
      <w:pPr>
        <w:spacing w:line="360" w:lineRule="auto"/>
        <w:jc w:val="both"/>
        <w:rPr>
          <w:rFonts w:asciiTheme="majorHAnsi" w:hAnsiTheme="majorHAnsi" w:cstheme="majorHAnsi"/>
        </w:rPr>
      </w:pPr>
    </w:p>
    <w:p w14:paraId="1404C4A6" w14:textId="77777777" w:rsidR="00280451" w:rsidRDefault="00280451" w:rsidP="00644D08">
      <w:pPr>
        <w:spacing w:line="360" w:lineRule="auto"/>
        <w:jc w:val="both"/>
        <w:rPr>
          <w:rFonts w:asciiTheme="majorHAnsi" w:hAnsiTheme="majorHAnsi" w:cstheme="majorHAnsi"/>
        </w:rPr>
      </w:pPr>
    </w:p>
    <w:p w14:paraId="30BFEDB0" w14:textId="77777777" w:rsidR="00280451" w:rsidRDefault="00280451" w:rsidP="00644D08">
      <w:pPr>
        <w:spacing w:line="360" w:lineRule="auto"/>
        <w:jc w:val="both"/>
        <w:rPr>
          <w:rFonts w:asciiTheme="majorHAnsi" w:hAnsiTheme="majorHAnsi" w:cstheme="majorHAnsi"/>
        </w:rPr>
      </w:pPr>
    </w:p>
    <w:p w14:paraId="10241017" w14:textId="77777777" w:rsidR="00280451" w:rsidRDefault="00280451" w:rsidP="00644D08">
      <w:pPr>
        <w:spacing w:line="360" w:lineRule="auto"/>
        <w:jc w:val="both"/>
        <w:rPr>
          <w:rFonts w:asciiTheme="majorHAnsi" w:hAnsiTheme="majorHAnsi" w:cstheme="majorHAnsi"/>
        </w:rPr>
      </w:pPr>
    </w:p>
    <w:p w14:paraId="1DDEACC4" w14:textId="77777777" w:rsidR="00280451" w:rsidRDefault="00280451" w:rsidP="00644D08">
      <w:pPr>
        <w:spacing w:line="360" w:lineRule="auto"/>
        <w:jc w:val="both"/>
        <w:rPr>
          <w:rFonts w:asciiTheme="majorHAnsi" w:hAnsiTheme="majorHAnsi" w:cstheme="majorHAnsi"/>
        </w:rPr>
      </w:pPr>
    </w:p>
    <w:p w14:paraId="29382DDB" w14:textId="77777777" w:rsidR="00280451" w:rsidRDefault="00280451" w:rsidP="00644D08">
      <w:pPr>
        <w:spacing w:line="360" w:lineRule="auto"/>
        <w:jc w:val="both"/>
        <w:rPr>
          <w:rFonts w:asciiTheme="majorHAnsi" w:hAnsiTheme="majorHAnsi" w:cstheme="majorHAnsi"/>
        </w:rPr>
      </w:pPr>
    </w:p>
    <w:p w14:paraId="0B0E0D69" w14:textId="19963396" w:rsidR="00CE3EA1" w:rsidRPr="00CE3EA1" w:rsidRDefault="00CE3EA1" w:rsidP="00CE3EA1">
      <w:pPr>
        <w:pStyle w:val="Heading1"/>
        <w:numPr>
          <w:ilvl w:val="0"/>
          <w:numId w:val="0"/>
        </w:numPr>
        <w:ind w:left="432" w:hanging="432"/>
        <w:rPr>
          <w:sz w:val="24"/>
          <w:szCs w:val="44"/>
        </w:rPr>
      </w:pPr>
      <w:bookmarkStart w:id="421" w:name="_Toc165039964"/>
      <w:r w:rsidRPr="00CE3EA1">
        <w:rPr>
          <w:sz w:val="24"/>
          <w:szCs w:val="44"/>
        </w:rPr>
        <w:t>3  Instalimet Elektrike</w:t>
      </w:r>
      <w:bookmarkEnd w:id="421"/>
    </w:p>
    <w:p w14:paraId="35252C84" w14:textId="77777777" w:rsidR="00CE3EA1" w:rsidRPr="00507725" w:rsidRDefault="00CE3EA1" w:rsidP="00204FAF">
      <w:pPr>
        <w:pStyle w:val="Heading2"/>
      </w:pPr>
      <w:bookmarkStart w:id="422" w:name="_Toc159924372"/>
      <w:bookmarkStart w:id="423" w:name="_Toc165039965"/>
      <w:r w:rsidRPr="00296A0D">
        <w:t>3.1</w:t>
      </w:r>
      <w:r w:rsidRPr="00507725">
        <w:t xml:space="preserve">  Rregulloret dhe Standardet</w:t>
      </w:r>
      <w:bookmarkEnd w:id="422"/>
      <w:bookmarkEnd w:id="423"/>
      <w:r w:rsidRPr="00507725">
        <w:t xml:space="preserve"> </w:t>
      </w:r>
    </w:p>
    <w:p w14:paraId="6E29A6B5" w14:textId="77777777" w:rsidR="00CE3EA1" w:rsidRPr="0059385B" w:rsidRDefault="00CE3EA1" w:rsidP="00CE3EA1">
      <w:pPr>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4EED5707" w14:textId="77777777" w:rsidR="00CE3EA1" w:rsidRPr="006D39F1" w:rsidRDefault="00CE3EA1" w:rsidP="00CE3EA1">
      <w:pPr>
        <w:rPr>
          <w:rFonts w:eastAsia="Times New Roman"/>
          <w:lang w:eastAsia="sq-AL"/>
        </w:rPr>
      </w:pPr>
      <w:r w:rsidRPr="006D39F1">
        <w:rPr>
          <w:rFonts w:eastAsia="Times New Roman"/>
          <w:lang w:eastAsia="sq-AL"/>
        </w:rPr>
        <w:t>- IEC60598 Standardi i ndriçimit</w:t>
      </w:r>
    </w:p>
    <w:p w14:paraId="02308954" w14:textId="77777777" w:rsidR="00CE3EA1" w:rsidRPr="006D39F1" w:rsidRDefault="00CE3EA1" w:rsidP="00CE3EA1">
      <w:pPr>
        <w:rPr>
          <w:rFonts w:eastAsia="Times New Roman"/>
          <w:lang w:eastAsia="sq-AL"/>
        </w:rPr>
      </w:pPr>
      <w:r w:rsidRPr="006D39F1">
        <w:rPr>
          <w:rFonts w:eastAsia="Times New Roman"/>
          <w:lang w:eastAsia="sq-AL"/>
        </w:rPr>
        <w:t>- IEC60038 Standardi i tensioneve</w:t>
      </w:r>
    </w:p>
    <w:p w14:paraId="1B111091" w14:textId="77777777" w:rsidR="00CE3EA1" w:rsidRPr="006D39F1" w:rsidRDefault="00CE3EA1" w:rsidP="00CE3EA1">
      <w:pPr>
        <w:rPr>
          <w:rFonts w:eastAsia="Times New Roman"/>
          <w:lang w:eastAsia="sq-AL"/>
        </w:rPr>
      </w:pPr>
      <w:r w:rsidRPr="006D39F1">
        <w:rPr>
          <w:rFonts w:eastAsia="Times New Roman"/>
          <w:lang w:eastAsia="sq-AL"/>
        </w:rPr>
        <w:t>- IEC60364 Instalimet elektrike te objekteve</w:t>
      </w:r>
    </w:p>
    <w:p w14:paraId="78B5553B" w14:textId="77777777" w:rsidR="00CE3EA1" w:rsidRPr="006D39F1" w:rsidRDefault="00CE3EA1" w:rsidP="00CE3EA1">
      <w:pPr>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5F939F02" w14:textId="77777777" w:rsidR="00CE3EA1" w:rsidRPr="006D39F1" w:rsidRDefault="00CE3EA1" w:rsidP="00CE3EA1">
      <w:pPr>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3D480331" w14:textId="77777777" w:rsidR="00CE3EA1" w:rsidRPr="006D39F1" w:rsidRDefault="00CE3EA1" w:rsidP="00CE3EA1">
      <w:pPr>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0EAF451F" w14:textId="77777777" w:rsidR="00CE3EA1" w:rsidRPr="006D39F1" w:rsidRDefault="00CE3EA1" w:rsidP="00CE3EA1">
      <w:pPr>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74FB7353" w14:textId="77777777" w:rsidR="00CE3EA1" w:rsidRPr="006D39F1" w:rsidRDefault="00CE3EA1" w:rsidP="00CE3EA1">
      <w:pPr>
        <w:rPr>
          <w:rFonts w:eastAsia="Times New Roman"/>
          <w:lang w:eastAsia="sq-AL"/>
        </w:rPr>
      </w:pPr>
      <w:r w:rsidRPr="006D39F1">
        <w:rPr>
          <w:rFonts w:eastAsia="Times New Roman"/>
          <w:lang w:eastAsia="sq-AL"/>
        </w:rPr>
        <w:t>- IEC60364-6-61 Instalimet elektrike te objekteve - Verifikimi dhe testimi - Verifikimi fillestar</w:t>
      </w:r>
    </w:p>
    <w:p w14:paraId="6D8438C7" w14:textId="77777777" w:rsidR="00CE3EA1" w:rsidRDefault="00CE3EA1" w:rsidP="00CE3EA1">
      <w:pPr>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04830D6D" w14:textId="77777777" w:rsidR="00CE3EA1" w:rsidRDefault="00CE3EA1" w:rsidP="00CE3EA1"/>
    <w:p w14:paraId="32A6CE10" w14:textId="77777777" w:rsidR="00CE3EA1" w:rsidRPr="00507725" w:rsidRDefault="00CE3EA1" w:rsidP="00204FAF">
      <w:pPr>
        <w:pStyle w:val="Heading2"/>
      </w:pPr>
      <w:bookmarkStart w:id="424" w:name="_Toc159924373"/>
      <w:bookmarkStart w:id="425" w:name="_Toc165039966"/>
      <w:r w:rsidRPr="00296A0D">
        <w:t>3.2</w:t>
      </w:r>
      <w:r w:rsidRPr="00507725">
        <w:t xml:space="preserve"> Kabllot</w:t>
      </w:r>
      <w:bookmarkEnd w:id="424"/>
      <w:bookmarkEnd w:id="425"/>
    </w:p>
    <w:p w14:paraId="62C88DF2" w14:textId="77777777" w:rsidR="00C005C5" w:rsidRPr="00BD1046" w:rsidRDefault="00C005C5" w:rsidP="00C005C5">
      <w:pPr>
        <w:jc w:val="both"/>
        <w:rPr>
          <w:rFonts w:asciiTheme="majorHAnsi" w:hAnsiTheme="majorHAnsi" w:cstheme="majorHAnsi"/>
        </w:rPr>
      </w:pPr>
      <w:bookmarkStart w:id="426" w:name="_Hlk78443047"/>
      <w:bookmarkStart w:id="427" w:name="_Hlk160284820"/>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pun</w:t>
      </w:r>
      <w:r w:rsidRPr="00BD1046">
        <w:rPr>
          <w:rFonts w:asciiTheme="majorHAnsi" w:eastAsia="Times New Roman" w:hAnsiTheme="majorHAnsi" w:cstheme="majorHAnsi"/>
          <w:spacing w:val="-1"/>
          <w:lang w:eastAsia="sq-AL"/>
        </w:rPr>
        <w:t>imet</w:t>
      </w:r>
      <w:r w:rsidRPr="00BD1046">
        <w:rPr>
          <w:rFonts w:asciiTheme="majorHAnsi" w:hAnsiTheme="majorHAnsi" w:cstheme="majorHAnsi"/>
        </w:rPr>
        <w:t xml:space="preserve"> me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hen sipas standardeve IEC.</w:t>
      </w:r>
    </w:p>
    <w:p w14:paraId="42FA63F1" w14:textId="77777777" w:rsidR="00C005C5" w:rsidRPr="00BD1046" w:rsidRDefault="00C005C5" w:rsidP="00C005C5">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1AD8E507" w14:textId="77777777" w:rsidR="00C005C5" w:rsidRPr="00BD1046" w:rsidRDefault="00C005C5" w:rsidP="00C005C5">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0DD6F42B"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0A61D90F"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66D0DA35" w14:textId="77777777" w:rsidR="00C005C5" w:rsidRPr="00BD1046" w:rsidRDefault="00C005C5" w:rsidP="00C005C5">
      <w:pPr>
        <w:jc w:val="both"/>
        <w:rPr>
          <w:rFonts w:asciiTheme="majorHAnsi" w:hAnsiTheme="majorHAnsi" w:cstheme="majorHAnsi"/>
        </w:rPr>
      </w:pPr>
    </w:p>
    <w:p w14:paraId="75500136" w14:textId="77777777" w:rsidR="00C005C5" w:rsidRPr="00BD1046" w:rsidRDefault="00C005C5" w:rsidP="00C005C5">
      <w:pPr>
        <w:jc w:val="both"/>
        <w:rPr>
          <w:rFonts w:asciiTheme="majorHAnsi" w:hAnsiTheme="majorHAnsi" w:cstheme="majorHAnsi"/>
        </w:rPr>
      </w:pPr>
    </w:p>
    <w:p w14:paraId="194B6C48" w14:textId="77777777" w:rsidR="00C005C5" w:rsidRPr="00BD1046" w:rsidRDefault="00C005C5" w:rsidP="00C005C5">
      <w:pPr>
        <w:jc w:val="both"/>
        <w:rPr>
          <w:rFonts w:asciiTheme="majorHAnsi" w:hAnsiTheme="majorHAnsi" w:cstheme="majorHAnsi"/>
          <w:b/>
        </w:rPr>
      </w:pPr>
      <w:bookmarkStart w:id="428" w:name="_Hlk78443105"/>
      <w:bookmarkStart w:id="429" w:name="_Hlk78444732"/>
      <w:bookmarkEnd w:id="426"/>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7D85BCC7" w14:textId="77777777" w:rsidR="00C005C5" w:rsidRPr="00BD1046" w:rsidRDefault="00C005C5" w:rsidP="00C005C5">
      <w:pPr>
        <w:jc w:val="both"/>
        <w:rPr>
          <w:rFonts w:asciiTheme="majorHAnsi" w:hAnsiTheme="majorHAnsi" w:cstheme="majorHAnsi"/>
          <w:bCs/>
          <w:i/>
          <w:u w:val="single"/>
        </w:rPr>
      </w:pPr>
      <w:bookmarkStart w:id="430" w:name="_Hlk78443161"/>
      <w:bookmarkEnd w:id="428"/>
      <w:r w:rsidRPr="00BD1046">
        <w:rPr>
          <w:rFonts w:asciiTheme="majorHAnsi" w:hAnsiTheme="majorHAnsi" w:cstheme="majorHAnsi"/>
          <w:bCs/>
          <w:i/>
          <w:u w:val="single"/>
        </w:rPr>
        <w:t xml:space="preserve">Struktura kabllore </w:t>
      </w:r>
    </w:p>
    <w:p w14:paraId="0EA80818" w14:textId="77777777" w:rsidR="00C005C5" w:rsidRPr="00BD1046" w:rsidRDefault="00C005C5" w:rsidP="00C005C5">
      <w:pPr>
        <w:jc w:val="both"/>
        <w:rPr>
          <w:rFonts w:asciiTheme="majorHAnsi" w:hAnsiTheme="majorHAnsi" w:cstheme="majorHAnsi"/>
          <w:bCs/>
        </w:rPr>
      </w:pPr>
      <w:bookmarkStart w:id="431" w:name="_Hlk78443115"/>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5F4B467A"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65DB9447"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Ngjyra e koduar sipas DIN VDE 0293</w:t>
      </w:r>
    </w:p>
    <w:p w14:paraId="33D45F74"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755EC20C"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4F474F8D"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Ngjyra gri (RAL 7035) shuarje dhe retardant flaka sipas DIN VDE 0482 pjesa 265-2-1 / EN 50265-2-1 / IEC 60332-1 (ekuivalent DIN VDE 0472 pjesa 804</w:t>
      </w:r>
    </w:p>
    <w:p w14:paraId="7DC3C489"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bookmarkEnd w:id="431"/>
    <w:p w14:paraId="5A57C6AF" w14:textId="77777777" w:rsidR="00C005C5" w:rsidRPr="00BD1046" w:rsidRDefault="00C005C5" w:rsidP="00C005C5">
      <w:pPr>
        <w:jc w:val="both"/>
        <w:rPr>
          <w:rFonts w:asciiTheme="majorHAnsi" w:hAnsiTheme="majorHAnsi" w:cstheme="majorHAnsi"/>
          <w:bCs/>
        </w:rPr>
      </w:pPr>
    </w:p>
    <w:p w14:paraId="746E1EC8" w14:textId="77777777" w:rsidR="00C005C5" w:rsidRPr="00BD1046" w:rsidRDefault="00C005C5" w:rsidP="00C005C5">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3F9FDE7C" w14:textId="77777777" w:rsidR="00C005C5" w:rsidRPr="00BD1046" w:rsidRDefault="00C005C5" w:rsidP="00C005C5">
      <w:pPr>
        <w:jc w:val="both"/>
        <w:rPr>
          <w:rFonts w:asciiTheme="majorHAnsi" w:hAnsiTheme="majorHAnsi" w:cstheme="majorHAnsi"/>
          <w:bCs/>
          <w:u w:val="single"/>
        </w:rPr>
      </w:pPr>
    </w:p>
    <w:p w14:paraId="73271063"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3CACA1E6"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45CBB8D0"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337DEF9C"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015E0AAB"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0FCBF12E"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1DF027E3"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2136FAF5" w14:textId="77777777" w:rsidR="00C005C5" w:rsidRPr="00BD1046" w:rsidRDefault="00C005C5" w:rsidP="00C005C5">
      <w:pPr>
        <w:jc w:val="both"/>
        <w:rPr>
          <w:rFonts w:asciiTheme="majorHAnsi" w:hAnsiTheme="majorHAnsi" w:cstheme="majorHAnsi"/>
          <w:bCs/>
        </w:rPr>
      </w:pPr>
      <w:r w:rsidRPr="00BD1046">
        <w:rPr>
          <w:rFonts w:asciiTheme="majorHAnsi" w:hAnsiTheme="majorHAnsi" w:cstheme="majorHAnsi"/>
          <w:lang w:eastAsia="sq-AL"/>
        </w:rPr>
        <w:tab/>
        <w:t>Rezistenca e izolimit: &gt;20 MΩ x km</w:t>
      </w:r>
    </w:p>
    <w:p w14:paraId="55464FC6" w14:textId="77777777" w:rsidR="00C005C5" w:rsidRPr="00BD1046" w:rsidRDefault="00C005C5" w:rsidP="00C005C5">
      <w:pPr>
        <w:jc w:val="both"/>
        <w:rPr>
          <w:rFonts w:asciiTheme="majorHAnsi" w:hAnsiTheme="majorHAnsi" w:cstheme="majorHAnsi"/>
          <w:bCs/>
        </w:rPr>
      </w:pPr>
    </w:p>
    <w:p w14:paraId="056F3B0F"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C005C5" w:rsidRPr="00BD1046" w14:paraId="11EE66BF" w14:textId="77777777" w:rsidTr="00D9350C">
        <w:tc>
          <w:tcPr>
            <w:tcW w:w="1803" w:type="dxa"/>
            <w:shd w:val="clear" w:color="auto" w:fill="95B3D7" w:themeFill="accent1" w:themeFillTint="99"/>
          </w:tcPr>
          <w:p w14:paraId="17395B42" w14:textId="77777777" w:rsidR="00C005C5" w:rsidRPr="00BD1046" w:rsidRDefault="00C005C5" w:rsidP="00D9350C">
            <w:pPr>
              <w:jc w:val="both"/>
              <w:rPr>
                <w:rFonts w:asciiTheme="majorHAnsi" w:hAnsiTheme="majorHAnsi" w:cstheme="majorHAnsi"/>
                <w:b/>
                <w:bCs/>
              </w:rPr>
            </w:pPr>
            <w:bookmarkStart w:id="432" w:name="_Hlk78444744"/>
            <w:bookmarkStart w:id="433" w:name="_Hlk78443184"/>
            <w:bookmarkEnd w:id="429"/>
            <w:bookmarkEnd w:id="430"/>
            <w:r w:rsidRPr="00BD1046">
              <w:rPr>
                <w:rFonts w:asciiTheme="majorHAnsi" w:hAnsiTheme="majorHAnsi" w:cstheme="majorHAnsi"/>
                <w:b/>
                <w:bCs/>
              </w:rPr>
              <w:t>NR</w:t>
            </w:r>
          </w:p>
        </w:tc>
        <w:tc>
          <w:tcPr>
            <w:tcW w:w="1342" w:type="dxa"/>
            <w:shd w:val="clear" w:color="auto" w:fill="95B3D7" w:themeFill="accent1" w:themeFillTint="99"/>
          </w:tcPr>
          <w:p w14:paraId="0E6EBE48" w14:textId="77777777" w:rsidR="00C005C5" w:rsidRPr="00BD1046" w:rsidRDefault="00C005C5" w:rsidP="00D9350C">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498698B0" w14:textId="77777777" w:rsidR="00C005C5" w:rsidRPr="00BD1046" w:rsidRDefault="00C005C5" w:rsidP="00D9350C">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4B9C6B2F" w14:textId="77777777" w:rsidR="00C005C5" w:rsidRPr="00BD1046" w:rsidRDefault="00C005C5" w:rsidP="00D9350C">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4AC8BC58" w14:textId="77777777" w:rsidR="00C005C5" w:rsidRPr="00BD1046" w:rsidRDefault="00C005C5" w:rsidP="00D9350C">
            <w:pPr>
              <w:jc w:val="both"/>
              <w:rPr>
                <w:rFonts w:asciiTheme="majorHAnsi" w:hAnsiTheme="majorHAnsi" w:cstheme="majorHAnsi"/>
                <w:b/>
                <w:bCs/>
              </w:rPr>
            </w:pPr>
            <w:r w:rsidRPr="00BD1046">
              <w:rPr>
                <w:rFonts w:asciiTheme="majorHAnsi" w:hAnsiTheme="majorHAnsi" w:cstheme="majorHAnsi"/>
                <w:b/>
                <w:bCs/>
              </w:rPr>
              <w:t>Uo/U</w:t>
            </w:r>
          </w:p>
        </w:tc>
      </w:tr>
      <w:tr w:rsidR="00C005C5" w:rsidRPr="00BD1046" w14:paraId="68198730" w14:textId="77777777" w:rsidTr="00D9350C">
        <w:tc>
          <w:tcPr>
            <w:tcW w:w="1803" w:type="dxa"/>
          </w:tcPr>
          <w:p w14:paraId="01E85AA6" w14:textId="77777777" w:rsidR="00C005C5" w:rsidRPr="00BD1046" w:rsidRDefault="00C005C5" w:rsidP="00D9350C">
            <w:pPr>
              <w:jc w:val="both"/>
              <w:rPr>
                <w:rFonts w:asciiTheme="majorHAnsi" w:hAnsiTheme="majorHAnsi" w:cstheme="majorHAnsi"/>
              </w:rPr>
            </w:pPr>
          </w:p>
          <w:p w14:paraId="49EA3AB1" w14:textId="77777777" w:rsidR="00C005C5" w:rsidRPr="00BD1046" w:rsidRDefault="00C005C5" w:rsidP="00D9350C">
            <w:pPr>
              <w:jc w:val="both"/>
              <w:rPr>
                <w:rFonts w:asciiTheme="majorHAnsi" w:hAnsiTheme="majorHAnsi" w:cstheme="majorHAnsi"/>
              </w:rPr>
            </w:pPr>
          </w:p>
          <w:p w14:paraId="39DA6E79"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0BCCDE18" w14:textId="77777777" w:rsidR="00C005C5" w:rsidRPr="00BD1046" w:rsidRDefault="00C005C5" w:rsidP="00D9350C">
            <w:pPr>
              <w:jc w:val="both"/>
              <w:rPr>
                <w:rFonts w:asciiTheme="majorHAnsi" w:hAnsiTheme="majorHAnsi" w:cstheme="majorHAnsi"/>
                <w:b/>
              </w:rPr>
            </w:pPr>
          </w:p>
          <w:p w14:paraId="4D70F2CB" w14:textId="77777777" w:rsidR="00C005C5" w:rsidRPr="00BD1046" w:rsidRDefault="00C005C5" w:rsidP="00D9350C">
            <w:pPr>
              <w:jc w:val="both"/>
              <w:rPr>
                <w:rFonts w:asciiTheme="majorHAnsi" w:hAnsiTheme="majorHAnsi" w:cstheme="majorHAnsi"/>
                <w:b/>
              </w:rPr>
            </w:pPr>
          </w:p>
          <w:p w14:paraId="011F38CE"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b/>
              </w:rPr>
              <w:t>NYM-J</w:t>
            </w:r>
          </w:p>
        </w:tc>
        <w:tc>
          <w:tcPr>
            <w:tcW w:w="2970" w:type="dxa"/>
          </w:tcPr>
          <w:p w14:paraId="25D2EF42" w14:textId="77777777" w:rsidR="00C005C5" w:rsidRPr="00BD1046" w:rsidRDefault="00C005C5" w:rsidP="00D9350C">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28318834" w14:textId="77777777" w:rsidR="00C005C5" w:rsidRPr="00BD1046" w:rsidRDefault="00C005C5" w:rsidP="00D9350C">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0F42EDFA"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15B038B2"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247BCE95"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3CB0F804" w14:textId="77777777" w:rsidR="00C005C5" w:rsidRPr="00BD1046" w:rsidRDefault="00C005C5" w:rsidP="00D9350C">
            <w:pPr>
              <w:jc w:val="both"/>
              <w:rPr>
                <w:rFonts w:asciiTheme="majorHAnsi" w:hAnsiTheme="majorHAnsi" w:cstheme="majorHAnsi"/>
              </w:rPr>
            </w:pPr>
          </w:p>
          <w:p w14:paraId="6C279764" w14:textId="77777777" w:rsidR="00C005C5" w:rsidRPr="00BD1046" w:rsidRDefault="00C005C5" w:rsidP="00D9350C">
            <w:pPr>
              <w:jc w:val="both"/>
              <w:rPr>
                <w:rFonts w:asciiTheme="majorHAnsi" w:hAnsiTheme="majorHAnsi" w:cstheme="majorHAnsi"/>
              </w:rPr>
            </w:pPr>
          </w:p>
          <w:p w14:paraId="45E7C912"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rPr>
              <w:t>300/500V</w:t>
            </w:r>
          </w:p>
        </w:tc>
      </w:tr>
      <w:bookmarkEnd w:id="427"/>
      <w:bookmarkEnd w:id="432"/>
      <w:bookmarkEnd w:id="433"/>
    </w:tbl>
    <w:p w14:paraId="19923E3B" w14:textId="77777777" w:rsidR="00CE3EA1" w:rsidRDefault="00CE3EA1" w:rsidP="00CE3EA1"/>
    <w:p w14:paraId="1A6A1D80" w14:textId="19A32FF5" w:rsidR="00CE3EA1" w:rsidRPr="00CE3EA1" w:rsidRDefault="00CE3EA1" w:rsidP="00CE3EA1">
      <w:pPr>
        <w:pStyle w:val="Heading3"/>
        <w:numPr>
          <w:ilvl w:val="0"/>
          <w:numId w:val="0"/>
        </w:numPr>
        <w:ind w:left="1260" w:hanging="720"/>
      </w:pPr>
      <w:bookmarkStart w:id="434" w:name="_Toc159924375"/>
      <w:bookmarkStart w:id="435" w:name="_Toc165039967"/>
      <w:r w:rsidRPr="00CE3EA1">
        <w:rPr>
          <w:rStyle w:val="Heading3Char"/>
          <w:b/>
        </w:rPr>
        <w:t>3.2.</w:t>
      </w:r>
      <w:r w:rsidR="00C005C5">
        <w:rPr>
          <w:rStyle w:val="Heading3Char"/>
          <w:b/>
        </w:rPr>
        <w:t>1</w:t>
      </w:r>
      <w:r w:rsidRPr="00CE3EA1">
        <w:t xml:space="preserve"> Instalimi i kabllove</w:t>
      </w:r>
      <w:bookmarkEnd w:id="434"/>
      <w:bookmarkEnd w:id="435"/>
    </w:p>
    <w:p w14:paraId="52F9DCBC" w14:textId="77777777" w:rsidR="00C005C5" w:rsidRPr="00BD1046" w:rsidRDefault="00C005C5" w:rsidP="00C005C5">
      <w:pPr>
        <w:jc w:val="both"/>
        <w:rPr>
          <w:rFonts w:asciiTheme="majorHAnsi" w:eastAsia="Times New Roman" w:hAnsiTheme="majorHAnsi" w:cstheme="majorHAnsi"/>
          <w:spacing w:val="-1"/>
          <w:lang w:eastAsia="sq-AL"/>
        </w:rPr>
      </w:pPr>
      <w:bookmarkStart w:id="436" w:name="_Hlk78443307"/>
      <w:bookmarkStart w:id="437" w:name="_Hlk160284843"/>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5696064A" w14:textId="77777777" w:rsidR="00C005C5" w:rsidRPr="00BD1046" w:rsidRDefault="00C005C5" w:rsidP="00C005C5">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547C3799" w14:textId="77777777" w:rsidR="00C005C5" w:rsidRPr="00BD1046" w:rsidRDefault="00C005C5" w:rsidP="00C005C5">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3C6DC5F1"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5A4F94D4"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436"/>
    <w:p w14:paraId="3A0D6088" w14:textId="77777777" w:rsidR="00C005C5" w:rsidRPr="00BD1046" w:rsidRDefault="00C005C5" w:rsidP="00C005C5">
      <w:pPr>
        <w:jc w:val="both"/>
        <w:rPr>
          <w:rFonts w:asciiTheme="majorHAnsi" w:hAnsiTheme="majorHAnsi" w:cstheme="majorHAnsi"/>
        </w:rPr>
      </w:pPr>
    </w:p>
    <w:p w14:paraId="2E3D213E"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7A310736" w14:textId="77777777" w:rsidR="00C005C5" w:rsidRPr="00BD1046" w:rsidRDefault="00C005C5" w:rsidP="00C005C5">
      <w:pPr>
        <w:jc w:val="both"/>
        <w:rPr>
          <w:rFonts w:asciiTheme="majorHAnsi" w:hAnsiTheme="majorHAnsi" w:cstheme="majorHAnsi"/>
        </w:rPr>
      </w:pPr>
      <w:r w:rsidRPr="00BD1046">
        <w:rPr>
          <w:rFonts w:asciiTheme="majorHAnsi" w:hAnsiTheme="majorHAnsi" w:cstheme="majorHAnsi"/>
        </w:rPr>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C005C5" w:rsidRPr="00BD1046" w14:paraId="77D41385" w14:textId="77777777" w:rsidTr="00D9350C">
        <w:trPr>
          <w:trHeight w:val="3321"/>
        </w:trPr>
        <w:tc>
          <w:tcPr>
            <w:tcW w:w="4675" w:type="dxa"/>
          </w:tcPr>
          <w:p w14:paraId="45EE8B97"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noProof/>
              </w:rPr>
              <w:lastRenderedPageBreak/>
              <w:drawing>
                <wp:anchor distT="0" distB="0" distL="114300" distR="114300" simplePos="0" relativeHeight="251686912" behindDoc="0" locked="0" layoutInCell="1" allowOverlap="1" wp14:anchorId="1DFDC4BD" wp14:editId="2B713E09">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56">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6B6E0C20" w14:textId="77777777" w:rsidR="00C005C5" w:rsidRPr="00BD1046" w:rsidRDefault="00C005C5" w:rsidP="00D9350C">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85888" behindDoc="0" locked="0" layoutInCell="1" allowOverlap="1" wp14:anchorId="32659BAA" wp14:editId="7F118BAA">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57">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bookmarkEnd w:id="437"/>
    </w:tbl>
    <w:p w14:paraId="2BE36927" w14:textId="77777777" w:rsidR="00CE3EA1" w:rsidRDefault="00CE3EA1" w:rsidP="00CE3EA1"/>
    <w:p w14:paraId="26F5F7C8" w14:textId="77777777" w:rsidR="00C005C5" w:rsidRDefault="00C005C5" w:rsidP="00CE3EA1"/>
    <w:p w14:paraId="0961AAD5" w14:textId="77777777" w:rsidR="00C005C5" w:rsidRDefault="00C005C5" w:rsidP="00CE3EA1"/>
    <w:p w14:paraId="7FE0DEDA" w14:textId="77777777" w:rsidR="00C005C5" w:rsidRDefault="00C005C5" w:rsidP="00CE3EA1"/>
    <w:p w14:paraId="2CA5DF52" w14:textId="77777777" w:rsidR="00C005C5" w:rsidRDefault="00C005C5" w:rsidP="00CE3EA1"/>
    <w:p w14:paraId="52046545" w14:textId="77777777" w:rsidR="00C005C5" w:rsidRDefault="00C005C5" w:rsidP="00CE3EA1"/>
    <w:p w14:paraId="5C97E5BA" w14:textId="77777777" w:rsidR="00C005C5" w:rsidRDefault="00C005C5" w:rsidP="00CE3EA1"/>
    <w:p w14:paraId="7B102340" w14:textId="77777777" w:rsidR="00C005C5" w:rsidRDefault="00C005C5" w:rsidP="00CE3EA1"/>
    <w:p w14:paraId="2A007812" w14:textId="77777777" w:rsidR="00C005C5" w:rsidRDefault="00C005C5" w:rsidP="00CE3EA1"/>
    <w:p w14:paraId="37147AF6" w14:textId="77777777" w:rsidR="00C005C5" w:rsidRDefault="00C005C5" w:rsidP="00CE3EA1"/>
    <w:p w14:paraId="4E45C9F8" w14:textId="77777777" w:rsidR="00CE3EA1" w:rsidRPr="00CE3EA1" w:rsidRDefault="00CE3EA1" w:rsidP="00204FAF">
      <w:pPr>
        <w:pStyle w:val="Heading2"/>
      </w:pPr>
      <w:bookmarkStart w:id="438" w:name="_Toc159924376"/>
      <w:bookmarkStart w:id="439" w:name="_Toc165039968"/>
      <w:r w:rsidRPr="00CE3EA1">
        <w:t>3.3  Sistemi I ndriçimit elektrik</w:t>
      </w:r>
      <w:bookmarkEnd w:id="438"/>
      <w:bookmarkEnd w:id="439"/>
    </w:p>
    <w:p w14:paraId="66620FE6" w14:textId="77777777" w:rsidR="00CE3EA1" w:rsidRDefault="00CE3EA1" w:rsidP="00CE3EA1">
      <w:r w:rsidRPr="006D39F1">
        <w:t>Demolimi I trupave ndriçues</w:t>
      </w:r>
    </w:p>
    <w:p w14:paraId="5B08DE78" w14:textId="77777777" w:rsidR="00CE3EA1" w:rsidRPr="006D39F1" w:rsidRDefault="00CE3EA1" w:rsidP="00CE3EA1">
      <w:bookmarkStart w:id="440" w:name="_Hlk78450517"/>
      <w:bookmarkStart w:id="441" w:name="_Hlk78443453"/>
      <w:r w:rsidRPr="006D39F1">
        <w:t>Demolimi i trupave ndriçues do te behet ne perputhje me standardin IEC60364-7-704.</w:t>
      </w:r>
    </w:p>
    <w:p w14:paraId="7E4B7B5B" w14:textId="77777777" w:rsidR="00CE3EA1" w:rsidRPr="006D39F1" w:rsidRDefault="00CE3EA1" w:rsidP="00CE3EA1">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30C84320" w14:textId="77777777" w:rsidR="00CE3EA1" w:rsidRPr="006D39F1" w:rsidRDefault="00CE3EA1" w:rsidP="00CE3EA1">
      <w:r w:rsidRPr="006D39F1">
        <w:t>- punimet e ndertimit te objekteve te reja;</w:t>
      </w:r>
    </w:p>
    <w:p w14:paraId="0DC40037" w14:textId="77777777" w:rsidR="00CE3EA1" w:rsidRPr="006D39F1" w:rsidRDefault="00CE3EA1" w:rsidP="00CE3EA1">
      <w:r w:rsidRPr="006D39F1">
        <w:t>- riparimin, ndryshimin, zgjerimin ose prishjen e ndertesave ekzistuese ose pjeseve te ndertesave ekzistuese;</w:t>
      </w:r>
    </w:p>
    <w:p w14:paraId="3348EC70" w14:textId="77777777" w:rsidR="00CE3EA1" w:rsidRPr="006D39F1" w:rsidRDefault="00CE3EA1" w:rsidP="00CE3EA1">
      <w:r w:rsidRPr="006D39F1">
        <w:t>- punimet inxhinierike;</w:t>
      </w:r>
    </w:p>
    <w:p w14:paraId="0FA34FD8" w14:textId="77777777" w:rsidR="00CE3EA1" w:rsidRPr="006D39F1" w:rsidRDefault="00CE3EA1" w:rsidP="00CE3EA1">
      <w:pPr>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073ACC11" w14:textId="77777777" w:rsidR="00CE3EA1" w:rsidRPr="006D39F1" w:rsidRDefault="00CE3EA1" w:rsidP="00CE3EA1"/>
    <w:p w14:paraId="75B35D4C" w14:textId="77777777" w:rsidR="00CE3EA1" w:rsidRPr="006D39F1" w:rsidRDefault="00CE3EA1" w:rsidP="00CE3EA1">
      <w:r w:rsidRPr="006D39F1">
        <w:t>Kushtet e pergjithshme per demolim:</w:t>
      </w:r>
    </w:p>
    <w:p w14:paraId="7D0F247E" w14:textId="77777777" w:rsidR="00CE3EA1" w:rsidRPr="006D39F1" w:rsidRDefault="00CE3EA1" w:rsidP="00CE3EA1"/>
    <w:p w14:paraId="48F7E797" w14:textId="77777777" w:rsidR="00CE3EA1" w:rsidRPr="006D39F1" w:rsidRDefault="00CE3EA1" w:rsidP="00CE3EA1">
      <w:r w:rsidRPr="006D39F1">
        <w:lastRenderedPageBreak/>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697C6265" w14:textId="77777777" w:rsidR="00CE3EA1" w:rsidRPr="006D39F1" w:rsidRDefault="00CE3EA1" w:rsidP="00CE3EA1">
      <w:r w:rsidRPr="006D39F1">
        <w:t>Te gjitha elementet qe jane ne gjendje te mire, mbeten te pa prekura.</w:t>
      </w:r>
    </w:p>
    <w:p w14:paraId="63D7B506" w14:textId="77777777" w:rsidR="00CE3EA1" w:rsidRPr="006D39F1" w:rsidRDefault="00CE3EA1" w:rsidP="00CE3EA1">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65489C71" w14:textId="77777777" w:rsidR="00CE3EA1" w:rsidRPr="006D39F1" w:rsidRDefault="00CE3EA1" w:rsidP="00CE3EA1">
      <w:r w:rsidRPr="006D39F1">
        <w:t>Duhet te kemi kujdes qe te mos pengojm punen e elementeve tjera.</w:t>
      </w:r>
    </w:p>
    <w:p w14:paraId="2DA67F28" w14:textId="77777777" w:rsidR="00CE3EA1" w:rsidRPr="006D39F1" w:rsidRDefault="00CE3EA1" w:rsidP="00CE3EA1">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6768EEC8" w14:textId="77777777" w:rsidR="00CE3EA1" w:rsidRPr="006D39F1" w:rsidRDefault="00CE3EA1" w:rsidP="00CE3EA1">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3F9D52E9" w14:textId="77777777" w:rsidR="00CE3EA1" w:rsidRPr="006D39F1" w:rsidRDefault="00CE3EA1" w:rsidP="00CE3EA1">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440"/>
    </w:p>
    <w:bookmarkEnd w:id="441"/>
    <w:p w14:paraId="11828FD6" w14:textId="77777777" w:rsidR="00CE3EA1" w:rsidRDefault="00CE3EA1" w:rsidP="00CE3EA1"/>
    <w:p w14:paraId="006EACC7" w14:textId="77777777" w:rsidR="00836711" w:rsidRDefault="00836711" w:rsidP="00CE3EA1"/>
    <w:p w14:paraId="2B60BB8A" w14:textId="77777777" w:rsidR="00836711" w:rsidRDefault="00836711" w:rsidP="00CE3EA1"/>
    <w:p w14:paraId="58D4BA64" w14:textId="77777777" w:rsidR="00CE3EA1" w:rsidRPr="00CE3EA1" w:rsidRDefault="00CE3EA1" w:rsidP="00CE3EA1">
      <w:pPr>
        <w:pStyle w:val="Heading3"/>
        <w:numPr>
          <w:ilvl w:val="0"/>
          <w:numId w:val="0"/>
        </w:numPr>
        <w:ind w:left="1260" w:hanging="720"/>
      </w:pPr>
      <w:bookmarkStart w:id="442" w:name="_Toc159924377"/>
      <w:bookmarkStart w:id="443" w:name="_Toc165039969"/>
      <w:r w:rsidRPr="00CE3EA1">
        <w:rPr>
          <w:rStyle w:val="Heading3Char"/>
          <w:b/>
        </w:rPr>
        <w:t>3.3.1</w:t>
      </w:r>
      <w:r w:rsidRPr="00CE3EA1">
        <w:t xml:space="preserve"> Kerkesat per ndriçim</w:t>
      </w:r>
      <w:bookmarkEnd w:id="442"/>
      <w:bookmarkEnd w:id="443"/>
    </w:p>
    <w:p w14:paraId="73FF6A43" w14:textId="77777777" w:rsidR="00CE3EA1" w:rsidRPr="006D39F1" w:rsidRDefault="00CE3EA1" w:rsidP="00CE3EA1">
      <w:pPr>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289C87AC" w14:textId="77777777" w:rsidR="00CE3EA1" w:rsidRDefault="00CE3EA1" w:rsidP="00CE3EA1">
      <w:pPr>
        <w:rPr>
          <w:rFonts w:eastAsia="Times New Roman"/>
          <w:spacing w:val="-1"/>
          <w:lang w:eastAsia="sq-AL"/>
        </w:rPr>
      </w:pPr>
    </w:p>
    <w:p w14:paraId="661204AE" w14:textId="77777777" w:rsidR="00C005C5" w:rsidRDefault="00C005C5" w:rsidP="00CE3EA1">
      <w:pPr>
        <w:rPr>
          <w:rFonts w:eastAsia="Times New Roman"/>
          <w:spacing w:val="-1"/>
          <w:lang w:eastAsia="sq-AL"/>
        </w:rPr>
      </w:pPr>
    </w:p>
    <w:p w14:paraId="35B9A566" w14:textId="77777777" w:rsidR="00C005C5" w:rsidRPr="006D39F1" w:rsidRDefault="00C005C5" w:rsidP="00CE3EA1">
      <w:pPr>
        <w:rPr>
          <w:rFonts w:eastAsia="Times New Roman"/>
          <w:spacing w:val="-1"/>
          <w:lang w:eastAsia="sq-AL"/>
        </w:rPr>
      </w:pPr>
    </w:p>
    <w:p w14:paraId="180DAABA" w14:textId="77777777" w:rsidR="00CE3EA1" w:rsidRPr="006D39F1" w:rsidRDefault="00CE3EA1" w:rsidP="00CE3EA1">
      <w:pPr>
        <w:rPr>
          <w:rFonts w:eastAsia="Times New Roman"/>
          <w:spacing w:val="-1"/>
          <w:lang w:eastAsia="sq-AL"/>
        </w:rPr>
      </w:pPr>
      <w:r w:rsidRPr="006D39F1">
        <w:rPr>
          <w:rFonts w:eastAsia="Times New Roman"/>
          <w:spacing w:val="-1"/>
          <w:lang w:eastAsia="sq-AL"/>
        </w:rPr>
        <w:t>Komandimi i sistemit te ndriçimit</w:t>
      </w:r>
    </w:p>
    <w:p w14:paraId="4FC608EA" w14:textId="77777777" w:rsidR="00CE3EA1" w:rsidRPr="006D39F1" w:rsidRDefault="00CE3EA1" w:rsidP="00CE3EA1">
      <w:pPr>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7B50EA99" w14:textId="77777777" w:rsidR="00CE3EA1" w:rsidRPr="006D39F1" w:rsidRDefault="00CE3EA1" w:rsidP="00CE3EA1">
      <w:pPr>
        <w:rPr>
          <w:rFonts w:eastAsia="Times New Roman"/>
          <w:spacing w:val="-1"/>
          <w:lang w:eastAsia="sq-AL"/>
        </w:rPr>
      </w:pPr>
    </w:p>
    <w:p w14:paraId="6A44D781" w14:textId="1609B651" w:rsidR="00CE3EA1" w:rsidRPr="0026079C" w:rsidRDefault="00CE3EA1" w:rsidP="00CE3EA1">
      <w:pPr>
        <w:rPr>
          <w:rFonts w:eastAsia="Times New Roman"/>
          <w:spacing w:val="-1"/>
          <w:lang w:eastAsia="sq-AL"/>
        </w:rPr>
      </w:pPr>
      <w:r w:rsidRPr="0026079C">
        <w:rPr>
          <w:rFonts w:eastAsia="Times New Roman"/>
          <w:spacing w:val="-1"/>
          <w:lang w:eastAsia="sq-AL"/>
        </w:rPr>
        <w:t>Kerkese tjeter qe sistemi i ndriçimit te funksionoj eshte instalimi dhe permisimi i gjendjes se nderpreseve</w:t>
      </w:r>
      <w:r w:rsidR="00836711" w:rsidRPr="0026079C">
        <w:rPr>
          <w:rFonts w:eastAsia="Times New Roman"/>
          <w:spacing w:val="-1"/>
          <w:lang w:eastAsia="sq-AL"/>
        </w:rPr>
        <w:t>, ne shkollen Isa Boletini,</w:t>
      </w:r>
      <w:r w:rsidR="00C005C5" w:rsidRPr="0026079C">
        <w:rPr>
          <w:rFonts w:eastAsia="Times New Roman"/>
          <w:spacing w:val="-1"/>
          <w:lang w:eastAsia="sq-AL"/>
        </w:rPr>
        <w:t xml:space="preserve"> aktualisht</w:t>
      </w:r>
      <w:r w:rsidR="00836711" w:rsidRPr="0026079C">
        <w:rPr>
          <w:rFonts w:eastAsia="Times New Roman"/>
          <w:spacing w:val="-1"/>
          <w:lang w:eastAsia="sq-AL"/>
        </w:rPr>
        <w:t xml:space="preserve"> komandimi </w:t>
      </w:r>
      <w:r w:rsidR="00C005C5" w:rsidRPr="0026079C">
        <w:rPr>
          <w:rFonts w:eastAsia="Times New Roman"/>
          <w:spacing w:val="-1"/>
          <w:lang w:eastAsia="sq-AL"/>
        </w:rPr>
        <w:t xml:space="preserve">i ndricimit </w:t>
      </w:r>
      <w:r w:rsidR="00836711" w:rsidRPr="0026079C">
        <w:rPr>
          <w:rFonts w:eastAsia="Times New Roman"/>
          <w:spacing w:val="-1"/>
          <w:lang w:eastAsia="sq-AL"/>
        </w:rPr>
        <w:t>behet permes siguresave automatike direkt nga tabela energjetike, prandaj eshte e nevojshme qe per secilen klase dhe hapsire tjeter qe eshte e ndare nga hapsirat e perbashketa te instalohen ndepreresit e thjeshte(montim i jashtem) per komandimin e ndricimit ne ate hapsire</w:t>
      </w:r>
      <w:r w:rsidRPr="0026079C">
        <w:rPr>
          <w:rFonts w:eastAsia="Times New Roman"/>
          <w:spacing w:val="-1"/>
          <w:lang w:eastAsia="sq-AL"/>
        </w:rPr>
        <w:t>.</w:t>
      </w:r>
      <w:r w:rsidR="00836711" w:rsidRPr="0026079C">
        <w:rPr>
          <w:rFonts w:eastAsia="Times New Roman"/>
          <w:spacing w:val="-1"/>
          <w:lang w:eastAsia="sq-AL"/>
        </w:rPr>
        <w:t xml:space="preserve"> Kjo do te realizohet, nga kutite e lidhjes (joining box) qe ndodhen ne secilen klase, do te merret nje furnizim dhe do te realizohet lidhja me nderpreres dhe me drita ne ate kuti. Kabllimi realizohet me ane te kanaleve te plastike.</w:t>
      </w:r>
    </w:p>
    <w:p w14:paraId="6E0C6DAA" w14:textId="77777777" w:rsidR="00CE3EA1" w:rsidRPr="006D39F1" w:rsidRDefault="00CE3EA1" w:rsidP="00CE3EA1">
      <w:pPr>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w:t>
      </w:r>
      <w:r>
        <w:rPr>
          <w:spacing w:val="-1"/>
          <w:lang w:eastAsia="sq-AL"/>
        </w:rPr>
        <w:lastRenderedPageBreak/>
        <w:t>modifikim dhe te lidhen nderpreresit e ri, te cilet jane montim I jashtem, pervec ne rastet kur ka mundesi qe te behet instalimi ne kuti ekzistuese per nderpreres.</w:t>
      </w:r>
    </w:p>
    <w:p w14:paraId="6DD811FC" w14:textId="77777777" w:rsidR="00CE3EA1" w:rsidRDefault="00CE3EA1" w:rsidP="00CE3EA1">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29ADF7CF" w14:textId="77777777" w:rsidR="00836711" w:rsidRDefault="00836711" w:rsidP="00CE3EA1"/>
    <w:p w14:paraId="1536DAE0" w14:textId="1E36AC23" w:rsidR="00CE3EA1" w:rsidRDefault="00CE3EA1" w:rsidP="00F53FD0">
      <w:pPr>
        <w:pStyle w:val="ListParagraph"/>
        <w:numPr>
          <w:ilvl w:val="0"/>
          <w:numId w:val="61"/>
        </w:numPr>
      </w:pPr>
      <w:r w:rsidRPr="00850AA5">
        <w:rPr>
          <w:noProof/>
        </w:rPr>
        <w:drawing>
          <wp:anchor distT="0" distB="0" distL="114300" distR="114300" simplePos="0" relativeHeight="251675648" behindDoc="0" locked="0" layoutInCell="1" allowOverlap="1" wp14:anchorId="22F3CEF9" wp14:editId="7E57F594">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t>Ndricues LED Panel, (120x30)cm, 34W, 4000K, 121 lm/W, montim i jashtem OG.</w:t>
      </w:r>
    </w:p>
    <w:p w14:paraId="74776D42" w14:textId="77777777" w:rsidR="00CE3EA1" w:rsidRDefault="00CE3EA1" w:rsidP="00CE3EA1"/>
    <w:p w14:paraId="24A76B6C" w14:textId="77777777" w:rsidR="00CE3EA1" w:rsidRDefault="00CE3EA1" w:rsidP="00CE3EA1"/>
    <w:p w14:paraId="45D0DE2F" w14:textId="77777777" w:rsidR="00CE3EA1" w:rsidRDefault="00CE3EA1" w:rsidP="00CE3EA1"/>
    <w:p w14:paraId="78E883A4" w14:textId="77777777" w:rsidR="00CE3EA1" w:rsidRDefault="00CE3EA1" w:rsidP="00CE3EA1"/>
    <w:p w14:paraId="0B0F313A" w14:textId="77777777" w:rsidR="00CE3EA1" w:rsidRDefault="00CE3EA1" w:rsidP="00CE3EA1"/>
    <w:p w14:paraId="60E04148" w14:textId="77777777" w:rsidR="00CE3EA1" w:rsidRDefault="00CE3EA1" w:rsidP="00CE3EA1"/>
    <w:p w14:paraId="16353E60" w14:textId="77777777" w:rsidR="00CE3EA1" w:rsidRDefault="00CE3EA1" w:rsidP="00CE3EA1"/>
    <w:p w14:paraId="13A6ACD7" w14:textId="77777777" w:rsidR="00CE3EA1" w:rsidRDefault="00CE3EA1" w:rsidP="00CE3EA1"/>
    <w:p w14:paraId="1240672E" w14:textId="77777777" w:rsidR="00CE3EA1" w:rsidRDefault="00CE3EA1" w:rsidP="00CE3EA1"/>
    <w:p w14:paraId="4BC2FFAA" w14:textId="77777777" w:rsidR="00CE3EA1" w:rsidRDefault="00CE3EA1" w:rsidP="00CE3EA1"/>
    <w:p w14:paraId="12D70031" w14:textId="3ADD114A" w:rsidR="00CE3EA1" w:rsidRDefault="00CE3EA1" w:rsidP="00F53FD0">
      <w:pPr>
        <w:pStyle w:val="ListParagraph"/>
        <w:numPr>
          <w:ilvl w:val="0"/>
          <w:numId w:val="61"/>
        </w:numPr>
      </w:pPr>
      <w:r>
        <w:t>Ndricues LED Panel (1488x70x60)mm)cm, 28W, 4000K, IP65, 3800lm, montim i jashtem OG</w:t>
      </w:r>
    </w:p>
    <w:p w14:paraId="5D2F0CB3" w14:textId="77777777" w:rsidR="00CE3EA1" w:rsidRDefault="00CE3EA1" w:rsidP="00CE3EA1">
      <w:r w:rsidRPr="0058659A">
        <w:rPr>
          <w:noProof/>
        </w:rPr>
        <w:drawing>
          <wp:anchor distT="0" distB="0" distL="114300" distR="114300" simplePos="0" relativeHeight="251683840" behindDoc="0" locked="0" layoutInCell="1" allowOverlap="1" wp14:anchorId="0526AFF7" wp14:editId="38393CDF">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71071201" w14:textId="77777777" w:rsidR="00CE3EA1" w:rsidRDefault="00CE3EA1" w:rsidP="00CE3EA1"/>
    <w:p w14:paraId="374AAE8B" w14:textId="77777777" w:rsidR="00CE3EA1" w:rsidRDefault="00CE3EA1" w:rsidP="00CE3EA1"/>
    <w:p w14:paraId="4716DFD7" w14:textId="77777777" w:rsidR="00CE3EA1" w:rsidRDefault="00CE3EA1" w:rsidP="00CE3EA1"/>
    <w:p w14:paraId="539610AC" w14:textId="77777777" w:rsidR="00CE3EA1" w:rsidRDefault="00CE3EA1" w:rsidP="00CE3EA1"/>
    <w:p w14:paraId="3F0A80F5" w14:textId="77777777" w:rsidR="00CE3EA1" w:rsidRDefault="00CE3EA1" w:rsidP="00CE3EA1"/>
    <w:p w14:paraId="1102151E" w14:textId="77777777" w:rsidR="00CE3EA1" w:rsidRDefault="00CE3EA1" w:rsidP="00CE3EA1"/>
    <w:p w14:paraId="06662B61" w14:textId="77777777" w:rsidR="00CE3EA1" w:rsidRDefault="00CE3EA1" w:rsidP="00CE3EA1"/>
    <w:p w14:paraId="189AEB14" w14:textId="0422596B" w:rsidR="00CE3EA1" w:rsidRDefault="00CE3EA1" w:rsidP="00F53FD0">
      <w:pPr>
        <w:pStyle w:val="ListParagraph"/>
        <w:numPr>
          <w:ilvl w:val="0"/>
          <w:numId w:val="61"/>
        </w:numPr>
      </w:pPr>
      <w:r>
        <w:t xml:space="preserve">Ndricues LED Panel (60x60)cm, 34W, 4000K, 3900lm, montim i jashte OG </w:t>
      </w:r>
    </w:p>
    <w:p w14:paraId="0A3912A5" w14:textId="77777777" w:rsidR="00CE3EA1" w:rsidRDefault="00CE3EA1" w:rsidP="00CE3EA1">
      <w:r w:rsidRPr="00437458">
        <w:rPr>
          <w:noProof/>
        </w:rPr>
        <w:drawing>
          <wp:anchor distT="0" distB="0" distL="114300" distR="114300" simplePos="0" relativeHeight="251676672" behindDoc="0" locked="0" layoutInCell="1" allowOverlap="1" wp14:anchorId="06E0FBF3" wp14:editId="002E50F4">
            <wp:simplePos x="0" y="0"/>
            <wp:positionH relativeFrom="column">
              <wp:posOffset>1583055</wp:posOffset>
            </wp:positionH>
            <wp:positionV relativeFrom="paragraph">
              <wp:posOffset>10795</wp:posOffset>
            </wp:positionV>
            <wp:extent cx="1741805" cy="1638300"/>
            <wp:effectExtent l="0" t="0" r="0" b="0"/>
            <wp:wrapSquare wrapText="bothSides"/>
            <wp:docPr id="129177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41805"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8CF625" w14:textId="77777777" w:rsidR="00CE3EA1" w:rsidRDefault="00CE3EA1" w:rsidP="00CE3EA1"/>
    <w:p w14:paraId="1CCBB7BE" w14:textId="77777777" w:rsidR="00CE3EA1" w:rsidRDefault="00CE3EA1" w:rsidP="00CE3EA1"/>
    <w:p w14:paraId="4E54C6BE" w14:textId="77777777" w:rsidR="00CE3EA1" w:rsidRDefault="00CE3EA1" w:rsidP="00CE3EA1"/>
    <w:p w14:paraId="2559553F" w14:textId="77777777" w:rsidR="00CE3EA1" w:rsidRDefault="00CE3EA1" w:rsidP="00CE3EA1"/>
    <w:p w14:paraId="6F280CC7" w14:textId="77777777" w:rsidR="00CE3EA1" w:rsidRDefault="00CE3EA1" w:rsidP="00CE3EA1"/>
    <w:p w14:paraId="6E7F25A7" w14:textId="77777777" w:rsidR="00CE3EA1" w:rsidRDefault="00CE3EA1" w:rsidP="00CE3EA1"/>
    <w:p w14:paraId="1ED45F25" w14:textId="77777777" w:rsidR="00CE3EA1" w:rsidRDefault="00CE3EA1" w:rsidP="00CE3EA1"/>
    <w:p w14:paraId="5452E26F" w14:textId="77777777" w:rsidR="00CE3EA1" w:rsidRDefault="00CE3EA1" w:rsidP="00CE3EA1"/>
    <w:p w14:paraId="0AC5ADEB" w14:textId="77777777" w:rsidR="00CE3EA1" w:rsidRDefault="00CE3EA1" w:rsidP="00CE3EA1"/>
    <w:p w14:paraId="5CADD1EF" w14:textId="77777777" w:rsidR="00CE3EA1" w:rsidRDefault="00CE3EA1" w:rsidP="00CE3EA1"/>
    <w:p w14:paraId="135B9532" w14:textId="6AB7EF16" w:rsidR="00CE3EA1" w:rsidRDefault="00CE3EA1" w:rsidP="00F53FD0">
      <w:pPr>
        <w:pStyle w:val="ListParagraph"/>
        <w:numPr>
          <w:ilvl w:val="0"/>
          <w:numId w:val="61"/>
        </w:numPr>
      </w:pPr>
      <w:r>
        <w:t>Ndricues LED Panel rrethor 24W me PIR sensor te integruar, 4000K, &gt;100lm/W, IP54</w:t>
      </w:r>
    </w:p>
    <w:p w14:paraId="3B774AB3" w14:textId="77777777" w:rsidR="00CE3EA1" w:rsidRDefault="00CE3EA1" w:rsidP="00CE3EA1">
      <w:r w:rsidRPr="000367CD">
        <w:rPr>
          <w:noProof/>
        </w:rPr>
        <w:lastRenderedPageBreak/>
        <w:drawing>
          <wp:anchor distT="0" distB="0" distL="114300" distR="114300" simplePos="0" relativeHeight="251677696" behindDoc="0" locked="0" layoutInCell="1" allowOverlap="1" wp14:anchorId="0BE4528C" wp14:editId="513F7749">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797CF5" w14:textId="77777777" w:rsidR="00CE3EA1" w:rsidRDefault="00CE3EA1" w:rsidP="00CE3EA1"/>
    <w:p w14:paraId="51BBAB3A" w14:textId="77777777" w:rsidR="00CE3EA1" w:rsidRDefault="00CE3EA1" w:rsidP="00CE3EA1"/>
    <w:p w14:paraId="27A4C350" w14:textId="77777777" w:rsidR="00CE3EA1" w:rsidRDefault="00CE3EA1" w:rsidP="00CE3EA1"/>
    <w:p w14:paraId="76E59579" w14:textId="77777777" w:rsidR="00CE3EA1" w:rsidRDefault="00CE3EA1" w:rsidP="00CE3EA1"/>
    <w:p w14:paraId="60A432C0" w14:textId="77777777" w:rsidR="00CE3EA1" w:rsidRDefault="00CE3EA1" w:rsidP="00CE3EA1"/>
    <w:p w14:paraId="163BC9E4" w14:textId="77777777" w:rsidR="00CE3EA1" w:rsidRDefault="00CE3EA1" w:rsidP="00CE3EA1"/>
    <w:p w14:paraId="0EBCF703" w14:textId="77777777" w:rsidR="00CE3EA1" w:rsidRDefault="00CE3EA1" w:rsidP="00CE3EA1"/>
    <w:p w14:paraId="025CF700" w14:textId="77777777" w:rsidR="00CE3EA1" w:rsidRDefault="00CE3EA1" w:rsidP="00CE3EA1"/>
    <w:p w14:paraId="437C645C" w14:textId="169520DD" w:rsidR="00CE3EA1" w:rsidRDefault="00CE3EA1" w:rsidP="00F53FD0">
      <w:pPr>
        <w:pStyle w:val="ListParagraph"/>
        <w:numPr>
          <w:ilvl w:val="0"/>
          <w:numId w:val="61"/>
        </w:numPr>
      </w:pPr>
      <w:r>
        <w:t>LED Reflektor 63W, 111lm/W, 4000K, IP65, IK07, 7000lm, i pershtatshem per hyrje te objekteve.</w:t>
      </w:r>
    </w:p>
    <w:p w14:paraId="16230175" w14:textId="77777777" w:rsidR="00CE3EA1" w:rsidRDefault="00CE3EA1" w:rsidP="00CE3EA1">
      <w:r w:rsidRPr="00186DBE">
        <w:rPr>
          <w:noProof/>
        </w:rPr>
        <w:drawing>
          <wp:anchor distT="0" distB="0" distL="114300" distR="114300" simplePos="0" relativeHeight="251678720" behindDoc="0" locked="0" layoutInCell="1" allowOverlap="1" wp14:anchorId="0AD01D1B" wp14:editId="6CF94715">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FB9C6D" w14:textId="77777777" w:rsidR="00CE3EA1" w:rsidRDefault="00CE3EA1" w:rsidP="00CE3EA1"/>
    <w:p w14:paraId="6AACE0E7" w14:textId="77777777" w:rsidR="00CE3EA1" w:rsidRDefault="00CE3EA1" w:rsidP="00CE3EA1"/>
    <w:p w14:paraId="053CFFEC" w14:textId="77777777" w:rsidR="00CE3EA1" w:rsidRDefault="00CE3EA1" w:rsidP="00CE3EA1"/>
    <w:p w14:paraId="1032B9D5" w14:textId="77777777" w:rsidR="00CE3EA1" w:rsidRDefault="00CE3EA1" w:rsidP="00CE3EA1"/>
    <w:p w14:paraId="050FE398" w14:textId="77777777" w:rsidR="00CE3EA1" w:rsidRDefault="00CE3EA1" w:rsidP="00CE3EA1"/>
    <w:p w14:paraId="4D9AEF12" w14:textId="77777777" w:rsidR="00CE3EA1" w:rsidRDefault="00CE3EA1" w:rsidP="00CE3EA1"/>
    <w:p w14:paraId="4BD26FDD" w14:textId="77777777" w:rsidR="00CE3EA1" w:rsidRDefault="00CE3EA1" w:rsidP="00CE3EA1"/>
    <w:p w14:paraId="631A4175" w14:textId="77777777" w:rsidR="00CE3EA1" w:rsidRDefault="00CE3EA1" w:rsidP="00CE3EA1"/>
    <w:p w14:paraId="014E0CFC" w14:textId="77777777" w:rsidR="00CE3EA1" w:rsidRDefault="00CE3EA1" w:rsidP="00CE3EA1"/>
    <w:p w14:paraId="2A54CD1B" w14:textId="77777777" w:rsidR="00CE3EA1" w:rsidRDefault="00CE3EA1" w:rsidP="00CE3EA1"/>
    <w:p w14:paraId="124D4913" w14:textId="77777777" w:rsidR="00CE3EA1" w:rsidRDefault="00CE3EA1" w:rsidP="00CE3EA1"/>
    <w:p w14:paraId="39F908B9" w14:textId="77777777" w:rsidR="00CE3EA1" w:rsidRDefault="00CE3EA1" w:rsidP="00CE3EA1"/>
    <w:p w14:paraId="21D086D9" w14:textId="77777777" w:rsidR="00CE3EA1" w:rsidRDefault="00CE3EA1" w:rsidP="00CE3EA1"/>
    <w:p w14:paraId="57D208B3" w14:textId="77777777" w:rsidR="00CE3EA1" w:rsidRDefault="00CE3EA1" w:rsidP="00CE3EA1"/>
    <w:p w14:paraId="2FA49B03" w14:textId="77777777" w:rsidR="00CE3EA1" w:rsidRDefault="00CE3EA1" w:rsidP="00CE3EA1"/>
    <w:p w14:paraId="58DB8FB7" w14:textId="77777777" w:rsidR="00CE3EA1" w:rsidRDefault="00CE3EA1" w:rsidP="00CE3EA1"/>
    <w:p w14:paraId="7A254036" w14:textId="15A46FF5" w:rsidR="00CE3EA1" w:rsidRDefault="00CE3EA1" w:rsidP="00F53FD0">
      <w:pPr>
        <w:pStyle w:val="ListParagraph"/>
        <w:numPr>
          <w:ilvl w:val="0"/>
          <w:numId w:val="61"/>
        </w:numPr>
      </w:pPr>
      <w:r>
        <w:t>LED Reflektor 67W, 130lm/W, 4000K, 8700lm, i pershtatshem per salla dhe Amfiteatre.</w:t>
      </w:r>
    </w:p>
    <w:p w14:paraId="021D4491" w14:textId="77777777" w:rsidR="00CE3EA1" w:rsidRDefault="00CE3EA1" w:rsidP="00CE3EA1">
      <w:r w:rsidRPr="00CD4A61">
        <w:rPr>
          <w:noProof/>
        </w:rPr>
        <w:drawing>
          <wp:anchor distT="0" distB="0" distL="114300" distR="114300" simplePos="0" relativeHeight="251680768" behindDoc="0" locked="0" layoutInCell="1" allowOverlap="1" wp14:anchorId="3228EC43" wp14:editId="66FC9516">
            <wp:simplePos x="0" y="0"/>
            <wp:positionH relativeFrom="column">
              <wp:posOffset>1800225</wp:posOffset>
            </wp:positionH>
            <wp:positionV relativeFrom="paragraph">
              <wp:posOffset>6350</wp:posOffset>
            </wp:positionV>
            <wp:extent cx="1314450" cy="1871980"/>
            <wp:effectExtent l="0" t="0" r="0" b="0"/>
            <wp:wrapSquare wrapText="bothSides"/>
            <wp:docPr id="7819150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14450" cy="1871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DC2659" w14:textId="77777777" w:rsidR="00CE3EA1" w:rsidRDefault="00CE3EA1" w:rsidP="00CE3EA1"/>
    <w:p w14:paraId="13B7FC9A" w14:textId="77777777" w:rsidR="00CE3EA1" w:rsidRDefault="00CE3EA1" w:rsidP="00CE3EA1"/>
    <w:p w14:paraId="14626961" w14:textId="77777777" w:rsidR="00CE3EA1" w:rsidRDefault="00CE3EA1" w:rsidP="00CE3EA1"/>
    <w:p w14:paraId="1E716204" w14:textId="77777777" w:rsidR="00CE3EA1" w:rsidRDefault="00CE3EA1" w:rsidP="00CE3EA1"/>
    <w:p w14:paraId="7EC9FAA2" w14:textId="77777777" w:rsidR="00CE3EA1" w:rsidRDefault="00CE3EA1" w:rsidP="00CE3EA1"/>
    <w:p w14:paraId="25A1081F" w14:textId="77777777" w:rsidR="00CE3EA1" w:rsidRDefault="00CE3EA1" w:rsidP="00CE3EA1"/>
    <w:p w14:paraId="2DC15D10" w14:textId="77777777" w:rsidR="00CE3EA1" w:rsidRDefault="00CE3EA1" w:rsidP="00CE3EA1"/>
    <w:p w14:paraId="56C108EF" w14:textId="77777777" w:rsidR="00CE3EA1" w:rsidRDefault="00CE3EA1" w:rsidP="00CE3EA1"/>
    <w:p w14:paraId="4680A9D1" w14:textId="77777777" w:rsidR="00CE3EA1" w:rsidRDefault="00CE3EA1" w:rsidP="00CE3EA1"/>
    <w:p w14:paraId="50FF8D78" w14:textId="77777777" w:rsidR="00CE3EA1" w:rsidRDefault="00CE3EA1" w:rsidP="00CE3EA1"/>
    <w:p w14:paraId="76E30690" w14:textId="3F43A89B" w:rsidR="00CE3EA1" w:rsidRDefault="00CE3EA1" w:rsidP="00F53FD0">
      <w:pPr>
        <w:pStyle w:val="ListParagraph"/>
        <w:numPr>
          <w:ilvl w:val="0"/>
          <w:numId w:val="61"/>
        </w:numPr>
      </w:pPr>
      <w:r>
        <w:rPr>
          <w:noProof/>
          <w14:ligatures w14:val="standardContextual"/>
        </w:rPr>
        <w:drawing>
          <wp:anchor distT="0" distB="0" distL="114300" distR="114300" simplePos="0" relativeHeight="251679744" behindDoc="0" locked="0" layoutInCell="1" allowOverlap="1" wp14:anchorId="7C0BEE7D" wp14:editId="70C92AA4">
            <wp:simplePos x="0" y="0"/>
            <wp:positionH relativeFrom="column">
              <wp:posOffset>1781175</wp:posOffset>
            </wp:positionH>
            <wp:positionV relativeFrom="paragraph">
              <wp:posOffset>268605</wp:posOffset>
            </wp:positionV>
            <wp:extent cx="1466850" cy="1393825"/>
            <wp:effectExtent l="0" t="0" r="0" b="0"/>
            <wp:wrapSquare wrapText="bothSides"/>
            <wp:docPr id="772327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327289"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66850" cy="1393825"/>
                    </a:xfrm>
                    <a:prstGeom prst="rect">
                      <a:avLst/>
                    </a:prstGeom>
                  </pic:spPr>
                </pic:pic>
              </a:graphicData>
            </a:graphic>
            <wp14:sizeRelH relativeFrom="margin">
              <wp14:pctWidth>0</wp14:pctWidth>
            </wp14:sizeRelH>
            <wp14:sizeRelV relativeFrom="margin">
              <wp14:pctHeight>0</wp14:pctHeight>
            </wp14:sizeRelV>
          </wp:anchor>
        </w:drawing>
      </w:r>
      <w:r>
        <w:t>Sensor i prezences me  rrezeveprim 360°, me distance te detektimit &gt;10m.</w:t>
      </w:r>
    </w:p>
    <w:p w14:paraId="7E7FB792" w14:textId="77777777" w:rsidR="00CE3EA1" w:rsidRDefault="00CE3EA1" w:rsidP="00CE3EA1"/>
    <w:p w14:paraId="04B26696" w14:textId="77777777" w:rsidR="00CE3EA1" w:rsidRDefault="00CE3EA1" w:rsidP="00CE3EA1"/>
    <w:p w14:paraId="4B16366C" w14:textId="77777777" w:rsidR="00CE3EA1" w:rsidRDefault="00CE3EA1" w:rsidP="00CE3EA1"/>
    <w:p w14:paraId="2E32B456" w14:textId="77777777" w:rsidR="00CE3EA1" w:rsidRDefault="00CE3EA1" w:rsidP="00CE3EA1"/>
    <w:p w14:paraId="6A3D1EAE" w14:textId="77777777" w:rsidR="00CE3EA1" w:rsidRDefault="00CE3EA1" w:rsidP="00CE3EA1"/>
    <w:p w14:paraId="45CEF870" w14:textId="77777777" w:rsidR="00CE3EA1" w:rsidRDefault="00CE3EA1" w:rsidP="00CE3EA1"/>
    <w:p w14:paraId="301DCADD" w14:textId="77777777" w:rsidR="00CE3EA1" w:rsidRDefault="00CE3EA1" w:rsidP="00CE3EA1"/>
    <w:p w14:paraId="01FC4287" w14:textId="77777777" w:rsidR="00CE3EA1" w:rsidRDefault="00CE3EA1" w:rsidP="00CE3EA1"/>
    <w:p w14:paraId="4590D809" w14:textId="77777777" w:rsidR="00CE3EA1" w:rsidRDefault="00CE3EA1" w:rsidP="00CE3EA1"/>
    <w:p w14:paraId="143FCC60" w14:textId="77777777" w:rsidR="00CE3EA1" w:rsidRPr="00CE3EA1" w:rsidRDefault="00CE3EA1" w:rsidP="00204FAF">
      <w:pPr>
        <w:pStyle w:val="Heading2"/>
      </w:pPr>
      <w:bookmarkStart w:id="444" w:name="_Toc159924378"/>
      <w:bookmarkStart w:id="445" w:name="_Toc165039970"/>
      <w:r w:rsidRPr="00CE3EA1">
        <w:rPr>
          <w:rStyle w:val="Heading2Char"/>
          <w:b/>
        </w:rPr>
        <w:t>3.4</w:t>
      </w:r>
      <w:r w:rsidRPr="00CE3EA1">
        <w:t xml:space="preserve"> Sistemi i rrufepritesit</w:t>
      </w:r>
      <w:bookmarkEnd w:id="444"/>
      <w:bookmarkEnd w:id="445"/>
    </w:p>
    <w:p w14:paraId="6E902B28" w14:textId="77777777" w:rsidR="00CE3EA1" w:rsidRPr="006D39F1" w:rsidRDefault="00CE3EA1" w:rsidP="00CE3EA1">
      <w:r w:rsidRPr="006D39F1">
        <w:t>Sistemi i rrufepritesit do te realizohet ne ato objekte ku kulmi do te demolohet nga faza e Arkitektures.</w:t>
      </w:r>
    </w:p>
    <w:p w14:paraId="2BD484C9" w14:textId="77777777" w:rsidR="00CE3EA1" w:rsidRPr="006D39F1" w:rsidRDefault="00CE3EA1" w:rsidP="00CE3EA1">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12F6D230" w14:textId="77777777" w:rsidR="00CE3EA1" w:rsidRPr="006D39F1" w:rsidRDefault="00CE3EA1" w:rsidP="00CE3EA1">
      <w:pPr>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21EA33A3" w14:textId="77777777" w:rsidR="00CE3EA1" w:rsidRPr="006D39F1" w:rsidRDefault="00CE3EA1" w:rsidP="00CE3EA1">
      <w:pPr>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30CBB089" w14:textId="77777777" w:rsidR="00CE3EA1" w:rsidRPr="006D39F1" w:rsidRDefault="00CE3EA1" w:rsidP="00CE3EA1">
      <w:pPr>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114033B7" w14:textId="77777777" w:rsidR="00CE3EA1" w:rsidRPr="006D39F1" w:rsidRDefault="00CE3EA1" w:rsidP="00CE3EA1">
      <w:pPr>
        <w:rPr>
          <w:szCs w:val="26"/>
        </w:rPr>
      </w:pPr>
      <w:r w:rsidRPr="006D39F1">
        <w:rPr>
          <w:szCs w:val="26"/>
        </w:rPr>
        <w:t>Andaj patjetër para fillimit të punëve duhet analizuar projektin dhe në teren të vërehen ndërrimet eventuale të zgjedhjeve sipas projektit. Pastaj duhet që në mënyrë precize të caktohet pozita e përcjellësve pranues, distanca reciproke dhe pozita e mbajtësve të shiritit në pullaz dhe në mure si dhe vendi i kryqëzimit të tokëzimit me tuba dhe kabllo.</w:t>
      </w:r>
    </w:p>
    <w:p w14:paraId="670CB2F1" w14:textId="77777777" w:rsidR="00CE3EA1" w:rsidRDefault="00CE3EA1" w:rsidP="00CE3EA1"/>
    <w:p w14:paraId="6D39C1FB" w14:textId="77777777" w:rsidR="00CE3EA1" w:rsidRPr="006D39F1" w:rsidRDefault="00CE3EA1" w:rsidP="00CE3EA1">
      <w:r w:rsidRPr="006D39F1">
        <w:t>Llogaritja e nivelit te mbrojtjes se instalimeve te rrufepritesit</w:t>
      </w:r>
    </w:p>
    <w:p w14:paraId="5BD3B2BE" w14:textId="77777777" w:rsidR="00CE3EA1" w:rsidRDefault="00CE3EA1" w:rsidP="00CE3EA1"/>
    <w:p w14:paraId="637D06E7" w14:textId="77777777" w:rsidR="00CE3EA1" w:rsidRPr="006D39F1" w:rsidRDefault="00CE3EA1" w:rsidP="00CE3EA1">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4E7EAAA0" w14:textId="77777777" w:rsidR="00CE3EA1" w:rsidRPr="006D39F1" w:rsidRDefault="00CE3EA1" w:rsidP="00CE3EA1">
      <w:r w:rsidRPr="006D39F1">
        <w:t xml:space="preserve"> </w:t>
      </w:r>
    </w:p>
    <w:bookmarkStart w:id="446" w:name="_Hlk79477930"/>
    <w:p w14:paraId="6C64ACBD" w14:textId="77777777" w:rsidR="00CE3EA1" w:rsidRPr="006D39F1" w:rsidRDefault="00CE3EA1" w:rsidP="00CE3EA1">
      <w:r w:rsidRPr="006D39F1">
        <w:rPr>
          <w:position w:val="-12"/>
        </w:rPr>
        <w:object w:dxaOrig="3159" w:dyaOrig="380" w14:anchorId="55368E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21.75pt" o:ole="">
            <v:imagedata r:id="rId65" o:title=""/>
          </v:shape>
          <o:OLEObject Type="Embed" ProgID="Equation.3" ShapeID="_x0000_i1025" DrawAspect="Content" ObjectID="_1775652606" r:id="rId66"/>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446"/>
    <w:p w14:paraId="6D43CF16" w14:textId="77777777" w:rsidR="00CE3EA1" w:rsidRPr="006D39F1" w:rsidRDefault="00CE3EA1" w:rsidP="00CE3EA1"/>
    <w:p w14:paraId="5D6C65B8" w14:textId="77777777" w:rsidR="00CE3EA1" w:rsidRPr="006D39F1" w:rsidRDefault="00CE3EA1" w:rsidP="00CE3EA1">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22871EE2" w14:textId="77777777" w:rsidR="00CE3EA1" w:rsidRPr="006D39F1" w:rsidRDefault="00CE3EA1" w:rsidP="00CE3EA1"/>
    <w:p w14:paraId="34B8922E" w14:textId="77777777" w:rsidR="00CE3EA1" w:rsidRPr="006D39F1" w:rsidRDefault="00CE3EA1" w:rsidP="00CE3EA1">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27CCAC87" w14:textId="77777777" w:rsidR="00CE3EA1" w:rsidRPr="006D39F1" w:rsidRDefault="00CE3EA1" w:rsidP="00CE3EA1"/>
    <w:p w14:paraId="72038B42" w14:textId="77777777" w:rsidR="00CE3EA1" w:rsidRPr="006D39F1" w:rsidRDefault="00CE3EA1" w:rsidP="00CE3EA1">
      <w:bookmarkStart w:id="447" w:name="_Hlk79477966"/>
      <w:r w:rsidRPr="006D39F1">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28FA82E3">
          <v:shape id="_x0000_i1026" type="#_x0000_t75" style="width:108pt;height:43.5pt" o:ole="">
            <v:imagedata r:id="rId67" o:title=""/>
          </v:shape>
          <o:OLEObject Type="Embed" ProgID="Equation.DSMT4" ShapeID="_x0000_i1026" DrawAspect="Content" ObjectID="_1775652607" r:id="rId68"/>
        </w:object>
      </w:r>
    </w:p>
    <w:bookmarkEnd w:id="447"/>
    <w:p w14:paraId="0D02697A" w14:textId="77777777" w:rsidR="00CE3EA1" w:rsidRPr="006D39F1" w:rsidRDefault="00CE3EA1" w:rsidP="00CE3EA1"/>
    <w:p w14:paraId="30952298" w14:textId="77777777" w:rsidR="00CE3EA1" w:rsidRPr="006D39F1" w:rsidRDefault="00CE3EA1" w:rsidP="00CE3EA1">
      <w:pPr>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645D00AD" w14:textId="77777777" w:rsidR="00CE3EA1" w:rsidRPr="006D39F1" w:rsidRDefault="00CE3EA1" w:rsidP="00CE3EA1">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448" w:name="_Hlk79478039"/>
    <w:p w14:paraId="5EEFD66C" w14:textId="77777777" w:rsidR="00CE3EA1" w:rsidRPr="006D39F1" w:rsidRDefault="00CE3EA1" w:rsidP="00CE3EA1">
      <w:r w:rsidRPr="006D39F1">
        <w:rPr>
          <w:position w:val="-24"/>
        </w:rPr>
        <w:object w:dxaOrig="3420" w:dyaOrig="620" w14:anchorId="2D7C0D11">
          <v:shape id="_x0000_i1027" type="#_x0000_t75" style="width:173.25pt;height:28.5pt" o:ole="">
            <v:imagedata r:id="rId69" o:title=""/>
          </v:shape>
          <o:OLEObject Type="Embed" ProgID="Equation.3" ShapeID="_x0000_i1027" DrawAspect="Content" ObjectID="_1775652608" r:id="rId70"/>
        </w:object>
      </w:r>
      <w:bookmarkEnd w:id="448"/>
    </w:p>
    <w:p w14:paraId="3201C474" w14:textId="77777777" w:rsidR="00CE3EA1" w:rsidRPr="006D39F1" w:rsidRDefault="00CE3EA1" w:rsidP="00CE3EA1"/>
    <w:p w14:paraId="08DA5A1B" w14:textId="77777777" w:rsidR="00CE3EA1" w:rsidRPr="006D39F1" w:rsidRDefault="00CE3EA1" w:rsidP="00CE3EA1">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3BBF679F" w14:textId="77777777" w:rsidR="00CE3EA1" w:rsidRPr="006D39F1" w:rsidRDefault="00CE3EA1" w:rsidP="00CE3EA1">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38F6FFE0" w14:textId="77777777" w:rsidR="00CE3EA1" w:rsidRPr="006D39F1" w:rsidRDefault="00CE3EA1" w:rsidP="00CE3EA1">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76C3084B" w14:textId="77777777" w:rsidR="00CE3EA1" w:rsidRPr="006D39F1" w:rsidRDefault="00CE3EA1" w:rsidP="00CE3EA1">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33220FDF" w14:textId="77777777" w:rsidR="00CE3EA1" w:rsidRPr="006D39F1" w:rsidRDefault="00CE3EA1" w:rsidP="00CE3EA1">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3CC7A3C5" w14:textId="77777777" w:rsidR="00CE3EA1" w:rsidRPr="006D39F1" w:rsidRDefault="00CE3EA1" w:rsidP="00CE3EA1">
      <w:pPr>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51E29A87" w14:textId="77777777" w:rsidR="00CE3EA1" w:rsidRPr="006D39F1" w:rsidRDefault="00CE3EA1" w:rsidP="00CE3EA1">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7D4EFE56" w14:textId="77777777" w:rsidR="00CE3EA1" w:rsidRPr="006D39F1" w:rsidRDefault="00CE3EA1" w:rsidP="00CE3EA1">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5A802C84" w14:textId="77777777" w:rsidR="00CE3EA1" w:rsidRPr="006D39F1" w:rsidRDefault="00CE3EA1" w:rsidP="00CE3EA1">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0238A6CA" w14:textId="77777777" w:rsidR="00CE3EA1" w:rsidRPr="006D39F1" w:rsidRDefault="00CE3EA1" w:rsidP="00CE3EA1">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526336E6" w14:textId="77777777" w:rsidR="00CE3EA1" w:rsidRPr="006D39F1" w:rsidRDefault="00CE3EA1" w:rsidP="00CE3EA1">
      <w:pPr>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433DF325" w14:textId="77777777" w:rsidR="00CE3EA1" w:rsidRPr="006D39F1" w:rsidRDefault="00CE3EA1" w:rsidP="00CE3EA1">
      <w:pPr>
        <w:rPr>
          <w:position w:val="-3"/>
        </w:rPr>
      </w:pPr>
      <w:r w:rsidRPr="006D39F1">
        <w:rPr>
          <w:position w:val="-3"/>
        </w:rPr>
        <w:t>Llogaritjet per nivelin e mbrojtjes eshte dhene ne tabelat me poshte:</w:t>
      </w:r>
    </w:p>
    <w:p w14:paraId="3AA597E7" w14:textId="628001B3" w:rsidR="00CE3EA1" w:rsidRPr="006D39F1" w:rsidRDefault="00CE3EA1" w:rsidP="00CE3EA1">
      <w:pPr>
        <w:rPr>
          <w:position w:val="-3"/>
        </w:rPr>
      </w:pPr>
    </w:p>
    <w:p w14:paraId="7DC13B00" w14:textId="63CE2D28" w:rsidR="00CE3EA1" w:rsidRPr="006D39F1" w:rsidRDefault="00CE3EA1" w:rsidP="00CE3EA1">
      <w:pPr>
        <w:rPr>
          <w:position w:val="-3"/>
        </w:rPr>
      </w:pPr>
    </w:p>
    <w:p w14:paraId="79017724" w14:textId="77777777" w:rsidR="00CE3EA1" w:rsidRDefault="00CE3EA1" w:rsidP="00CE3EA1"/>
    <w:p w14:paraId="4844A1EE" w14:textId="77777777" w:rsidR="00CE3EA1" w:rsidRPr="00296A0D" w:rsidRDefault="00CE3EA1" w:rsidP="00CE3EA1"/>
    <w:p w14:paraId="16FBCEBB" w14:textId="77777777" w:rsidR="00CE3EA1" w:rsidRDefault="00CE3EA1" w:rsidP="00220C82">
      <w:pPr>
        <w:rPr>
          <w:rFonts w:asciiTheme="majorHAnsi" w:hAnsiTheme="majorHAnsi" w:cstheme="majorHAnsi"/>
        </w:rPr>
      </w:pPr>
    </w:p>
    <w:p w14:paraId="4A26A490" w14:textId="77777777" w:rsidR="00841FB5" w:rsidRDefault="00841FB5" w:rsidP="00220C82">
      <w:pPr>
        <w:rPr>
          <w:rFonts w:asciiTheme="majorHAnsi" w:hAnsiTheme="majorHAnsi" w:cstheme="majorHAnsi"/>
        </w:rPr>
      </w:pPr>
    </w:p>
    <w:p w14:paraId="5E80233F" w14:textId="77777777" w:rsidR="00841FB5" w:rsidRDefault="00841FB5" w:rsidP="00220C82">
      <w:pPr>
        <w:rPr>
          <w:rFonts w:asciiTheme="majorHAnsi" w:hAnsiTheme="majorHAnsi" w:cstheme="majorHAnsi"/>
        </w:rPr>
      </w:pPr>
    </w:p>
    <w:p w14:paraId="2F9DF578" w14:textId="77777777" w:rsidR="00841FB5" w:rsidRDefault="00841FB5" w:rsidP="00220C82">
      <w:pPr>
        <w:rPr>
          <w:rFonts w:asciiTheme="majorHAnsi" w:hAnsiTheme="majorHAnsi" w:cstheme="majorHAnsi"/>
        </w:rPr>
      </w:pPr>
    </w:p>
    <w:p w14:paraId="53DDFD1E" w14:textId="77777777" w:rsidR="00841FB5" w:rsidRDefault="00841FB5" w:rsidP="00220C82">
      <w:pPr>
        <w:rPr>
          <w:rFonts w:asciiTheme="majorHAnsi" w:hAnsiTheme="majorHAnsi" w:cstheme="majorHAnsi"/>
        </w:rPr>
      </w:pPr>
    </w:p>
    <w:p w14:paraId="04E83256" w14:textId="77777777" w:rsidR="00841FB5" w:rsidRDefault="00841FB5" w:rsidP="00220C82">
      <w:pPr>
        <w:rPr>
          <w:rFonts w:asciiTheme="majorHAnsi" w:hAnsiTheme="majorHAnsi" w:cstheme="majorHAnsi"/>
        </w:rPr>
      </w:pPr>
    </w:p>
    <w:p w14:paraId="523983D0" w14:textId="77777777" w:rsidR="00841FB5" w:rsidRDefault="00841FB5" w:rsidP="00220C82">
      <w:pPr>
        <w:rPr>
          <w:rFonts w:asciiTheme="majorHAnsi" w:hAnsiTheme="majorHAnsi" w:cstheme="majorHAnsi"/>
        </w:rPr>
      </w:pPr>
    </w:p>
    <w:p w14:paraId="449FEE20" w14:textId="77777777" w:rsidR="00841FB5" w:rsidRDefault="00841FB5" w:rsidP="00220C82">
      <w:pPr>
        <w:rPr>
          <w:rFonts w:asciiTheme="majorHAnsi" w:hAnsiTheme="majorHAnsi" w:cstheme="majorHAnsi"/>
        </w:rPr>
      </w:pPr>
    </w:p>
    <w:p w14:paraId="146D3FFE" w14:textId="77777777" w:rsidR="00841FB5" w:rsidRDefault="00841FB5" w:rsidP="00220C82">
      <w:pPr>
        <w:rPr>
          <w:rFonts w:asciiTheme="majorHAnsi" w:hAnsiTheme="majorHAnsi" w:cstheme="majorHAnsi"/>
        </w:rPr>
      </w:pPr>
    </w:p>
    <w:p w14:paraId="39F24D1C" w14:textId="77777777" w:rsidR="00841FB5" w:rsidRDefault="00841FB5" w:rsidP="00220C82">
      <w:pPr>
        <w:rPr>
          <w:rFonts w:asciiTheme="majorHAnsi" w:hAnsiTheme="majorHAnsi" w:cstheme="majorHAnsi"/>
        </w:rPr>
      </w:pPr>
    </w:p>
    <w:p w14:paraId="4BED6378" w14:textId="77777777" w:rsidR="00841FB5" w:rsidRDefault="00841FB5" w:rsidP="00220C82">
      <w:pPr>
        <w:rPr>
          <w:rFonts w:asciiTheme="majorHAnsi" w:hAnsiTheme="majorHAnsi" w:cstheme="majorHAnsi"/>
        </w:rPr>
      </w:pPr>
    </w:p>
    <w:p w14:paraId="0C386E30" w14:textId="77777777" w:rsidR="00841FB5" w:rsidRPr="004771EE" w:rsidRDefault="00841FB5" w:rsidP="00204FAF">
      <w:pPr>
        <w:pStyle w:val="Heading2"/>
      </w:pPr>
      <w:bookmarkStart w:id="449" w:name="_Toc165039971"/>
      <w:r w:rsidRPr="004771EE">
        <w:t>3.5 Gjeneratori</w:t>
      </w:r>
      <w:bookmarkEnd w:id="449"/>
      <w:r w:rsidRPr="004771EE">
        <w:t xml:space="preserve"> </w:t>
      </w:r>
    </w:p>
    <w:p w14:paraId="6BE7D870" w14:textId="77777777" w:rsidR="00841FB5" w:rsidRDefault="00841FB5" w:rsidP="00841FB5">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386738F3" w14:textId="77777777" w:rsidR="00841FB5" w:rsidRDefault="00841FB5" w:rsidP="00841FB5">
      <w:pPr>
        <w:jc w:val="center"/>
      </w:pPr>
      <w:r>
        <w:rPr>
          <w:noProof/>
        </w:rPr>
        <w:drawing>
          <wp:inline distT="0" distB="0" distL="0" distR="0" wp14:anchorId="1B487E00" wp14:editId="471694C0">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71"/>
                    <a:stretch>
                      <a:fillRect/>
                    </a:stretch>
                  </pic:blipFill>
                  <pic:spPr>
                    <a:xfrm>
                      <a:off x="0" y="0"/>
                      <a:ext cx="2472341" cy="2336577"/>
                    </a:xfrm>
                    <a:prstGeom prst="rect">
                      <a:avLst/>
                    </a:prstGeom>
                  </pic:spPr>
                </pic:pic>
              </a:graphicData>
            </a:graphic>
          </wp:inline>
        </w:drawing>
      </w:r>
    </w:p>
    <w:p w14:paraId="6B008A48" w14:textId="77777777" w:rsidR="00841FB5" w:rsidRDefault="00841FB5" w:rsidP="00841FB5">
      <w:r>
        <w:rPr>
          <w:noProof/>
        </w:rPr>
        <w:lastRenderedPageBreak/>
        <w:drawing>
          <wp:inline distT="0" distB="0" distL="0" distR="0" wp14:anchorId="48555FEB" wp14:editId="0E4D8FDE">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72"/>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0EC5DB5A" w14:textId="77777777" w:rsidR="00841FB5" w:rsidRDefault="00841FB5" w:rsidP="00841FB5"/>
    <w:p w14:paraId="577CD473" w14:textId="77777777" w:rsidR="00841FB5" w:rsidRDefault="00841FB5" w:rsidP="00841FB5"/>
    <w:p w14:paraId="6AEF27ED" w14:textId="77777777" w:rsidR="00841FB5" w:rsidRDefault="00841FB5" w:rsidP="00841FB5"/>
    <w:p w14:paraId="73DB9B5E" w14:textId="77777777" w:rsidR="00841FB5" w:rsidRDefault="00841FB5" w:rsidP="00841FB5">
      <w:r>
        <w:t>Qe gjeneratori te kyqet ne rrjetin e Kuadrin te Makinerise (KSH-HVAC), duhet qe ne setin e gjeneratorit te perfshihen edhe:</w:t>
      </w:r>
    </w:p>
    <w:p w14:paraId="4AE4511F" w14:textId="77777777" w:rsidR="00841FB5" w:rsidRDefault="00841FB5" w:rsidP="00841FB5"/>
    <w:p w14:paraId="3408E25C" w14:textId="77777777" w:rsidR="00841FB5" w:rsidRDefault="00841FB5" w:rsidP="00841FB5">
      <w:pPr>
        <w:pStyle w:val="ListParagraph"/>
        <w:numPr>
          <w:ilvl w:val="0"/>
          <w:numId w:val="75"/>
        </w:numPr>
      </w:pPr>
      <w:r>
        <w:t>Transfer-Switch apo Ndepreres 0-1-2 qe do te vendoset ne KSH-HVAC</w:t>
      </w:r>
    </w:p>
    <w:p w14:paraId="53E0C3EE" w14:textId="77777777" w:rsidR="00841FB5" w:rsidRDefault="00841FB5" w:rsidP="00841FB5">
      <w:pPr>
        <w:jc w:val="center"/>
      </w:pPr>
      <w:r>
        <w:rPr>
          <w:noProof/>
        </w:rPr>
        <w:drawing>
          <wp:inline distT="0" distB="0" distL="0" distR="0" wp14:anchorId="5094F4CA" wp14:editId="7D7FCB9C">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73"/>
                    <a:stretch>
                      <a:fillRect/>
                    </a:stretch>
                  </pic:blipFill>
                  <pic:spPr>
                    <a:xfrm>
                      <a:off x="0" y="0"/>
                      <a:ext cx="1679259" cy="1634135"/>
                    </a:xfrm>
                    <a:prstGeom prst="rect">
                      <a:avLst/>
                    </a:prstGeom>
                  </pic:spPr>
                </pic:pic>
              </a:graphicData>
            </a:graphic>
          </wp:inline>
        </w:drawing>
      </w:r>
    </w:p>
    <w:p w14:paraId="70C95980" w14:textId="77777777" w:rsidR="00841FB5" w:rsidRDefault="00841FB5" w:rsidP="00841FB5">
      <w:pPr>
        <w:pStyle w:val="ListParagraph"/>
        <w:numPr>
          <w:ilvl w:val="0"/>
          <w:numId w:val="75"/>
        </w:numPr>
      </w:pPr>
      <w:r>
        <w:t>Kabllo Fleksibile me Koke Spin ne te dy anët</w:t>
      </w:r>
    </w:p>
    <w:p w14:paraId="777B6DBF" w14:textId="77777777" w:rsidR="00841FB5" w:rsidRDefault="00841FB5" w:rsidP="00841FB5">
      <w:pPr>
        <w:pStyle w:val="ListParagraph"/>
        <w:jc w:val="center"/>
      </w:pPr>
      <w:r>
        <w:rPr>
          <w:noProof/>
        </w:rPr>
        <w:lastRenderedPageBreak/>
        <w:drawing>
          <wp:inline distT="0" distB="0" distL="0" distR="0" wp14:anchorId="2AB324E5" wp14:editId="359B3D88">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74"/>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552E281B" w14:textId="77777777" w:rsidR="00841FB5" w:rsidRDefault="00841FB5" w:rsidP="00841FB5">
      <w:pPr>
        <w:pStyle w:val="ListParagraph"/>
      </w:pPr>
    </w:p>
    <w:p w14:paraId="66C5670D" w14:textId="77777777" w:rsidR="00841FB5" w:rsidRDefault="00841FB5" w:rsidP="00841FB5"/>
    <w:p w14:paraId="3E0F565C" w14:textId="77777777" w:rsidR="00841FB5" w:rsidRDefault="00841FB5" w:rsidP="00841FB5">
      <w:pPr>
        <w:pStyle w:val="ListParagraph"/>
        <w:numPr>
          <w:ilvl w:val="0"/>
          <w:numId w:val="75"/>
        </w:numPr>
      </w:pPr>
      <w:r>
        <w:t>Prize 3ph per kyqjen e GEN ne KSH-HVAC</w:t>
      </w:r>
    </w:p>
    <w:p w14:paraId="6D70CBD4" w14:textId="77777777" w:rsidR="00841FB5" w:rsidRPr="006F4A02" w:rsidRDefault="00841FB5" w:rsidP="00841FB5">
      <w:pPr>
        <w:jc w:val="center"/>
        <w:rPr>
          <w:lang w:val="en-US"/>
        </w:rPr>
      </w:pPr>
      <w:r>
        <w:rPr>
          <w:noProof/>
        </w:rPr>
        <w:drawing>
          <wp:inline distT="0" distB="0" distL="0" distR="0" wp14:anchorId="1F946A2B" wp14:editId="1BB9AC58">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75"/>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4790772A" w14:textId="77777777" w:rsidR="00841FB5" w:rsidRPr="00BF08A4" w:rsidRDefault="00841FB5" w:rsidP="00220C82">
      <w:pPr>
        <w:rPr>
          <w:rFonts w:asciiTheme="majorHAnsi" w:hAnsiTheme="majorHAnsi" w:cstheme="majorHAnsi"/>
        </w:rPr>
      </w:pPr>
    </w:p>
    <w:sectPr w:rsidR="00841FB5" w:rsidRPr="00BF08A4" w:rsidSect="00C20286">
      <w:headerReference w:type="default" r:id="rId76"/>
      <w:footerReference w:type="default" r:id="rId77"/>
      <w:headerReference w:type="first" r:id="rId78"/>
      <w:footerReference w:type="first" r:id="rId79"/>
      <w:pgSz w:w="12240" w:h="15840"/>
      <w:pgMar w:top="1440" w:right="1183" w:bottom="1440" w:left="1440" w:header="737"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C19738" w14:textId="77777777" w:rsidR="00F700BB" w:rsidRDefault="00F700BB">
      <w:pPr>
        <w:spacing w:line="240" w:lineRule="auto"/>
      </w:pPr>
      <w:r>
        <w:separator/>
      </w:r>
    </w:p>
  </w:endnote>
  <w:endnote w:type="continuationSeparator" w:id="0">
    <w:p w14:paraId="5EEF49FD" w14:textId="77777777" w:rsidR="00F700BB" w:rsidRDefault="00F700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Yu Mincho">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5" w14:textId="40B3ED03" w:rsidR="00D9350C" w:rsidRDefault="00D9350C">
    <w:pPr>
      <w:jc w:val="right"/>
    </w:pPr>
    <w:r>
      <w:fldChar w:fldCharType="begin"/>
    </w:r>
    <w:r>
      <w:instrText>PAGE</w:instrText>
    </w:r>
    <w:r>
      <w:fldChar w:fldCharType="separate"/>
    </w:r>
    <w:r>
      <w:rPr>
        <w:noProof/>
      </w:rPr>
      <w:t>1</w:t>
    </w:r>
    <w:r>
      <w:fldChar w:fldCharType="end"/>
    </w:r>
  </w:p>
  <w:p w14:paraId="000004F6" w14:textId="77777777" w:rsidR="00D9350C" w:rsidRDefault="00D9350C">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4" w14:textId="77777777" w:rsidR="00D9350C" w:rsidRDefault="00D9350C">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48A067" w14:textId="77777777" w:rsidR="00F700BB" w:rsidRDefault="00F700BB">
      <w:pPr>
        <w:spacing w:line="240" w:lineRule="auto"/>
      </w:pPr>
      <w:r>
        <w:separator/>
      </w:r>
    </w:p>
  </w:footnote>
  <w:footnote w:type="continuationSeparator" w:id="0">
    <w:p w14:paraId="53FAE3F7" w14:textId="77777777" w:rsidR="00F700BB" w:rsidRDefault="00F700B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A1ACF8" w14:textId="3E4048C6" w:rsidR="00D9350C" w:rsidRDefault="00D9350C" w:rsidP="002461D4">
    <w:pPr>
      <w:ind w:left="284"/>
      <w:jc w:val="center"/>
      <w:rPr>
        <w:rFonts w:ascii="Arial Narrow" w:hAnsi="Arial Narrow"/>
        <w:noProof/>
        <w:sz w:val="18"/>
        <w:szCs w:val="18"/>
      </w:rPr>
    </w:pPr>
    <w:r w:rsidRPr="00BB4BA4">
      <w:rPr>
        <w:noProof/>
        <w:sz w:val="20"/>
        <w:szCs w:val="20"/>
      </w:rPr>
      <w:drawing>
        <wp:anchor distT="0" distB="0" distL="114300" distR="114300" simplePos="0" relativeHeight="251664384" behindDoc="0" locked="0" layoutInCell="1" allowOverlap="1" wp14:anchorId="3C00D34E" wp14:editId="6C885C4A">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59264" behindDoc="1" locked="0" layoutInCell="1" hidden="0" allowOverlap="1" wp14:anchorId="70E7C9F0" wp14:editId="2817F20E">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53A24426" w14:textId="77777777" w:rsidR="00D9350C" w:rsidRDefault="00D9350C" w:rsidP="002461D4">
    <w:pPr>
      <w:rPr>
        <w:rFonts w:ascii="Arial Narrow" w:hAnsi="Arial Narrow"/>
        <w:noProof/>
        <w:sz w:val="18"/>
        <w:szCs w:val="18"/>
      </w:rPr>
    </w:pPr>
  </w:p>
  <w:p w14:paraId="27125F1B" w14:textId="77777777" w:rsidR="00D9350C" w:rsidRDefault="00D9350C" w:rsidP="002461D4">
    <w:pPr>
      <w:rPr>
        <w:rFonts w:ascii="Arial Narrow" w:hAnsi="Arial Narrow"/>
        <w:noProof/>
        <w:sz w:val="18"/>
        <w:szCs w:val="18"/>
      </w:rPr>
    </w:pPr>
  </w:p>
  <w:p w14:paraId="000004F3" w14:textId="62759356" w:rsidR="00D9350C" w:rsidRDefault="00D9350C" w:rsidP="002461D4">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EBCF11A"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EF" w14:textId="6E464E2B" w:rsidR="00D9350C" w:rsidRPr="000F63D2" w:rsidRDefault="00D9350C">
    <w:pPr>
      <w:jc w:val="center"/>
      <w:rPr>
        <w:rFonts w:ascii="Arial Narrow" w:hAnsi="Arial Narrow"/>
        <w:sz w:val="20"/>
        <w:szCs w:val="20"/>
      </w:rPr>
    </w:pPr>
    <w:r>
      <w:rPr>
        <w:rFonts w:ascii="Arial Narrow" w:hAnsi="Arial Narrow"/>
        <w:noProof/>
        <w:sz w:val="20"/>
        <w:szCs w:val="20"/>
      </w:rPr>
      <mc:AlternateContent>
        <mc:Choice Requires="wps">
          <w:drawing>
            <wp:anchor distT="0" distB="0" distL="114300" distR="114300" simplePos="0" relativeHeight="251667456" behindDoc="0" locked="0" layoutInCell="1" allowOverlap="1" wp14:anchorId="1A31A895" wp14:editId="5B28685A">
              <wp:simplePos x="0" y="0"/>
              <wp:positionH relativeFrom="column">
                <wp:posOffset>0</wp:posOffset>
              </wp:positionH>
              <wp:positionV relativeFrom="paragraph">
                <wp:posOffset>526222</wp:posOffset>
              </wp:positionV>
              <wp:extent cx="6146358" cy="0"/>
              <wp:effectExtent l="0" t="0" r="0" b="0"/>
              <wp:wrapNone/>
              <wp:docPr id="621184430" name="Straight Connector 1"/>
              <wp:cNvGraphicFramePr/>
              <a:graphic xmlns:a="http://schemas.openxmlformats.org/drawingml/2006/main">
                <a:graphicData uri="http://schemas.microsoft.com/office/word/2010/wordprocessingShape">
                  <wps:wsp>
                    <wps:cNvCnPr/>
                    <wps:spPr>
                      <a:xfrm>
                        <a:off x="0" y="0"/>
                        <a:ext cx="6146358" cy="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CD3AC2" id="Straight Connector 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41.45pt" to="483.9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" strokecolor="#a5a5a5 [2092]"/>
          </w:pict>
        </mc:Fallback>
      </mc:AlternateContent>
    </w:r>
    <w:r w:rsidRPr="000F63D2">
      <w:rPr>
        <w:rFonts w:ascii="Arial Narrow" w:hAnsi="Arial Narrow"/>
        <w:noProof/>
        <w:sz w:val="20"/>
        <w:szCs w:val="20"/>
      </w:rPr>
      <w:drawing>
        <wp:anchor distT="0" distB="0" distL="114300" distR="114300" simplePos="0" relativeHeight="251662336" behindDoc="0" locked="0" layoutInCell="1" allowOverlap="1" wp14:anchorId="3F10495D" wp14:editId="3152BA5E">
          <wp:simplePos x="0" y="0"/>
          <wp:positionH relativeFrom="rightMargin">
            <wp:posOffset>-428625</wp:posOffset>
          </wp:positionH>
          <wp:positionV relativeFrom="paragraph">
            <wp:posOffset>-126172</wp:posOffset>
          </wp:positionV>
          <wp:extent cx="428625" cy="578485"/>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0F63D2">
      <w:rPr>
        <w:rFonts w:ascii="Arial Narrow" w:hAnsi="Arial Narrow"/>
        <w:noProof/>
        <w:sz w:val="20"/>
        <w:szCs w:val="20"/>
      </w:rPr>
      <w:drawing>
        <wp:anchor distT="114300" distB="114300" distL="114300" distR="114300" simplePos="0" relativeHeight="251661312" behindDoc="0" locked="0" layoutInCell="1" hidden="0" allowOverlap="1" wp14:anchorId="0CA55BE2" wp14:editId="525586B4">
          <wp:simplePos x="0" y="0"/>
          <wp:positionH relativeFrom="column">
            <wp:posOffset>-51353</wp:posOffset>
          </wp:positionH>
          <wp:positionV relativeFrom="paragraph">
            <wp:posOffset>-57150</wp:posOffset>
          </wp:positionV>
          <wp:extent cx="1143000" cy="514350"/>
          <wp:effectExtent l="0" t="0" r="0" b="0"/>
          <wp:wrapSquare wrapText="bothSides" distT="114300" distB="114300" distL="114300" distR="11430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0F63D2">
      <w:rPr>
        <w:rFonts w:ascii="Arial Narrow" w:hAnsi="Arial Narrow"/>
        <w:noProof/>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49C0A99"/>
    <w:multiLevelType w:val="multilevel"/>
    <w:tmpl w:val="7E5C19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B2622"/>
    <w:multiLevelType w:val="hybridMultilevel"/>
    <w:tmpl w:val="610C7902"/>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232629"/>
    <w:multiLevelType w:val="hybridMultilevel"/>
    <w:tmpl w:val="3FF2AE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8" w15:restartNumberingAfterBreak="0">
    <w:nsid w:val="119F432A"/>
    <w:multiLevelType w:val="hybridMultilevel"/>
    <w:tmpl w:val="AAAE8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F1521"/>
    <w:multiLevelType w:val="hybridMultilevel"/>
    <w:tmpl w:val="4AD2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3" w15:restartNumberingAfterBreak="0">
    <w:nsid w:val="19771C14"/>
    <w:multiLevelType w:val="hybridMultilevel"/>
    <w:tmpl w:val="CADAA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A345B"/>
    <w:multiLevelType w:val="hybridMultilevel"/>
    <w:tmpl w:val="11FA0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7" w15:restartNumberingAfterBreak="0">
    <w:nsid w:val="22BF40A2"/>
    <w:multiLevelType w:val="hybridMultilevel"/>
    <w:tmpl w:val="E55A56B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08450C"/>
    <w:multiLevelType w:val="hybridMultilevel"/>
    <w:tmpl w:val="CED2DBBA"/>
    <w:lvl w:ilvl="0" w:tplc="8848D98E">
      <w:start w:val="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3D7F6B"/>
    <w:multiLevelType w:val="hybridMultilevel"/>
    <w:tmpl w:val="1782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6867E2E"/>
    <w:multiLevelType w:val="hybridMultilevel"/>
    <w:tmpl w:val="179E7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32" w15:restartNumberingAfterBreak="0">
    <w:nsid w:val="3C123F81"/>
    <w:multiLevelType w:val="hybridMultilevel"/>
    <w:tmpl w:val="0BE824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7A7736"/>
    <w:multiLevelType w:val="hybridMultilevel"/>
    <w:tmpl w:val="267A9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44A64A91"/>
    <w:multiLevelType w:val="hybridMultilevel"/>
    <w:tmpl w:val="1E9238C6"/>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B525741"/>
    <w:multiLevelType w:val="hybridMultilevel"/>
    <w:tmpl w:val="3CD64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F861150"/>
    <w:multiLevelType w:val="hybridMultilevel"/>
    <w:tmpl w:val="C0761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2B503DF"/>
    <w:multiLevelType w:val="hybridMultilevel"/>
    <w:tmpl w:val="9428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FA7BF6"/>
    <w:multiLevelType w:val="hybridMultilevel"/>
    <w:tmpl w:val="A7C6C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412005"/>
    <w:multiLevelType w:val="hybridMultilevel"/>
    <w:tmpl w:val="367CB95E"/>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F5C6D52"/>
    <w:multiLevelType w:val="hybridMultilevel"/>
    <w:tmpl w:val="864C8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0F52B07"/>
    <w:multiLevelType w:val="hybridMultilevel"/>
    <w:tmpl w:val="D7B4B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0F533E2"/>
    <w:multiLevelType w:val="multilevel"/>
    <w:tmpl w:val="30B84B32"/>
    <w:lvl w:ilvl="0">
      <w:start w:val="1"/>
      <w:numFmt w:val="decimal"/>
      <w:pStyle w:val="Heading1"/>
      <w:lvlText w:val="%1"/>
      <w:lvlJc w:val="left"/>
      <w:pPr>
        <w:ind w:left="432" w:hanging="432"/>
      </w:pPr>
    </w:lvl>
    <w:lvl w:ilvl="1">
      <w:start w:val="1"/>
      <w:numFmt w:val="decimal"/>
      <w:lvlText w:val="%1.%2"/>
      <w:lvlJc w:val="left"/>
      <w:pPr>
        <w:ind w:left="756" w:hanging="576"/>
      </w:pPr>
    </w:lvl>
    <w:lvl w:ilvl="2">
      <w:start w:val="1"/>
      <w:numFmt w:val="decimal"/>
      <w:pStyle w:val="Heading3"/>
      <w:lvlText w:val="%1.%2.%3"/>
      <w:lvlJc w:val="left"/>
      <w:pPr>
        <w:ind w:left="126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9"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61" w15:restartNumberingAfterBreak="0">
    <w:nsid w:val="727828C4"/>
    <w:multiLevelType w:val="hybridMultilevel"/>
    <w:tmpl w:val="26A04E5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3CB7F6B"/>
    <w:multiLevelType w:val="hybridMultilevel"/>
    <w:tmpl w:val="A7DC20CA"/>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FE3612"/>
    <w:multiLevelType w:val="hybridMultilevel"/>
    <w:tmpl w:val="576C323C"/>
    <w:lvl w:ilvl="0" w:tplc="8848D98E">
      <w:start w:val="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770F5CD4"/>
    <w:multiLevelType w:val="hybridMultilevel"/>
    <w:tmpl w:val="F274DAF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6"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A94DC5"/>
    <w:multiLevelType w:val="hybridMultilevel"/>
    <w:tmpl w:val="8AECE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A0035C8"/>
    <w:multiLevelType w:val="multilevel"/>
    <w:tmpl w:val="A558C860"/>
    <w:lvl w:ilvl="0">
      <w:start w:val="1"/>
      <w:numFmt w:val="decimal"/>
      <w:pStyle w:val="MECHANICAL"/>
      <w:lvlText w:val="A.%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A.%1.%2"/>
      <w:lvlJc w:val="left"/>
      <w:pPr>
        <w:ind w:left="720" w:hanging="360"/>
      </w:pPr>
    </w:lvl>
    <w:lvl w:ilvl="2">
      <w:start w:val="1"/>
      <w:numFmt w:val="decimal"/>
      <w:lvlText w:val="A.%1.%2.%3"/>
      <w:lvlJc w:val="left"/>
      <w:pPr>
        <w:ind w:left="1080" w:hanging="720"/>
      </w:pPr>
    </w:lvl>
    <w:lvl w:ilvl="3">
      <w:start w:val="1"/>
      <w:numFmt w:val="decimal"/>
      <w:lvlText w:val="A.%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9" w15:restartNumberingAfterBreak="0">
    <w:nsid w:val="7E747B71"/>
    <w:multiLevelType w:val="hybridMultilevel"/>
    <w:tmpl w:val="592E996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92195864">
    <w:abstractNumId w:val="7"/>
  </w:num>
  <w:num w:numId="2" w16cid:durableId="518087451">
    <w:abstractNumId w:val="61"/>
  </w:num>
  <w:num w:numId="3" w16cid:durableId="631715265">
    <w:abstractNumId w:val="31"/>
  </w:num>
  <w:num w:numId="4" w16cid:durableId="386615519">
    <w:abstractNumId w:val="68"/>
  </w:num>
  <w:num w:numId="5" w16cid:durableId="83654130">
    <w:abstractNumId w:val="54"/>
  </w:num>
  <w:num w:numId="6" w16cid:durableId="611323228">
    <w:abstractNumId w:val="37"/>
  </w:num>
  <w:num w:numId="7" w16cid:durableId="134374054">
    <w:abstractNumId w:val="48"/>
  </w:num>
  <w:num w:numId="8" w16cid:durableId="459802670">
    <w:abstractNumId w:val="6"/>
  </w:num>
  <w:num w:numId="9" w16cid:durableId="2139297073">
    <w:abstractNumId w:val="16"/>
  </w:num>
  <w:num w:numId="10" w16cid:durableId="306054433">
    <w:abstractNumId w:val="27"/>
  </w:num>
  <w:num w:numId="11" w16cid:durableId="354579556">
    <w:abstractNumId w:val="21"/>
  </w:num>
  <w:num w:numId="12" w16cid:durableId="940259574">
    <w:abstractNumId w:val="0"/>
  </w:num>
  <w:num w:numId="13" w16cid:durableId="76024696">
    <w:abstractNumId w:val="34"/>
  </w:num>
  <w:num w:numId="14" w16cid:durableId="623073917">
    <w:abstractNumId w:val="17"/>
  </w:num>
  <w:num w:numId="15" w16cid:durableId="1385332362">
    <w:abstractNumId w:val="51"/>
  </w:num>
  <w:num w:numId="16" w16cid:durableId="1862040323">
    <w:abstractNumId w:val="19"/>
  </w:num>
  <w:num w:numId="17" w16cid:durableId="955674593">
    <w:abstractNumId w:val="62"/>
  </w:num>
  <w:num w:numId="18" w16cid:durableId="1469056939">
    <w:abstractNumId w:val="12"/>
  </w:num>
  <w:num w:numId="19" w16cid:durableId="1525243852">
    <w:abstractNumId w:val="2"/>
  </w:num>
  <w:num w:numId="20" w16cid:durableId="942617345">
    <w:abstractNumId w:val="23"/>
  </w:num>
  <w:num w:numId="21" w16cid:durableId="1903978010">
    <w:abstractNumId w:val="11"/>
  </w:num>
  <w:num w:numId="22" w16cid:durableId="898440833">
    <w:abstractNumId w:val="20"/>
  </w:num>
  <w:num w:numId="23" w16cid:durableId="604920829">
    <w:abstractNumId w:val="56"/>
  </w:num>
  <w:num w:numId="24" w16cid:durableId="154685033">
    <w:abstractNumId w:val="3"/>
  </w:num>
  <w:num w:numId="25" w16cid:durableId="1047217099">
    <w:abstractNumId w:val="8"/>
  </w:num>
  <w:num w:numId="26" w16cid:durableId="322785105">
    <w:abstractNumId w:val="32"/>
  </w:num>
  <w:num w:numId="27" w16cid:durableId="6635540">
    <w:abstractNumId w:val="42"/>
  </w:num>
  <w:num w:numId="28" w16cid:durableId="1220285315">
    <w:abstractNumId w:val="28"/>
  </w:num>
  <w:num w:numId="29" w16cid:durableId="1501114900">
    <w:abstractNumId w:val="43"/>
  </w:num>
  <w:num w:numId="30" w16cid:durableId="149441301">
    <w:abstractNumId w:val="67"/>
  </w:num>
  <w:num w:numId="31" w16cid:durableId="1738043693">
    <w:abstractNumId w:val="44"/>
  </w:num>
  <w:num w:numId="32" w16cid:durableId="1516379437">
    <w:abstractNumId w:val="38"/>
  </w:num>
  <w:num w:numId="33" w16cid:durableId="1312514884">
    <w:abstractNumId w:val="41"/>
  </w:num>
  <w:num w:numId="34" w16cid:durableId="740180423">
    <w:abstractNumId w:val="63"/>
  </w:num>
  <w:num w:numId="35" w16cid:durableId="1841964394">
    <w:abstractNumId w:val="36"/>
  </w:num>
  <w:num w:numId="36" w16cid:durableId="847208955">
    <w:abstractNumId w:val="66"/>
  </w:num>
  <w:num w:numId="37" w16cid:durableId="861821541">
    <w:abstractNumId w:val="53"/>
  </w:num>
  <w:num w:numId="38" w16cid:durableId="1533374449">
    <w:abstractNumId w:val="40"/>
  </w:num>
  <w:num w:numId="39" w16cid:durableId="472262032">
    <w:abstractNumId w:val="30"/>
  </w:num>
  <w:num w:numId="40" w16cid:durableId="1854300140">
    <w:abstractNumId w:val="18"/>
  </w:num>
  <w:num w:numId="41" w16cid:durableId="2143764852">
    <w:abstractNumId w:val="45"/>
  </w:num>
  <w:num w:numId="42" w16cid:durableId="1015418769">
    <w:abstractNumId w:val="13"/>
  </w:num>
  <w:num w:numId="43" w16cid:durableId="532882173">
    <w:abstractNumId w:val="55"/>
  </w:num>
  <w:num w:numId="44" w16cid:durableId="907374455">
    <w:abstractNumId w:val="29"/>
  </w:num>
  <w:num w:numId="45" w16cid:durableId="104426689">
    <w:abstractNumId w:val="52"/>
  </w:num>
  <w:num w:numId="46" w16cid:durableId="1388987502">
    <w:abstractNumId w:val="35"/>
  </w:num>
  <w:num w:numId="47" w16cid:durableId="1900826269">
    <w:abstractNumId w:val="57"/>
  </w:num>
  <w:num w:numId="48" w16cid:durableId="377164475">
    <w:abstractNumId w:val="47"/>
  </w:num>
  <w:num w:numId="49" w16cid:durableId="1928726091">
    <w:abstractNumId w:val="15"/>
  </w:num>
  <w:num w:numId="50" w16cid:durableId="1013797530">
    <w:abstractNumId w:val="46"/>
  </w:num>
  <w:num w:numId="51" w16cid:durableId="28846368">
    <w:abstractNumId w:val="58"/>
  </w:num>
  <w:num w:numId="52" w16cid:durableId="1038969483">
    <w:abstractNumId w:val="49"/>
  </w:num>
  <w:num w:numId="53" w16cid:durableId="1952979084">
    <w:abstractNumId w:val="39"/>
  </w:num>
  <w:num w:numId="54" w16cid:durableId="655501448">
    <w:abstractNumId w:val="9"/>
  </w:num>
  <w:num w:numId="55" w16cid:durableId="590773962">
    <w:abstractNumId w:val="59"/>
  </w:num>
  <w:num w:numId="56" w16cid:durableId="1981690206">
    <w:abstractNumId w:val="60"/>
  </w:num>
  <w:num w:numId="57" w16cid:durableId="1212424977">
    <w:abstractNumId w:val="25"/>
  </w:num>
  <w:num w:numId="58" w16cid:durableId="1781097305">
    <w:abstractNumId w:val="4"/>
  </w:num>
  <w:num w:numId="59" w16cid:durableId="1433743101">
    <w:abstractNumId w:val="22"/>
  </w:num>
  <w:num w:numId="60" w16cid:durableId="1535847865">
    <w:abstractNumId w:val="1"/>
  </w:num>
  <w:num w:numId="61" w16cid:durableId="1959483082">
    <w:abstractNumId w:val="5"/>
  </w:num>
  <w:num w:numId="62" w16cid:durableId="506408064">
    <w:abstractNumId w:val="14"/>
  </w:num>
  <w:num w:numId="63" w16cid:durableId="668488449">
    <w:abstractNumId w:val="33"/>
  </w:num>
  <w:num w:numId="64" w16cid:durableId="1885872779">
    <w:abstractNumId w:val="69"/>
  </w:num>
  <w:num w:numId="65" w16cid:durableId="892275819">
    <w:abstractNumId w:val="24"/>
  </w:num>
  <w:num w:numId="66" w16cid:durableId="50662186">
    <w:abstractNumId w:val="64"/>
  </w:num>
  <w:num w:numId="67" w16cid:durableId="2016955277">
    <w:abstractNumId w:val="26"/>
  </w:num>
  <w:num w:numId="68" w16cid:durableId="11349041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797032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343555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624800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69700421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27442690">
    <w:abstractNumId w:val="65"/>
  </w:num>
  <w:num w:numId="74" w16cid:durableId="385570198">
    <w:abstractNumId w:val="10"/>
  </w:num>
  <w:num w:numId="75" w16cid:durableId="986275304">
    <w:abstractNumId w:val="50"/>
  </w:num>
  <w:num w:numId="76" w16cid:durableId="9094635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86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626"/>
    <w:rsid w:val="00000BFC"/>
    <w:rsid w:val="00000C28"/>
    <w:rsid w:val="0000101D"/>
    <w:rsid w:val="00004CCD"/>
    <w:rsid w:val="00005BC7"/>
    <w:rsid w:val="000113F0"/>
    <w:rsid w:val="000136C5"/>
    <w:rsid w:val="00013C0E"/>
    <w:rsid w:val="00013F1C"/>
    <w:rsid w:val="00014183"/>
    <w:rsid w:val="00015ACF"/>
    <w:rsid w:val="00015EE7"/>
    <w:rsid w:val="00020BBA"/>
    <w:rsid w:val="00035ACC"/>
    <w:rsid w:val="00040675"/>
    <w:rsid w:val="00040E5B"/>
    <w:rsid w:val="000413C7"/>
    <w:rsid w:val="000454FD"/>
    <w:rsid w:val="000510A2"/>
    <w:rsid w:val="00053167"/>
    <w:rsid w:val="000556FC"/>
    <w:rsid w:val="00060C71"/>
    <w:rsid w:val="000616CE"/>
    <w:rsid w:val="00065F86"/>
    <w:rsid w:val="000674FA"/>
    <w:rsid w:val="00073CB7"/>
    <w:rsid w:val="00077616"/>
    <w:rsid w:val="000812E3"/>
    <w:rsid w:val="00082366"/>
    <w:rsid w:val="000845B0"/>
    <w:rsid w:val="00085929"/>
    <w:rsid w:val="00087D39"/>
    <w:rsid w:val="000924A1"/>
    <w:rsid w:val="00092590"/>
    <w:rsid w:val="00093DDE"/>
    <w:rsid w:val="0009441F"/>
    <w:rsid w:val="000A5956"/>
    <w:rsid w:val="000B04A9"/>
    <w:rsid w:val="000B0D64"/>
    <w:rsid w:val="000B11F7"/>
    <w:rsid w:val="000B58D5"/>
    <w:rsid w:val="000B5AA7"/>
    <w:rsid w:val="000B713C"/>
    <w:rsid w:val="000B7797"/>
    <w:rsid w:val="000B792A"/>
    <w:rsid w:val="000C3F52"/>
    <w:rsid w:val="000C6915"/>
    <w:rsid w:val="000D0D06"/>
    <w:rsid w:val="000D38C3"/>
    <w:rsid w:val="000D5C05"/>
    <w:rsid w:val="000D60F4"/>
    <w:rsid w:val="000E163C"/>
    <w:rsid w:val="000E2ED7"/>
    <w:rsid w:val="000E4A2E"/>
    <w:rsid w:val="000F01B0"/>
    <w:rsid w:val="000F08F6"/>
    <w:rsid w:val="000F0C63"/>
    <w:rsid w:val="000F0E0E"/>
    <w:rsid w:val="000F2632"/>
    <w:rsid w:val="000F2FF0"/>
    <w:rsid w:val="000F4613"/>
    <w:rsid w:val="000F63D2"/>
    <w:rsid w:val="000F645C"/>
    <w:rsid w:val="001047A1"/>
    <w:rsid w:val="00106717"/>
    <w:rsid w:val="00107775"/>
    <w:rsid w:val="00110F61"/>
    <w:rsid w:val="00115173"/>
    <w:rsid w:val="00115887"/>
    <w:rsid w:val="00115E45"/>
    <w:rsid w:val="00117E60"/>
    <w:rsid w:val="00127F2F"/>
    <w:rsid w:val="0013485E"/>
    <w:rsid w:val="00141142"/>
    <w:rsid w:val="0014444C"/>
    <w:rsid w:val="001453E9"/>
    <w:rsid w:val="00146E4C"/>
    <w:rsid w:val="00153CB5"/>
    <w:rsid w:val="001557DC"/>
    <w:rsid w:val="00161448"/>
    <w:rsid w:val="001624AE"/>
    <w:rsid w:val="001727E6"/>
    <w:rsid w:val="00177C8F"/>
    <w:rsid w:val="001861A9"/>
    <w:rsid w:val="00187B9E"/>
    <w:rsid w:val="0019373C"/>
    <w:rsid w:val="0019738E"/>
    <w:rsid w:val="001A1D3B"/>
    <w:rsid w:val="001A22F7"/>
    <w:rsid w:val="001A5193"/>
    <w:rsid w:val="001A56F0"/>
    <w:rsid w:val="001A655B"/>
    <w:rsid w:val="001B0CD3"/>
    <w:rsid w:val="001B3A45"/>
    <w:rsid w:val="001C15AF"/>
    <w:rsid w:val="001C1819"/>
    <w:rsid w:val="001C7822"/>
    <w:rsid w:val="001E2902"/>
    <w:rsid w:val="001E50AE"/>
    <w:rsid w:val="001E5A44"/>
    <w:rsid w:val="001F255C"/>
    <w:rsid w:val="001F2974"/>
    <w:rsid w:val="001F2DF3"/>
    <w:rsid w:val="001F4B6A"/>
    <w:rsid w:val="001F50C5"/>
    <w:rsid w:val="001F76C4"/>
    <w:rsid w:val="00204FAF"/>
    <w:rsid w:val="00205680"/>
    <w:rsid w:val="00206040"/>
    <w:rsid w:val="0021032E"/>
    <w:rsid w:val="00214142"/>
    <w:rsid w:val="00214E11"/>
    <w:rsid w:val="00220C82"/>
    <w:rsid w:val="002217F4"/>
    <w:rsid w:val="002219FD"/>
    <w:rsid w:val="00221BC5"/>
    <w:rsid w:val="00222CCB"/>
    <w:rsid w:val="002318E0"/>
    <w:rsid w:val="002323D5"/>
    <w:rsid w:val="0023362D"/>
    <w:rsid w:val="00234CC4"/>
    <w:rsid w:val="00235CFF"/>
    <w:rsid w:val="002365A0"/>
    <w:rsid w:val="002367FA"/>
    <w:rsid w:val="002375A5"/>
    <w:rsid w:val="0023799D"/>
    <w:rsid w:val="002442F7"/>
    <w:rsid w:val="002461D4"/>
    <w:rsid w:val="00251E7B"/>
    <w:rsid w:val="00253547"/>
    <w:rsid w:val="00253E8C"/>
    <w:rsid w:val="002560E2"/>
    <w:rsid w:val="00256B8C"/>
    <w:rsid w:val="0025782F"/>
    <w:rsid w:val="0026079C"/>
    <w:rsid w:val="00261F9C"/>
    <w:rsid w:val="002650A2"/>
    <w:rsid w:val="0026543F"/>
    <w:rsid w:val="00272730"/>
    <w:rsid w:val="00275D55"/>
    <w:rsid w:val="002767C0"/>
    <w:rsid w:val="00280451"/>
    <w:rsid w:val="00283428"/>
    <w:rsid w:val="002841A3"/>
    <w:rsid w:val="00284254"/>
    <w:rsid w:val="00286E63"/>
    <w:rsid w:val="00291189"/>
    <w:rsid w:val="00291C00"/>
    <w:rsid w:val="0029529F"/>
    <w:rsid w:val="002955F5"/>
    <w:rsid w:val="00297F0B"/>
    <w:rsid w:val="002A02B5"/>
    <w:rsid w:val="002B0102"/>
    <w:rsid w:val="002B2BE8"/>
    <w:rsid w:val="002B2CB5"/>
    <w:rsid w:val="002B4C1E"/>
    <w:rsid w:val="002B7334"/>
    <w:rsid w:val="002C0571"/>
    <w:rsid w:val="002C6639"/>
    <w:rsid w:val="002D4B1F"/>
    <w:rsid w:val="002E622F"/>
    <w:rsid w:val="002F1A80"/>
    <w:rsid w:val="002F1D87"/>
    <w:rsid w:val="002F5564"/>
    <w:rsid w:val="002F72B7"/>
    <w:rsid w:val="00300416"/>
    <w:rsid w:val="003043F1"/>
    <w:rsid w:val="003056D6"/>
    <w:rsid w:val="00307DF8"/>
    <w:rsid w:val="0031298D"/>
    <w:rsid w:val="00325073"/>
    <w:rsid w:val="003256F6"/>
    <w:rsid w:val="00327EDD"/>
    <w:rsid w:val="00331D06"/>
    <w:rsid w:val="00333E7B"/>
    <w:rsid w:val="00337852"/>
    <w:rsid w:val="00340054"/>
    <w:rsid w:val="003429AA"/>
    <w:rsid w:val="00343214"/>
    <w:rsid w:val="00346234"/>
    <w:rsid w:val="00350DD9"/>
    <w:rsid w:val="00354B95"/>
    <w:rsid w:val="00354BDD"/>
    <w:rsid w:val="0035676E"/>
    <w:rsid w:val="003612F9"/>
    <w:rsid w:val="00366847"/>
    <w:rsid w:val="003764E1"/>
    <w:rsid w:val="0037710F"/>
    <w:rsid w:val="00380097"/>
    <w:rsid w:val="00385046"/>
    <w:rsid w:val="003857FC"/>
    <w:rsid w:val="00386184"/>
    <w:rsid w:val="0039025B"/>
    <w:rsid w:val="00390B4D"/>
    <w:rsid w:val="00392C6C"/>
    <w:rsid w:val="00396077"/>
    <w:rsid w:val="003A1EF0"/>
    <w:rsid w:val="003A3137"/>
    <w:rsid w:val="003B7274"/>
    <w:rsid w:val="003B73C6"/>
    <w:rsid w:val="003B7EDC"/>
    <w:rsid w:val="003C5D9B"/>
    <w:rsid w:val="003C7383"/>
    <w:rsid w:val="003D3EF7"/>
    <w:rsid w:val="003D6C2E"/>
    <w:rsid w:val="003F1ADD"/>
    <w:rsid w:val="003F3C70"/>
    <w:rsid w:val="003F681E"/>
    <w:rsid w:val="00407C61"/>
    <w:rsid w:val="00411F46"/>
    <w:rsid w:val="004122C8"/>
    <w:rsid w:val="00415808"/>
    <w:rsid w:val="00425802"/>
    <w:rsid w:val="00443EAE"/>
    <w:rsid w:val="00445493"/>
    <w:rsid w:val="0046300B"/>
    <w:rsid w:val="00476A03"/>
    <w:rsid w:val="00490F1A"/>
    <w:rsid w:val="00491512"/>
    <w:rsid w:val="00492392"/>
    <w:rsid w:val="004930ED"/>
    <w:rsid w:val="004A6E59"/>
    <w:rsid w:val="004A737E"/>
    <w:rsid w:val="004B0A88"/>
    <w:rsid w:val="004B35BE"/>
    <w:rsid w:val="004C659E"/>
    <w:rsid w:val="004D0153"/>
    <w:rsid w:val="004D1F80"/>
    <w:rsid w:val="004D3084"/>
    <w:rsid w:val="004D59A1"/>
    <w:rsid w:val="004D690C"/>
    <w:rsid w:val="004D7607"/>
    <w:rsid w:val="004E1841"/>
    <w:rsid w:val="004E387C"/>
    <w:rsid w:val="004E6D2D"/>
    <w:rsid w:val="004F17B7"/>
    <w:rsid w:val="004F1A88"/>
    <w:rsid w:val="004F37B0"/>
    <w:rsid w:val="004F537E"/>
    <w:rsid w:val="00500417"/>
    <w:rsid w:val="00503986"/>
    <w:rsid w:val="00504449"/>
    <w:rsid w:val="00505874"/>
    <w:rsid w:val="0050592F"/>
    <w:rsid w:val="00506966"/>
    <w:rsid w:val="00506C35"/>
    <w:rsid w:val="0051166B"/>
    <w:rsid w:val="00511939"/>
    <w:rsid w:val="00514861"/>
    <w:rsid w:val="005148A9"/>
    <w:rsid w:val="005163B1"/>
    <w:rsid w:val="00517A9C"/>
    <w:rsid w:val="00517DA2"/>
    <w:rsid w:val="00533EDD"/>
    <w:rsid w:val="00534510"/>
    <w:rsid w:val="0053604A"/>
    <w:rsid w:val="0054008F"/>
    <w:rsid w:val="00552882"/>
    <w:rsid w:val="005571F5"/>
    <w:rsid w:val="00566E97"/>
    <w:rsid w:val="005707E6"/>
    <w:rsid w:val="005734CA"/>
    <w:rsid w:val="00574236"/>
    <w:rsid w:val="00577593"/>
    <w:rsid w:val="00577C34"/>
    <w:rsid w:val="00585A72"/>
    <w:rsid w:val="00586500"/>
    <w:rsid w:val="00590379"/>
    <w:rsid w:val="005917A8"/>
    <w:rsid w:val="00591CC4"/>
    <w:rsid w:val="005933AE"/>
    <w:rsid w:val="005953BB"/>
    <w:rsid w:val="005A0C17"/>
    <w:rsid w:val="005A587C"/>
    <w:rsid w:val="005A6E70"/>
    <w:rsid w:val="005B11BA"/>
    <w:rsid w:val="005B56AF"/>
    <w:rsid w:val="005C0521"/>
    <w:rsid w:val="005C4CBD"/>
    <w:rsid w:val="005D1A2A"/>
    <w:rsid w:val="005E19D7"/>
    <w:rsid w:val="005E32D3"/>
    <w:rsid w:val="005E40E7"/>
    <w:rsid w:val="005F2C26"/>
    <w:rsid w:val="005F315A"/>
    <w:rsid w:val="005F490D"/>
    <w:rsid w:val="005F49F0"/>
    <w:rsid w:val="0060770E"/>
    <w:rsid w:val="00610C4C"/>
    <w:rsid w:val="00614F0F"/>
    <w:rsid w:val="006171D6"/>
    <w:rsid w:val="006268FD"/>
    <w:rsid w:val="006310C4"/>
    <w:rsid w:val="006320FF"/>
    <w:rsid w:val="0063436F"/>
    <w:rsid w:val="00641019"/>
    <w:rsid w:val="00641262"/>
    <w:rsid w:val="0064165C"/>
    <w:rsid w:val="00642065"/>
    <w:rsid w:val="006425C9"/>
    <w:rsid w:val="00642C7A"/>
    <w:rsid w:val="00644D08"/>
    <w:rsid w:val="0064583F"/>
    <w:rsid w:val="00646EBD"/>
    <w:rsid w:val="00653237"/>
    <w:rsid w:val="006614D5"/>
    <w:rsid w:val="0066308E"/>
    <w:rsid w:val="0066554B"/>
    <w:rsid w:val="00667EA2"/>
    <w:rsid w:val="00677A48"/>
    <w:rsid w:val="00680ECF"/>
    <w:rsid w:val="00686CAE"/>
    <w:rsid w:val="0069492D"/>
    <w:rsid w:val="006A0740"/>
    <w:rsid w:val="006A082B"/>
    <w:rsid w:val="006A08B4"/>
    <w:rsid w:val="006A1628"/>
    <w:rsid w:val="006A539F"/>
    <w:rsid w:val="006A54B3"/>
    <w:rsid w:val="006A6E2C"/>
    <w:rsid w:val="006B682B"/>
    <w:rsid w:val="006C67B9"/>
    <w:rsid w:val="006D331D"/>
    <w:rsid w:val="006D4763"/>
    <w:rsid w:val="006D582F"/>
    <w:rsid w:val="006D7F8B"/>
    <w:rsid w:val="006E4143"/>
    <w:rsid w:val="006F11D6"/>
    <w:rsid w:val="006F29D6"/>
    <w:rsid w:val="006F7211"/>
    <w:rsid w:val="0070029A"/>
    <w:rsid w:val="00701D91"/>
    <w:rsid w:val="00703DC4"/>
    <w:rsid w:val="00703F68"/>
    <w:rsid w:val="00706397"/>
    <w:rsid w:val="00716678"/>
    <w:rsid w:val="0071796A"/>
    <w:rsid w:val="00720481"/>
    <w:rsid w:val="00724671"/>
    <w:rsid w:val="00724984"/>
    <w:rsid w:val="0072537A"/>
    <w:rsid w:val="00730989"/>
    <w:rsid w:val="00730A53"/>
    <w:rsid w:val="00737441"/>
    <w:rsid w:val="007413C2"/>
    <w:rsid w:val="007419D8"/>
    <w:rsid w:val="00747A05"/>
    <w:rsid w:val="00750E92"/>
    <w:rsid w:val="0075679C"/>
    <w:rsid w:val="007574C7"/>
    <w:rsid w:val="00761CE3"/>
    <w:rsid w:val="00763063"/>
    <w:rsid w:val="0076578F"/>
    <w:rsid w:val="007664CE"/>
    <w:rsid w:val="0076772F"/>
    <w:rsid w:val="007679FC"/>
    <w:rsid w:val="00771356"/>
    <w:rsid w:val="007716E7"/>
    <w:rsid w:val="00775793"/>
    <w:rsid w:val="00790C83"/>
    <w:rsid w:val="007A29E5"/>
    <w:rsid w:val="007A7BDF"/>
    <w:rsid w:val="007B071E"/>
    <w:rsid w:val="007B3BC8"/>
    <w:rsid w:val="007B4088"/>
    <w:rsid w:val="007B4F1E"/>
    <w:rsid w:val="007B6812"/>
    <w:rsid w:val="007D0E1B"/>
    <w:rsid w:val="007D2022"/>
    <w:rsid w:val="007D3619"/>
    <w:rsid w:val="007D41F8"/>
    <w:rsid w:val="007E0BFE"/>
    <w:rsid w:val="007E282E"/>
    <w:rsid w:val="007E3C5C"/>
    <w:rsid w:val="007E7EEE"/>
    <w:rsid w:val="007F1BBB"/>
    <w:rsid w:val="007F264A"/>
    <w:rsid w:val="007F60DC"/>
    <w:rsid w:val="00800FFA"/>
    <w:rsid w:val="00801923"/>
    <w:rsid w:val="008046E8"/>
    <w:rsid w:val="008069AF"/>
    <w:rsid w:val="00807701"/>
    <w:rsid w:val="008148DE"/>
    <w:rsid w:val="00815501"/>
    <w:rsid w:val="008159CA"/>
    <w:rsid w:val="00816BDF"/>
    <w:rsid w:val="00816CF4"/>
    <w:rsid w:val="00820833"/>
    <w:rsid w:val="00822E6F"/>
    <w:rsid w:val="0082411E"/>
    <w:rsid w:val="00827D41"/>
    <w:rsid w:val="008308F1"/>
    <w:rsid w:val="008341CF"/>
    <w:rsid w:val="00836711"/>
    <w:rsid w:val="00836BA4"/>
    <w:rsid w:val="00837EA1"/>
    <w:rsid w:val="00841FB5"/>
    <w:rsid w:val="00842BC6"/>
    <w:rsid w:val="00842DF4"/>
    <w:rsid w:val="00845221"/>
    <w:rsid w:val="00850AFE"/>
    <w:rsid w:val="00853AB6"/>
    <w:rsid w:val="00854373"/>
    <w:rsid w:val="00854406"/>
    <w:rsid w:val="00855A76"/>
    <w:rsid w:val="008660DD"/>
    <w:rsid w:val="00867FAA"/>
    <w:rsid w:val="00874AE5"/>
    <w:rsid w:val="0087772E"/>
    <w:rsid w:val="00881A00"/>
    <w:rsid w:val="00887C94"/>
    <w:rsid w:val="008921A1"/>
    <w:rsid w:val="00893A29"/>
    <w:rsid w:val="0089505A"/>
    <w:rsid w:val="00895B8F"/>
    <w:rsid w:val="008A0144"/>
    <w:rsid w:val="008A3E0D"/>
    <w:rsid w:val="008A41F3"/>
    <w:rsid w:val="008A4D72"/>
    <w:rsid w:val="008A59FB"/>
    <w:rsid w:val="008A5F40"/>
    <w:rsid w:val="008A64DF"/>
    <w:rsid w:val="008A65FF"/>
    <w:rsid w:val="008B2C16"/>
    <w:rsid w:val="008C212C"/>
    <w:rsid w:val="008C2921"/>
    <w:rsid w:val="008D0359"/>
    <w:rsid w:val="008D09F1"/>
    <w:rsid w:val="008D1B2D"/>
    <w:rsid w:val="008D39E6"/>
    <w:rsid w:val="008D6231"/>
    <w:rsid w:val="008E3EAC"/>
    <w:rsid w:val="008F4B15"/>
    <w:rsid w:val="00902CF1"/>
    <w:rsid w:val="0090414A"/>
    <w:rsid w:val="009052BC"/>
    <w:rsid w:val="009100FF"/>
    <w:rsid w:val="00911F9B"/>
    <w:rsid w:val="009167C6"/>
    <w:rsid w:val="00916F7B"/>
    <w:rsid w:val="0092444D"/>
    <w:rsid w:val="00932444"/>
    <w:rsid w:val="0093442F"/>
    <w:rsid w:val="00940CAE"/>
    <w:rsid w:val="00950AB4"/>
    <w:rsid w:val="00954DE7"/>
    <w:rsid w:val="00955F42"/>
    <w:rsid w:val="00960F57"/>
    <w:rsid w:val="00960F6A"/>
    <w:rsid w:val="00964D1C"/>
    <w:rsid w:val="0096526C"/>
    <w:rsid w:val="009667B1"/>
    <w:rsid w:val="00967560"/>
    <w:rsid w:val="009716DE"/>
    <w:rsid w:val="00971DBA"/>
    <w:rsid w:val="00973A32"/>
    <w:rsid w:val="00976698"/>
    <w:rsid w:val="009911EB"/>
    <w:rsid w:val="0099693B"/>
    <w:rsid w:val="009A484C"/>
    <w:rsid w:val="009A5751"/>
    <w:rsid w:val="009A59DD"/>
    <w:rsid w:val="009A677E"/>
    <w:rsid w:val="009A6C39"/>
    <w:rsid w:val="009B07A6"/>
    <w:rsid w:val="009B0A80"/>
    <w:rsid w:val="009B210A"/>
    <w:rsid w:val="009B2232"/>
    <w:rsid w:val="009B3B35"/>
    <w:rsid w:val="009B5792"/>
    <w:rsid w:val="009B5A30"/>
    <w:rsid w:val="009B7BD6"/>
    <w:rsid w:val="009C06CF"/>
    <w:rsid w:val="009C121D"/>
    <w:rsid w:val="009C3FD7"/>
    <w:rsid w:val="009C4143"/>
    <w:rsid w:val="009C4E85"/>
    <w:rsid w:val="009C6307"/>
    <w:rsid w:val="009D08BB"/>
    <w:rsid w:val="009D147B"/>
    <w:rsid w:val="009D172F"/>
    <w:rsid w:val="009D22EF"/>
    <w:rsid w:val="009D7542"/>
    <w:rsid w:val="009D76AD"/>
    <w:rsid w:val="009E4D0B"/>
    <w:rsid w:val="009E547C"/>
    <w:rsid w:val="009F0FFE"/>
    <w:rsid w:val="009F1003"/>
    <w:rsid w:val="009F6185"/>
    <w:rsid w:val="00A001C0"/>
    <w:rsid w:val="00A00231"/>
    <w:rsid w:val="00A037ED"/>
    <w:rsid w:val="00A15597"/>
    <w:rsid w:val="00A15688"/>
    <w:rsid w:val="00A15ADF"/>
    <w:rsid w:val="00A16053"/>
    <w:rsid w:val="00A22264"/>
    <w:rsid w:val="00A2380D"/>
    <w:rsid w:val="00A23D47"/>
    <w:rsid w:val="00A26C38"/>
    <w:rsid w:val="00A26DB8"/>
    <w:rsid w:val="00A32403"/>
    <w:rsid w:val="00A36F84"/>
    <w:rsid w:val="00A467EA"/>
    <w:rsid w:val="00A50BC1"/>
    <w:rsid w:val="00A55021"/>
    <w:rsid w:val="00A57B08"/>
    <w:rsid w:val="00A60628"/>
    <w:rsid w:val="00A60D3C"/>
    <w:rsid w:val="00A66AC2"/>
    <w:rsid w:val="00A66D6F"/>
    <w:rsid w:val="00A6774F"/>
    <w:rsid w:val="00A73625"/>
    <w:rsid w:val="00A73B86"/>
    <w:rsid w:val="00A751A7"/>
    <w:rsid w:val="00A76698"/>
    <w:rsid w:val="00A80034"/>
    <w:rsid w:val="00A823B8"/>
    <w:rsid w:val="00A83089"/>
    <w:rsid w:val="00A87080"/>
    <w:rsid w:val="00A9196E"/>
    <w:rsid w:val="00A9274E"/>
    <w:rsid w:val="00A960B5"/>
    <w:rsid w:val="00A97B43"/>
    <w:rsid w:val="00AA27D5"/>
    <w:rsid w:val="00AA27F3"/>
    <w:rsid w:val="00AA3C27"/>
    <w:rsid w:val="00AA6FD3"/>
    <w:rsid w:val="00AA7D48"/>
    <w:rsid w:val="00AB357D"/>
    <w:rsid w:val="00AB7468"/>
    <w:rsid w:val="00AC30FF"/>
    <w:rsid w:val="00AC339B"/>
    <w:rsid w:val="00AC4494"/>
    <w:rsid w:val="00AC53A2"/>
    <w:rsid w:val="00AC6DC4"/>
    <w:rsid w:val="00AD16FA"/>
    <w:rsid w:val="00AD4694"/>
    <w:rsid w:val="00AD53A1"/>
    <w:rsid w:val="00AD5D6C"/>
    <w:rsid w:val="00AF2C44"/>
    <w:rsid w:val="00AF7AE1"/>
    <w:rsid w:val="00B034D8"/>
    <w:rsid w:val="00B053FD"/>
    <w:rsid w:val="00B111A2"/>
    <w:rsid w:val="00B1323E"/>
    <w:rsid w:val="00B16EC2"/>
    <w:rsid w:val="00B175A1"/>
    <w:rsid w:val="00B226E0"/>
    <w:rsid w:val="00B25FBE"/>
    <w:rsid w:val="00B31B97"/>
    <w:rsid w:val="00B329B5"/>
    <w:rsid w:val="00B418E9"/>
    <w:rsid w:val="00B41DF1"/>
    <w:rsid w:val="00B42625"/>
    <w:rsid w:val="00B42979"/>
    <w:rsid w:val="00B43F56"/>
    <w:rsid w:val="00B440C6"/>
    <w:rsid w:val="00B44684"/>
    <w:rsid w:val="00B448A6"/>
    <w:rsid w:val="00B45905"/>
    <w:rsid w:val="00B47657"/>
    <w:rsid w:val="00B47A22"/>
    <w:rsid w:val="00B53E3B"/>
    <w:rsid w:val="00B5407B"/>
    <w:rsid w:val="00B5499B"/>
    <w:rsid w:val="00B554F6"/>
    <w:rsid w:val="00B55F15"/>
    <w:rsid w:val="00B56C7F"/>
    <w:rsid w:val="00B579DA"/>
    <w:rsid w:val="00B602C0"/>
    <w:rsid w:val="00B605EB"/>
    <w:rsid w:val="00B635B7"/>
    <w:rsid w:val="00B73605"/>
    <w:rsid w:val="00B749B1"/>
    <w:rsid w:val="00B76B32"/>
    <w:rsid w:val="00B77FF6"/>
    <w:rsid w:val="00B803DB"/>
    <w:rsid w:val="00B81ACC"/>
    <w:rsid w:val="00B832C8"/>
    <w:rsid w:val="00B83B95"/>
    <w:rsid w:val="00B840E1"/>
    <w:rsid w:val="00B85397"/>
    <w:rsid w:val="00B86A2C"/>
    <w:rsid w:val="00B90409"/>
    <w:rsid w:val="00B90575"/>
    <w:rsid w:val="00B93562"/>
    <w:rsid w:val="00B95100"/>
    <w:rsid w:val="00BA4B74"/>
    <w:rsid w:val="00BB1D86"/>
    <w:rsid w:val="00BB278E"/>
    <w:rsid w:val="00BB4BA4"/>
    <w:rsid w:val="00BC1458"/>
    <w:rsid w:val="00BC1D21"/>
    <w:rsid w:val="00BC7385"/>
    <w:rsid w:val="00BC7E87"/>
    <w:rsid w:val="00BD7D61"/>
    <w:rsid w:val="00BE0E17"/>
    <w:rsid w:val="00BE3232"/>
    <w:rsid w:val="00BE5098"/>
    <w:rsid w:val="00BE7276"/>
    <w:rsid w:val="00BF08A4"/>
    <w:rsid w:val="00BF7C02"/>
    <w:rsid w:val="00C005C5"/>
    <w:rsid w:val="00C02EEC"/>
    <w:rsid w:val="00C057BB"/>
    <w:rsid w:val="00C05EEA"/>
    <w:rsid w:val="00C07D5F"/>
    <w:rsid w:val="00C11A4A"/>
    <w:rsid w:val="00C160BF"/>
    <w:rsid w:val="00C16A22"/>
    <w:rsid w:val="00C20286"/>
    <w:rsid w:val="00C24E66"/>
    <w:rsid w:val="00C2591C"/>
    <w:rsid w:val="00C267A1"/>
    <w:rsid w:val="00C31BF1"/>
    <w:rsid w:val="00C3248B"/>
    <w:rsid w:val="00C32B07"/>
    <w:rsid w:val="00C35A2C"/>
    <w:rsid w:val="00C372AC"/>
    <w:rsid w:val="00C418FA"/>
    <w:rsid w:val="00C4360B"/>
    <w:rsid w:val="00C4606B"/>
    <w:rsid w:val="00C472B9"/>
    <w:rsid w:val="00C532E4"/>
    <w:rsid w:val="00C53832"/>
    <w:rsid w:val="00C562F9"/>
    <w:rsid w:val="00C57E5E"/>
    <w:rsid w:val="00C60F9F"/>
    <w:rsid w:val="00C7410E"/>
    <w:rsid w:val="00C748A6"/>
    <w:rsid w:val="00C74A39"/>
    <w:rsid w:val="00C80EEF"/>
    <w:rsid w:val="00C82F79"/>
    <w:rsid w:val="00C84F34"/>
    <w:rsid w:val="00C8720B"/>
    <w:rsid w:val="00C94B42"/>
    <w:rsid w:val="00CA1C53"/>
    <w:rsid w:val="00CB01C2"/>
    <w:rsid w:val="00CB1A2E"/>
    <w:rsid w:val="00CB1A5D"/>
    <w:rsid w:val="00CB547E"/>
    <w:rsid w:val="00CB57BD"/>
    <w:rsid w:val="00CB5BA7"/>
    <w:rsid w:val="00CB6312"/>
    <w:rsid w:val="00CC2CC0"/>
    <w:rsid w:val="00CC46A9"/>
    <w:rsid w:val="00CD0DB4"/>
    <w:rsid w:val="00CE08C9"/>
    <w:rsid w:val="00CE3EA1"/>
    <w:rsid w:val="00CE5B11"/>
    <w:rsid w:val="00CF01DF"/>
    <w:rsid w:val="00CF1FDA"/>
    <w:rsid w:val="00CF75E7"/>
    <w:rsid w:val="00D0054A"/>
    <w:rsid w:val="00D110D7"/>
    <w:rsid w:val="00D11F3E"/>
    <w:rsid w:val="00D13D1B"/>
    <w:rsid w:val="00D15106"/>
    <w:rsid w:val="00D155EB"/>
    <w:rsid w:val="00D15670"/>
    <w:rsid w:val="00D2681F"/>
    <w:rsid w:val="00D32C82"/>
    <w:rsid w:val="00D34FDD"/>
    <w:rsid w:val="00D3500D"/>
    <w:rsid w:val="00D350BB"/>
    <w:rsid w:val="00D3576E"/>
    <w:rsid w:val="00D36092"/>
    <w:rsid w:val="00D361D7"/>
    <w:rsid w:val="00D36340"/>
    <w:rsid w:val="00D37BC5"/>
    <w:rsid w:val="00D46F05"/>
    <w:rsid w:val="00D50E22"/>
    <w:rsid w:val="00D52F0E"/>
    <w:rsid w:val="00D52FCD"/>
    <w:rsid w:val="00D6002F"/>
    <w:rsid w:val="00D63D63"/>
    <w:rsid w:val="00D65618"/>
    <w:rsid w:val="00D660FC"/>
    <w:rsid w:val="00D6754E"/>
    <w:rsid w:val="00D677FA"/>
    <w:rsid w:val="00D71B8B"/>
    <w:rsid w:val="00D72CD1"/>
    <w:rsid w:val="00D73F87"/>
    <w:rsid w:val="00D82208"/>
    <w:rsid w:val="00D85F72"/>
    <w:rsid w:val="00D86368"/>
    <w:rsid w:val="00D911CE"/>
    <w:rsid w:val="00D9350C"/>
    <w:rsid w:val="00D969A4"/>
    <w:rsid w:val="00D96AA8"/>
    <w:rsid w:val="00D97366"/>
    <w:rsid w:val="00DA0F1D"/>
    <w:rsid w:val="00DA1183"/>
    <w:rsid w:val="00DA1299"/>
    <w:rsid w:val="00DA176D"/>
    <w:rsid w:val="00DA6042"/>
    <w:rsid w:val="00DA7728"/>
    <w:rsid w:val="00DB0B48"/>
    <w:rsid w:val="00DB0C85"/>
    <w:rsid w:val="00DB0CB2"/>
    <w:rsid w:val="00DC445B"/>
    <w:rsid w:val="00DC7680"/>
    <w:rsid w:val="00DC7A6C"/>
    <w:rsid w:val="00DD1BCB"/>
    <w:rsid w:val="00DD67D2"/>
    <w:rsid w:val="00DE3064"/>
    <w:rsid w:val="00DE413D"/>
    <w:rsid w:val="00DF6733"/>
    <w:rsid w:val="00DF7561"/>
    <w:rsid w:val="00E00AF9"/>
    <w:rsid w:val="00E02C7B"/>
    <w:rsid w:val="00E03645"/>
    <w:rsid w:val="00E047CD"/>
    <w:rsid w:val="00E072F4"/>
    <w:rsid w:val="00E1618A"/>
    <w:rsid w:val="00E179E3"/>
    <w:rsid w:val="00E223F9"/>
    <w:rsid w:val="00E32295"/>
    <w:rsid w:val="00E360C5"/>
    <w:rsid w:val="00E47F66"/>
    <w:rsid w:val="00E540C2"/>
    <w:rsid w:val="00E579B8"/>
    <w:rsid w:val="00E57D8B"/>
    <w:rsid w:val="00E640C2"/>
    <w:rsid w:val="00E6780F"/>
    <w:rsid w:val="00E67E87"/>
    <w:rsid w:val="00E70898"/>
    <w:rsid w:val="00E70C84"/>
    <w:rsid w:val="00E8528E"/>
    <w:rsid w:val="00E91748"/>
    <w:rsid w:val="00E91BE5"/>
    <w:rsid w:val="00EA0041"/>
    <w:rsid w:val="00EA1A78"/>
    <w:rsid w:val="00EA26E8"/>
    <w:rsid w:val="00EA3153"/>
    <w:rsid w:val="00EA57B8"/>
    <w:rsid w:val="00EB73D7"/>
    <w:rsid w:val="00EC0F7A"/>
    <w:rsid w:val="00EC3A9C"/>
    <w:rsid w:val="00EC76E7"/>
    <w:rsid w:val="00ED2EF2"/>
    <w:rsid w:val="00ED483F"/>
    <w:rsid w:val="00EE5B77"/>
    <w:rsid w:val="00EE6490"/>
    <w:rsid w:val="00EF1F71"/>
    <w:rsid w:val="00EF2653"/>
    <w:rsid w:val="00EF33E5"/>
    <w:rsid w:val="00EF4446"/>
    <w:rsid w:val="00F06585"/>
    <w:rsid w:val="00F06B0A"/>
    <w:rsid w:val="00F07163"/>
    <w:rsid w:val="00F12BFD"/>
    <w:rsid w:val="00F1488E"/>
    <w:rsid w:val="00F16123"/>
    <w:rsid w:val="00F17A29"/>
    <w:rsid w:val="00F20523"/>
    <w:rsid w:val="00F22B47"/>
    <w:rsid w:val="00F23B8A"/>
    <w:rsid w:val="00F25E7B"/>
    <w:rsid w:val="00F27968"/>
    <w:rsid w:val="00F27EFF"/>
    <w:rsid w:val="00F300E9"/>
    <w:rsid w:val="00F30A13"/>
    <w:rsid w:val="00F31638"/>
    <w:rsid w:val="00F3451C"/>
    <w:rsid w:val="00F37C7B"/>
    <w:rsid w:val="00F44444"/>
    <w:rsid w:val="00F445E8"/>
    <w:rsid w:val="00F46639"/>
    <w:rsid w:val="00F47489"/>
    <w:rsid w:val="00F50080"/>
    <w:rsid w:val="00F53FD0"/>
    <w:rsid w:val="00F5430E"/>
    <w:rsid w:val="00F544BC"/>
    <w:rsid w:val="00F54FCC"/>
    <w:rsid w:val="00F57A32"/>
    <w:rsid w:val="00F62C39"/>
    <w:rsid w:val="00F648F6"/>
    <w:rsid w:val="00F674E0"/>
    <w:rsid w:val="00F700BB"/>
    <w:rsid w:val="00F700CD"/>
    <w:rsid w:val="00F72F05"/>
    <w:rsid w:val="00F76A27"/>
    <w:rsid w:val="00F80630"/>
    <w:rsid w:val="00F809E6"/>
    <w:rsid w:val="00F81532"/>
    <w:rsid w:val="00F8276A"/>
    <w:rsid w:val="00F83E9D"/>
    <w:rsid w:val="00F8708C"/>
    <w:rsid w:val="00F87C29"/>
    <w:rsid w:val="00F907A1"/>
    <w:rsid w:val="00F92A83"/>
    <w:rsid w:val="00F940FD"/>
    <w:rsid w:val="00F96918"/>
    <w:rsid w:val="00FA2BEA"/>
    <w:rsid w:val="00FB6736"/>
    <w:rsid w:val="00FC3689"/>
    <w:rsid w:val="00FC480E"/>
    <w:rsid w:val="00FD1622"/>
    <w:rsid w:val="00FD3259"/>
    <w:rsid w:val="00FD36F3"/>
    <w:rsid w:val="00FD6E54"/>
    <w:rsid w:val="00FD754A"/>
    <w:rsid w:val="00FE470C"/>
    <w:rsid w:val="00FE62E4"/>
    <w:rsid w:val="00FE68B9"/>
    <w:rsid w:val="00FE760B"/>
    <w:rsid w:val="00FE7FC2"/>
    <w:rsid w:val="00FF3935"/>
    <w:rsid w:val="00FF5788"/>
    <w:rsid w:val="00FF6376"/>
    <w:rsid w:val="00FF7F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uiPriority w:val="9"/>
    <w:qFormat/>
    <w:rsid w:val="00307DF8"/>
    <w:pPr>
      <w:keepNext/>
      <w:keepLines/>
      <w:numPr>
        <w:numId w:val="51"/>
      </w:numPr>
      <w:spacing w:before="120" w:after="120" w:line="240" w:lineRule="auto"/>
      <w:outlineLvl w:val="0"/>
    </w:pPr>
    <w:rPr>
      <w:b/>
      <w:szCs w:val="40"/>
    </w:rPr>
  </w:style>
  <w:style w:type="paragraph" w:styleId="Heading2">
    <w:name w:val="heading 2"/>
    <w:basedOn w:val="Heading3"/>
    <w:next w:val="Normal"/>
    <w:link w:val="Heading2Char"/>
    <w:autoRedefine/>
    <w:uiPriority w:val="9"/>
    <w:unhideWhenUsed/>
    <w:qFormat/>
    <w:rsid w:val="00204FAF"/>
    <w:pPr>
      <w:numPr>
        <w:ilvl w:val="0"/>
        <w:numId w:val="0"/>
      </w:numPr>
      <w:ind w:left="576"/>
      <w:outlineLvl w:val="1"/>
    </w:pPr>
    <w:rPr>
      <w:sz w:val="24"/>
      <w:szCs w:val="36"/>
    </w:rPr>
  </w:style>
  <w:style w:type="paragraph" w:styleId="Heading3">
    <w:name w:val="heading 3"/>
    <w:basedOn w:val="Normal"/>
    <w:next w:val="Heading2"/>
    <w:link w:val="Heading3Char"/>
    <w:uiPriority w:val="9"/>
    <w:unhideWhenUsed/>
    <w:qFormat/>
    <w:rsid w:val="00AC30FF"/>
    <w:pPr>
      <w:keepNext/>
      <w:keepLines/>
      <w:numPr>
        <w:ilvl w:val="2"/>
        <w:numId w:val="51"/>
      </w:numPr>
      <w:tabs>
        <w:tab w:val="left" w:pos="288"/>
      </w:tabs>
      <w:spacing w:before="360" w:after="120"/>
      <w:outlineLvl w:val="2"/>
    </w:pPr>
    <w:rPr>
      <w:rFonts w:asciiTheme="majorHAnsi" w:hAnsiTheme="majorHAnsi"/>
      <w:b/>
      <w:szCs w:val="28"/>
    </w:rPr>
  </w:style>
  <w:style w:type="paragraph" w:styleId="Heading4">
    <w:name w:val="heading 4"/>
    <w:basedOn w:val="Normal"/>
    <w:next w:val="Normal"/>
    <w:link w:val="Heading4Char"/>
    <w:uiPriority w:val="9"/>
    <w:unhideWhenUsed/>
    <w:qFormat/>
    <w:pPr>
      <w:keepNext/>
      <w:keepLines/>
      <w:numPr>
        <w:ilvl w:val="3"/>
        <w:numId w:val="51"/>
      </w:numPr>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numPr>
        <w:ilvl w:val="4"/>
        <w:numId w:val="51"/>
      </w:numPr>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numPr>
        <w:ilvl w:val="5"/>
        <w:numId w:val="51"/>
      </w:numPr>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numPr>
        <w:ilvl w:val="6"/>
        <w:numId w:val="51"/>
      </w:numPr>
      <w:spacing w:before="40" w:line="259" w:lineRule="auto"/>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numPr>
        <w:ilvl w:val="7"/>
        <w:numId w:val="51"/>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numPr>
        <w:ilvl w:val="8"/>
        <w:numId w:val="51"/>
      </w:numPr>
      <w:spacing w:before="4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AC30FF"/>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link w:val="NoSpacingChar"/>
    <w:uiPriority w:val="1"/>
    <w:qFormat/>
    <w:rsid w:val="00667EA2"/>
    <w:pPr>
      <w:spacing w:line="240" w:lineRule="auto"/>
    </w:p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667EA2"/>
    <w:rPr>
      <w:rFonts w:ascii="Calibri" w:hAnsi="Calibri"/>
    </w:rPr>
  </w:style>
  <w:style w:type="character" w:customStyle="1" w:styleId="StyleRChar">
    <w:name w:val="Style R Char"/>
    <w:basedOn w:val="NoSpacingChar"/>
    <w:link w:val="StyleR"/>
    <w:rsid w:val="00667EA2"/>
    <w:rPr>
      <w:rFonts w:ascii="Calibri" w:eastAsia="Calibri" w:hAnsi="Calibri" w:cs="Calibri"/>
      <w:lang w:val="en-US"/>
    </w:rPr>
  </w:style>
  <w:style w:type="paragraph" w:customStyle="1" w:styleId="MECHANICAL">
    <w:name w:val="MECHANICAL"/>
    <w:link w:val="MECHANICALChar"/>
    <w:rsid w:val="00D73F87"/>
    <w:pPr>
      <w:numPr>
        <w:numId w:val="4"/>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7"/>
      </w:numPr>
    </w:pPr>
    <w:rPr>
      <w:b/>
    </w:rPr>
  </w:style>
  <w:style w:type="character" w:customStyle="1" w:styleId="Heading1Char">
    <w:name w:val="Heading 1 Char"/>
    <w:basedOn w:val="DefaultParagraphFont"/>
    <w:link w:val="Heading1"/>
    <w:uiPriority w:val="9"/>
    <w:rsid w:val="00307DF8"/>
    <w:rPr>
      <w:b/>
      <w:szCs w:val="40"/>
      <w:lang w:val="sq-AL"/>
    </w:rPr>
  </w:style>
  <w:style w:type="character" w:customStyle="1" w:styleId="MECHANICALChar">
    <w:name w:val="MECHANICAL Char"/>
    <w:basedOn w:val="Heading1Char"/>
    <w:link w:val="MECHANICAL"/>
    <w:rsid w:val="00D73F87"/>
    <w:rPr>
      <w:rFonts w:cs="Calibri"/>
      <w:b/>
      <w:szCs w:val="40"/>
      <w:lang w:val="sq-AL"/>
    </w:rPr>
  </w:style>
  <w:style w:type="paragraph" w:customStyle="1" w:styleId="Roza">
    <w:name w:val="Roza"/>
    <w:basedOn w:val="Heading1"/>
    <w:link w:val="RozaChar"/>
    <w:autoRedefine/>
    <w:rsid w:val="003C7383"/>
    <w:pPr>
      <w:numPr>
        <w:numId w:val="8"/>
      </w:numPr>
      <w:tabs>
        <w:tab w:val="left" w:pos="450"/>
      </w:tabs>
      <w:ind w:left="90" w:hanging="90"/>
    </w:pPr>
  </w:style>
  <w:style w:type="character" w:customStyle="1" w:styleId="MakineriaChar">
    <w:name w:val="Makineria Char"/>
    <w:basedOn w:val="MECHANICALChar"/>
    <w:link w:val="Makineria"/>
    <w:rsid w:val="00F12BFD"/>
    <w:rPr>
      <w:rFonts w:cs="Calibri"/>
      <w:b/>
      <w:szCs w:val="40"/>
      <w:lang w:val="sq-AL"/>
    </w:rPr>
  </w:style>
  <w:style w:type="character" w:customStyle="1" w:styleId="Heading5Char">
    <w:name w:val="Heading 5 Char"/>
    <w:basedOn w:val="DefaultParagraphFont"/>
    <w:link w:val="Heading5"/>
    <w:uiPriority w:val="9"/>
    <w:rsid w:val="00F12BFD"/>
    <w:rPr>
      <w:color w:val="666666"/>
      <w:lang w:val="sq-AL"/>
    </w:rPr>
  </w:style>
  <w:style w:type="character" w:customStyle="1" w:styleId="RozaChar">
    <w:name w:val="Roza Char"/>
    <w:basedOn w:val="Heading5Char"/>
    <w:link w:val="Roza"/>
    <w:rsid w:val="003C7383"/>
    <w:rPr>
      <w:b/>
      <w:color w:val="666666"/>
      <w:szCs w:val="40"/>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204FAF"/>
    <w:rPr>
      <w:rFonts w:asciiTheme="majorHAnsi" w:hAnsiTheme="majorHAnsi"/>
      <w:b/>
      <w:sz w:val="24"/>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350DD9"/>
    <w:rPr>
      <w:color w:val="666666"/>
      <w:sz w:val="24"/>
      <w:szCs w:val="24"/>
      <w:lang w:val="sq-AL"/>
    </w:rPr>
  </w:style>
  <w:style w:type="character" w:customStyle="1" w:styleId="Heading6Char">
    <w:name w:val="Heading 6 Char"/>
    <w:basedOn w:val="DefaultParagraphFont"/>
    <w:link w:val="Heading6"/>
    <w:uiPriority w:val="9"/>
    <w:semiHidden/>
    <w:rsid w:val="00350DD9"/>
    <w:rPr>
      <w:i/>
      <w:color w:val="666666"/>
      <w:lang w:val="sq-AL"/>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2"/>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3"/>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160BF"/>
    <w:pPr>
      <w:spacing w:line="240" w:lineRule="auto"/>
    </w:pPr>
    <w:rPr>
      <w:rFonts w:ascii="Arial" w:hAnsi="Arial"/>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next w:val="Normal"/>
    <w:link w:val="Style3Char"/>
    <w:autoRedefine/>
    <w:qFormat/>
    <w:rsid w:val="007A29E5"/>
    <w:pPr>
      <w:spacing w:after="160"/>
      <w:jc w:val="both"/>
    </w:pPr>
    <w:rPr>
      <w:rFonts w:eastAsia="Calibri" w:cs="Calibri"/>
      <w:lang w:val="en-US"/>
    </w:rPr>
  </w:style>
  <w:style w:type="character" w:customStyle="1" w:styleId="Style3Char">
    <w:name w:val="Style3 Char"/>
    <w:link w:val="Style3"/>
    <w:rsid w:val="007A29E5"/>
    <w:rPr>
      <w:rFonts w:eastAsia="Calibri" w:cs="Calibri"/>
      <w:lang w:val="en-US"/>
    </w:rPr>
  </w:style>
  <w:style w:type="paragraph" w:styleId="NormalWeb">
    <w:name w:val="Normal (Web)"/>
    <w:basedOn w:val="Normal"/>
    <w:uiPriority w:val="99"/>
    <w:unhideWhenUsed/>
    <w:rsid w:val="00916F7B"/>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0">
    <w:name w:val="TableGrid"/>
    <w:rsid w:val="00BA4B74"/>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775793"/>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CF1FDA"/>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F1FDA"/>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CF1FDA"/>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2F72B7"/>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2F72B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2F72B7"/>
    <w:rPr>
      <w:rFonts w:ascii="Segoe UI" w:hAnsi="Segoe UI" w:cs="Segoe UI" w:hint="default"/>
      <w:color w:val="FF0000"/>
      <w:sz w:val="18"/>
      <w:szCs w:val="18"/>
    </w:rPr>
  </w:style>
  <w:style w:type="character" w:customStyle="1" w:styleId="cf11">
    <w:name w:val="cf11"/>
    <w:basedOn w:val="DefaultParagraphFont"/>
    <w:rsid w:val="002F72B7"/>
    <w:rPr>
      <w:rFonts w:ascii="Segoe UI" w:hAnsi="Segoe UI" w:cs="Segoe UI" w:hint="default"/>
      <w:color w:val="FF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162934252">
      <w:bodyDiv w:val="1"/>
      <w:marLeft w:val="0"/>
      <w:marRight w:val="0"/>
      <w:marTop w:val="0"/>
      <w:marBottom w:val="0"/>
      <w:divBdr>
        <w:top w:val="none" w:sz="0" w:space="0" w:color="auto"/>
        <w:left w:val="none" w:sz="0" w:space="0" w:color="auto"/>
        <w:bottom w:val="none" w:sz="0" w:space="0" w:color="auto"/>
        <w:right w:val="none" w:sz="0" w:space="0" w:color="auto"/>
      </w:divBdr>
    </w:div>
    <w:div w:id="262762038">
      <w:bodyDiv w:val="1"/>
      <w:marLeft w:val="0"/>
      <w:marRight w:val="0"/>
      <w:marTop w:val="0"/>
      <w:marBottom w:val="0"/>
      <w:divBdr>
        <w:top w:val="none" w:sz="0" w:space="0" w:color="auto"/>
        <w:left w:val="none" w:sz="0" w:space="0" w:color="auto"/>
        <w:bottom w:val="none" w:sz="0" w:space="0" w:color="auto"/>
        <w:right w:val="none" w:sz="0" w:space="0" w:color="auto"/>
      </w:divBdr>
    </w:div>
    <w:div w:id="362486855">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576669033">
      <w:bodyDiv w:val="1"/>
      <w:marLeft w:val="0"/>
      <w:marRight w:val="0"/>
      <w:marTop w:val="0"/>
      <w:marBottom w:val="0"/>
      <w:divBdr>
        <w:top w:val="none" w:sz="0" w:space="0" w:color="auto"/>
        <w:left w:val="none" w:sz="0" w:space="0" w:color="auto"/>
        <w:bottom w:val="none" w:sz="0" w:space="0" w:color="auto"/>
        <w:right w:val="none" w:sz="0" w:space="0" w:color="auto"/>
      </w:divBdr>
    </w:div>
    <w:div w:id="635992423">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869756299">
      <w:bodyDiv w:val="1"/>
      <w:marLeft w:val="0"/>
      <w:marRight w:val="0"/>
      <w:marTop w:val="0"/>
      <w:marBottom w:val="0"/>
      <w:divBdr>
        <w:top w:val="none" w:sz="0" w:space="0" w:color="auto"/>
        <w:left w:val="none" w:sz="0" w:space="0" w:color="auto"/>
        <w:bottom w:val="none" w:sz="0" w:space="0" w:color="auto"/>
        <w:right w:val="none" w:sz="0" w:space="0" w:color="auto"/>
      </w:divBdr>
    </w:div>
    <w:div w:id="1366714569">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655790413">
      <w:bodyDiv w:val="1"/>
      <w:marLeft w:val="0"/>
      <w:marRight w:val="0"/>
      <w:marTop w:val="0"/>
      <w:marBottom w:val="0"/>
      <w:divBdr>
        <w:top w:val="none" w:sz="0" w:space="0" w:color="auto"/>
        <w:left w:val="none" w:sz="0" w:space="0" w:color="auto"/>
        <w:bottom w:val="none" w:sz="0" w:space="0" w:color="auto"/>
        <w:right w:val="none" w:sz="0" w:space="0" w:color="auto"/>
      </w:divBdr>
    </w:div>
    <w:div w:id="1796479736">
      <w:bodyDiv w:val="1"/>
      <w:marLeft w:val="0"/>
      <w:marRight w:val="0"/>
      <w:marTop w:val="0"/>
      <w:marBottom w:val="0"/>
      <w:divBdr>
        <w:top w:val="none" w:sz="0" w:space="0" w:color="auto"/>
        <w:left w:val="none" w:sz="0" w:space="0" w:color="auto"/>
        <w:bottom w:val="none" w:sz="0" w:space="0" w:color="auto"/>
        <w:right w:val="none" w:sz="0" w:space="0" w:color="auto"/>
      </w:divBdr>
    </w:div>
    <w:div w:id="1821077332">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 w:id="1899976291">
      <w:bodyDiv w:val="1"/>
      <w:marLeft w:val="0"/>
      <w:marRight w:val="0"/>
      <w:marTop w:val="0"/>
      <w:marBottom w:val="0"/>
      <w:divBdr>
        <w:top w:val="none" w:sz="0" w:space="0" w:color="auto"/>
        <w:left w:val="none" w:sz="0" w:space="0" w:color="auto"/>
        <w:bottom w:val="none" w:sz="0" w:space="0" w:color="auto"/>
        <w:right w:val="none" w:sz="0" w:space="0" w:color="auto"/>
      </w:divBdr>
    </w:div>
    <w:div w:id="2044598622">
      <w:bodyDiv w:val="1"/>
      <w:marLeft w:val="0"/>
      <w:marRight w:val="0"/>
      <w:marTop w:val="0"/>
      <w:marBottom w:val="0"/>
      <w:divBdr>
        <w:top w:val="none" w:sz="0" w:space="0" w:color="auto"/>
        <w:left w:val="none" w:sz="0" w:space="0" w:color="auto"/>
        <w:bottom w:val="none" w:sz="0" w:space="0" w:color="auto"/>
        <w:right w:val="none" w:sz="0" w:space="0" w:color="auto"/>
      </w:divBdr>
    </w:div>
    <w:div w:id="21355188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emf"/><Relationship Id="rId68" Type="http://schemas.openxmlformats.org/officeDocument/2006/relationships/oleObject" Target="embeddings/oleObject2.bin"/><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emf"/><Relationship Id="rId53" Type="http://schemas.openxmlformats.org/officeDocument/2006/relationships/image" Target="media/image45.jpeg"/><Relationship Id="rId58" Type="http://schemas.openxmlformats.org/officeDocument/2006/relationships/image" Target="media/image50.emf"/><Relationship Id="rId74" Type="http://schemas.openxmlformats.org/officeDocument/2006/relationships/image" Target="media/image63.pn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3.emf"/><Relationship Id="rId19" Type="http://schemas.openxmlformats.org/officeDocument/2006/relationships/image" Target="media/image1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59.wmf"/><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1.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jpeg"/><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8.wmf"/><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emf"/><Relationship Id="rId70" Type="http://schemas.openxmlformats.org/officeDocument/2006/relationships/oleObject" Target="embeddings/oleObject3.bin"/><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jp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jpeg"/><Relationship Id="rId60" Type="http://schemas.openxmlformats.org/officeDocument/2006/relationships/image" Target="media/image52.emf"/><Relationship Id="rId65" Type="http://schemas.openxmlformats.org/officeDocument/2006/relationships/image" Target="media/image57.wmf"/><Relationship Id="rId73" Type="http://schemas.openxmlformats.org/officeDocument/2006/relationships/image" Target="media/image62.png"/><Relationship Id="rId78" Type="http://schemas.openxmlformats.org/officeDocument/2006/relationships/header" Target="header2.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jpe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_rels/header2.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8A4DF2D8-C645-400C-B03D-149C1D190B5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2937</TotalTime>
  <Pages>109</Pages>
  <Words>30381</Words>
  <Characters>173173</Characters>
  <Application>Microsoft Office Word</Application>
  <DocSecurity>0</DocSecurity>
  <Lines>1443</Lines>
  <Paragraphs>406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Arber Lushtaku</cp:lastModifiedBy>
  <cp:revision>462</cp:revision>
  <cp:lastPrinted>2023-11-10T16:11:00Z</cp:lastPrinted>
  <dcterms:created xsi:type="dcterms:W3CDTF">2022-01-27T12:36:00Z</dcterms:created>
  <dcterms:modified xsi:type="dcterms:W3CDTF">2024-04-26T14:03:00Z</dcterms:modified>
</cp:coreProperties>
</file>