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B93562" w:rsidRPr="00077616" w:rsidRDefault="00B93562" w:rsidP="00C7410E">
      <w:pPr>
        <w:spacing w:after="160" w:line="259" w:lineRule="auto"/>
        <w:rPr>
          <w:rFonts w:asciiTheme="majorHAnsi" w:eastAsia="Calibri" w:hAnsiTheme="majorHAnsi" w:cstheme="majorHAnsi"/>
        </w:rPr>
      </w:pPr>
      <w:bookmarkStart w:id="0" w:name="_Hlk146275599"/>
      <w:bookmarkStart w:id="1" w:name="_Hlk141966380"/>
      <w:bookmarkEnd w:id="0"/>
    </w:p>
    <w:p w14:paraId="00000002" w14:textId="77777777" w:rsidR="00B93562" w:rsidRPr="00077616" w:rsidRDefault="00B93562" w:rsidP="00C7410E">
      <w:pPr>
        <w:spacing w:after="160"/>
        <w:rPr>
          <w:rFonts w:asciiTheme="majorHAnsi" w:eastAsia="Calibri" w:hAnsiTheme="majorHAnsi" w:cstheme="majorHAnsi"/>
          <w:b/>
        </w:rPr>
      </w:pPr>
    </w:p>
    <w:p w14:paraId="00000003" w14:textId="77777777" w:rsidR="00B93562" w:rsidRPr="00077616" w:rsidRDefault="00B93562" w:rsidP="00C7410E">
      <w:pPr>
        <w:spacing w:after="160"/>
        <w:rPr>
          <w:rFonts w:asciiTheme="majorHAnsi" w:eastAsia="Calibri" w:hAnsiTheme="majorHAnsi" w:cstheme="majorHAnsi"/>
          <w:b/>
        </w:rPr>
      </w:pPr>
    </w:p>
    <w:p w14:paraId="00000004" w14:textId="77777777" w:rsidR="00B93562" w:rsidRPr="00077616" w:rsidRDefault="00B93562" w:rsidP="00C7410E">
      <w:pPr>
        <w:spacing w:after="160"/>
        <w:rPr>
          <w:rFonts w:asciiTheme="majorHAnsi" w:eastAsia="Calibri" w:hAnsiTheme="majorHAnsi" w:cstheme="majorHAnsi"/>
          <w:b/>
        </w:rPr>
      </w:pPr>
    </w:p>
    <w:p w14:paraId="00000006" w14:textId="77777777" w:rsidR="00B93562" w:rsidRPr="00077616" w:rsidRDefault="00B93562" w:rsidP="00C7410E">
      <w:pPr>
        <w:spacing w:after="160"/>
        <w:rPr>
          <w:rFonts w:asciiTheme="majorHAnsi" w:eastAsia="Calibri" w:hAnsiTheme="majorHAnsi" w:cstheme="majorHAnsi"/>
          <w:b/>
          <w:sz w:val="28"/>
          <w:szCs w:val="28"/>
        </w:rPr>
      </w:pPr>
    </w:p>
    <w:p w14:paraId="446375AC" w14:textId="77777777" w:rsidR="000845B0" w:rsidRPr="00077616" w:rsidRDefault="000845B0" w:rsidP="00C7410E">
      <w:pPr>
        <w:spacing w:after="160"/>
        <w:rPr>
          <w:rFonts w:asciiTheme="majorHAnsi" w:eastAsia="Calibri" w:hAnsiTheme="majorHAnsi" w:cstheme="majorHAnsi"/>
          <w:b/>
          <w:sz w:val="28"/>
          <w:szCs w:val="28"/>
        </w:rPr>
      </w:pPr>
    </w:p>
    <w:p w14:paraId="36A61EDA" w14:textId="47008C1B" w:rsidR="000845B0" w:rsidRPr="00204970" w:rsidRDefault="000845B0" w:rsidP="00C7410E">
      <w:pPr>
        <w:spacing w:after="160" w:line="259" w:lineRule="auto"/>
        <w:rPr>
          <w:rFonts w:asciiTheme="majorHAnsi" w:eastAsia="Calibri" w:hAnsiTheme="majorHAnsi" w:cstheme="majorHAnsi"/>
          <w:b/>
          <w:i/>
          <w:iCs/>
          <w:sz w:val="32"/>
          <w:szCs w:val="32"/>
        </w:rPr>
      </w:pPr>
      <w:r w:rsidRPr="00204970">
        <w:rPr>
          <w:rFonts w:asciiTheme="majorHAnsi" w:eastAsia="Calibri" w:hAnsiTheme="majorHAnsi" w:cstheme="majorHAnsi"/>
          <w:i/>
          <w:iCs/>
          <w:sz w:val="20"/>
          <w:szCs w:val="20"/>
        </w:rPr>
        <w:t>P</w:t>
      </w:r>
      <w:r w:rsidR="00E8151B">
        <w:rPr>
          <w:rFonts w:asciiTheme="majorHAnsi" w:eastAsia="Calibri" w:hAnsiTheme="majorHAnsi" w:cstheme="majorHAnsi"/>
          <w:i/>
          <w:iCs/>
          <w:sz w:val="20"/>
          <w:szCs w:val="20"/>
        </w:rPr>
        <w:t>ë</w:t>
      </w:r>
      <w:r w:rsidRPr="00204970">
        <w:rPr>
          <w:rFonts w:asciiTheme="majorHAnsi" w:eastAsia="Calibri" w:hAnsiTheme="majorHAnsi" w:cstheme="majorHAnsi"/>
          <w:i/>
          <w:iCs/>
          <w:sz w:val="20"/>
          <w:szCs w:val="20"/>
        </w:rPr>
        <w:t>rfituesi</w:t>
      </w:r>
      <w:r w:rsidR="00204970">
        <w:rPr>
          <w:rFonts w:asciiTheme="majorHAnsi" w:eastAsia="Calibri" w:hAnsiTheme="majorHAnsi" w:cstheme="majorHAnsi"/>
          <w:i/>
          <w:iCs/>
          <w:sz w:val="20"/>
          <w:szCs w:val="20"/>
        </w:rPr>
        <w:t>:</w:t>
      </w:r>
    </w:p>
    <w:p w14:paraId="1DFA6318" w14:textId="3213D024" w:rsidR="000845B0" w:rsidRPr="00204970" w:rsidRDefault="000845B0" w:rsidP="00C7410E">
      <w:pPr>
        <w:spacing w:after="160"/>
        <w:rPr>
          <w:rFonts w:asciiTheme="majorHAnsi" w:eastAsia="Calibri" w:hAnsiTheme="majorHAnsi" w:cstheme="majorHAnsi"/>
          <w:b/>
          <w:sz w:val="24"/>
          <w:szCs w:val="24"/>
        </w:rPr>
      </w:pPr>
      <w:r w:rsidRPr="00204970">
        <w:rPr>
          <w:rFonts w:asciiTheme="majorHAnsi" w:eastAsia="Calibri" w:hAnsiTheme="majorHAnsi" w:cstheme="majorHAnsi"/>
          <w:b/>
          <w:sz w:val="24"/>
          <w:szCs w:val="24"/>
        </w:rPr>
        <w:t xml:space="preserve">Fondi </w:t>
      </w:r>
      <w:r w:rsidR="00DA0F1D" w:rsidRPr="00204970">
        <w:rPr>
          <w:rFonts w:asciiTheme="majorHAnsi" w:eastAsia="Calibri" w:hAnsiTheme="majorHAnsi" w:cstheme="majorHAnsi"/>
          <w:b/>
          <w:sz w:val="24"/>
          <w:szCs w:val="24"/>
        </w:rPr>
        <w:t>i</w:t>
      </w:r>
      <w:r w:rsidRPr="00204970">
        <w:rPr>
          <w:rFonts w:asciiTheme="majorHAnsi" w:eastAsia="Calibri" w:hAnsiTheme="majorHAnsi" w:cstheme="majorHAnsi"/>
          <w:b/>
          <w:sz w:val="24"/>
          <w:szCs w:val="24"/>
        </w:rPr>
        <w:t xml:space="preserve"> Kosov</w:t>
      </w:r>
      <w:r w:rsidR="00983CF0">
        <w:rPr>
          <w:rFonts w:asciiTheme="majorHAnsi" w:eastAsia="Calibri" w:hAnsiTheme="majorHAnsi" w:cstheme="majorHAnsi"/>
          <w:b/>
          <w:sz w:val="24"/>
          <w:szCs w:val="24"/>
        </w:rPr>
        <w:t>ë</w:t>
      </w:r>
      <w:r w:rsidRPr="00204970">
        <w:rPr>
          <w:rFonts w:asciiTheme="majorHAnsi" w:eastAsia="Calibri" w:hAnsiTheme="majorHAnsi" w:cstheme="majorHAnsi"/>
          <w:b/>
          <w:sz w:val="24"/>
          <w:szCs w:val="24"/>
        </w:rPr>
        <w:t>s p</w:t>
      </w:r>
      <w:r w:rsidR="00E8151B">
        <w:rPr>
          <w:rFonts w:asciiTheme="majorHAnsi" w:eastAsia="Calibri" w:hAnsiTheme="majorHAnsi" w:cstheme="majorHAnsi"/>
          <w:b/>
          <w:sz w:val="24"/>
          <w:szCs w:val="24"/>
        </w:rPr>
        <w:t>ë</w:t>
      </w:r>
      <w:r w:rsidRPr="00204970">
        <w:rPr>
          <w:rFonts w:asciiTheme="majorHAnsi" w:eastAsia="Calibri" w:hAnsiTheme="majorHAnsi" w:cstheme="majorHAnsi"/>
          <w:b/>
          <w:sz w:val="24"/>
          <w:szCs w:val="24"/>
        </w:rPr>
        <w:t>r Efiçienc</w:t>
      </w:r>
      <w:r w:rsidR="00983CF0">
        <w:rPr>
          <w:rFonts w:asciiTheme="majorHAnsi" w:eastAsia="Calibri" w:hAnsiTheme="majorHAnsi" w:cstheme="majorHAnsi"/>
          <w:b/>
          <w:sz w:val="24"/>
          <w:szCs w:val="24"/>
        </w:rPr>
        <w:t>ë</w:t>
      </w:r>
      <w:r w:rsidRPr="00204970">
        <w:rPr>
          <w:rFonts w:asciiTheme="majorHAnsi" w:eastAsia="Calibri" w:hAnsiTheme="majorHAnsi" w:cstheme="majorHAnsi"/>
          <w:b/>
          <w:sz w:val="24"/>
          <w:szCs w:val="24"/>
        </w:rPr>
        <w:t xml:space="preserve"> t</w:t>
      </w:r>
      <w:r w:rsidR="00983CF0">
        <w:rPr>
          <w:rFonts w:asciiTheme="majorHAnsi" w:eastAsia="Calibri" w:hAnsiTheme="majorHAnsi" w:cstheme="majorHAnsi"/>
          <w:b/>
          <w:sz w:val="24"/>
          <w:szCs w:val="24"/>
        </w:rPr>
        <w:t>ë</w:t>
      </w:r>
      <w:r w:rsidRPr="00204970">
        <w:rPr>
          <w:rFonts w:asciiTheme="majorHAnsi" w:eastAsia="Calibri" w:hAnsiTheme="majorHAnsi" w:cstheme="majorHAnsi"/>
          <w:b/>
          <w:sz w:val="24"/>
          <w:szCs w:val="24"/>
        </w:rPr>
        <w:t xml:space="preserve"> Energjis</w:t>
      </w:r>
      <w:r w:rsidR="00983CF0">
        <w:rPr>
          <w:rFonts w:asciiTheme="majorHAnsi" w:eastAsia="Calibri" w:hAnsiTheme="majorHAnsi" w:cstheme="majorHAnsi"/>
          <w:b/>
          <w:sz w:val="24"/>
          <w:szCs w:val="24"/>
        </w:rPr>
        <w:t>ë</w:t>
      </w:r>
    </w:p>
    <w:p w14:paraId="29B857A7" w14:textId="77777777" w:rsidR="000845B0" w:rsidRPr="00077616" w:rsidRDefault="000845B0" w:rsidP="00C7410E">
      <w:pPr>
        <w:spacing w:after="160" w:line="259" w:lineRule="auto"/>
        <w:rPr>
          <w:rFonts w:asciiTheme="majorHAnsi" w:eastAsia="Calibri" w:hAnsiTheme="majorHAnsi" w:cstheme="majorHAnsi"/>
          <w:b/>
          <w:sz w:val="28"/>
          <w:szCs w:val="28"/>
        </w:rPr>
      </w:pPr>
    </w:p>
    <w:p w14:paraId="20076388" w14:textId="77777777" w:rsidR="000845B0" w:rsidRPr="00077616" w:rsidRDefault="000845B0" w:rsidP="00C7410E">
      <w:pPr>
        <w:spacing w:after="160" w:line="259" w:lineRule="auto"/>
        <w:rPr>
          <w:rFonts w:asciiTheme="majorHAnsi" w:eastAsia="Calibri" w:hAnsiTheme="majorHAnsi" w:cstheme="majorHAnsi"/>
          <w:b/>
          <w:sz w:val="28"/>
          <w:szCs w:val="28"/>
        </w:rPr>
      </w:pPr>
    </w:p>
    <w:p w14:paraId="56822548" w14:textId="121F057A" w:rsidR="000845B0" w:rsidRPr="00204970" w:rsidRDefault="000845B0" w:rsidP="00C7410E">
      <w:pPr>
        <w:spacing w:after="160" w:line="259" w:lineRule="auto"/>
        <w:rPr>
          <w:rFonts w:asciiTheme="majorHAnsi" w:eastAsia="Calibri" w:hAnsiTheme="majorHAnsi" w:cstheme="majorHAnsi"/>
          <w:i/>
          <w:iCs/>
          <w:sz w:val="20"/>
          <w:szCs w:val="20"/>
        </w:rPr>
      </w:pPr>
      <w:r w:rsidRPr="00204970">
        <w:rPr>
          <w:rFonts w:asciiTheme="majorHAnsi" w:eastAsia="Calibri" w:hAnsiTheme="majorHAnsi" w:cstheme="majorHAnsi"/>
          <w:i/>
          <w:iCs/>
          <w:sz w:val="20"/>
          <w:szCs w:val="20"/>
        </w:rPr>
        <w:t xml:space="preserve">Titulli </w:t>
      </w:r>
      <w:r w:rsidR="00DA0F1D" w:rsidRPr="00204970">
        <w:rPr>
          <w:rFonts w:asciiTheme="majorHAnsi" w:eastAsia="Calibri" w:hAnsiTheme="majorHAnsi" w:cstheme="majorHAnsi"/>
          <w:i/>
          <w:iCs/>
          <w:sz w:val="20"/>
          <w:szCs w:val="20"/>
        </w:rPr>
        <w:t>i</w:t>
      </w:r>
      <w:r w:rsidRPr="00204970">
        <w:rPr>
          <w:rFonts w:asciiTheme="majorHAnsi" w:eastAsia="Calibri" w:hAnsiTheme="majorHAnsi" w:cstheme="majorHAnsi"/>
          <w:i/>
          <w:iCs/>
          <w:sz w:val="20"/>
          <w:szCs w:val="20"/>
        </w:rPr>
        <w:t xml:space="preserve"> dokumentit</w:t>
      </w:r>
      <w:r w:rsidR="00204970">
        <w:rPr>
          <w:rFonts w:asciiTheme="majorHAnsi" w:eastAsia="Calibri" w:hAnsiTheme="majorHAnsi" w:cstheme="majorHAnsi"/>
          <w:i/>
          <w:iCs/>
          <w:sz w:val="20"/>
          <w:szCs w:val="20"/>
        </w:rPr>
        <w:t>:</w:t>
      </w:r>
    </w:p>
    <w:p w14:paraId="59DD22EE" w14:textId="72E9073A" w:rsidR="000845B0" w:rsidRPr="00077616" w:rsidRDefault="000845B0" w:rsidP="00C7410E">
      <w:pPr>
        <w:spacing w:after="160" w:line="259" w:lineRule="auto"/>
        <w:rPr>
          <w:rFonts w:asciiTheme="majorHAnsi" w:eastAsia="Calibri" w:hAnsiTheme="majorHAnsi" w:cstheme="majorHAnsi"/>
          <w:b/>
          <w:sz w:val="28"/>
          <w:szCs w:val="28"/>
        </w:rPr>
      </w:pPr>
      <w:r w:rsidRPr="00077616">
        <w:rPr>
          <w:rFonts w:asciiTheme="majorHAnsi" w:eastAsia="Calibri" w:hAnsiTheme="majorHAnsi" w:cstheme="majorHAnsi"/>
          <w:b/>
          <w:sz w:val="28"/>
          <w:szCs w:val="28"/>
        </w:rPr>
        <w:t xml:space="preserve">Specifikimi Teknik – </w:t>
      </w:r>
      <w:r w:rsidR="00B83079">
        <w:rPr>
          <w:rFonts w:asciiTheme="majorHAnsi" w:eastAsia="Calibri" w:hAnsiTheme="majorHAnsi" w:cstheme="majorHAnsi"/>
          <w:b/>
          <w:sz w:val="28"/>
          <w:szCs w:val="28"/>
        </w:rPr>
        <w:t>IAAP</w:t>
      </w:r>
      <w:r w:rsidR="00201B2F">
        <w:rPr>
          <w:rFonts w:asciiTheme="majorHAnsi" w:eastAsia="Calibri" w:hAnsiTheme="majorHAnsi" w:cstheme="majorHAnsi"/>
          <w:b/>
          <w:sz w:val="28"/>
          <w:szCs w:val="28"/>
        </w:rPr>
        <w:t xml:space="preserve"> “S</w:t>
      </w:r>
      <w:r w:rsidR="00B83079">
        <w:rPr>
          <w:rFonts w:asciiTheme="majorHAnsi" w:eastAsia="Calibri" w:hAnsiTheme="majorHAnsi" w:cstheme="majorHAnsi"/>
          <w:b/>
          <w:sz w:val="28"/>
          <w:szCs w:val="28"/>
        </w:rPr>
        <w:t>kender Luarasi</w:t>
      </w:r>
      <w:r w:rsidR="00201B2F">
        <w:rPr>
          <w:rFonts w:asciiTheme="majorHAnsi" w:eastAsia="Calibri" w:hAnsiTheme="majorHAnsi" w:cstheme="majorHAnsi"/>
          <w:b/>
          <w:sz w:val="28"/>
          <w:szCs w:val="28"/>
        </w:rPr>
        <w:t>”</w:t>
      </w:r>
      <w:r w:rsidR="009E3F6C">
        <w:rPr>
          <w:rFonts w:asciiTheme="majorHAnsi" w:eastAsia="Calibri" w:hAnsiTheme="majorHAnsi" w:cstheme="majorHAnsi"/>
          <w:b/>
          <w:sz w:val="28"/>
          <w:szCs w:val="28"/>
        </w:rPr>
        <w:t xml:space="preserve">, </w:t>
      </w:r>
      <w:r w:rsidR="00B83079">
        <w:rPr>
          <w:rFonts w:asciiTheme="majorHAnsi" w:eastAsia="Calibri" w:hAnsiTheme="majorHAnsi" w:cstheme="majorHAnsi"/>
          <w:b/>
          <w:sz w:val="28"/>
          <w:szCs w:val="28"/>
        </w:rPr>
        <w:t>Suharek</w:t>
      </w:r>
      <w:r w:rsidR="009E3F6C" w:rsidRPr="009E3F6C">
        <w:rPr>
          <w:rFonts w:asciiTheme="majorHAnsi" w:eastAsia="Calibri" w:hAnsiTheme="majorHAnsi" w:cstheme="majorHAnsi"/>
          <w:b/>
          <w:sz w:val="28"/>
          <w:szCs w:val="28"/>
        </w:rPr>
        <w:t>ë</w:t>
      </w:r>
    </w:p>
    <w:p w14:paraId="1391F442" w14:textId="77777777" w:rsidR="000845B0" w:rsidRPr="00077616" w:rsidRDefault="000845B0" w:rsidP="00C7410E">
      <w:pPr>
        <w:spacing w:after="160" w:line="259" w:lineRule="auto"/>
        <w:rPr>
          <w:rFonts w:asciiTheme="majorHAnsi" w:eastAsia="Calibri" w:hAnsiTheme="majorHAnsi" w:cstheme="majorHAnsi"/>
          <w:sz w:val="18"/>
          <w:szCs w:val="18"/>
        </w:rPr>
      </w:pPr>
    </w:p>
    <w:p w14:paraId="61543BC0" w14:textId="77777777" w:rsidR="000845B0" w:rsidRPr="00204970" w:rsidRDefault="000845B0" w:rsidP="00C7410E">
      <w:pPr>
        <w:spacing w:after="160" w:line="259" w:lineRule="auto"/>
        <w:rPr>
          <w:rFonts w:asciiTheme="majorHAnsi" w:eastAsia="Calibri" w:hAnsiTheme="majorHAnsi" w:cstheme="majorHAnsi"/>
          <w:bCs/>
          <w:i/>
          <w:iCs/>
          <w:sz w:val="16"/>
          <w:szCs w:val="16"/>
        </w:rPr>
      </w:pPr>
    </w:p>
    <w:p w14:paraId="6E9D2A09" w14:textId="127517B3" w:rsidR="00204970" w:rsidRDefault="00204970" w:rsidP="00A9274E">
      <w:pPr>
        <w:spacing w:after="160" w:line="256" w:lineRule="auto"/>
        <w:rPr>
          <w:rFonts w:eastAsia="Calibri" w:cs="Calibri"/>
          <w:bCs/>
          <w:i/>
          <w:iCs/>
          <w:sz w:val="20"/>
          <w:szCs w:val="20"/>
          <w:lang w:val="en"/>
        </w:rPr>
      </w:pPr>
      <w:r w:rsidRPr="00204970">
        <w:rPr>
          <w:rFonts w:eastAsia="Calibri" w:cs="Calibri"/>
          <w:bCs/>
          <w:i/>
          <w:iCs/>
          <w:sz w:val="20"/>
          <w:szCs w:val="20"/>
          <w:lang w:val="en"/>
        </w:rPr>
        <w:t xml:space="preserve">Emri I </w:t>
      </w:r>
      <w:proofErr w:type="spellStart"/>
      <w:r w:rsidRPr="00204970">
        <w:rPr>
          <w:rFonts w:eastAsia="Calibri" w:cs="Calibri"/>
          <w:bCs/>
          <w:i/>
          <w:iCs/>
          <w:sz w:val="20"/>
          <w:szCs w:val="20"/>
          <w:lang w:val="en"/>
        </w:rPr>
        <w:t>kontratës</w:t>
      </w:r>
      <w:proofErr w:type="spellEnd"/>
      <w:r w:rsidRPr="00204970">
        <w:rPr>
          <w:rFonts w:eastAsia="Calibri" w:cs="Calibri"/>
          <w:bCs/>
          <w:i/>
          <w:iCs/>
          <w:sz w:val="20"/>
          <w:szCs w:val="20"/>
          <w:lang w:val="en"/>
        </w:rPr>
        <w:t>:</w:t>
      </w:r>
    </w:p>
    <w:p w14:paraId="316156D0" w14:textId="77777777" w:rsidR="00201B2F" w:rsidRDefault="00201B2F" w:rsidP="00201B2F">
      <w:pPr>
        <w:jc w:val="both"/>
        <w:rPr>
          <w:rFonts w:eastAsia="Calibri" w:cs="Calibri"/>
          <w:b/>
          <w:sz w:val="28"/>
          <w:szCs w:val="28"/>
        </w:rPr>
      </w:pPr>
      <w:r>
        <w:rPr>
          <w:rFonts w:eastAsia="Calibri" w:cs="Calibri"/>
          <w:b/>
          <w:sz w:val="28"/>
          <w:szCs w:val="28"/>
        </w:rPr>
        <w:t>Consulting Company for Development of detailed energy audit reports, Detailed Designs, Technical Specification</w:t>
      </w:r>
    </w:p>
    <w:p w14:paraId="7E4C48CB" w14:textId="77777777" w:rsidR="00201B2F" w:rsidRDefault="00201B2F" w:rsidP="00201B2F">
      <w:pPr>
        <w:ind w:left="1701"/>
        <w:jc w:val="both"/>
        <w:rPr>
          <w:rFonts w:eastAsia="Calibri" w:cs="Calibri"/>
          <w:b/>
          <w:sz w:val="28"/>
          <w:szCs w:val="28"/>
        </w:rPr>
      </w:pPr>
    </w:p>
    <w:p w14:paraId="4F918EC7" w14:textId="77777777" w:rsidR="00201B2F" w:rsidRDefault="00201B2F" w:rsidP="00201B2F">
      <w:pPr>
        <w:jc w:val="both"/>
        <w:rPr>
          <w:rFonts w:eastAsia="Calibri" w:cs="Calibri"/>
        </w:rPr>
      </w:pPr>
      <w:r>
        <w:rPr>
          <w:rFonts w:eastAsia="Calibri" w:cs="Calibri"/>
          <w:b/>
          <w:sz w:val="28"/>
          <w:szCs w:val="28"/>
        </w:rPr>
        <w:t>RFP No: KEEF/1C5.1/CQ/2023/LOT 1</w:t>
      </w:r>
    </w:p>
    <w:p w14:paraId="6F509F07" w14:textId="77777777" w:rsidR="00204970" w:rsidRPr="00204970" w:rsidRDefault="00204970" w:rsidP="00204970">
      <w:pPr>
        <w:spacing w:after="160" w:line="256" w:lineRule="auto"/>
        <w:jc w:val="both"/>
        <w:rPr>
          <w:rFonts w:eastAsia="Calibri" w:cs="Calibri"/>
          <w:b/>
          <w:sz w:val="24"/>
          <w:szCs w:val="24"/>
          <w:lang w:val="en"/>
        </w:rPr>
      </w:pPr>
    </w:p>
    <w:p w14:paraId="6E9D6B4B" w14:textId="77777777" w:rsidR="00204970" w:rsidRPr="0093058C" w:rsidRDefault="00204970" w:rsidP="00A9274E">
      <w:pPr>
        <w:spacing w:after="160" w:line="256" w:lineRule="auto"/>
        <w:rPr>
          <w:rFonts w:eastAsia="Calibri" w:cs="Calibri"/>
          <w:b/>
          <w:lang w:val="en"/>
        </w:rPr>
      </w:pPr>
    </w:p>
    <w:p w14:paraId="091245C1" w14:textId="79998D3B" w:rsidR="000845B0" w:rsidRPr="0093058C" w:rsidRDefault="000845B0" w:rsidP="00C7410E">
      <w:pPr>
        <w:spacing w:after="160" w:line="259" w:lineRule="auto"/>
        <w:rPr>
          <w:rFonts w:asciiTheme="majorHAnsi" w:eastAsia="Calibri" w:hAnsiTheme="majorHAnsi" w:cstheme="majorHAnsi"/>
        </w:rPr>
      </w:pPr>
      <w:r w:rsidRPr="0093058C">
        <w:rPr>
          <w:rFonts w:asciiTheme="majorHAnsi" w:eastAsia="Calibri" w:hAnsiTheme="majorHAnsi" w:cstheme="majorHAnsi"/>
        </w:rPr>
        <w:t xml:space="preserve">Data: </w:t>
      </w:r>
      <w:r w:rsidR="00201B2F" w:rsidRPr="00201B2F">
        <w:rPr>
          <w:rFonts w:asciiTheme="majorHAnsi" w:eastAsia="Calibri" w:hAnsiTheme="majorHAnsi" w:cstheme="majorHAnsi"/>
          <w:b/>
          <w:bCs/>
        </w:rPr>
        <w:t>Shkurt</w:t>
      </w:r>
      <w:r w:rsidR="00021783" w:rsidRPr="00201B2F">
        <w:rPr>
          <w:rFonts w:asciiTheme="majorHAnsi" w:eastAsia="Calibri" w:hAnsiTheme="majorHAnsi" w:cstheme="majorHAnsi"/>
          <w:b/>
          <w:bCs/>
        </w:rPr>
        <w:t xml:space="preserve">, </w:t>
      </w:r>
      <w:r w:rsidR="00EB73D7" w:rsidRPr="00201B2F">
        <w:rPr>
          <w:rFonts w:asciiTheme="majorHAnsi" w:eastAsia="Calibri" w:hAnsiTheme="majorHAnsi" w:cstheme="majorHAnsi"/>
          <w:b/>
          <w:bCs/>
        </w:rPr>
        <w:t>202</w:t>
      </w:r>
      <w:r w:rsidR="00201B2F" w:rsidRPr="00201B2F">
        <w:rPr>
          <w:rFonts w:asciiTheme="majorHAnsi" w:eastAsia="Calibri" w:hAnsiTheme="majorHAnsi" w:cstheme="majorHAnsi"/>
          <w:b/>
          <w:bCs/>
        </w:rPr>
        <w:t>4</w:t>
      </w:r>
    </w:p>
    <w:p w14:paraId="3C899716" w14:textId="77777777" w:rsidR="008C2921" w:rsidRPr="0093058C" w:rsidRDefault="008C2921" w:rsidP="00C7410E">
      <w:pPr>
        <w:rPr>
          <w:rFonts w:asciiTheme="majorHAnsi" w:eastAsia="Calibri" w:hAnsiTheme="majorHAnsi" w:cstheme="majorHAnsi"/>
        </w:rPr>
      </w:pPr>
      <w:r w:rsidRPr="0093058C">
        <w:rPr>
          <w:rFonts w:asciiTheme="majorHAnsi" w:eastAsia="Calibri" w:hAnsiTheme="majorHAnsi" w:cstheme="majorHAnsi"/>
        </w:rPr>
        <w:br w:type="page"/>
      </w:r>
    </w:p>
    <w:sdt>
      <w:sdtPr>
        <w:rPr>
          <w:rFonts w:cs="Calibri"/>
          <w:sz w:val="20"/>
          <w:szCs w:val="20"/>
        </w:rPr>
        <w:id w:val="1960835861"/>
        <w:docPartObj>
          <w:docPartGallery w:val="Table of Contents"/>
          <w:docPartUnique/>
        </w:docPartObj>
      </w:sdtPr>
      <w:sdtEndPr>
        <w:rPr>
          <w:bCs/>
          <w:noProof/>
        </w:rPr>
      </w:sdtEndPr>
      <w:sdtContent>
        <w:p w14:paraId="0014C9D7" w14:textId="2AC339A9" w:rsidR="008C2921" w:rsidRPr="00FE62E4" w:rsidRDefault="000845B0" w:rsidP="00C7410E">
          <w:pPr>
            <w:rPr>
              <w:rFonts w:cs="Calibri"/>
              <w:sz w:val="20"/>
              <w:szCs w:val="20"/>
            </w:rPr>
          </w:pPr>
          <w:r w:rsidRPr="00FE62E4">
            <w:rPr>
              <w:rFonts w:cs="Calibri"/>
              <w:sz w:val="20"/>
              <w:szCs w:val="20"/>
            </w:rPr>
            <w:t>Permbajtja</w:t>
          </w:r>
        </w:p>
        <w:p w14:paraId="34F2F7F3" w14:textId="58EACEF5" w:rsidR="005F0614" w:rsidRDefault="008C2921">
          <w:pPr>
            <w:pStyle w:val="TOC1"/>
            <w:rPr>
              <w:rFonts w:asciiTheme="minorHAnsi" w:eastAsiaTheme="minorEastAsia" w:hAnsiTheme="minorHAnsi" w:cstheme="minorBidi"/>
              <w:b w:val="0"/>
              <w:bCs w:val="0"/>
              <w:kern w:val="2"/>
              <w:sz w:val="22"/>
              <w:szCs w:val="22"/>
              <w:lang w:val="en-US"/>
              <w14:ligatures w14:val="standardContextual"/>
            </w:rPr>
          </w:pPr>
          <w:r w:rsidRPr="00FE62E4">
            <w:rPr>
              <w:rFonts w:cs="Calibri"/>
            </w:rPr>
            <w:fldChar w:fldCharType="begin"/>
          </w:r>
          <w:r w:rsidRPr="00FE62E4">
            <w:rPr>
              <w:rFonts w:cs="Calibri"/>
            </w:rPr>
            <w:instrText xml:space="preserve"> TOC \o "1-3" \h \z \u </w:instrText>
          </w:r>
          <w:r w:rsidRPr="00FE62E4">
            <w:rPr>
              <w:rFonts w:cs="Calibri"/>
            </w:rPr>
            <w:fldChar w:fldCharType="separate"/>
          </w:r>
          <w:hyperlink w:anchor="_Toc165040007" w:history="1">
            <w:r w:rsidR="005F0614" w:rsidRPr="00CC7D1D">
              <w:rPr>
                <w:rStyle w:val="Hyperlink"/>
              </w:rPr>
              <w:t>A.</w:t>
            </w:r>
            <w:r w:rsidR="005F0614">
              <w:rPr>
                <w:rFonts w:asciiTheme="minorHAnsi" w:eastAsiaTheme="minorEastAsia" w:hAnsiTheme="minorHAnsi" w:cstheme="minorBidi"/>
                <w:b w:val="0"/>
                <w:bCs w:val="0"/>
                <w:kern w:val="2"/>
                <w:sz w:val="22"/>
                <w:szCs w:val="22"/>
                <w:lang w:val="en-US"/>
                <w14:ligatures w14:val="standardContextual"/>
              </w:rPr>
              <w:tab/>
            </w:r>
            <w:r w:rsidR="005F0614" w:rsidRPr="00CC7D1D">
              <w:rPr>
                <w:rStyle w:val="Hyperlink"/>
              </w:rPr>
              <w:t>Pershkrimi i Projektit</w:t>
            </w:r>
            <w:r w:rsidR="005F0614">
              <w:rPr>
                <w:webHidden/>
              </w:rPr>
              <w:tab/>
            </w:r>
            <w:r w:rsidR="005F0614">
              <w:rPr>
                <w:webHidden/>
              </w:rPr>
              <w:fldChar w:fldCharType="begin"/>
            </w:r>
            <w:r w:rsidR="005F0614">
              <w:rPr>
                <w:webHidden/>
              </w:rPr>
              <w:instrText xml:space="preserve"> PAGEREF _Toc165040007 \h </w:instrText>
            </w:r>
            <w:r w:rsidR="005F0614">
              <w:rPr>
                <w:webHidden/>
              </w:rPr>
            </w:r>
            <w:r w:rsidR="005F0614">
              <w:rPr>
                <w:webHidden/>
              </w:rPr>
              <w:fldChar w:fldCharType="separate"/>
            </w:r>
            <w:r w:rsidR="005F0614">
              <w:rPr>
                <w:webHidden/>
              </w:rPr>
              <w:t>8</w:t>
            </w:r>
            <w:r w:rsidR="005F0614">
              <w:rPr>
                <w:webHidden/>
              </w:rPr>
              <w:fldChar w:fldCharType="end"/>
            </w:r>
          </w:hyperlink>
        </w:p>
        <w:p w14:paraId="681EE809" w14:textId="40DADA7F" w:rsidR="005F0614" w:rsidRDefault="005F0614">
          <w:pPr>
            <w:pStyle w:val="TOC1"/>
            <w:rPr>
              <w:rFonts w:asciiTheme="minorHAnsi" w:eastAsiaTheme="minorEastAsia" w:hAnsiTheme="minorHAnsi" w:cstheme="minorBidi"/>
              <w:b w:val="0"/>
              <w:bCs w:val="0"/>
              <w:kern w:val="2"/>
              <w:sz w:val="22"/>
              <w:szCs w:val="22"/>
              <w:lang w:val="en-US"/>
              <w14:ligatures w14:val="standardContextual"/>
            </w:rPr>
          </w:pPr>
          <w:hyperlink w:anchor="_Toc165040008" w:history="1">
            <w:r w:rsidRPr="00CC7D1D">
              <w:rPr>
                <w:rStyle w:val="Hyperlink"/>
              </w:rPr>
              <w:t>B.</w:t>
            </w:r>
            <w:r>
              <w:rPr>
                <w:rFonts w:asciiTheme="minorHAnsi" w:eastAsiaTheme="minorEastAsia" w:hAnsiTheme="minorHAnsi" w:cstheme="minorBidi"/>
                <w:b w:val="0"/>
                <w:bCs w:val="0"/>
                <w:kern w:val="2"/>
                <w:sz w:val="22"/>
                <w:szCs w:val="22"/>
                <w:lang w:val="en-US"/>
                <w14:ligatures w14:val="standardContextual"/>
              </w:rPr>
              <w:tab/>
            </w:r>
            <w:r w:rsidRPr="00CC7D1D">
              <w:rPr>
                <w:rStyle w:val="Hyperlink"/>
              </w:rPr>
              <w:t>Kushtet e pergjithshme Teknike</w:t>
            </w:r>
            <w:r>
              <w:rPr>
                <w:webHidden/>
              </w:rPr>
              <w:tab/>
            </w:r>
            <w:r>
              <w:rPr>
                <w:webHidden/>
              </w:rPr>
              <w:fldChar w:fldCharType="begin"/>
            </w:r>
            <w:r>
              <w:rPr>
                <w:webHidden/>
              </w:rPr>
              <w:instrText xml:space="preserve"> PAGEREF _Toc165040008 \h </w:instrText>
            </w:r>
            <w:r>
              <w:rPr>
                <w:webHidden/>
              </w:rPr>
            </w:r>
            <w:r>
              <w:rPr>
                <w:webHidden/>
              </w:rPr>
              <w:fldChar w:fldCharType="separate"/>
            </w:r>
            <w:r>
              <w:rPr>
                <w:webHidden/>
              </w:rPr>
              <w:t>11</w:t>
            </w:r>
            <w:r>
              <w:rPr>
                <w:webHidden/>
              </w:rPr>
              <w:fldChar w:fldCharType="end"/>
            </w:r>
          </w:hyperlink>
        </w:p>
        <w:p w14:paraId="04B89B68" w14:textId="4327C731" w:rsidR="005F0614" w:rsidRDefault="005F0614">
          <w:pPr>
            <w:pStyle w:val="TOC1"/>
            <w:rPr>
              <w:rFonts w:asciiTheme="minorHAnsi" w:eastAsiaTheme="minorEastAsia" w:hAnsiTheme="minorHAnsi" w:cstheme="minorBidi"/>
              <w:b w:val="0"/>
              <w:bCs w:val="0"/>
              <w:kern w:val="2"/>
              <w:sz w:val="22"/>
              <w:szCs w:val="22"/>
              <w:lang w:val="en-US"/>
              <w14:ligatures w14:val="standardContextual"/>
            </w:rPr>
          </w:pPr>
          <w:hyperlink w:anchor="_Toc165040009" w:history="1">
            <w:r w:rsidRPr="00CC7D1D">
              <w:rPr>
                <w:rStyle w:val="Hyperlink"/>
              </w:rPr>
              <w:t>C.</w:t>
            </w:r>
            <w:r>
              <w:rPr>
                <w:rFonts w:asciiTheme="minorHAnsi" w:eastAsiaTheme="minorEastAsia" w:hAnsiTheme="minorHAnsi" w:cstheme="minorBidi"/>
                <w:b w:val="0"/>
                <w:bCs w:val="0"/>
                <w:kern w:val="2"/>
                <w:sz w:val="22"/>
                <w:szCs w:val="22"/>
                <w:lang w:val="en-US"/>
                <w14:ligatures w14:val="standardContextual"/>
              </w:rPr>
              <w:tab/>
            </w:r>
            <w:r w:rsidRPr="00CC7D1D">
              <w:rPr>
                <w:rStyle w:val="Hyperlink"/>
              </w:rPr>
              <w:t>Kerkesat e autoritetit kontraktues</w:t>
            </w:r>
            <w:r>
              <w:rPr>
                <w:webHidden/>
              </w:rPr>
              <w:tab/>
            </w:r>
            <w:r>
              <w:rPr>
                <w:webHidden/>
              </w:rPr>
              <w:fldChar w:fldCharType="begin"/>
            </w:r>
            <w:r>
              <w:rPr>
                <w:webHidden/>
              </w:rPr>
              <w:instrText xml:space="preserve"> PAGEREF _Toc165040009 \h </w:instrText>
            </w:r>
            <w:r>
              <w:rPr>
                <w:webHidden/>
              </w:rPr>
            </w:r>
            <w:r>
              <w:rPr>
                <w:webHidden/>
              </w:rPr>
              <w:fldChar w:fldCharType="separate"/>
            </w:r>
            <w:r>
              <w:rPr>
                <w:webHidden/>
              </w:rPr>
              <w:t>14</w:t>
            </w:r>
            <w:r>
              <w:rPr>
                <w:webHidden/>
              </w:rPr>
              <w:fldChar w:fldCharType="end"/>
            </w:r>
          </w:hyperlink>
        </w:p>
        <w:p w14:paraId="392E9B1B" w14:textId="5BDF05C1" w:rsidR="005F0614" w:rsidRDefault="005F0614">
          <w:pPr>
            <w:pStyle w:val="TOC1"/>
            <w:rPr>
              <w:rFonts w:asciiTheme="minorHAnsi" w:eastAsiaTheme="minorEastAsia" w:hAnsiTheme="minorHAnsi" w:cstheme="minorBidi"/>
              <w:b w:val="0"/>
              <w:bCs w:val="0"/>
              <w:kern w:val="2"/>
              <w:sz w:val="22"/>
              <w:szCs w:val="22"/>
              <w:lang w:val="en-US"/>
              <w14:ligatures w14:val="standardContextual"/>
            </w:rPr>
          </w:pPr>
          <w:hyperlink w:anchor="_Toc165040010" w:history="1">
            <w:r w:rsidRPr="00CC7D1D">
              <w:rPr>
                <w:rStyle w:val="Hyperlink"/>
              </w:rPr>
              <w:t>D.</w:t>
            </w:r>
            <w:r>
              <w:rPr>
                <w:rFonts w:asciiTheme="minorHAnsi" w:eastAsiaTheme="minorEastAsia" w:hAnsiTheme="minorHAnsi" w:cstheme="minorBidi"/>
                <w:b w:val="0"/>
                <w:bCs w:val="0"/>
                <w:kern w:val="2"/>
                <w:sz w:val="22"/>
                <w:szCs w:val="22"/>
                <w:lang w:val="en-US"/>
                <w14:ligatures w14:val="standardContextual"/>
              </w:rPr>
              <w:tab/>
            </w:r>
            <w:r w:rsidRPr="00CC7D1D">
              <w:rPr>
                <w:rStyle w:val="Hyperlink"/>
              </w:rPr>
              <w:t>Specifikimet ne lidhje me kerkesat e pergjithshme</w:t>
            </w:r>
            <w:r>
              <w:rPr>
                <w:webHidden/>
              </w:rPr>
              <w:tab/>
            </w:r>
            <w:r>
              <w:rPr>
                <w:webHidden/>
              </w:rPr>
              <w:fldChar w:fldCharType="begin"/>
            </w:r>
            <w:r>
              <w:rPr>
                <w:webHidden/>
              </w:rPr>
              <w:instrText xml:space="preserve"> PAGEREF _Toc165040010 \h </w:instrText>
            </w:r>
            <w:r>
              <w:rPr>
                <w:webHidden/>
              </w:rPr>
            </w:r>
            <w:r>
              <w:rPr>
                <w:webHidden/>
              </w:rPr>
              <w:fldChar w:fldCharType="separate"/>
            </w:r>
            <w:r>
              <w:rPr>
                <w:webHidden/>
              </w:rPr>
              <w:t>19</w:t>
            </w:r>
            <w:r>
              <w:rPr>
                <w:webHidden/>
              </w:rPr>
              <w:fldChar w:fldCharType="end"/>
            </w:r>
          </w:hyperlink>
        </w:p>
        <w:p w14:paraId="4C0128BC" w14:textId="56BA723F" w:rsidR="005F0614" w:rsidRDefault="005F0614">
          <w:pPr>
            <w:pStyle w:val="TOC1"/>
            <w:rPr>
              <w:rFonts w:asciiTheme="minorHAnsi" w:eastAsiaTheme="minorEastAsia" w:hAnsiTheme="minorHAnsi" w:cstheme="minorBidi"/>
              <w:b w:val="0"/>
              <w:bCs w:val="0"/>
              <w:kern w:val="2"/>
              <w:sz w:val="22"/>
              <w:szCs w:val="22"/>
              <w:lang w:val="en-US"/>
              <w14:ligatures w14:val="standardContextual"/>
            </w:rPr>
          </w:pPr>
          <w:hyperlink w:anchor="_Toc165040011" w:history="1">
            <w:r w:rsidRPr="00CC7D1D">
              <w:rPr>
                <w:rStyle w:val="Hyperlink"/>
              </w:rPr>
              <w:t>E.</w:t>
            </w:r>
            <w:r>
              <w:rPr>
                <w:rFonts w:asciiTheme="minorHAnsi" w:eastAsiaTheme="minorEastAsia" w:hAnsiTheme="minorHAnsi" w:cstheme="minorBidi"/>
                <w:b w:val="0"/>
                <w:bCs w:val="0"/>
                <w:kern w:val="2"/>
                <w:sz w:val="22"/>
                <w:szCs w:val="22"/>
                <w:lang w:val="en-US"/>
                <w14:ligatures w14:val="standardContextual"/>
              </w:rPr>
              <w:tab/>
            </w:r>
            <w:r w:rsidRPr="00CC7D1D">
              <w:rPr>
                <w:rStyle w:val="Hyperlink"/>
              </w:rPr>
              <w:t>Procedurat per sigurimin e cilesise dhe standardet</w:t>
            </w:r>
            <w:r>
              <w:rPr>
                <w:webHidden/>
              </w:rPr>
              <w:tab/>
            </w:r>
            <w:r>
              <w:rPr>
                <w:webHidden/>
              </w:rPr>
              <w:fldChar w:fldCharType="begin"/>
            </w:r>
            <w:r>
              <w:rPr>
                <w:webHidden/>
              </w:rPr>
              <w:instrText xml:space="preserve"> PAGEREF _Toc165040011 \h </w:instrText>
            </w:r>
            <w:r>
              <w:rPr>
                <w:webHidden/>
              </w:rPr>
            </w:r>
            <w:r>
              <w:rPr>
                <w:webHidden/>
              </w:rPr>
              <w:fldChar w:fldCharType="separate"/>
            </w:r>
            <w:r>
              <w:rPr>
                <w:webHidden/>
              </w:rPr>
              <w:t>21</w:t>
            </w:r>
            <w:r>
              <w:rPr>
                <w:webHidden/>
              </w:rPr>
              <w:fldChar w:fldCharType="end"/>
            </w:r>
          </w:hyperlink>
        </w:p>
        <w:p w14:paraId="63848A8A" w14:textId="5C30CE2B" w:rsidR="005F0614" w:rsidRDefault="005F0614">
          <w:pPr>
            <w:pStyle w:val="TOC1"/>
            <w:rPr>
              <w:rFonts w:asciiTheme="minorHAnsi" w:eastAsiaTheme="minorEastAsia" w:hAnsiTheme="minorHAnsi" w:cstheme="minorBidi"/>
              <w:b w:val="0"/>
              <w:bCs w:val="0"/>
              <w:kern w:val="2"/>
              <w:sz w:val="22"/>
              <w:szCs w:val="22"/>
              <w:lang w:val="en-US"/>
              <w14:ligatures w14:val="standardContextual"/>
            </w:rPr>
          </w:pPr>
          <w:hyperlink w:anchor="_Toc165040012" w:history="1">
            <w:r w:rsidRPr="00CC7D1D">
              <w:rPr>
                <w:rStyle w:val="Hyperlink"/>
              </w:rPr>
              <w:t>F.</w:t>
            </w:r>
            <w:r>
              <w:rPr>
                <w:rFonts w:asciiTheme="minorHAnsi" w:eastAsiaTheme="minorEastAsia" w:hAnsiTheme="minorHAnsi" w:cstheme="minorBidi"/>
                <w:b w:val="0"/>
                <w:bCs w:val="0"/>
                <w:kern w:val="2"/>
                <w:sz w:val="22"/>
                <w:szCs w:val="22"/>
                <w:lang w:val="en-US"/>
                <w14:ligatures w14:val="standardContextual"/>
              </w:rPr>
              <w:tab/>
            </w:r>
            <w:r w:rsidRPr="00CC7D1D">
              <w:rPr>
                <w:rStyle w:val="Hyperlink"/>
              </w:rPr>
              <w:t>Kontrolli i marreveshjes se pergjithshme brenda kontrates</w:t>
            </w:r>
            <w:r>
              <w:rPr>
                <w:webHidden/>
              </w:rPr>
              <w:tab/>
            </w:r>
            <w:r>
              <w:rPr>
                <w:webHidden/>
              </w:rPr>
              <w:fldChar w:fldCharType="begin"/>
            </w:r>
            <w:r>
              <w:rPr>
                <w:webHidden/>
              </w:rPr>
              <w:instrText xml:space="preserve"> PAGEREF _Toc165040012 \h </w:instrText>
            </w:r>
            <w:r>
              <w:rPr>
                <w:webHidden/>
              </w:rPr>
            </w:r>
            <w:r>
              <w:rPr>
                <w:webHidden/>
              </w:rPr>
              <w:fldChar w:fldCharType="separate"/>
            </w:r>
            <w:r>
              <w:rPr>
                <w:webHidden/>
              </w:rPr>
              <w:t>22</w:t>
            </w:r>
            <w:r>
              <w:rPr>
                <w:webHidden/>
              </w:rPr>
              <w:fldChar w:fldCharType="end"/>
            </w:r>
          </w:hyperlink>
        </w:p>
        <w:p w14:paraId="6EC3AC97" w14:textId="563739BD" w:rsidR="005F0614" w:rsidRDefault="005F0614">
          <w:pPr>
            <w:pStyle w:val="TOC1"/>
            <w:rPr>
              <w:rFonts w:asciiTheme="minorHAnsi" w:eastAsiaTheme="minorEastAsia" w:hAnsiTheme="minorHAnsi" w:cstheme="minorBidi"/>
              <w:b w:val="0"/>
              <w:bCs w:val="0"/>
              <w:kern w:val="2"/>
              <w:sz w:val="22"/>
              <w:szCs w:val="22"/>
              <w:lang w:val="en-US"/>
              <w14:ligatures w14:val="standardContextual"/>
            </w:rPr>
          </w:pPr>
          <w:hyperlink w:anchor="_Toc165040013" w:history="1">
            <w:r w:rsidRPr="00CC7D1D">
              <w:rPr>
                <w:rStyle w:val="Hyperlink"/>
              </w:rPr>
              <w:t>1.</w:t>
            </w:r>
            <w:r>
              <w:rPr>
                <w:rFonts w:asciiTheme="minorHAnsi" w:eastAsiaTheme="minorEastAsia" w:hAnsiTheme="minorHAnsi" w:cstheme="minorBidi"/>
                <w:b w:val="0"/>
                <w:bCs w:val="0"/>
                <w:kern w:val="2"/>
                <w:sz w:val="22"/>
                <w:szCs w:val="22"/>
                <w:lang w:val="en-US"/>
                <w14:ligatures w14:val="standardContextual"/>
              </w:rPr>
              <w:tab/>
            </w:r>
            <w:r w:rsidRPr="00CC7D1D">
              <w:rPr>
                <w:rStyle w:val="Hyperlink"/>
              </w:rPr>
              <w:t>Punet e Arkitektures dhe Struktures</w:t>
            </w:r>
            <w:r>
              <w:rPr>
                <w:webHidden/>
              </w:rPr>
              <w:tab/>
            </w:r>
            <w:r>
              <w:rPr>
                <w:webHidden/>
              </w:rPr>
              <w:fldChar w:fldCharType="begin"/>
            </w:r>
            <w:r>
              <w:rPr>
                <w:webHidden/>
              </w:rPr>
              <w:instrText xml:space="preserve"> PAGEREF _Toc165040013 \h </w:instrText>
            </w:r>
            <w:r>
              <w:rPr>
                <w:webHidden/>
              </w:rPr>
            </w:r>
            <w:r>
              <w:rPr>
                <w:webHidden/>
              </w:rPr>
              <w:fldChar w:fldCharType="separate"/>
            </w:r>
            <w:r>
              <w:rPr>
                <w:webHidden/>
              </w:rPr>
              <w:t>27</w:t>
            </w:r>
            <w:r>
              <w:rPr>
                <w:webHidden/>
              </w:rPr>
              <w:fldChar w:fldCharType="end"/>
            </w:r>
          </w:hyperlink>
        </w:p>
        <w:p w14:paraId="63C1229A" w14:textId="6187E721" w:rsidR="005F0614" w:rsidRDefault="005F0614">
          <w:pPr>
            <w:pStyle w:val="TOC2"/>
            <w:rPr>
              <w:rFonts w:asciiTheme="minorHAnsi" w:eastAsiaTheme="minorEastAsia" w:hAnsiTheme="minorHAnsi" w:cstheme="minorBidi"/>
              <w:noProof/>
              <w:kern w:val="2"/>
              <w:lang w:val="en-US"/>
              <w14:ligatures w14:val="standardContextual"/>
            </w:rPr>
          </w:pPr>
          <w:hyperlink w:anchor="_Toc165040014" w:history="1">
            <w:r w:rsidRPr="00CC7D1D">
              <w:rPr>
                <w:rStyle w:val="Hyperlink"/>
                <w:noProof/>
              </w:rPr>
              <w:t>1.1</w:t>
            </w:r>
            <w:r>
              <w:rPr>
                <w:rFonts w:asciiTheme="minorHAnsi" w:eastAsiaTheme="minorEastAsia" w:hAnsiTheme="minorHAnsi" w:cstheme="minorBidi"/>
                <w:noProof/>
                <w:kern w:val="2"/>
                <w:lang w:val="en-US"/>
                <w14:ligatures w14:val="standardContextual"/>
              </w:rPr>
              <w:tab/>
            </w:r>
            <w:r w:rsidRPr="00CC7D1D">
              <w:rPr>
                <w:rStyle w:val="Hyperlink"/>
                <w:noProof/>
              </w:rPr>
              <w:t>Punet Pergatitore dhe Sherbimet</w:t>
            </w:r>
            <w:r>
              <w:rPr>
                <w:noProof/>
                <w:webHidden/>
              </w:rPr>
              <w:tab/>
            </w:r>
            <w:r>
              <w:rPr>
                <w:noProof/>
                <w:webHidden/>
              </w:rPr>
              <w:fldChar w:fldCharType="begin"/>
            </w:r>
            <w:r>
              <w:rPr>
                <w:noProof/>
                <w:webHidden/>
              </w:rPr>
              <w:instrText xml:space="preserve"> PAGEREF _Toc165040014 \h </w:instrText>
            </w:r>
            <w:r>
              <w:rPr>
                <w:noProof/>
                <w:webHidden/>
              </w:rPr>
            </w:r>
            <w:r>
              <w:rPr>
                <w:noProof/>
                <w:webHidden/>
              </w:rPr>
              <w:fldChar w:fldCharType="separate"/>
            </w:r>
            <w:r>
              <w:rPr>
                <w:noProof/>
                <w:webHidden/>
              </w:rPr>
              <w:t>27</w:t>
            </w:r>
            <w:r>
              <w:rPr>
                <w:noProof/>
                <w:webHidden/>
              </w:rPr>
              <w:fldChar w:fldCharType="end"/>
            </w:r>
          </w:hyperlink>
        </w:p>
        <w:p w14:paraId="035950A1" w14:textId="2B2AB80A" w:rsidR="005F0614" w:rsidRDefault="005F0614">
          <w:pPr>
            <w:pStyle w:val="TOC3"/>
            <w:rPr>
              <w:rFonts w:asciiTheme="minorHAnsi" w:eastAsiaTheme="minorEastAsia" w:hAnsiTheme="minorHAnsi" w:cstheme="minorBidi"/>
              <w:noProof/>
              <w:kern w:val="2"/>
              <w:lang w:val="en-US"/>
              <w14:ligatures w14:val="standardContextual"/>
            </w:rPr>
          </w:pPr>
          <w:hyperlink w:anchor="_Toc165040015" w:history="1">
            <w:r w:rsidRPr="00CC7D1D">
              <w:rPr>
                <w:rStyle w:val="Hyperlink"/>
                <w:noProof/>
              </w:rPr>
              <w:t>1.1.1</w:t>
            </w:r>
            <w:r>
              <w:rPr>
                <w:rFonts w:asciiTheme="minorHAnsi" w:eastAsiaTheme="minorEastAsia" w:hAnsiTheme="minorHAnsi" w:cstheme="minorBidi"/>
                <w:noProof/>
                <w:kern w:val="2"/>
                <w:lang w:val="en-US"/>
                <w14:ligatures w14:val="standardContextual"/>
              </w:rPr>
              <w:tab/>
            </w:r>
            <w:r w:rsidRPr="00CC7D1D">
              <w:rPr>
                <w:rStyle w:val="Hyperlink"/>
                <w:noProof/>
              </w:rPr>
              <w:t>Organizimi i punishtes</w:t>
            </w:r>
            <w:r>
              <w:rPr>
                <w:noProof/>
                <w:webHidden/>
              </w:rPr>
              <w:tab/>
            </w:r>
            <w:r>
              <w:rPr>
                <w:noProof/>
                <w:webHidden/>
              </w:rPr>
              <w:fldChar w:fldCharType="begin"/>
            </w:r>
            <w:r>
              <w:rPr>
                <w:noProof/>
                <w:webHidden/>
              </w:rPr>
              <w:instrText xml:space="preserve"> PAGEREF _Toc165040015 \h </w:instrText>
            </w:r>
            <w:r>
              <w:rPr>
                <w:noProof/>
                <w:webHidden/>
              </w:rPr>
            </w:r>
            <w:r>
              <w:rPr>
                <w:noProof/>
                <w:webHidden/>
              </w:rPr>
              <w:fldChar w:fldCharType="separate"/>
            </w:r>
            <w:r>
              <w:rPr>
                <w:noProof/>
                <w:webHidden/>
              </w:rPr>
              <w:t>27</w:t>
            </w:r>
            <w:r>
              <w:rPr>
                <w:noProof/>
                <w:webHidden/>
              </w:rPr>
              <w:fldChar w:fldCharType="end"/>
            </w:r>
          </w:hyperlink>
        </w:p>
        <w:p w14:paraId="1476EC6F" w14:textId="0EA89258" w:rsidR="005F0614" w:rsidRDefault="005F0614">
          <w:pPr>
            <w:pStyle w:val="TOC3"/>
            <w:rPr>
              <w:rFonts w:asciiTheme="minorHAnsi" w:eastAsiaTheme="minorEastAsia" w:hAnsiTheme="minorHAnsi" w:cstheme="minorBidi"/>
              <w:noProof/>
              <w:kern w:val="2"/>
              <w:lang w:val="en-US"/>
              <w14:ligatures w14:val="standardContextual"/>
            </w:rPr>
          </w:pPr>
          <w:hyperlink w:anchor="_Toc165040016" w:history="1">
            <w:r w:rsidRPr="00CC7D1D">
              <w:rPr>
                <w:rStyle w:val="Hyperlink"/>
                <w:noProof/>
              </w:rPr>
              <w:t>1.1.2</w:t>
            </w:r>
            <w:r>
              <w:rPr>
                <w:rFonts w:asciiTheme="minorHAnsi" w:eastAsiaTheme="minorEastAsia" w:hAnsiTheme="minorHAnsi" w:cstheme="minorBidi"/>
                <w:noProof/>
                <w:kern w:val="2"/>
                <w:lang w:val="en-US"/>
                <w14:ligatures w14:val="standardContextual"/>
              </w:rPr>
              <w:tab/>
            </w:r>
            <w:r w:rsidRPr="00CC7D1D">
              <w:rPr>
                <w:rStyle w:val="Hyperlink"/>
                <w:noProof/>
              </w:rPr>
              <w:t>Sherbimet komunale, sherbimet e KEDS-it dhe logjistikes te punishtes</w:t>
            </w:r>
            <w:r>
              <w:rPr>
                <w:noProof/>
                <w:webHidden/>
              </w:rPr>
              <w:tab/>
            </w:r>
            <w:r>
              <w:rPr>
                <w:noProof/>
                <w:webHidden/>
              </w:rPr>
              <w:fldChar w:fldCharType="begin"/>
            </w:r>
            <w:r>
              <w:rPr>
                <w:noProof/>
                <w:webHidden/>
              </w:rPr>
              <w:instrText xml:space="preserve"> PAGEREF _Toc165040016 \h </w:instrText>
            </w:r>
            <w:r>
              <w:rPr>
                <w:noProof/>
                <w:webHidden/>
              </w:rPr>
            </w:r>
            <w:r>
              <w:rPr>
                <w:noProof/>
                <w:webHidden/>
              </w:rPr>
              <w:fldChar w:fldCharType="separate"/>
            </w:r>
            <w:r>
              <w:rPr>
                <w:noProof/>
                <w:webHidden/>
              </w:rPr>
              <w:t>30</w:t>
            </w:r>
            <w:r>
              <w:rPr>
                <w:noProof/>
                <w:webHidden/>
              </w:rPr>
              <w:fldChar w:fldCharType="end"/>
            </w:r>
          </w:hyperlink>
        </w:p>
        <w:p w14:paraId="31591DCA" w14:textId="43B9D2C4" w:rsidR="005F0614" w:rsidRDefault="005F0614">
          <w:pPr>
            <w:pStyle w:val="TOC3"/>
            <w:rPr>
              <w:rFonts w:asciiTheme="minorHAnsi" w:eastAsiaTheme="minorEastAsia" w:hAnsiTheme="minorHAnsi" w:cstheme="minorBidi"/>
              <w:noProof/>
              <w:kern w:val="2"/>
              <w:lang w:val="en-US"/>
              <w14:ligatures w14:val="standardContextual"/>
            </w:rPr>
          </w:pPr>
          <w:hyperlink w:anchor="_Toc165040017" w:history="1">
            <w:r w:rsidRPr="00CC7D1D">
              <w:rPr>
                <w:rStyle w:val="Hyperlink"/>
                <w:noProof/>
              </w:rPr>
              <w:t>1.1.3</w:t>
            </w:r>
            <w:r>
              <w:rPr>
                <w:rFonts w:asciiTheme="minorHAnsi" w:eastAsiaTheme="minorEastAsia" w:hAnsiTheme="minorHAnsi" w:cstheme="minorBidi"/>
                <w:noProof/>
                <w:kern w:val="2"/>
                <w:lang w:val="en-US"/>
                <w14:ligatures w14:val="standardContextual"/>
              </w:rPr>
              <w:tab/>
            </w:r>
            <w:r w:rsidRPr="00CC7D1D">
              <w:rPr>
                <w:rStyle w:val="Hyperlink"/>
                <w:noProof/>
              </w:rPr>
              <w:t>Testimi i materialeve</w:t>
            </w:r>
            <w:r>
              <w:rPr>
                <w:noProof/>
                <w:webHidden/>
              </w:rPr>
              <w:tab/>
            </w:r>
            <w:r>
              <w:rPr>
                <w:noProof/>
                <w:webHidden/>
              </w:rPr>
              <w:fldChar w:fldCharType="begin"/>
            </w:r>
            <w:r>
              <w:rPr>
                <w:noProof/>
                <w:webHidden/>
              </w:rPr>
              <w:instrText xml:space="preserve"> PAGEREF _Toc165040017 \h </w:instrText>
            </w:r>
            <w:r>
              <w:rPr>
                <w:noProof/>
                <w:webHidden/>
              </w:rPr>
            </w:r>
            <w:r>
              <w:rPr>
                <w:noProof/>
                <w:webHidden/>
              </w:rPr>
              <w:fldChar w:fldCharType="separate"/>
            </w:r>
            <w:r>
              <w:rPr>
                <w:noProof/>
                <w:webHidden/>
              </w:rPr>
              <w:t>31</w:t>
            </w:r>
            <w:r>
              <w:rPr>
                <w:noProof/>
                <w:webHidden/>
              </w:rPr>
              <w:fldChar w:fldCharType="end"/>
            </w:r>
          </w:hyperlink>
        </w:p>
        <w:p w14:paraId="42D8A274" w14:textId="52A9F4C5" w:rsidR="005F0614" w:rsidRDefault="005F0614">
          <w:pPr>
            <w:pStyle w:val="TOC3"/>
            <w:rPr>
              <w:rFonts w:asciiTheme="minorHAnsi" w:eastAsiaTheme="minorEastAsia" w:hAnsiTheme="minorHAnsi" w:cstheme="minorBidi"/>
              <w:noProof/>
              <w:kern w:val="2"/>
              <w:lang w:val="en-US"/>
              <w14:ligatures w14:val="standardContextual"/>
            </w:rPr>
          </w:pPr>
          <w:hyperlink w:anchor="_Toc165040018" w:history="1">
            <w:r w:rsidRPr="00CC7D1D">
              <w:rPr>
                <w:rStyle w:val="Hyperlink"/>
                <w:noProof/>
              </w:rPr>
              <w:t>1.1.4</w:t>
            </w:r>
            <w:r>
              <w:rPr>
                <w:rFonts w:asciiTheme="minorHAnsi" w:eastAsiaTheme="minorEastAsia" w:hAnsiTheme="minorHAnsi" w:cstheme="minorBidi"/>
                <w:noProof/>
                <w:kern w:val="2"/>
                <w:lang w:val="en-US"/>
                <w14:ligatures w14:val="standardContextual"/>
              </w:rPr>
              <w:tab/>
            </w:r>
            <w:r w:rsidRPr="00CC7D1D">
              <w:rPr>
                <w:rStyle w:val="Hyperlink"/>
                <w:noProof/>
              </w:rPr>
              <w:t>Inspektimi i punishtes</w:t>
            </w:r>
            <w:r>
              <w:rPr>
                <w:noProof/>
                <w:webHidden/>
              </w:rPr>
              <w:tab/>
            </w:r>
            <w:r>
              <w:rPr>
                <w:noProof/>
                <w:webHidden/>
              </w:rPr>
              <w:fldChar w:fldCharType="begin"/>
            </w:r>
            <w:r>
              <w:rPr>
                <w:noProof/>
                <w:webHidden/>
              </w:rPr>
              <w:instrText xml:space="preserve"> PAGEREF _Toc165040018 \h </w:instrText>
            </w:r>
            <w:r>
              <w:rPr>
                <w:noProof/>
                <w:webHidden/>
              </w:rPr>
            </w:r>
            <w:r>
              <w:rPr>
                <w:noProof/>
                <w:webHidden/>
              </w:rPr>
              <w:fldChar w:fldCharType="separate"/>
            </w:r>
            <w:r>
              <w:rPr>
                <w:noProof/>
                <w:webHidden/>
              </w:rPr>
              <w:t>32</w:t>
            </w:r>
            <w:r>
              <w:rPr>
                <w:noProof/>
                <w:webHidden/>
              </w:rPr>
              <w:fldChar w:fldCharType="end"/>
            </w:r>
          </w:hyperlink>
        </w:p>
        <w:p w14:paraId="0BDD0E57" w14:textId="26716ED4" w:rsidR="005F0614" w:rsidRDefault="005F0614">
          <w:pPr>
            <w:pStyle w:val="TOC2"/>
            <w:rPr>
              <w:rFonts w:asciiTheme="minorHAnsi" w:eastAsiaTheme="minorEastAsia" w:hAnsiTheme="minorHAnsi" w:cstheme="minorBidi"/>
              <w:noProof/>
              <w:kern w:val="2"/>
              <w:lang w:val="en-US"/>
              <w14:ligatures w14:val="standardContextual"/>
            </w:rPr>
          </w:pPr>
          <w:hyperlink w:anchor="_Toc165040019" w:history="1">
            <w:r w:rsidRPr="00CC7D1D">
              <w:rPr>
                <w:rStyle w:val="Hyperlink"/>
                <w:noProof/>
              </w:rPr>
              <w:t>1.2</w:t>
            </w:r>
            <w:r>
              <w:rPr>
                <w:rFonts w:asciiTheme="minorHAnsi" w:eastAsiaTheme="minorEastAsia" w:hAnsiTheme="minorHAnsi" w:cstheme="minorBidi"/>
                <w:noProof/>
                <w:kern w:val="2"/>
                <w:lang w:val="en-US"/>
                <w14:ligatures w14:val="standardContextual"/>
              </w:rPr>
              <w:tab/>
            </w:r>
            <w:r w:rsidRPr="00CC7D1D">
              <w:rPr>
                <w:rStyle w:val="Hyperlink"/>
                <w:noProof/>
              </w:rPr>
              <w:t>Punet e Demolimit</w:t>
            </w:r>
            <w:r>
              <w:rPr>
                <w:noProof/>
                <w:webHidden/>
              </w:rPr>
              <w:tab/>
            </w:r>
            <w:r>
              <w:rPr>
                <w:noProof/>
                <w:webHidden/>
              </w:rPr>
              <w:fldChar w:fldCharType="begin"/>
            </w:r>
            <w:r>
              <w:rPr>
                <w:noProof/>
                <w:webHidden/>
              </w:rPr>
              <w:instrText xml:space="preserve"> PAGEREF _Toc165040019 \h </w:instrText>
            </w:r>
            <w:r>
              <w:rPr>
                <w:noProof/>
                <w:webHidden/>
              </w:rPr>
            </w:r>
            <w:r>
              <w:rPr>
                <w:noProof/>
                <w:webHidden/>
              </w:rPr>
              <w:fldChar w:fldCharType="separate"/>
            </w:r>
            <w:r>
              <w:rPr>
                <w:noProof/>
                <w:webHidden/>
              </w:rPr>
              <w:t>32</w:t>
            </w:r>
            <w:r>
              <w:rPr>
                <w:noProof/>
                <w:webHidden/>
              </w:rPr>
              <w:fldChar w:fldCharType="end"/>
            </w:r>
          </w:hyperlink>
        </w:p>
        <w:p w14:paraId="3A7BDD0C" w14:textId="6C98012A" w:rsidR="005F0614" w:rsidRDefault="005F0614">
          <w:pPr>
            <w:pStyle w:val="TOC3"/>
            <w:rPr>
              <w:rFonts w:asciiTheme="minorHAnsi" w:eastAsiaTheme="minorEastAsia" w:hAnsiTheme="minorHAnsi" w:cstheme="minorBidi"/>
              <w:noProof/>
              <w:kern w:val="2"/>
              <w:lang w:val="en-US"/>
              <w14:ligatures w14:val="standardContextual"/>
            </w:rPr>
          </w:pPr>
          <w:hyperlink w:anchor="_Toc165040020" w:history="1">
            <w:r w:rsidRPr="00CC7D1D">
              <w:rPr>
                <w:rStyle w:val="Hyperlink"/>
                <w:noProof/>
              </w:rPr>
              <w:t>1.2.1</w:t>
            </w:r>
            <w:r>
              <w:rPr>
                <w:rFonts w:asciiTheme="minorHAnsi" w:eastAsiaTheme="minorEastAsia" w:hAnsiTheme="minorHAnsi" w:cstheme="minorBidi"/>
                <w:noProof/>
                <w:kern w:val="2"/>
                <w:lang w:val="en-US"/>
                <w14:ligatures w14:val="standardContextual"/>
              </w:rPr>
              <w:tab/>
            </w:r>
            <w:r w:rsidRPr="00CC7D1D">
              <w:rPr>
                <w:rStyle w:val="Hyperlink"/>
                <w:noProof/>
              </w:rPr>
              <w:t>Demontimi i dritareve ekzistuese</w:t>
            </w:r>
            <w:r>
              <w:rPr>
                <w:noProof/>
                <w:webHidden/>
              </w:rPr>
              <w:tab/>
            </w:r>
            <w:r>
              <w:rPr>
                <w:noProof/>
                <w:webHidden/>
              </w:rPr>
              <w:fldChar w:fldCharType="begin"/>
            </w:r>
            <w:r>
              <w:rPr>
                <w:noProof/>
                <w:webHidden/>
              </w:rPr>
              <w:instrText xml:space="preserve"> PAGEREF _Toc165040020 \h </w:instrText>
            </w:r>
            <w:r>
              <w:rPr>
                <w:noProof/>
                <w:webHidden/>
              </w:rPr>
            </w:r>
            <w:r>
              <w:rPr>
                <w:noProof/>
                <w:webHidden/>
              </w:rPr>
              <w:fldChar w:fldCharType="separate"/>
            </w:r>
            <w:r>
              <w:rPr>
                <w:noProof/>
                <w:webHidden/>
              </w:rPr>
              <w:t>33</w:t>
            </w:r>
            <w:r>
              <w:rPr>
                <w:noProof/>
                <w:webHidden/>
              </w:rPr>
              <w:fldChar w:fldCharType="end"/>
            </w:r>
          </w:hyperlink>
        </w:p>
        <w:p w14:paraId="3CDBED1A" w14:textId="79AD4D21" w:rsidR="005F0614" w:rsidRDefault="005F0614">
          <w:pPr>
            <w:pStyle w:val="TOC3"/>
            <w:rPr>
              <w:rFonts w:asciiTheme="minorHAnsi" w:eastAsiaTheme="minorEastAsia" w:hAnsiTheme="minorHAnsi" w:cstheme="minorBidi"/>
              <w:noProof/>
              <w:kern w:val="2"/>
              <w:lang w:val="en-US"/>
              <w14:ligatures w14:val="standardContextual"/>
            </w:rPr>
          </w:pPr>
          <w:hyperlink w:anchor="_Toc165040021" w:history="1">
            <w:r w:rsidRPr="00CC7D1D">
              <w:rPr>
                <w:rStyle w:val="Hyperlink"/>
                <w:noProof/>
              </w:rPr>
              <w:t>1.2.2</w:t>
            </w:r>
            <w:r>
              <w:rPr>
                <w:rFonts w:asciiTheme="minorHAnsi" w:eastAsiaTheme="minorEastAsia" w:hAnsiTheme="minorHAnsi" w:cstheme="minorBidi"/>
                <w:noProof/>
                <w:kern w:val="2"/>
                <w:lang w:val="en-US"/>
                <w14:ligatures w14:val="standardContextual"/>
              </w:rPr>
              <w:tab/>
            </w:r>
            <w:r w:rsidRPr="00CC7D1D">
              <w:rPr>
                <w:rStyle w:val="Hyperlink"/>
                <w:noProof/>
              </w:rPr>
              <w:t>Demontimi i dyerve ekzistuese te hyrjes</w:t>
            </w:r>
            <w:r>
              <w:rPr>
                <w:noProof/>
                <w:webHidden/>
              </w:rPr>
              <w:tab/>
            </w:r>
            <w:r>
              <w:rPr>
                <w:noProof/>
                <w:webHidden/>
              </w:rPr>
              <w:fldChar w:fldCharType="begin"/>
            </w:r>
            <w:r>
              <w:rPr>
                <w:noProof/>
                <w:webHidden/>
              </w:rPr>
              <w:instrText xml:space="preserve"> PAGEREF _Toc165040021 \h </w:instrText>
            </w:r>
            <w:r>
              <w:rPr>
                <w:noProof/>
                <w:webHidden/>
              </w:rPr>
            </w:r>
            <w:r>
              <w:rPr>
                <w:noProof/>
                <w:webHidden/>
              </w:rPr>
              <w:fldChar w:fldCharType="separate"/>
            </w:r>
            <w:r>
              <w:rPr>
                <w:noProof/>
                <w:webHidden/>
              </w:rPr>
              <w:t>34</w:t>
            </w:r>
            <w:r>
              <w:rPr>
                <w:noProof/>
                <w:webHidden/>
              </w:rPr>
              <w:fldChar w:fldCharType="end"/>
            </w:r>
          </w:hyperlink>
        </w:p>
        <w:p w14:paraId="5C23CCD2" w14:textId="147C32F0" w:rsidR="005F0614" w:rsidRDefault="005F0614">
          <w:pPr>
            <w:pStyle w:val="TOC3"/>
            <w:rPr>
              <w:rFonts w:asciiTheme="minorHAnsi" w:eastAsiaTheme="minorEastAsia" w:hAnsiTheme="minorHAnsi" w:cstheme="minorBidi"/>
              <w:noProof/>
              <w:kern w:val="2"/>
              <w:lang w:val="en-US"/>
              <w14:ligatures w14:val="standardContextual"/>
            </w:rPr>
          </w:pPr>
          <w:hyperlink w:anchor="_Toc165040022" w:history="1">
            <w:r w:rsidRPr="00CC7D1D">
              <w:rPr>
                <w:rStyle w:val="Hyperlink"/>
                <w:noProof/>
              </w:rPr>
              <w:t>1.2.3</w:t>
            </w:r>
            <w:r>
              <w:rPr>
                <w:rFonts w:asciiTheme="minorHAnsi" w:eastAsiaTheme="minorEastAsia" w:hAnsiTheme="minorHAnsi" w:cstheme="minorBidi"/>
                <w:noProof/>
                <w:kern w:val="2"/>
                <w:lang w:val="en-US"/>
                <w14:ligatures w14:val="standardContextual"/>
              </w:rPr>
              <w:tab/>
            </w:r>
            <w:r w:rsidRPr="00CC7D1D">
              <w:rPr>
                <w:rStyle w:val="Hyperlink"/>
                <w:noProof/>
              </w:rPr>
              <w:t>Demolimi i ulluqeve horizontale dhe vertikale</w:t>
            </w:r>
            <w:r>
              <w:rPr>
                <w:noProof/>
                <w:webHidden/>
              </w:rPr>
              <w:tab/>
            </w:r>
            <w:r>
              <w:rPr>
                <w:noProof/>
                <w:webHidden/>
              </w:rPr>
              <w:fldChar w:fldCharType="begin"/>
            </w:r>
            <w:r>
              <w:rPr>
                <w:noProof/>
                <w:webHidden/>
              </w:rPr>
              <w:instrText xml:space="preserve"> PAGEREF _Toc165040022 \h </w:instrText>
            </w:r>
            <w:r>
              <w:rPr>
                <w:noProof/>
                <w:webHidden/>
              </w:rPr>
            </w:r>
            <w:r>
              <w:rPr>
                <w:noProof/>
                <w:webHidden/>
              </w:rPr>
              <w:fldChar w:fldCharType="separate"/>
            </w:r>
            <w:r>
              <w:rPr>
                <w:noProof/>
                <w:webHidden/>
              </w:rPr>
              <w:t>34</w:t>
            </w:r>
            <w:r>
              <w:rPr>
                <w:noProof/>
                <w:webHidden/>
              </w:rPr>
              <w:fldChar w:fldCharType="end"/>
            </w:r>
          </w:hyperlink>
        </w:p>
        <w:p w14:paraId="64756DFA" w14:textId="43ABA211" w:rsidR="005F0614" w:rsidRDefault="005F0614">
          <w:pPr>
            <w:pStyle w:val="TOC3"/>
            <w:rPr>
              <w:rFonts w:asciiTheme="minorHAnsi" w:eastAsiaTheme="minorEastAsia" w:hAnsiTheme="minorHAnsi" w:cstheme="minorBidi"/>
              <w:noProof/>
              <w:kern w:val="2"/>
              <w:lang w:val="en-US"/>
              <w14:ligatures w14:val="standardContextual"/>
            </w:rPr>
          </w:pPr>
          <w:hyperlink w:anchor="_Toc165040023" w:history="1">
            <w:r w:rsidRPr="00CC7D1D">
              <w:rPr>
                <w:rStyle w:val="Hyperlink"/>
                <w:noProof/>
              </w:rPr>
              <w:t>1.2.4</w:t>
            </w:r>
            <w:r>
              <w:rPr>
                <w:rFonts w:asciiTheme="minorHAnsi" w:eastAsiaTheme="minorEastAsia" w:hAnsiTheme="minorHAnsi" w:cstheme="minorBidi"/>
                <w:noProof/>
                <w:kern w:val="2"/>
                <w:lang w:val="en-US"/>
                <w14:ligatures w14:val="standardContextual"/>
              </w:rPr>
              <w:tab/>
            </w:r>
            <w:r w:rsidRPr="00CC7D1D">
              <w:rPr>
                <w:rStyle w:val="Hyperlink"/>
                <w:noProof/>
              </w:rPr>
              <w:t>Demolimi i materialeve dhe shtresave ne kulmin e pjerret</w:t>
            </w:r>
            <w:r>
              <w:rPr>
                <w:noProof/>
                <w:webHidden/>
              </w:rPr>
              <w:tab/>
            </w:r>
            <w:r>
              <w:rPr>
                <w:noProof/>
                <w:webHidden/>
              </w:rPr>
              <w:fldChar w:fldCharType="begin"/>
            </w:r>
            <w:r>
              <w:rPr>
                <w:noProof/>
                <w:webHidden/>
              </w:rPr>
              <w:instrText xml:space="preserve"> PAGEREF _Toc165040023 \h </w:instrText>
            </w:r>
            <w:r>
              <w:rPr>
                <w:noProof/>
                <w:webHidden/>
              </w:rPr>
            </w:r>
            <w:r>
              <w:rPr>
                <w:noProof/>
                <w:webHidden/>
              </w:rPr>
              <w:fldChar w:fldCharType="separate"/>
            </w:r>
            <w:r>
              <w:rPr>
                <w:noProof/>
                <w:webHidden/>
              </w:rPr>
              <w:t>34</w:t>
            </w:r>
            <w:r>
              <w:rPr>
                <w:noProof/>
                <w:webHidden/>
              </w:rPr>
              <w:fldChar w:fldCharType="end"/>
            </w:r>
          </w:hyperlink>
        </w:p>
        <w:p w14:paraId="0808F9EC" w14:textId="2E5ECE72" w:rsidR="005F0614" w:rsidRDefault="005F0614">
          <w:pPr>
            <w:pStyle w:val="TOC3"/>
            <w:rPr>
              <w:rFonts w:asciiTheme="minorHAnsi" w:eastAsiaTheme="minorEastAsia" w:hAnsiTheme="minorHAnsi" w:cstheme="minorBidi"/>
              <w:noProof/>
              <w:kern w:val="2"/>
              <w:lang w:val="en-US"/>
              <w14:ligatures w14:val="standardContextual"/>
            </w:rPr>
          </w:pPr>
          <w:hyperlink w:anchor="_Toc165040024" w:history="1">
            <w:r w:rsidRPr="00CC7D1D">
              <w:rPr>
                <w:rStyle w:val="Hyperlink"/>
                <w:noProof/>
              </w:rPr>
              <w:t>1.2.5</w:t>
            </w:r>
            <w:r>
              <w:rPr>
                <w:rFonts w:asciiTheme="minorHAnsi" w:eastAsiaTheme="minorEastAsia" w:hAnsiTheme="minorHAnsi" w:cstheme="minorBidi"/>
                <w:noProof/>
                <w:kern w:val="2"/>
                <w:lang w:val="en-US"/>
                <w14:ligatures w14:val="standardContextual"/>
              </w:rPr>
              <w:tab/>
            </w:r>
            <w:r w:rsidRPr="00CC7D1D">
              <w:rPr>
                <w:rStyle w:val="Hyperlink"/>
                <w:noProof/>
              </w:rPr>
              <w:t>Demolimi i shtreses  te kulmit te rrafeshet</w:t>
            </w:r>
            <w:r>
              <w:rPr>
                <w:noProof/>
                <w:webHidden/>
              </w:rPr>
              <w:tab/>
            </w:r>
            <w:r>
              <w:rPr>
                <w:noProof/>
                <w:webHidden/>
              </w:rPr>
              <w:fldChar w:fldCharType="begin"/>
            </w:r>
            <w:r>
              <w:rPr>
                <w:noProof/>
                <w:webHidden/>
              </w:rPr>
              <w:instrText xml:space="preserve"> PAGEREF _Toc165040024 \h </w:instrText>
            </w:r>
            <w:r>
              <w:rPr>
                <w:noProof/>
                <w:webHidden/>
              </w:rPr>
            </w:r>
            <w:r>
              <w:rPr>
                <w:noProof/>
                <w:webHidden/>
              </w:rPr>
              <w:fldChar w:fldCharType="separate"/>
            </w:r>
            <w:r>
              <w:rPr>
                <w:noProof/>
                <w:webHidden/>
              </w:rPr>
              <w:t>34</w:t>
            </w:r>
            <w:r>
              <w:rPr>
                <w:noProof/>
                <w:webHidden/>
              </w:rPr>
              <w:fldChar w:fldCharType="end"/>
            </w:r>
          </w:hyperlink>
        </w:p>
        <w:p w14:paraId="5B688E00" w14:textId="6D23F0F5" w:rsidR="005F0614" w:rsidRDefault="005F0614">
          <w:pPr>
            <w:pStyle w:val="TOC3"/>
            <w:rPr>
              <w:rFonts w:asciiTheme="minorHAnsi" w:eastAsiaTheme="minorEastAsia" w:hAnsiTheme="minorHAnsi" w:cstheme="minorBidi"/>
              <w:noProof/>
              <w:kern w:val="2"/>
              <w:lang w:val="en-US"/>
              <w14:ligatures w14:val="standardContextual"/>
            </w:rPr>
          </w:pPr>
          <w:hyperlink w:anchor="_Toc165040025" w:history="1">
            <w:r w:rsidRPr="00CC7D1D">
              <w:rPr>
                <w:rStyle w:val="Hyperlink"/>
                <w:noProof/>
              </w:rPr>
              <w:t>1.2.6</w:t>
            </w:r>
            <w:r>
              <w:rPr>
                <w:rFonts w:asciiTheme="minorHAnsi" w:eastAsiaTheme="minorEastAsia" w:hAnsiTheme="minorHAnsi" w:cstheme="minorBidi"/>
                <w:noProof/>
                <w:kern w:val="2"/>
                <w:lang w:val="en-US"/>
                <w14:ligatures w14:val="standardContextual"/>
              </w:rPr>
              <w:tab/>
            </w:r>
            <w:r w:rsidRPr="00CC7D1D">
              <w:rPr>
                <w:rStyle w:val="Hyperlink"/>
                <w:noProof/>
              </w:rPr>
              <w:t>Demolimi i trotuarit</w:t>
            </w:r>
            <w:r>
              <w:rPr>
                <w:noProof/>
                <w:webHidden/>
              </w:rPr>
              <w:tab/>
            </w:r>
            <w:r>
              <w:rPr>
                <w:noProof/>
                <w:webHidden/>
              </w:rPr>
              <w:fldChar w:fldCharType="begin"/>
            </w:r>
            <w:r>
              <w:rPr>
                <w:noProof/>
                <w:webHidden/>
              </w:rPr>
              <w:instrText xml:space="preserve"> PAGEREF _Toc165040025 \h </w:instrText>
            </w:r>
            <w:r>
              <w:rPr>
                <w:noProof/>
                <w:webHidden/>
              </w:rPr>
            </w:r>
            <w:r>
              <w:rPr>
                <w:noProof/>
                <w:webHidden/>
              </w:rPr>
              <w:fldChar w:fldCharType="separate"/>
            </w:r>
            <w:r>
              <w:rPr>
                <w:noProof/>
                <w:webHidden/>
              </w:rPr>
              <w:t>34</w:t>
            </w:r>
            <w:r>
              <w:rPr>
                <w:noProof/>
                <w:webHidden/>
              </w:rPr>
              <w:fldChar w:fldCharType="end"/>
            </w:r>
          </w:hyperlink>
        </w:p>
        <w:p w14:paraId="551C89D7" w14:textId="446D5E83" w:rsidR="005F0614" w:rsidRDefault="005F0614">
          <w:pPr>
            <w:pStyle w:val="TOC3"/>
            <w:rPr>
              <w:rFonts w:asciiTheme="minorHAnsi" w:eastAsiaTheme="minorEastAsia" w:hAnsiTheme="minorHAnsi" w:cstheme="minorBidi"/>
              <w:noProof/>
              <w:kern w:val="2"/>
              <w:lang w:val="en-US"/>
              <w14:ligatures w14:val="standardContextual"/>
            </w:rPr>
          </w:pPr>
          <w:hyperlink w:anchor="_Toc165040026" w:history="1">
            <w:r w:rsidRPr="00CC7D1D">
              <w:rPr>
                <w:rStyle w:val="Hyperlink"/>
                <w:noProof/>
              </w:rPr>
              <w:t>1.2.7</w:t>
            </w:r>
            <w:r>
              <w:rPr>
                <w:rFonts w:asciiTheme="minorHAnsi" w:eastAsiaTheme="minorEastAsia" w:hAnsiTheme="minorHAnsi" w:cstheme="minorBidi"/>
                <w:noProof/>
                <w:kern w:val="2"/>
                <w:lang w:val="en-US"/>
                <w14:ligatures w14:val="standardContextual"/>
              </w:rPr>
              <w:tab/>
            </w:r>
            <w:r w:rsidRPr="00CC7D1D">
              <w:rPr>
                <w:rStyle w:val="Hyperlink"/>
                <w:noProof/>
              </w:rPr>
              <w:t>Pastrimi i oxhaqeve</w:t>
            </w:r>
            <w:r>
              <w:rPr>
                <w:noProof/>
                <w:webHidden/>
              </w:rPr>
              <w:tab/>
            </w:r>
            <w:r>
              <w:rPr>
                <w:noProof/>
                <w:webHidden/>
              </w:rPr>
              <w:fldChar w:fldCharType="begin"/>
            </w:r>
            <w:r>
              <w:rPr>
                <w:noProof/>
                <w:webHidden/>
              </w:rPr>
              <w:instrText xml:space="preserve"> PAGEREF _Toc165040026 \h </w:instrText>
            </w:r>
            <w:r>
              <w:rPr>
                <w:noProof/>
                <w:webHidden/>
              </w:rPr>
            </w:r>
            <w:r>
              <w:rPr>
                <w:noProof/>
                <w:webHidden/>
              </w:rPr>
              <w:fldChar w:fldCharType="separate"/>
            </w:r>
            <w:r>
              <w:rPr>
                <w:noProof/>
                <w:webHidden/>
              </w:rPr>
              <w:t>34</w:t>
            </w:r>
            <w:r>
              <w:rPr>
                <w:noProof/>
                <w:webHidden/>
              </w:rPr>
              <w:fldChar w:fldCharType="end"/>
            </w:r>
          </w:hyperlink>
        </w:p>
        <w:p w14:paraId="42E0CFE7" w14:textId="5AE8D5FE" w:rsidR="005F0614" w:rsidRDefault="005F0614">
          <w:pPr>
            <w:pStyle w:val="TOC3"/>
            <w:rPr>
              <w:rFonts w:asciiTheme="minorHAnsi" w:eastAsiaTheme="minorEastAsia" w:hAnsiTheme="minorHAnsi" w:cstheme="minorBidi"/>
              <w:noProof/>
              <w:kern w:val="2"/>
              <w:lang w:val="en-US"/>
              <w14:ligatures w14:val="standardContextual"/>
            </w:rPr>
          </w:pPr>
          <w:hyperlink w:anchor="_Toc165040027" w:history="1">
            <w:r w:rsidRPr="00CC7D1D">
              <w:rPr>
                <w:rStyle w:val="Hyperlink"/>
                <w:noProof/>
              </w:rPr>
              <w:t>1.2.8</w:t>
            </w:r>
            <w:r>
              <w:rPr>
                <w:rFonts w:asciiTheme="minorHAnsi" w:eastAsiaTheme="minorEastAsia" w:hAnsiTheme="minorHAnsi" w:cstheme="minorBidi"/>
                <w:noProof/>
                <w:kern w:val="2"/>
                <w:lang w:val="en-US"/>
                <w14:ligatures w14:val="standardContextual"/>
              </w:rPr>
              <w:tab/>
            </w:r>
            <w:r w:rsidRPr="00CC7D1D">
              <w:rPr>
                <w:rStyle w:val="Hyperlink"/>
                <w:noProof/>
              </w:rPr>
              <w:t>Pastrimi gjeneral i siperfaqeve</w:t>
            </w:r>
            <w:r>
              <w:rPr>
                <w:noProof/>
                <w:webHidden/>
              </w:rPr>
              <w:tab/>
            </w:r>
            <w:r>
              <w:rPr>
                <w:noProof/>
                <w:webHidden/>
              </w:rPr>
              <w:fldChar w:fldCharType="begin"/>
            </w:r>
            <w:r>
              <w:rPr>
                <w:noProof/>
                <w:webHidden/>
              </w:rPr>
              <w:instrText xml:space="preserve"> PAGEREF _Toc165040027 \h </w:instrText>
            </w:r>
            <w:r>
              <w:rPr>
                <w:noProof/>
                <w:webHidden/>
              </w:rPr>
            </w:r>
            <w:r>
              <w:rPr>
                <w:noProof/>
                <w:webHidden/>
              </w:rPr>
              <w:fldChar w:fldCharType="separate"/>
            </w:r>
            <w:r>
              <w:rPr>
                <w:noProof/>
                <w:webHidden/>
              </w:rPr>
              <w:t>35</w:t>
            </w:r>
            <w:r>
              <w:rPr>
                <w:noProof/>
                <w:webHidden/>
              </w:rPr>
              <w:fldChar w:fldCharType="end"/>
            </w:r>
          </w:hyperlink>
        </w:p>
        <w:p w14:paraId="45949FBE" w14:textId="35A2755D" w:rsidR="005F0614" w:rsidRDefault="005F0614">
          <w:pPr>
            <w:pStyle w:val="TOC2"/>
            <w:rPr>
              <w:rFonts w:asciiTheme="minorHAnsi" w:eastAsiaTheme="minorEastAsia" w:hAnsiTheme="minorHAnsi" w:cstheme="minorBidi"/>
              <w:noProof/>
              <w:kern w:val="2"/>
              <w:lang w:val="en-US"/>
              <w14:ligatures w14:val="standardContextual"/>
            </w:rPr>
          </w:pPr>
          <w:hyperlink w:anchor="_Toc165040028" w:history="1">
            <w:r w:rsidRPr="00CC7D1D">
              <w:rPr>
                <w:rStyle w:val="Hyperlink"/>
                <w:noProof/>
              </w:rPr>
              <w:t>1.3</w:t>
            </w:r>
            <w:r>
              <w:rPr>
                <w:rFonts w:asciiTheme="minorHAnsi" w:eastAsiaTheme="minorEastAsia" w:hAnsiTheme="minorHAnsi" w:cstheme="minorBidi"/>
                <w:noProof/>
                <w:kern w:val="2"/>
                <w:lang w:val="en-US"/>
                <w14:ligatures w14:val="standardContextual"/>
              </w:rPr>
              <w:tab/>
            </w:r>
            <w:r w:rsidRPr="00CC7D1D">
              <w:rPr>
                <w:rStyle w:val="Hyperlink"/>
                <w:noProof/>
              </w:rPr>
              <w:t>Punët e hidroizolimit</w:t>
            </w:r>
            <w:r>
              <w:rPr>
                <w:noProof/>
                <w:webHidden/>
              </w:rPr>
              <w:tab/>
            </w:r>
            <w:r>
              <w:rPr>
                <w:noProof/>
                <w:webHidden/>
              </w:rPr>
              <w:fldChar w:fldCharType="begin"/>
            </w:r>
            <w:r>
              <w:rPr>
                <w:noProof/>
                <w:webHidden/>
              </w:rPr>
              <w:instrText xml:space="preserve"> PAGEREF _Toc165040028 \h </w:instrText>
            </w:r>
            <w:r>
              <w:rPr>
                <w:noProof/>
                <w:webHidden/>
              </w:rPr>
            </w:r>
            <w:r>
              <w:rPr>
                <w:noProof/>
                <w:webHidden/>
              </w:rPr>
              <w:fldChar w:fldCharType="separate"/>
            </w:r>
            <w:r>
              <w:rPr>
                <w:noProof/>
                <w:webHidden/>
              </w:rPr>
              <w:t>35</w:t>
            </w:r>
            <w:r>
              <w:rPr>
                <w:noProof/>
                <w:webHidden/>
              </w:rPr>
              <w:fldChar w:fldCharType="end"/>
            </w:r>
          </w:hyperlink>
        </w:p>
        <w:p w14:paraId="71C11928" w14:textId="2CB6A3F6" w:rsidR="005F0614" w:rsidRDefault="005F0614">
          <w:pPr>
            <w:pStyle w:val="TOC3"/>
            <w:rPr>
              <w:rFonts w:asciiTheme="minorHAnsi" w:eastAsiaTheme="minorEastAsia" w:hAnsiTheme="minorHAnsi" w:cstheme="minorBidi"/>
              <w:noProof/>
              <w:kern w:val="2"/>
              <w:lang w:val="en-US"/>
              <w14:ligatures w14:val="standardContextual"/>
            </w:rPr>
          </w:pPr>
          <w:hyperlink w:anchor="_Toc165040029" w:history="1">
            <w:r w:rsidRPr="00CC7D1D">
              <w:rPr>
                <w:rStyle w:val="Hyperlink"/>
                <w:noProof/>
              </w:rPr>
              <w:t>1.3.1</w:t>
            </w:r>
            <w:r>
              <w:rPr>
                <w:rFonts w:asciiTheme="minorHAnsi" w:eastAsiaTheme="minorEastAsia" w:hAnsiTheme="minorHAnsi" w:cstheme="minorBidi"/>
                <w:noProof/>
                <w:kern w:val="2"/>
                <w:lang w:val="en-US"/>
                <w14:ligatures w14:val="standardContextual"/>
              </w:rPr>
              <w:tab/>
            </w:r>
            <w:r w:rsidRPr="00CC7D1D">
              <w:rPr>
                <w:rStyle w:val="Hyperlink"/>
                <w:noProof/>
              </w:rPr>
              <w:t>Izolimi i mureve te coklles</w:t>
            </w:r>
            <w:r>
              <w:rPr>
                <w:noProof/>
                <w:webHidden/>
              </w:rPr>
              <w:tab/>
            </w:r>
            <w:r>
              <w:rPr>
                <w:noProof/>
                <w:webHidden/>
              </w:rPr>
              <w:fldChar w:fldCharType="begin"/>
            </w:r>
            <w:r>
              <w:rPr>
                <w:noProof/>
                <w:webHidden/>
              </w:rPr>
              <w:instrText xml:space="preserve"> PAGEREF _Toc165040029 \h </w:instrText>
            </w:r>
            <w:r>
              <w:rPr>
                <w:noProof/>
                <w:webHidden/>
              </w:rPr>
            </w:r>
            <w:r>
              <w:rPr>
                <w:noProof/>
                <w:webHidden/>
              </w:rPr>
              <w:fldChar w:fldCharType="separate"/>
            </w:r>
            <w:r>
              <w:rPr>
                <w:noProof/>
                <w:webHidden/>
              </w:rPr>
              <w:t>35</w:t>
            </w:r>
            <w:r>
              <w:rPr>
                <w:noProof/>
                <w:webHidden/>
              </w:rPr>
              <w:fldChar w:fldCharType="end"/>
            </w:r>
          </w:hyperlink>
        </w:p>
        <w:p w14:paraId="17EF0B45" w14:textId="79CD05DB" w:rsidR="005F0614" w:rsidRDefault="005F0614">
          <w:pPr>
            <w:pStyle w:val="TOC3"/>
            <w:rPr>
              <w:rFonts w:asciiTheme="minorHAnsi" w:eastAsiaTheme="minorEastAsia" w:hAnsiTheme="minorHAnsi" w:cstheme="minorBidi"/>
              <w:noProof/>
              <w:kern w:val="2"/>
              <w:lang w:val="en-US"/>
              <w14:ligatures w14:val="standardContextual"/>
            </w:rPr>
          </w:pPr>
          <w:hyperlink w:anchor="_Toc165040030" w:history="1">
            <w:r w:rsidRPr="00CC7D1D">
              <w:rPr>
                <w:rStyle w:val="Hyperlink"/>
                <w:noProof/>
              </w:rPr>
              <w:t>1.3.2</w:t>
            </w:r>
            <w:r>
              <w:rPr>
                <w:rFonts w:asciiTheme="minorHAnsi" w:eastAsiaTheme="minorEastAsia" w:hAnsiTheme="minorHAnsi" w:cstheme="minorBidi"/>
                <w:noProof/>
                <w:kern w:val="2"/>
                <w:lang w:val="en-US"/>
                <w14:ligatures w14:val="standardContextual"/>
              </w:rPr>
              <w:tab/>
            </w:r>
            <w:r w:rsidRPr="00CC7D1D">
              <w:rPr>
                <w:rStyle w:val="Hyperlink"/>
                <w:noProof/>
              </w:rPr>
              <w:t>Shtresa mbrojtese e themeleve -membrana hidroizoluese</w:t>
            </w:r>
            <w:r>
              <w:rPr>
                <w:noProof/>
                <w:webHidden/>
              </w:rPr>
              <w:tab/>
            </w:r>
            <w:r>
              <w:rPr>
                <w:noProof/>
                <w:webHidden/>
              </w:rPr>
              <w:fldChar w:fldCharType="begin"/>
            </w:r>
            <w:r>
              <w:rPr>
                <w:noProof/>
                <w:webHidden/>
              </w:rPr>
              <w:instrText xml:space="preserve"> PAGEREF _Toc165040030 \h </w:instrText>
            </w:r>
            <w:r>
              <w:rPr>
                <w:noProof/>
                <w:webHidden/>
              </w:rPr>
            </w:r>
            <w:r>
              <w:rPr>
                <w:noProof/>
                <w:webHidden/>
              </w:rPr>
              <w:fldChar w:fldCharType="separate"/>
            </w:r>
            <w:r>
              <w:rPr>
                <w:noProof/>
                <w:webHidden/>
              </w:rPr>
              <w:t>36</w:t>
            </w:r>
            <w:r>
              <w:rPr>
                <w:noProof/>
                <w:webHidden/>
              </w:rPr>
              <w:fldChar w:fldCharType="end"/>
            </w:r>
          </w:hyperlink>
        </w:p>
        <w:p w14:paraId="489013BB" w14:textId="7A6B84FF" w:rsidR="005F0614" w:rsidRDefault="005F0614">
          <w:pPr>
            <w:pStyle w:val="TOC2"/>
            <w:rPr>
              <w:rFonts w:asciiTheme="minorHAnsi" w:eastAsiaTheme="minorEastAsia" w:hAnsiTheme="minorHAnsi" w:cstheme="minorBidi"/>
              <w:noProof/>
              <w:kern w:val="2"/>
              <w:lang w:val="en-US"/>
              <w14:ligatures w14:val="standardContextual"/>
            </w:rPr>
          </w:pPr>
          <w:hyperlink w:anchor="_Toc165040031" w:history="1">
            <w:r w:rsidRPr="00CC7D1D">
              <w:rPr>
                <w:rStyle w:val="Hyperlink"/>
                <w:noProof/>
              </w:rPr>
              <w:t>1.4</w:t>
            </w:r>
            <w:r>
              <w:rPr>
                <w:rFonts w:asciiTheme="minorHAnsi" w:eastAsiaTheme="minorEastAsia" w:hAnsiTheme="minorHAnsi" w:cstheme="minorBidi"/>
                <w:noProof/>
                <w:kern w:val="2"/>
                <w:lang w:val="en-US"/>
                <w14:ligatures w14:val="standardContextual"/>
              </w:rPr>
              <w:tab/>
            </w:r>
            <w:r w:rsidRPr="00CC7D1D">
              <w:rPr>
                <w:rStyle w:val="Hyperlink"/>
                <w:noProof/>
              </w:rPr>
              <w:t>Punet e Izolimit Termik, Fasada dhe Mveshja</w:t>
            </w:r>
            <w:r>
              <w:rPr>
                <w:noProof/>
                <w:webHidden/>
              </w:rPr>
              <w:tab/>
            </w:r>
            <w:r>
              <w:rPr>
                <w:noProof/>
                <w:webHidden/>
              </w:rPr>
              <w:fldChar w:fldCharType="begin"/>
            </w:r>
            <w:r>
              <w:rPr>
                <w:noProof/>
                <w:webHidden/>
              </w:rPr>
              <w:instrText xml:space="preserve"> PAGEREF _Toc165040031 \h </w:instrText>
            </w:r>
            <w:r>
              <w:rPr>
                <w:noProof/>
                <w:webHidden/>
              </w:rPr>
            </w:r>
            <w:r>
              <w:rPr>
                <w:noProof/>
                <w:webHidden/>
              </w:rPr>
              <w:fldChar w:fldCharType="separate"/>
            </w:r>
            <w:r>
              <w:rPr>
                <w:noProof/>
                <w:webHidden/>
              </w:rPr>
              <w:t>37</w:t>
            </w:r>
            <w:r>
              <w:rPr>
                <w:noProof/>
                <w:webHidden/>
              </w:rPr>
              <w:fldChar w:fldCharType="end"/>
            </w:r>
          </w:hyperlink>
        </w:p>
        <w:p w14:paraId="5A51D994" w14:textId="68C62C4D" w:rsidR="005F0614" w:rsidRDefault="005F0614">
          <w:pPr>
            <w:pStyle w:val="TOC2"/>
            <w:rPr>
              <w:rFonts w:asciiTheme="minorHAnsi" w:eastAsiaTheme="minorEastAsia" w:hAnsiTheme="minorHAnsi" w:cstheme="minorBidi"/>
              <w:noProof/>
              <w:kern w:val="2"/>
              <w:lang w:val="en-US"/>
              <w14:ligatures w14:val="standardContextual"/>
            </w:rPr>
          </w:pPr>
          <w:hyperlink w:anchor="_Toc165040032" w:history="1">
            <w:r w:rsidRPr="00CC7D1D">
              <w:rPr>
                <w:rStyle w:val="Hyperlink"/>
                <w:noProof/>
              </w:rPr>
              <w:t xml:space="preserve">1.4.1 EPS </w:t>
            </w:r>
            <w:r w:rsidRPr="00CC7D1D">
              <w:rPr>
                <w:rStyle w:val="Hyperlink"/>
                <w:rFonts w:cstheme="majorHAnsi"/>
                <w:noProof/>
              </w:rPr>
              <w:t xml:space="preserve">(Expanded Polyrtyrene) </w:t>
            </w:r>
            <w:r w:rsidRPr="00CC7D1D">
              <w:rPr>
                <w:rStyle w:val="Hyperlink"/>
                <w:noProof/>
              </w:rPr>
              <w:t>– Stiropor (EPS) t=12cm</w:t>
            </w:r>
            <w:r>
              <w:rPr>
                <w:noProof/>
                <w:webHidden/>
              </w:rPr>
              <w:tab/>
            </w:r>
            <w:r>
              <w:rPr>
                <w:noProof/>
                <w:webHidden/>
              </w:rPr>
              <w:fldChar w:fldCharType="begin"/>
            </w:r>
            <w:r>
              <w:rPr>
                <w:noProof/>
                <w:webHidden/>
              </w:rPr>
              <w:instrText xml:space="preserve"> PAGEREF _Toc165040032 \h </w:instrText>
            </w:r>
            <w:r>
              <w:rPr>
                <w:noProof/>
                <w:webHidden/>
              </w:rPr>
            </w:r>
            <w:r>
              <w:rPr>
                <w:noProof/>
                <w:webHidden/>
              </w:rPr>
              <w:fldChar w:fldCharType="separate"/>
            </w:r>
            <w:r>
              <w:rPr>
                <w:noProof/>
                <w:webHidden/>
              </w:rPr>
              <w:t>38</w:t>
            </w:r>
            <w:r>
              <w:rPr>
                <w:noProof/>
                <w:webHidden/>
              </w:rPr>
              <w:fldChar w:fldCharType="end"/>
            </w:r>
          </w:hyperlink>
        </w:p>
        <w:p w14:paraId="1114EB25" w14:textId="692A2AE9" w:rsidR="005F0614" w:rsidRDefault="005F0614">
          <w:pPr>
            <w:pStyle w:val="TOC3"/>
            <w:rPr>
              <w:rFonts w:asciiTheme="minorHAnsi" w:eastAsiaTheme="minorEastAsia" w:hAnsiTheme="minorHAnsi" w:cstheme="minorBidi"/>
              <w:noProof/>
              <w:kern w:val="2"/>
              <w:lang w:val="en-US"/>
              <w14:ligatures w14:val="standardContextual"/>
            </w:rPr>
          </w:pPr>
          <w:hyperlink w:anchor="_Toc165040033" w:history="1">
            <w:r w:rsidRPr="00CC7D1D">
              <w:rPr>
                <w:rStyle w:val="Hyperlink"/>
                <w:noProof/>
              </w:rPr>
              <w:t>1.4.2</w:t>
            </w:r>
            <w:r>
              <w:rPr>
                <w:rFonts w:asciiTheme="minorHAnsi" w:eastAsiaTheme="minorEastAsia" w:hAnsiTheme="minorHAnsi" w:cstheme="minorBidi"/>
                <w:noProof/>
                <w:kern w:val="2"/>
                <w:lang w:val="en-US"/>
                <w14:ligatures w14:val="standardContextual"/>
              </w:rPr>
              <w:tab/>
            </w:r>
            <w:r w:rsidRPr="00CC7D1D">
              <w:rPr>
                <w:rStyle w:val="Hyperlink"/>
                <w:noProof/>
              </w:rPr>
              <w:t xml:space="preserve">Izolimi i fasadës me EPS </w:t>
            </w:r>
            <w:r w:rsidRPr="00CC7D1D">
              <w:rPr>
                <w:rStyle w:val="Hyperlink"/>
                <w:rFonts w:cstheme="majorHAnsi"/>
                <w:noProof/>
              </w:rPr>
              <w:t>(Expanded Polyrtyrene) – Stiropor</w:t>
            </w:r>
            <w:r w:rsidRPr="00CC7D1D">
              <w:rPr>
                <w:rStyle w:val="Hyperlink"/>
                <w:noProof/>
              </w:rPr>
              <w:t xml:space="preserve"> (EPS)t=8 cm</w:t>
            </w:r>
            <w:r>
              <w:rPr>
                <w:noProof/>
                <w:webHidden/>
              </w:rPr>
              <w:tab/>
            </w:r>
            <w:r>
              <w:rPr>
                <w:noProof/>
                <w:webHidden/>
              </w:rPr>
              <w:fldChar w:fldCharType="begin"/>
            </w:r>
            <w:r>
              <w:rPr>
                <w:noProof/>
                <w:webHidden/>
              </w:rPr>
              <w:instrText xml:space="preserve"> PAGEREF _Toc165040033 \h </w:instrText>
            </w:r>
            <w:r>
              <w:rPr>
                <w:noProof/>
                <w:webHidden/>
              </w:rPr>
            </w:r>
            <w:r>
              <w:rPr>
                <w:noProof/>
                <w:webHidden/>
              </w:rPr>
              <w:fldChar w:fldCharType="separate"/>
            </w:r>
            <w:r>
              <w:rPr>
                <w:noProof/>
                <w:webHidden/>
              </w:rPr>
              <w:t>44</w:t>
            </w:r>
            <w:r>
              <w:rPr>
                <w:noProof/>
                <w:webHidden/>
              </w:rPr>
              <w:fldChar w:fldCharType="end"/>
            </w:r>
          </w:hyperlink>
        </w:p>
        <w:p w14:paraId="6A8D9EE4" w14:textId="55ABD7B0" w:rsidR="005F0614" w:rsidRDefault="005F0614">
          <w:pPr>
            <w:pStyle w:val="TOC3"/>
            <w:rPr>
              <w:rFonts w:asciiTheme="minorHAnsi" w:eastAsiaTheme="minorEastAsia" w:hAnsiTheme="minorHAnsi" w:cstheme="minorBidi"/>
              <w:noProof/>
              <w:kern w:val="2"/>
              <w:lang w:val="en-US"/>
              <w14:ligatures w14:val="standardContextual"/>
            </w:rPr>
          </w:pPr>
          <w:hyperlink w:anchor="_Toc165040034" w:history="1">
            <w:r w:rsidRPr="00CC7D1D">
              <w:rPr>
                <w:rStyle w:val="Hyperlink"/>
                <w:noProof/>
              </w:rPr>
              <w:t>1.4.3 XPS (Extruded Polyestyrene)-(Polistiren i kompresuar) Stirodur</w:t>
            </w:r>
            <w:r>
              <w:rPr>
                <w:noProof/>
                <w:webHidden/>
              </w:rPr>
              <w:tab/>
            </w:r>
            <w:r>
              <w:rPr>
                <w:noProof/>
                <w:webHidden/>
              </w:rPr>
              <w:fldChar w:fldCharType="begin"/>
            </w:r>
            <w:r>
              <w:rPr>
                <w:noProof/>
                <w:webHidden/>
              </w:rPr>
              <w:instrText xml:space="preserve"> PAGEREF _Toc165040034 \h </w:instrText>
            </w:r>
            <w:r>
              <w:rPr>
                <w:noProof/>
                <w:webHidden/>
              </w:rPr>
            </w:r>
            <w:r>
              <w:rPr>
                <w:noProof/>
                <w:webHidden/>
              </w:rPr>
              <w:fldChar w:fldCharType="separate"/>
            </w:r>
            <w:r>
              <w:rPr>
                <w:noProof/>
                <w:webHidden/>
              </w:rPr>
              <w:t>53</w:t>
            </w:r>
            <w:r>
              <w:rPr>
                <w:noProof/>
                <w:webHidden/>
              </w:rPr>
              <w:fldChar w:fldCharType="end"/>
            </w:r>
          </w:hyperlink>
        </w:p>
        <w:p w14:paraId="5615705C" w14:textId="0FC21044" w:rsidR="005F0614" w:rsidRDefault="005F0614">
          <w:pPr>
            <w:pStyle w:val="TOC3"/>
            <w:rPr>
              <w:rFonts w:asciiTheme="minorHAnsi" w:eastAsiaTheme="minorEastAsia" w:hAnsiTheme="minorHAnsi" w:cstheme="minorBidi"/>
              <w:noProof/>
              <w:kern w:val="2"/>
              <w:lang w:val="en-US"/>
              <w14:ligatures w14:val="standardContextual"/>
            </w:rPr>
          </w:pPr>
          <w:hyperlink w:anchor="_Toc165040035" w:history="1">
            <w:r w:rsidRPr="00CC7D1D">
              <w:rPr>
                <w:rStyle w:val="Hyperlink"/>
                <w:noProof/>
              </w:rPr>
              <w:t>1.4.4</w:t>
            </w:r>
            <w:r>
              <w:rPr>
                <w:rFonts w:asciiTheme="minorHAnsi" w:eastAsiaTheme="minorEastAsia" w:hAnsiTheme="minorHAnsi" w:cstheme="minorBidi"/>
                <w:noProof/>
                <w:kern w:val="2"/>
                <w:lang w:val="en-US"/>
                <w14:ligatures w14:val="standardContextual"/>
              </w:rPr>
              <w:tab/>
            </w:r>
            <w:r w:rsidRPr="00CC7D1D">
              <w:rPr>
                <w:rStyle w:val="Hyperlink"/>
                <w:noProof/>
              </w:rPr>
              <w:t>XPS-Striodur (trajtimi i shpaleteve te dritaret)</w:t>
            </w:r>
            <w:r>
              <w:rPr>
                <w:noProof/>
                <w:webHidden/>
              </w:rPr>
              <w:tab/>
            </w:r>
            <w:r>
              <w:rPr>
                <w:noProof/>
                <w:webHidden/>
              </w:rPr>
              <w:fldChar w:fldCharType="begin"/>
            </w:r>
            <w:r>
              <w:rPr>
                <w:noProof/>
                <w:webHidden/>
              </w:rPr>
              <w:instrText xml:space="preserve"> PAGEREF _Toc165040035 \h </w:instrText>
            </w:r>
            <w:r>
              <w:rPr>
                <w:noProof/>
                <w:webHidden/>
              </w:rPr>
            </w:r>
            <w:r>
              <w:rPr>
                <w:noProof/>
                <w:webHidden/>
              </w:rPr>
              <w:fldChar w:fldCharType="separate"/>
            </w:r>
            <w:r>
              <w:rPr>
                <w:noProof/>
                <w:webHidden/>
              </w:rPr>
              <w:t>54</w:t>
            </w:r>
            <w:r>
              <w:rPr>
                <w:noProof/>
                <w:webHidden/>
              </w:rPr>
              <w:fldChar w:fldCharType="end"/>
            </w:r>
          </w:hyperlink>
        </w:p>
        <w:p w14:paraId="0F8469F8" w14:textId="199F06A6" w:rsidR="005F0614" w:rsidRDefault="005F0614">
          <w:pPr>
            <w:pStyle w:val="TOC3"/>
            <w:rPr>
              <w:rFonts w:asciiTheme="minorHAnsi" w:eastAsiaTheme="minorEastAsia" w:hAnsiTheme="minorHAnsi" w:cstheme="minorBidi"/>
              <w:noProof/>
              <w:kern w:val="2"/>
              <w:lang w:val="en-US"/>
              <w14:ligatures w14:val="standardContextual"/>
            </w:rPr>
          </w:pPr>
          <w:hyperlink w:anchor="_Toc165040036" w:history="1">
            <w:r w:rsidRPr="00CC7D1D">
              <w:rPr>
                <w:rStyle w:val="Hyperlink"/>
                <w:noProof/>
              </w:rPr>
              <w:t>1.4.5</w:t>
            </w:r>
            <w:r>
              <w:rPr>
                <w:rFonts w:asciiTheme="minorHAnsi" w:eastAsiaTheme="minorEastAsia" w:hAnsiTheme="minorHAnsi" w:cstheme="minorBidi"/>
                <w:noProof/>
                <w:kern w:val="2"/>
                <w:lang w:val="en-US"/>
                <w14:ligatures w14:val="standardContextual"/>
              </w:rPr>
              <w:tab/>
            </w:r>
            <w:r w:rsidRPr="00CC7D1D">
              <w:rPr>
                <w:rStyle w:val="Hyperlink"/>
                <w:noProof/>
              </w:rPr>
              <w:t>XPS-Striodur ne urat termike( trajtimi i urave termike)</w:t>
            </w:r>
            <w:r>
              <w:rPr>
                <w:noProof/>
                <w:webHidden/>
              </w:rPr>
              <w:tab/>
            </w:r>
            <w:r>
              <w:rPr>
                <w:noProof/>
                <w:webHidden/>
              </w:rPr>
              <w:fldChar w:fldCharType="begin"/>
            </w:r>
            <w:r>
              <w:rPr>
                <w:noProof/>
                <w:webHidden/>
              </w:rPr>
              <w:instrText xml:space="preserve"> PAGEREF _Toc165040036 \h </w:instrText>
            </w:r>
            <w:r>
              <w:rPr>
                <w:noProof/>
                <w:webHidden/>
              </w:rPr>
            </w:r>
            <w:r>
              <w:rPr>
                <w:noProof/>
                <w:webHidden/>
              </w:rPr>
              <w:fldChar w:fldCharType="separate"/>
            </w:r>
            <w:r>
              <w:rPr>
                <w:noProof/>
                <w:webHidden/>
              </w:rPr>
              <w:t>54</w:t>
            </w:r>
            <w:r>
              <w:rPr>
                <w:noProof/>
                <w:webHidden/>
              </w:rPr>
              <w:fldChar w:fldCharType="end"/>
            </w:r>
          </w:hyperlink>
        </w:p>
        <w:p w14:paraId="65E1FBD3" w14:textId="2FA6AA08" w:rsidR="005F0614" w:rsidRDefault="005F0614">
          <w:pPr>
            <w:pStyle w:val="TOC2"/>
            <w:rPr>
              <w:rFonts w:asciiTheme="minorHAnsi" w:eastAsiaTheme="minorEastAsia" w:hAnsiTheme="minorHAnsi" w:cstheme="minorBidi"/>
              <w:noProof/>
              <w:kern w:val="2"/>
              <w:lang w:val="en-US"/>
              <w14:ligatures w14:val="standardContextual"/>
            </w:rPr>
          </w:pPr>
          <w:hyperlink w:anchor="_Toc165040037" w:history="1">
            <w:r w:rsidRPr="00CC7D1D">
              <w:rPr>
                <w:rStyle w:val="Hyperlink"/>
                <w:noProof/>
              </w:rPr>
              <w:t>1.5</w:t>
            </w:r>
            <w:r>
              <w:rPr>
                <w:rFonts w:asciiTheme="minorHAnsi" w:eastAsiaTheme="minorEastAsia" w:hAnsiTheme="minorHAnsi" w:cstheme="minorBidi"/>
                <w:noProof/>
                <w:kern w:val="2"/>
                <w:lang w:val="en-US"/>
                <w14:ligatures w14:val="standardContextual"/>
              </w:rPr>
              <w:tab/>
            </w:r>
            <w:r w:rsidRPr="00CC7D1D">
              <w:rPr>
                <w:rStyle w:val="Hyperlink"/>
                <w:noProof/>
              </w:rPr>
              <w:t>Punet e kulmit</w:t>
            </w:r>
            <w:r>
              <w:rPr>
                <w:noProof/>
                <w:webHidden/>
              </w:rPr>
              <w:tab/>
            </w:r>
            <w:r>
              <w:rPr>
                <w:noProof/>
                <w:webHidden/>
              </w:rPr>
              <w:fldChar w:fldCharType="begin"/>
            </w:r>
            <w:r>
              <w:rPr>
                <w:noProof/>
                <w:webHidden/>
              </w:rPr>
              <w:instrText xml:space="preserve"> PAGEREF _Toc165040037 \h </w:instrText>
            </w:r>
            <w:r>
              <w:rPr>
                <w:noProof/>
                <w:webHidden/>
              </w:rPr>
            </w:r>
            <w:r>
              <w:rPr>
                <w:noProof/>
                <w:webHidden/>
              </w:rPr>
              <w:fldChar w:fldCharType="separate"/>
            </w:r>
            <w:r>
              <w:rPr>
                <w:noProof/>
                <w:webHidden/>
              </w:rPr>
              <w:t>55</w:t>
            </w:r>
            <w:r>
              <w:rPr>
                <w:noProof/>
                <w:webHidden/>
              </w:rPr>
              <w:fldChar w:fldCharType="end"/>
            </w:r>
          </w:hyperlink>
        </w:p>
        <w:p w14:paraId="2986B85A" w14:textId="68365269" w:rsidR="005F0614" w:rsidRDefault="005F0614">
          <w:pPr>
            <w:pStyle w:val="TOC2"/>
            <w:rPr>
              <w:rFonts w:asciiTheme="minorHAnsi" w:eastAsiaTheme="minorEastAsia" w:hAnsiTheme="minorHAnsi" w:cstheme="minorBidi"/>
              <w:noProof/>
              <w:kern w:val="2"/>
              <w:lang w:val="en-US"/>
              <w14:ligatures w14:val="standardContextual"/>
            </w:rPr>
          </w:pPr>
          <w:hyperlink w:anchor="_Toc165040038" w:history="1">
            <w:r w:rsidRPr="00CC7D1D">
              <w:rPr>
                <w:rStyle w:val="Hyperlink"/>
                <w:noProof/>
              </w:rPr>
              <w:t>1.5.1 Barriera kunder avullit ne Kulmin e Tipit 1</w:t>
            </w:r>
            <w:r>
              <w:rPr>
                <w:noProof/>
                <w:webHidden/>
              </w:rPr>
              <w:tab/>
            </w:r>
            <w:r>
              <w:rPr>
                <w:noProof/>
                <w:webHidden/>
              </w:rPr>
              <w:fldChar w:fldCharType="begin"/>
            </w:r>
            <w:r>
              <w:rPr>
                <w:noProof/>
                <w:webHidden/>
              </w:rPr>
              <w:instrText xml:space="preserve"> PAGEREF _Toc165040038 \h </w:instrText>
            </w:r>
            <w:r>
              <w:rPr>
                <w:noProof/>
                <w:webHidden/>
              </w:rPr>
            </w:r>
            <w:r>
              <w:rPr>
                <w:noProof/>
                <w:webHidden/>
              </w:rPr>
              <w:fldChar w:fldCharType="separate"/>
            </w:r>
            <w:r>
              <w:rPr>
                <w:noProof/>
                <w:webHidden/>
              </w:rPr>
              <w:t>55</w:t>
            </w:r>
            <w:r>
              <w:rPr>
                <w:noProof/>
                <w:webHidden/>
              </w:rPr>
              <w:fldChar w:fldCharType="end"/>
            </w:r>
          </w:hyperlink>
        </w:p>
        <w:p w14:paraId="305B2159" w14:textId="41029197" w:rsidR="005F0614" w:rsidRDefault="005F0614">
          <w:pPr>
            <w:pStyle w:val="TOC3"/>
            <w:rPr>
              <w:rFonts w:asciiTheme="minorHAnsi" w:eastAsiaTheme="minorEastAsia" w:hAnsiTheme="minorHAnsi" w:cstheme="minorBidi"/>
              <w:noProof/>
              <w:kern w:val="2"/>
              <w:lang w:val="en-US"/>
              <w14:ligatures w14:val="standardContextual"/>
            </w:rPr>
          </w:pPr>
          <w:hyperlink w:anchor="_Toc165040039" w:history="1">
            <w:r w:rsidRPr="00CC7D1D">
              <w:rPr>
                <w:rStyle w:val="Hyperlink"/>
                <w:rFonts w:cstheme="majorHAnsi"/>
                <w:noProof/>
              </w:rPr>
              <w:t>1.5.1</w:t>
            </w:r>
            <w:r>
              <w:rPr>
                <w:rFonts w:asciiTheme="minorHAnsi" w:eastAsiaTheme="minorEastAsia" w:hAnsiTheme="minorHAnsi" w:cstheme="minorBidi"/>
                <w:noProof/>
                <w:kern w:val="2"/>
                <w:lang w:val="en-US"/>
                <w14:ligatures w14:val="standardContextual"/>
              </w:rPr>
              <w:tab/>
            </w:r>
            <w:r w:rsidRPr="00CC7D1D">
              <w:rPr>
                <w:rStyle w:val="Hyperlink"/>
                <w:noProof/>
              </w:rPr>
              <w:t>Leshi guri mineral me trashesi t=16 cm per pllaken e Kulmit te Tipit 1</w:t>
            </w:r>
            <w:r>
              <w:rPr>
                <w:noProof/>
                <w:webHidden/>
              </w:rPr>
              <w:tab/>
            </w:r>
            <w:r>
              <w:rPr>
                <w:noProof/>
                <w:webHidden/>
              </w:rPr>
              <w:fldChar w:fldCharType="begin"/>
            </w:r>
            <w:r>
              <w:rPr>
                <w:noProof/>
                <w:webHidden/>
              </w:rPr>
              <w:instrText xml:space="preserve"> PAGEREF _Toc165040039 \h </w:instrText>
            </w:r>
            <w:r>
              <w:rPr>
                <w:noProof/>
                <w:webHidden/>
              </w:rPr>
            </w:r>
            <w:r>
              <w:rPr>
                <w:noProof/>
                <w:webHidden/>
              </w:rPr>
              <w:fldChar w:fldCharType="separate"/>
            </w:r>
            <w:r>
              <w:rPr>
                <w:noProof/>
                <w:webHidden/>
              </w:rPr>
              <w:t>58</w:t>
            </w:r>
            <w:r>
              <w:rPr>
                <w:noProof/>
                <w:webHidden/>
              </w:rPr>
              <w:fldChar w:fldCharType="end"/>
            </w:r>
          </w:hyperlink>
        </w:p>
        <w:p w14:paraId="331B2634" w14:textId="719EB7CB" w:rsidR="005F0614" w:rsidRDefault="005F0614">
          <w:pPr>
            <w:pStyle w:val="TOC3"/>
            <w:rPr>
              <w:rFonts w:asciiTheme="minorHAnsi" w:eastAsiaTheme="minorEastAsia" w:hAnsiTheme="minorHAnsi" w:cstheme="minorBidi"/>
              <w:noProof/>
              <w:kern w:val="2"/>
              <w:lang w:val="en-US"/>
              <w14:ligatures w14:val="standardContextual"/>
            </w:rPr>
          </w:pPr>
          <w:hyperlink w:anchor="_Toc165040040" w:history="1">
            <w:r w:rsidRPr="00CC7D1D">
              <w:rPr>
                <w:rStyle w:val="Hyperlink"/>
                <w:noProof/>
              </w:rPr>
              <w:t>1.5.2</w:t>
            </w:r>
            <w:r>
              <w:rPr>
                <w:rFonts w:asciiTheme="minorHAnsi" w:eastAsiaTheme="minorEastAsia" w:hAnsiTheme="minorHAnsi" w:cstheme="minorBidi"/>
                <w:noProof/>
                <w:kern w:val="2"/>
                <w:lang w:val="en-US"/>
                <w14:ligatures w14:val="standardContextual"/>
              </w:rPr>
              <w:tab/>
            </w:r>
            <w:r w:rsidRPr="00CC7D1D">
              <w:rPr>
                <w:rStyle w:val="Hyperlink"/>
                <w:noProof/>
              </w:rPr>
              <w:t>Leshi guri mineral me trashesi t=12 cm per pllaken e mbuleses ne hyrjen kryesore ne Kulmin e Tipin 1</w:t>
            </w:r>
            <w:r>
              <w:rPr>
                <w:noProof/>
                <w:webHidden/>
              </w:rPr>
              <w:tab/>
            </w:r>
            <w:r>
              <w:rPr>
                <w:noProof/>
                <w:webHidden/>
              </w:rPr>
              <w:fldChar w:fldCharType="begin"/>
            </w:r>
            <w:r>
              <w:rPr>
                <w:noProof/>
                <w:webHidden/>
              </w:rPr>
              <w:instrText xml:space="preserve"> PAGEREF _Toc165040040 \h </w:instrText>
            </w:r>
            <w:r>
              <w:rPr>
                <w:noProof/>
                <w:webHidden/>
              </w:rPr>
            </w:r>
            <w:r>
              <w:rPr>
                <w:noProof/>
                <w:webHidden/>
              </w:rPr>
              <w:fldChar w:fldCharType="separate"/>
            </w:r>
            <w:r>
              <w:rPr>
                <w:noProof/>
                <w:webHidden/>
              </w:rPr>
              <w:t>59</w:t>
            </w:r>
            <w:r>
              <w:rPr>
                <w:noProof/>
                <w:webHidden/>
              </w:rPr>
              <w:fldChar w:fldCharType="end"/>
            </w:r>
          </w:hyperlink>
        </w:p>
        <w:p w14:paraId="33956EAF" w14:textId="66168A6A" w:rsidR="005F0614" w:rsidRDefault="005F0614">
          <w:pPr>
            <w:pStyle w:val="TOC3"/>
            <w:rPr>
              <w:rFonts w:asciiTheme="minorHAnsi" w:eastAsiaTheme="minorEastAsia" w:hAnsiTheme="minorHAnsi" w:cstheme="minorBidi"/>
              <w:noProof/>
              <w:kern w:val="2"/>
              <w:lang w:val="en-US"/>
              <w14:ligatures w14:val="standardContextual"/>
            </w:rPr>
          </w:pPr>
          <w:hyperlink w:anchor="_Toc165040041" w:history="1">
            <w:r w:rsidRPr="00CC7D1D">
              <w:rPr>
                <w:rStyle w:val="Hyperlink"/>
                <w:noProof/>
              </w:rPr>
              <w:t>1.5.3</w:t>
            </w:r>
            <w:r>
              <w:rPr>
                <w:rFonts w:asciiTheme="minorHAnsi" w:eastAsiaTheme="minorEastAsia" w:hAnsiTheme="minorHAnsi" w:cstheme="minorBidi"/>
                <w:noProof/>
                <w:kern w:val="2"/>
                <w:lang w:val="en-US"/>
                <w14:ligatures w14:val="standardContextual"/>
              </w:rPr>
              <w:tab/>
            </w:r>
            <w:r w:rsidRPr="00CC7D1D">
              <w:rPr>
                <w:rStyle w:val="Hyperlink"/>
                <w:noProof/>
              </w:rPr>
              <w:t>Barriera kunder avullit</w:t>
            </w:r>
            <w:r>
              <w:rPr>
                <w:noProof/>
                <w:webHidden/>
              </w:rPr>
              <w:tab/>
            </w:r>
            <w:r>
              <w:rPr>
                <w:noProof/>
                <w:webHidden/>
              </w:rPr>
              <w:fldChar w:fldCharType="begin"/>
            </w:r>
            <w:r>
              <w:rPr>
                <w:noProof/>
                <w:webHidden/>
              </w:rPr>
              <w:instrText xml:space="preserve"> PAGEREF _Toc165040041 \h </w:instrText>
            </w:r>
            <w:r>
              <w:rPr>
                <w:noProof/>
                <w:webHidden/>
              </w:rPr>
            </w:r>
            <w:r>
              <w:rPr>
                <w:noProof/>
                <w:webHidden/>
              </w:rPr>
              <w:fldChar w:fldCharType="separate"/>
            </w:r>
            <w:r>
              <w:rPr>
                <w:noProof/>
                <w:webHidden/>
              </w:rPr>
              <w:t>59</w:t>
            </w:r>
            <w:r>
              <w:rPr>
                <w:noProof/>
                <w:webHidden/>
              </w:rPr>
              <w:fldChar w:fldCharType="end"/>
            </w:r>
          </w:hyperlink>
        </w:p>
        <w:p w14:paraId="06C40898" w14:textId="65D6B19F" w:rsidR="005F0614" w:rsidRDefault="005F0614">
          <w:pPr>
            <w:pStyle w:val="TOC3"/>
            <w:rPr>
              <w:rFonts w:asciiTheme="minorHAnsi" w:eastAsiaTheme="minorEastAsia" w:hAnsiTheme="minorHAnsi" w:cstheme="minorBidi"/>
              <w:noProof/>
              <w:kern w:val="2"/>
              <w:lang w:val="en-US"/>
              <w14:ligatures w14:val="standardContextual"/>
            </w:rPr>
          </w:pPr>
          <w:hyperlink w:anchor="_Toc165040042" w:history="1">
            <w:r w:rsidRPr="00CC7D1D">
              <w:rPr>
                <w:rStyle w:val="Hyperlink"/>
                <w:noProof/>
              </w:rPr>
              <w:t>1.5.4</w:t>
            </w:r>
            <w:r>
              <w:rPr>
                <w:rFonts w:asciiTheme="minorHAnsi" w:eastAsiaTheme="minorEastAsia" w:hAnsiTheme="minorHAnsi" w:cstheme="minorBidi"/>
                <w:noProof/>
                <w:kern w:val="2"/>
                <w:lang w:val="en-US"/>
                <w14:ligatures w14:val="standardContextual"/>
              </w:rPr>
              <w:tab/>
            </w:r>
            <w:r w:rsidRPr="00CC7D1D">
              <w:rPr>
                <w:rStyle w:val="Hyperlink"/>
                <w:noProof/>
              </w:rPr>
              <w:t>Folje difuzive ne Kulmin e Tipit 1</w:t>
            </w:r>
            <w:r>
              <w:rPr>
                <w:noProof/>
                <w:webHidden/>
              </w:rPr>
              <w:tab/>
            </w:r>
            <w:r>
              <w:rPr>
                <w:noProof/>
                <w:webHidden/>
              </w:rPr>
              <w:fldChar w:fldCharType="begin"/>
            </w:r>
            <w:r>
              <w:rPr>
                <w:noProof/>
                <w:webHidden/>
              </w:rPr>
              <w:instrText xml:space="preserve"> PAGEREF _Toc165040042 \h </w:instrText>
            </w:r>
            <w:r>
              <w:rPr>
                <w:noProof/>
                <w:webHidden/>
              </w:rPr>
            </w:r>
            <w:r>
              <w:rPr>
                <w:noProof/>
                <w:webHidden/>
              </w:rPr>
              <w:fldChar w:fldCharType="separate"/>
            </w:r>
            <w:r>
              <w:rPr>
                <w:noProof/>
                <w:webHidden/>
              </w:rPr>
              <w:t>62</w:t>
            </w:r>
            <w:r>
              <w:rPr>
                <w:noProof/>
                <w:webHidden/>
              </w:rPr>
              <w:fldChar w:fldCharType="end"/>
            </w:r>
          </w:hyperlink>
        </w:p>
        <w:p w14:paraId="298A5A9B" w14:textId="4091A030" w:rsidR="005F0614" w:rsidRDefault="005F0614">
          <w:pPr>
            <w:pStyle w:val="TOC2"/>
            <w:rPr>
              <w:rFonts w:asciiTheme="minorHAnsi" w:eastAsiaTheme="minorEastAsia" w:hAnsiTheme="minorHAnsi" w:cstheme="minorBidi"/>
              <w:noProof/>
              <w:kern w:val="2"/>
              <w:lang w:val="en-US"/>
              <w14:ligatures w14:val="standardContextual"/>
            </w:rPr>
          </w:pPr>
          <w:hyperlink w:anchor="_Toc165040043" w:history="1">
            <w:r w:rsidRPr="00CC7D1D">
              <w:rPr>
                <w:rStyle w:val="Hyperlink"/>
                <w:noProof/>
              </w:rPr>
              <w:t>1.5.5  Derrasimi mbi izolimin termik në pllaken e kulmit t=20 mm ne Kulmin e Tipit 1</w:t>
            </w:r>
            <w:r>
              <w:rPr>
                <w:noProof/>
                <w:webHidden/>
              </w:rPr>
              <w:tab/>
            </w:r>
            <w:r>
              <w:rPr>
                <w:noProof/>
                <w:webHidden/>
              </w:rPr>
              <w:fldChar w:fldCharType="begin"/>
            </w:r>
            <w:r>
              <w:rPr>
                <w:noProof/>
                <w:webHidden/>
              </w:rPr>
              <w:instrText xml:space="preserve"> PAGEREF _Toc165040043 \h </w:instrText>
            </w:r>
            <w:r>
              <w:rPr>
                <w:noProof/>
                <w:webHidden/>
              </w:rPr>
            </w:r>
            <w:r>
              <w:rPr>
                <w:noProof/>
                <w:webHidden/>
              </w:rPr>
              <w:fldChar w:fldCharType="separate"/>
            </w:r>
            <w:r>
              <w:rPr>
                <w:noProof/>
                <w:webHidden/>
              </w:rPr>
              <w:t>64</w:t>
            </w:r>
            <w:r>
              <w:rPr>
                <w:noProof/>
                <w:webHidden/>
              </w:rPr>
              <w:fldChar w:fldCharType="end"/>
            </w:r>
          </w:hyperlink>
        </w:p>
        <w:p w14:paraId="3BC2A64E" w14:textId="5884465F" w:rsidR="005F0614" w:rsidRDefault="005F0614">
          <w:pPr>
            <w:pStyle w:val="TOC2"/>
            <w:rPr>
              <w:rFonts w:asciiTheme="minorHAnsi" w:eastAsiaTheme="minorEastAsia" w:hAnsiTheme="minorHAnsi" w:cstheme="minorBidi"/>
              <w:noProof/>
              <w:kern w:val="2"/>
              <w:lang w:val="en-US"/>
              <w14:ligatures w14:val="standardContextual"/>
            </w:rPr>
          </w:pPr>
          <w:hyperlink w:anchor="_Toc165040044" w:history="1">
            <w:r w:rsidRPr="00CC7D1D">
              <w:rPr>
                <w:rStyle w:val="Hyperlink"/>
                <w:noProof/>
              </w:rPr>
              <w:t>1.5.6  Derrasimi t=18 mm ne Kulmin e Tipit 1</w:t>
            </w:r>
            <w:r>
              <w:rPr>
                <w:noProof/>
                <w:webHidden/>
              </w:rPr>
              <w:tab/>
            </w:r>
            <w:r>
              <w:rPr>
                <w:noProof/>
                <w:webHidden/>
              </w:rPr>
              <w:fldChar w:fldCharType="begin"/>
            </w:r>
            <w:r>
              <w:rPr>
                <w:noProof/>
                <w:webHidden/>
              </w:rPr>
              <w:instrText xml:space="preserve"> PAGEREF _Toc165040044 \h </w:instrText>
            </w:r>
            <w:r>
              <w:rPr>
                <w:noProof/>
                <w:webHidden/>
              </w:rPr>
            </w:r>
            <w:r>
              <w:rPr>
                <w:noProof/>
                <w:webHidden/>
              </w:rPr>
              <w:fldChar w:fldCharType="separate"/>
            </w:r>
            <w:r>
              <w:rPr>
                <w:noProof/>
                <w:webHidden/>
              </w:rPr>
              <w:t>64</w:t>
            </w:r>
            <w:r>
              <w:rPr>
                <w:noProof/>
                <w:webHidden/>
              </w:rPr>
              <w:fldChar w:fldCharType="end"/>
            </w:r>
          </w:hyperlink>
        </w:p>
        <w:p w14:paraId="3572C871" w14:textId="48DCE78E" w:rsidR="005F0614" w:rsidRDefault="005F0614">
          <w:pPr>
            <w:pStyle w:val="TOC3"/>
            <w:rPr>
              <w:rFonts w:asciiTheme="minorHAnsi" w:eastAsiaTheme="minorEastAsia" w:hAnsiTheme="minorHAnsi" w:cstheme="minorBidi"/>
              <w:noProof/>
              <w:kern w:val="2"/>
              <w:lang w:val="en-US"/>
              <w14:ligatures w14:val="standardContextual"/>
            </w:rPr>
          </w:pPr>
          <w:hyperlink w:anchor="_Toc165040045" w:history="1">
            <w:r w:rsidRPr="00CC7D1D">
              <w:rPr>
                <w:rStyle w:val="Hyperlink"/>
                <w:rFonts w:cstheme="majorHAnsi"/>
                <w:noProof/>
              </w:rPr>
              <w:t>1.5.7</w:t>
            </w:r>
            <w:r>
              <w:rPr>
                <w:rFonts w:asciiTheme="minorHAnsi" w:eastAsiaTheme="minorEastAsia" w:hAnsiTheme="minorHAnsi" w:cstheme="minorBidi"/>
                <w:noProof/>
                <w:kern w:val="2"/>
                <w:lang w:val="en-US"/>
                <w14:ligatures w14:val="standardContextual"/>
              </w:rPr>
              <w:tab/>
            </w:r>
            <w:r w:rsidRPr="00CC7D1D">
              <w:rPr>
                <w:rStyle w:val="Hyperlink"/>
                <w:noProof/>
              </w:rPr>
              <w:t>Membrana e pershkueshme nga avulli dhe rezistente ndaj ujit ne Kulmin e Tipit 1</w:t>
            </w:r>
            <w:r>
              <w:rPr>
                <w:noProof/>
                <w:webHidden/>
              </w:rPr>
              <w:tab/>
            </w:r>
            <w:r>
              <w:rPr>
                <w:noProof/>
                <w:webHidden/>
              </w:rPr>
              <w:fldChar w:fldCharType="begin"/>
            </w:r>
            <w:r>
              <w:rPr>
                <w:noProof/>
                <w:webHidden/>
              </w:rPr>
              <w:instrText xml:space="preserve"> PAGEREF _Toc165040045 \h </w:instrText>
            </w:r>
            <w:r>
              <w:rPr>
                <w:noProof/>
                <w:webHidden/>
              </w:rPr>
            </w:r>
            <w:r>
              <w:rPr>
                <w:noProof/>
                <w:webHidden/>
              </w:rPr>
              <w:fldChar w:fldCharType="separate"/>
            </w:r>
            <w:r>
              <w:rPr>
                <w:noProof/>
                <w:webHidden/>
              </w:rPr>
              <w:t>65</w:t>
            </w:r>
            <w:r>
              <w:rPr>
                <w:noProof/>
                <w:webHidden/>
              </w:rPr>
              <w:fldChar w:fldCharType="end"/>
            </w:r>
          </w:hyperlink>
        </w:p>
        <w:p w14:paraId="0F80632E" w14:textId="5D7AB3B7" w:rsidR="005F0614" w:rsidRDefault="005F0614">
          <w:pPr>
            <w:pStyle w:val="TOC3"/>
            <w:rPr>
              <w:rFonts w:asciiTheme="minorHAnsi" w:eastAsiaTheme="minorEastAsia" w:hAnsiTheme="minorHAnsi" w:cstheme="minorBidi"/>
              <w:noProof/>
              <w:kern w:val="2"/>
              <w:lang w:val="en-US"/>
              <w14:ligatures w14:val="standardContextual"/>
            </w:rPr>
          </w:pPr>
          <w:hyperlink w:anchor="_Toc165040046" w:history="1">
            <w:r w:rsidRPr="00CC7D1D">
              <w:rPr>
                <w:rStyle w:val="Hyperlink"/>
                <w:rFonts w:cstheme="majorHAnsi"/>
                <w:noProof/>
              </w:rPr>
              <w:t>1.5.8</w:t>
            </w:r>
            <w:r>
              <w:rPr>
                <w:rFonts w:asciiTheme="minorHAnsi" w:eastAsiaTheme="minorEastAsia" w:hAnsiTheme="minorHAnsi" w:cstheme="minorBidi"/>
                <w:noProof/>
                <w:kern w:val="2"/>
                <w:lang w:val="en-US"/>
                <w14:ligatures w14:val="standardContextual"/>
              </w:rPr>
              <w:tab/>
            </w:r>
            <w:r w:rsidRPr="00CC7D1D">
              <w:rPr>
                <w:rStyle w:val="Hyperlink"/>
                <w:noProof/>
              </w:rPr>
              <w:t>Mbulesa e kulmit te pjerret te nenstacionit me llamarine te brinjezuar ne Kulmin e Tipi 1</w:t>
            </w:r>
            <w:r>
              <w:rPr>
                <w:noProof/>
                <w:webHidden/>
              </w:rPr>
              <w:tab/>
            </w:r>
            <w:r>
              <w:rPr>
                <w:noProof/>
                <w:webHidden/>
              </w:rPr>
              <w:fldChar w:fldCharType="begin"/>
            </w:r>
            <w:r>
              <w:rPr>
                <w:noProof/>
                <w:webHidden/>
              </w:rPr>
              <w:instrText xml:space="preserve"> PAGEREF _Toc165040046 \h </w:instrText>
            </w:r>
            <w:r>
              <w:rPr>
                <w:noProof/>
                <w:webHidden/>
              </w:rPr>
            </w:r>
            <w:r>
              <w:rPr>
                <w:noProof/>
                <w:webHidden/>
              </w:rPr>
              <w:fldChar w:fldCharType="separate"/>
            </w:r>
            <w:r>
              <w:rPr>
                <w:noProof/>
                <w:webHidden/>
              </w:rPr>
              <w:t>67</w:t>
            </w:r>
            <w:r>
              <w:rPr>
                <w:noProof/>
                <w:webHidden/>
              </w:rPr>
              <w:fldChar w:fldCharType="end"/>
            </w:r>
          </w:hyperlink>
        </w:p>
        <w:p w14:paraId="4B69A42B" w14:textId="5323DC8A" w:rsidR="005F0614" w:rsidRDefault="005F0614">
          <w:pPr>
            <w:pStyle w:val="TOC3"/>
            <w:rPr>
              <w:rFonts w:asciiTheme="minorHAnsi" w:eastAsiaTheme="minorEastAsia" w:hAnsiTheme="minorHAnsi" w:cstheme="minorBidi"/>
              <w:noProof/>
              <w:kern w:val="2"/>
              <w:lang w:val="en-US"/>
              <w14:ligatures w14:val="standardContextual"/>
            </w:rPr>
          </w:pPr>
          <w:hyperlink w:anchor="_Toc165040047" w:history="1">
            <w:r w:rsidRPr="00CC7D1D">
              <w:rPr>
                <w:rStyle w:val="Hyperlink"/>
                <w:rFonts w:cstheme="majorHAnsi"/>
                <w:noProof/>
              </w:rPr>
              <w:t>1.5.9</w:t>
            </w:r>
            <w:r>
              <w:rPr>
                <w:rFonts w:asciiTheme="minorHAnsi" w:eastAsiaTheme="minorEastAsia" w:hAnsiTheme="minorHAnsi" w:cstheme="minorBidi"/>
                <w:noProof/>
                <w:kern w:val="2"/>
                <w:lang w:val="en-US"/>
                <w14:ligatures w14:val="standardContextual"/>
              </w:rPr>
              <w:tab/>
            </w:r>
            <w:r w:rsidRPr="00CC7D1D">
              <w:rPr>
                <w:rStyle w:val="Hyperlink"/>
                <w:noProof/>
              </w:rPr>
              <w:t>Mveshja/Kornizimi i perimetrit te çatise ne Kulmin e Tipit 1</w:t>
            </w:r>
            <w:r>
              <w:rPr>
                <w:noProof/>
                <w:webHidden/>
              </w:rPr>
              <w:tab/>
            </w:r>
            <w:r>
              <w:rPr>
                <w:noProof/>
                <w:webHidden/>
              </w:rPr>
              <w:fldChar w:fldCharType="begin"/>
            </w:r>
            <w:r>
              <w:rPr>
                <w:noProof/>
                <w:webHidden/>
              </w:rPr>
              <w:instrText xml:space="preserve"> PAGEREF _Toc165040047 \h </w:instrText>
            </w:r>
            <w:r>
              <w:rPr>
                <w:noProof/>
                <w:webHidden/>
              </w:rPr>
            </w:r>
            <w:r>
              <w:rPr>
                <w:noProof/>
                <w:webHidden/>
              </w:rPr>
              <w:fldChar w:fldCharType="separate"/>
            </w:r>
            <w:r>
              <w:rPr>
                <w:noProof/>
                <w:webHidden/>
              </w:rPr>
              <w:t>68</w:t>
            </w:r>
            <w:r>
              <w:rPr>
                <w:noProof/>
                <w:webHidden/>
              </w:rPr>
              <w:fldChar w:fldCharType="end"/>
            </w:r>
          </w:hyperlink>
        </w:p>
        <w:p w14:paraId="2ECBD1E6" w14:textId="104C0EA2" w:rsidR="005F0614" w:rsidRDefault="005F0614">
          <w:pPr>
            <w:pStyle w:val="TOC3"/>
            <w:rPr>
              <w:rFonts w:asciiTheme="minorHAnsi" w:eastAsiaTheme="minorEastAsia" w:hAnsiTheme="minorHAnsi" w:cstheme="minorBidi"/>
              <w:noProof/>
              <w:kern w:val="2"/>
              <w:lang w:val="en-US"/>
              <w14:ligatures w14:val="standardContextual"/>
            </w:rPr>
          </w:pPr>
          <w:hyperlink w:anchor="_Toc165040048" w:history="1">
            <w:r w:rsidRPr="00CC7D1D">
              <w:rPr>
                <w:rStyle w:val="Hyperlink"/>
                <w:rFonts w:cstheme="majorHAnsi"/>
                <w:noProof/>
              </w:rPr>
              <w:t>1.5.10</w:t>
            </w:r>
            <w:r>
              <w:rPr>
                <w:rFonts w:asciiTheme="minorHAnsi" w:eastAsiaTheme="minorEastAsia" w:hAnsiTheme="minorHAnsi" w:cstheme="minorBidi"/>
                <w:noProof/>
                <w:kern w:val="2"/>
                <w:lang w:val="en-US"/>
                <w14:ligatures w14:val="standardContextual"/>
              </w:rPr>
              <w:tab/>
            </w:r>
            <w:r w:rsidRPr="00CC7D1D">
              <w:rPr>
                <w:rStyle w:val="Hyperlink"/>
                <w:noProof/>
              </w:rPr>
              <w:t>Ulluqet horizontale ne Kulmin e Tipit 1</w:t>
            </w:r>
            <w:r>
              <w:rPr>
                <w:noProof/>
                <w:webHidden/>
              </w:rPr>
              <w:tab/>
            </w:r>
            <w:r>
              <w:rPr>
                <w:noProof/>
                <w:webHidden/>
              </w:rPr>
              <w:fldChar w:fldCharType="begin"/>
            </w:r>
            <w:r>
              <w:rPr>
                <w:noProof/>
                <w:webHidden/>
              </w:rPr>
              <w:instrText xml:space="preserve"> PAGEREF _Toc165040048 \h </w:instrText>
            </w:r>
            <w:r>
              <w:rPr>
                <w:noProof/>
                <w:webHidden/>
              </w:rPr>
            </w:r>
            <w:r>
              <w:rPr>
                <w:noProof/>
                <w:webHidden/>
              </w:rPr>
              <w:fldChar w:fldCharType="separate"/>
            </w:r>
            <w:r>
              <w:rPr>
                <w:noProof/>
                <w:webHidden/>
              </w:rPr>
              <w:t>68</w:t>
            </w:r>
            <w:r>
              <w:rPr>
                <w:noProof/>
                <w:webHidden/>
              </w:rPr>
              <w:fldChar w:fldCharType="end"/>
            </w:r>
          </w:hyperlink>
        </w:p>
        <w:p w14:paraId="5C403AF2" w14:textId="53245D07" w:rsidR="005F0614" w:rsidRDefault="005F0614">
          <w:pPr>
            <w:pStyle w:val="TOC3"/>
            <w:rPr>
              <w:rFonts w:asciiTheme="minorHAnsi" w:eastAsiaTheme="minorEastAsia" w:hAnsiTheme="minorHAnsi" w:cstheme="minorBidi"/>
              <w:noProof/>
              <w:kern w:val="2"/>
              <w:lang w:val="en-US"/>
              <w14:ligatures w14:val="standardContextual"/>
            </w:rPr>
          </w:pPr>
          <w:hyperlink w:anchor="_Toc165040049" w:history="1">
            <w:r w:rsidRPr="00CC7D1D">
              <w:rPr>
                <w:rStyle w:val="Hyperlink"/>
                <w:rFonts w:cstheme="majorHAnsi"/>
                <w:noProof/>
              </w:rPr>
              <w:t>1.5.11</w:t>
            </w:r>
            <w:r>
              <w:rPr>
                <w:rFonts w:asciiTheme="minorHAnsi" w:eastAsiaTheme="minorEastAsia" w:hAnsiTheme="minorHAnsi" w:cstheme="minorBidi"/>
                <w:noProof/>
                <w:kern w:val="2"/>
                <w:lang w:val="en-US"/>
                <w14:ligatures w14:val="standardContextual"/>
              </w:rPr>
              <w:tab/>
            </w:r>
            <w:r w:rsidRPr="00CC7D1D">
              <w:rPr>
                <w:rStyle w:val="Hyperlink"/>
                <w:noProof/>
              </w:rPr>
              <w:t>Ulluqet vertikale ne Kulmin e Tipit 1</w:t>
            </w:r>
            <w:r>
              <w:rPr>
                <w:noProof/>
                <w:webHidden/>
              </w:rPr>
              <w:tab/>
            </w:r>
            <w:r>
              <w:rPr>
                <w:noProof/>
                <w:webHidden/>
              </w:rPr>
              <w:fldChar w:fldCharType="begin"/>
            </w:r>
            <w:r>
              <w:rPr>
                <w:noProof/>
                <w:webHidden/>
              </w:rPr>
              <w:instrText xml:space="preserve"> PAGEREF _Toc165040049 \h </w:instrText>
            </w:r>
            <w:r>
              <w:rPr>
                <w:noProof/>
                <w:webHidden/>
              </w:rPr>
            </w:r>
            <w:r>
              <w:rPr>
                <w:noProof/>
                <w:webHidden/>
              </w:rPr>
              <w:fldChar w:fldCharType="separate"/>
            </w:r>
            <w:r>
              <w:rPr>
                <w:noProof/>
                <w:webHidden/>
              </w:rPr>
              <w:t>69</w:t>
            </w:r>
            <w:r>
              <w:rPr>
                <w:noProof/>
                <w:webHidden/>
              </w:rPr>
              <w:fldChar w:fldCharType="end"/>
            </w:r>
          </w:hyperlink>
        </w:p>
        <w:p w14:paraId="27224050" w14:textId="125D28CA" w:rsidR="005F0614" w:rsidRDefault="005F0614">
          <w:pPr>
            <w:pStyle w:val="TOC2"/>
            <w:rPr>
              <w:rFonts w:asciiTheme="minorHAnsi" w:eastAsiaTheme="minorEastAsia" w:hAnsiTheme="minorHAnsi" w:cstheme="minorBidi"/>
              <w:noProof/>
              <w:kern w:val="2"/>
              <w:lang w:val="en-US"/>
              <w14:ligatures w14:val="standardContextual"/>
            </w:rPr>
          </w:pPr>
          <w:hyperlink w:anchor="_Toc165040050" w:history="1">
            <w:r w:rsidRPr="00CC7D1D">
              <w:rPr>
                <w:rStyle w:val="Hyperlink"/>
                <w:noProof/>
              </w:rPr>
              <w:t>1.5.12 Barriera kunder avullit ne Kulmin e Tipit 2</w:t>
            </w:r>
            <w:r>
              <w:rPr>
                <w:noProof/>
                <w:webHidden/>
              </w:rPr>
              <w:tab/>
            </w:r>
            <w:r>
              <w:rPr>
                <w:noProof/>
                <w:webHidden/>
              </w:rPr>
              <w:fldChar w:fldCharType="begin"/>
            </w:r>
            <w:r>
              <w:rPr>
                <w:noProof/>
                <w:webHidden/>
              </w:rPr>
              <w:instrText xml:space="preserve"> PAGEREF _Toc165040050 \h </w:instrText>
            </w:r>
            <w:r>
              <w:rPr>
                <w:noProof/>
                <w:webHidden/>
              </w:rPr>
            </w:r>
            <w:r>
              <w:rPr>
                <w:noProof/>
                <w:webHidden/>
              </w:rPr>
              <w:fldChar w:fldCharType="separate"/>
            </w:r>
            <w:r>
              <w:rPr>
                <w:noProof/>
                <w:webHidden/>
              </w:rPr>
              <w:t>70</w:t>
            </w:r>
            <w:r>
              <w:rPr>
                <w:noProof/>
                <w:webHidden/>
              </w:rPr>
              <w:fldChar w:fldCharType="end"/>
            </w:r>
          </w:hyperlink>
        </w:p>
        <w:p w14:paraId="680A1434" w14:textId="7E650EB5" w:rsidR="005F0614" w:rsidRDefault="005F0614">
          <w:pPr>
            <w:pStyle w:val="TOC3"/>
            <w:rPr>
              <w:rFonts w:asciiTheme="minorHAnsi" w:eastAsiaTheme="minorEastAsia" w:hAnsiTheme="minorHAnsi" w:cstheme="minorBidi"/>
              <w:noProof/>
              <w:kern w:val="2"/>
              <w:lang w:val="en-US"/>
              <w14:ligatures w14:val="standardContextual"/>
            </w:rPr>
          </w:pPr>
          <w:hyperlink w:anchor="_Toc165040051" w:history="1">
            <w:r w:rsidRPr="00CC7D1D">
              <w:rPr>
                <w:rStyle w:val="Hyperlink"/>
                <w:rFonts w:cstheme="majorHAnsi"/>
                <w:noProof/>
              </w:rPr>
              <w:t>1.5.13</w:t>
            </w:r>
            <w:r>
              <w:rPr>
                <w:rFonts w:asciiTheme="minorHAnsi" w:eastAsiaTheme="minorEastAsia" w:hAnsiTheme="minorHAnsi" w:cstheme="minorBidi"/>
                <w:noProof/>
                <w:kern w:val="2"/>
                <w:lang w:val="en-US"/>
                <w14:ligatures w14:val="standardContextual"/>
              </w:rPr>
              <w:tab/>
            </w:r>
            <w:r w:rsidRPr="00CC7D1D">
              <w:rPr>
                <w:rStyle w:val="Hyperlink"/>
                <w:noProof/>
              </w:rPr>
              <w:t>Leshi guri mineral me trashesi t=16 cm per pllaken e Kulmit te Tipit 2</w:t>
            </w:r>
            <w:r>
              <w:rPr>
                <w:noProof/>
                <w:webHidden/>
              </w:rPr>
              <w:tab/>
            </w:r>
            <w:r>
              <w:rPr>
                <w:noProof/>
                <w:webHidden/>
              </w:rPr>
              <w:fldChar w:fldCharType="begin"/>
            </w:r>
            <w:r>
              <w:rPr>
                <w:noProof/>
                <w:webHidden/>
              </w:rPr>
              <w:instrText xml:space="preserve"> PAGEREF _Toc165040051 \h </w:instrText>
            </w:r>
            <w:r>
              <w:rPr>
                <w:noProof/>
                <w:webHidden/>
              </w:rPr>
            </w:r>
            <w:r>
              <w:rPr>
                <w:noProof/>
                <w:webHidden/>
              </w:rPr>
              <w:fldChar w:fldCharType="separate"/>
            </w:r>
            <w:r>
              <w:rPr>
                <w:noProof/>
                <w:webHidden/>
              </w:rPr>
              <w:t>73</w:t>
            </w:r>
            <w:r>
              <w:rPr>
                <w:noProof/>
                <w:webHidden/>
              </w:rPr>
              <w:fldChar w:fldCharType="end"/>
            </w:r>
          </w:hyperlink>
        </w:p>
        <w:p w14:paraId="65B5F23E" w14:textId="4D969EB8" w:rsidR="005F0614" w:rsidRDefault="005F0614">
          <w:pPr>
            <w:pStyle w:val="TOC3"/>
            <w:rPr>
              <w:rFonts w:asciiTheme="minorHAnsi" w:eastAsiaTheme="minorEastAsia" w:hAnsiTheme="minorHAnsi" w:cstheme="minorBidi"/>
              <w:noProof/>
              <w:kern w:val="2"/>
              <w:lang w:val="en-US"/>
              <w14:ligatures w14:val="standardContextual"/>
            </w:rPr>
          </w:pPr>
          <w:hyperlink w:anchor="_Toc165040052" w:history="1">
            <w:r w:rsidRPr="00CC7D1D">
              <w:rPr>
                <w:rStyle w:val="Hyperlink"/>
                <w:noProof/>
              </w:rPr>
              <w:t>1.5.14</w:t>
            </w:r>
            <w:r>
              <w:rPr>
                <w:rFonts w:asciiTheme="minorHAnsi" w:eastAsiaTheme="minorEastAsia" w:hAnsiTheme="minorHAnsi" w:cstheme="minorBidi"/>
                <w:noProof/>
                <w:kern w:val="2"/>
                <w:lang w:val="en-US"/>
                <w14:ligatures w14:val="standardContextual"/>
              </w:rPr>
              <w:tab/>
            </w:r>
            <w:r w:rsidRPr="00CC7D1D">
              <w:rPr>
                <w:rStyle w:val="Hyperlink"/>
                <w:noProof/>
              </w:rPr>
              <w:t>Leshi guri mineral me trashesi t=12 cm per pllaken e mbuleses ne hyrjen kryesore ne Kulmin e Tipin 2</w:t>
            </w:r>
            <w:r>
              <w:rPr>
                <w:noProof/>
                <w:webHidden/>
              </w:rPr>
              <w:tab/>
            </w:r>
            <w:r>
              <w:rPr>
                <w:noProof/>
                <w:webHidden/>
              </w:rPr>
              <w:fldChar w:fldCharType="begin"/>
            </w:r>
            <w:r>
              <w:rPr>
                <w:noProof/>
                <w:webHidden/>
              </w:rPr>
              <w:instrText xml:space="preserve"> PAGEREF _Toc165040052 \h </w:instrText>
            </w:r>
            <w:r>
              <w:rPr>
                <w:noProof/>
                <w:webHidden/>
              </w:rPr>
            </w:r>
            <w:r>
              <w:rPr>
                <w:noProof/>
                <w:webHidden/>
              </w:rPr>
              <w:fldChar w:fldCharType="separate"/>
            </w:r>
            <w:r>
              <w:rPr>
                <w:noProof/>
                <w:webHidden/>
              </w:rPr>
              <w:t>74</w:t>
            </w:r>
            <w:r>
              <w:rPr>
                <w:noProof/>
                <w:webHidden/>
              </w:rPr>
              <w:fldChar w:fldCharType="end"/>
            </w:r>
          </w:hyperlink>
        </w:p>
        <w:p w14:paraId="101B2F2F" w14:textId="67B528EF" w:rsidR="005F0614" w:rsidRDefault="005F0614">
          <w:pPr>
            <w:pStyle w:val="TOC3"/>
            <w:rPr>
              <w:rFonts w:asciiTheme="minorHAnsi" w:eastAsiaTheme="minorEastAsia" w:hAnsiTheme="minorHAnsi" w:cstheme="minorBidi"/>
              <w:noProof/>
              <w:kern w:val="2"/>
              <w:lang w:val="en-US"/>
              <w14:ligatures w14:val="standardContextual"/>
            </w:rPr>
          </w:pPr>
          <w:hyperlink w:anchor="_Toc165040053" w:history="1">
            <w:r w:rsidRPr="00CC7D1D">
              <w:rPr>
                <w:rStyle w:val="Hyperlink"/>
                <w:noProof/>
              </w:rPr>
              <w:t>1.5.15</w:t>
            </w:r>
            <w:r>
              <w:rPr>
                <w:rFonts w:asciiTheme="minorHAnsi" w:eastAsiaTheme="minorEastAsia" w:hAnsiTheme="minorHAnsi" w:cstheme="minorBidi"/>
                <w:noProof/>
                <w:kern w:val="2"/>
                <w:lang w:val="en-US"/>
                <w14:ligatures w14:val="standardContextual"/>
              </w:rPr>
              <w:tab/>
            </w:r>
            <w:r w:rsidRPr="00CC7D1D">
              <w:rPr>
                <w:rStyle w:val="Hyperlink"/>
                <w:noProof/>
              </w:rPr>
              <w:t>Barriera kunder avullit ne Kulmin e Tipit 2</w:t>
            </w:r>
            <w:r>
              <w:rPr>
                <w:noProof/>
                <w:webHidden/>
              </w:rPr>
              <w:tab/>
            </w:r>
            <w:r>
              <w:rPr>
                <w:noProof/>
                <w:webHidden/>
              </w:rPr>
              <w:fldChar w:fldCharType="begin"/>
            </w:r>
            <w:r>
              <w:rPr>
                <w:noProof/>
                <w:webHidden/>
              </w:rPr>
              <w:instrText xml:space="preserve"> PAGEREF _Toc165040053 \h </w:instrText>
            </w:r>
            <w:r>
              <w:rPr>
                <w:noProof/>
                <w:webHidden/>
              </w:rPr>
            </w:r>
            <w:r>
              <w:rPr>
                <w:noProof/>
                <w:webHidden/>
              </w:rPr>
              <w:fldChar w:fldCharType="separate"/>
            </w:r>
            <w:r>
              <w:rPr>
                <w:noProof/>
                <w:webHidden/>
              </w:rPr>
              <w:t>74</w:t>
            </w:r>
            <w:r>
              <w:rPr>
                <w:noProof/>
                <w:webHidden/>
              </w:rPr>
              <w:fldChar w:fldCharType="end"/>
            </w:r>
          </w:hyperlink>
        </w:p>
        <w:p w14:paraId="7DEDDECF" w14:textId="5F12177B" w:rsidR="005F0614" w:rsidRDefault="005F0614">
          <w:pPr>
            <w:pStyle w:val="TOC3"/>
            <w:rPr>
              <w:rFonts w:asciiTheme="minorHAnsi" w:eastAsiaTheme="minorEastAsia" w:hAnsiTheme="minorHAnsi" w:cstheme="minorBidi"/>
              <w:noProof/>
              <w:kern w:val="2"/>
              <w:lang w:val="en-US"/>
              <w14:ligatures w14:val="standardContextual"/>
            </w:rPr>
          </w:pPr>
          <w:hyperlink w:anchor="_Toc165040054" w:history="1">
            <w:r w:rsidRPr="00CC7D1D">
              <w:rPr>
                <w:rStyle w:val="Hyperlink"/>
                <w:noProof/>
              </w:rPr>
              <w:t>1.5.15</w:t>
            </w:r>
            <w:r>
              <w:rPr>
                <w:rFonts w:asciiTheme="minorHAnsi" w:eastAsiaTheme="minorEastAsia" w:hAnsiTheme="minorHAnsi" w:cstheme="minorBidi"/>
                <w:noProof/>
                <w:kern w:val="2"/>
                <w:lang w:val="en-US"/>
                <w14:ligatures w14:val="standardContextual"/>
              </w:rPr>
              <w:tab/>
            </w:r>
            <w:r w:rsidRPr="00CC7D1D">
              <w:rPr>
                <w:rStyle w:val="Hyperlink"/>
                <w:noProof/>
              </w:rPr>
              <w:t>Folje difuzive ne Kulmin e Tipit 2</w:t>
            </w:r>
            <w:r>
              <w:rPr>
                <w:noProof/>
                <w:webHidden/>
              </w:rPr>
              <w:tab/>
            </w:r>
            <w:r>
              <w:rPr>
                <w:noProof/>
                <w:webHidden/>
              </w:rPr>
              <w:fldChar w:fldCharType="begin"/>
            </w:r>
            <w:r>
              <w:rPr>
                <w:noProof/>
                <w:webHidden/>
              </w:rPr>
              <w:instrText xml:space="preserve"> PAGEREF _Toc165040054 \h </w:instrText>
            </w:r>
            <w:r>
              <w:rPr>
                <w:noProof/>
                <w:webHidden/>
              </w:rPr>
            </w:r>
            <w:r>
              <w:rPr>
                <w:noProof/>
                <w:webHidden/>
              </w:rPr>
              <w:fldChar w:fldCharType="separate"/>
            </w:r>
            <w:r>
              <w:rPr>
                <w:noProof/>
                <w:webHidden/>
              </w:rPr>
              <w:t>77</w:t>
            </w:r>
            <w:r>
              <w:rPr>
                <w:noProof/>
                <w:webHidden/>
              </w:rPr>
              <w:fldChar w:fldCharType="end"/>
            </w:r>
          </w:hyperlink>
        </w:p>
        <w:p w14:paraId="2989A901" w14:textId="7FCF3FA9" w:rsidR="005F0614" w:rsidRDefault="005F0614">
          <w:pPr>
            <w:pStyle w:val="TOC2"/>
            <w:rPr>
              <w:rFonts w:asciiTheme="minorHAnsi" w:eastAsiaTheme="minorEastAsia" w:hAnsiTheme="minorHAnsi" w:cstheme="minorBidi"/>
              <w:noProof/>
              <w:kern w:val="2"/>
              <w:lang w:val="en-US"/>
              <w14:ligatures w14:val="standardContextual"/>
            </w:rPr>
          </w:pPr>
          <w:hyperlink w:anchor="_Toc165040055" w:history="1">
            <w:r w:rsidRPr="00CC7D1D">
              <w:rPr>
                <w:rStyle w:val="Hyperlink"/>
                <w:noProof/>
              </w:rPr>
              <w:t>1.5.16  Derrasimi mbi izolimin termik në pllaken e kulmit t=20 mm ne Kulmin e Tipit 2</w:t>
            </w:r>
            <w:r>
              <w:rPr>
                <w:noProof/>
                <w:webHidden/>
              </w:rPr>
              <w:tab/>
            </w:r>
            <w:r>
              <w:rPr>
                <w:noProof/>
                <w:webHidden/>
              </w:rPr>
              <w:fldChar w:fldCharType="begin"/>
            </w:r>
            <w:r>
              <w:rPr>
                <w:noProof/>
                <w:webHidden/>
              </w:rPr>
              <w:instrText xml:space="preserve"> PAGEREF _Toc165040055 \h </w:instrText>
            </w:r>
            <w:r>
              <w:rPr>
                <w:noProof/>
                <w:webHidden/>
              </w:rPr>
            </w:r>
            <w:r>
              <w:rPr>
                <w:noProof/>
                <w:webHidden/>
              </w:rPr>
              <w:fldChar w:fldCharType="separate"/>
            </w:r>
            <w:r>
              <w:rPr>
                <w:noProof/>
                <w:webHidden/>
              </w:rPr>
              <w:t>78</w:t>
            </w:r>
            <w:r>
              <w:rPr>
                <w:noProof/>
                <w:webHidden/>
              </w:rPr>
              <w:fldChar w:fldCharType="end"/>
            </w:r>
          </w:hyperlink>
        </w:p>
        <w:p w14:paraId="2125644E" w14:textId="5F5105B6" w:rsidR="005F0614" w:rsidRDefault="005F0614">
          <w:pPr>
            <w:pStyle w:val="TOC2"/>
            <w:rPr>
              <w:rFonts w:asciiTheme="minorHAnsi" w:eastAsiaTheme="minorEastAsia" w:hAnsiTheme="minorHAnsi" w:cstheme="minorBidi"/>
              <w:noProof/>
              <w:kern w:val="2"/>
              <w:lang w:val="en-US"/>
              <w14:ligatures w14:val="standardContextual"/>
            </w:rPr>
          </w:pPr>
          <w:hyperlink w:anchor="_Toc165040056" w:history="1">
            <w:r w:rsidRPr="00CC7D1D">
              <w:rPr>
                <w:rStyle w:val="Hyperlink"/>
                <w:noProof/>
              </w:rPr>
              <w:t>1.5.17  Derrasimi t=18 mm ne Kulmin e Tipit 2</w:t>
            </w:r>
            <w:r>
              <w:rPr>
                <w:noProof/>
                <w:webHidden/>
              </w:rPr>
              <w:tab/>
            </w:r>
            <w:r>
              <w:rPr>
                <w:noProof/>
                <w:webHidden/>
              </w:rPr>
              <w:fldChar w:fldCharType="begin"/>
            </w:r>
            <w:r>
              <w:rPr>
                <w:noProof/>
                <w:webHidden/>
              </w:rPr>
              <w:instrText xml:space="preserve"> PAGEREF _Toc165040056 \h </w:instrText>
            </w:r>
            <w:r>
              <w:rPr>
                <w:noProof/>
                <w:webHidden/>
              </w:rPr>
            </w:r>
            <w:r>
              <w:rPr>
                <w:noProof/>
                <w:webHidden/>
              </w:rPr>
              <w:fldChar w:fldCharType="separate"/>
            </w:r>
            <w:r>
              <w:rPr>
                <w:noProof/>
                <w:webHidden/>
              </w:rPr>
              <w:t>79</w:t>
            </w:r>
            <w:r>
              <w:rPr>
                <w:noProof/>
                <w:webHidden/>
              </w:rPr>
              <w:fldChar w:fldCharType="end"/>
            </w:r>
          </w:hyperlink>
        </w:p>
        <w:p w14:paraId="3285CF1E" w14:textId="7C542E6F" w:rsidR="005F0614" w:rsidRDefault="005F0614">
          <w:pPr>
            <w:pStyle w:val="TOC3"/>
            <w:rPr>
              <w:rFonts w:asciiTheme="minorHAnsi" w:eastAsiaTheme="minorEastAsia" w:hAnsiTheme="minorHAnsi" w:cstheme="minorBidi"/>
              <w:noProof/>
              <w:kern w:val="2"/>
              <w:lang w:val="en-US"/>
              <w14:ligatures w14:val="standardContextual"/>
            </w:rPr>
          </w:pPr>
          <w:hyperlink w:anchor="_Toc165040057" w:history="1">
            <w:r w:rsidRPr="00CC7D1D">
              <w:rPr>
                <w:rStyle w:val="Hyperlink"/>
                <w:rFonts w:cstheme="majorHAnsi"/>
                <w:noProof/>
              </w:rPr>
              <w:t>1.5.18</w:t>
            </w:r>
            <w:r>
              <w:rPr>
                <w:rFonts w:asciiTheme="minorHAnsi" w:eastAsiaTheme="minorEastAsia" w:hAnsiTheme="minorHAnsi" w:cstheme="minorBidi"/>
                <w:noProof/>
                <w:kern w:val="2"/>
                <w:lang w:val="en-US"/>
                <w14:ligatures w14:val="standardContextual"/>
              </w:rPr>
              <w:tab/>
            </w:r>
            <w:r w:rsidRPr="00CC7D1D">
              <w:rPr>
                <w:rStyle w:val="Hyperlink"/>
                <w:noProof/>
              </w:rPr>
              <w:t>Membrana e pershkueshme nga avulli dhe rezistente ndaj ujit ne Kulmin e Tipit 2</w:t>
            </w:r>
            <w:r>
              <w:rPr>
                <w:noProof/>
                <w:webHidden/>
              </w:rPr>
              <w:tab/>
            </w:r>
            <w:r>
              <w:rPr>
                <w:noProof/>
                <w:webHidden/>
              </w:rPr>
              <w:fldChar w:fldCharType="begin"/>
            </w:r>
            <w:r>
              <w:rPr>
                <w:noProof/>
                <w:webHidden/>
              </w:rPr>
              <w:instrText xml:space="preserve"> PAGEREF _Toc165040057 \h </w:instrText>
            </w:r>
            <w:r>
              <w:rPr>
                <w:noProof/>
                <w:webHidden/>
              </w:rPr>
            </w:r>
            <w:r>
              <w:rPr>
                <w:noProof/>
                <w:webHidden/>
              </w:rPr>
              <w:fldChar w:fldCharType="separate"/>
            </w:r>
            <w:r>
              <w:rPr>
                <w:noProof/>
                <w:webHidden/>
              </w:rPr>
              <w:t>80</w:t>
            </w:r>
            <w:r>
              <w:rPr>
                <w:noProof/>
                <w:webHidden/>
              </w:rPr>
              <w:fldChar w:fldCharType="end"/>
            </w:r>
          </w:hyperlink>
        </w:p>
        <w:p w14:paraId="52677003" w14:textId="13E015C5" w:rsidR="005F0614" w:rsidRDefault="005F0614">
          <w:pPr>
            <w:pStyle w:val="TOC3"/>
            <w:rPr>
              <w:rFonts w:asciiTheme="minorHAnsi" w:eastAsiaTheme="minorEastAsia" w:hAnsiTheme="minorHAnsi" w:cstheme="minorBidi"/>
              <w:noProof/>
              <w:kern w:val="2"/>
              <w:lang w:val="en-US"/>
              <w14:ligatures w14:val="standardContextual"/>
            </w:rPr>
          </w:pPr>
          <w:hyperlink w:anchor="_Toc165040058" w:history="1">
            <w:r w:rsidRPr="00CC7D1D">
              <w:rPr>
                <w:rStyle w:val="Hyperlink"/>
                <w:rFonts w:cstheme="majorHAnsi"/>
                <w:noProof/>
              </w:rPr>
              <w:t>1.5.19</w:t>
            </w:r>
            <w:r>
              <w:rPr>
                <w:rFonts w:asciiTheme="minorHAnsi" w:eastAsiaTheme="minorEastAsia" w:hAnsiTheme="minorHAnsi" w:cstheme="minorBidi"/>
                <w:noProof/>
                <w:kern w:val="2"/>
                <w:lang w:val="en-US"/>
                <w14:ligatures w14:val="standardContextual"/>
              </w:rPr>
              <w:tab/>
            </w:r>
            <w:r w:rsidRPr="00CC7D1D">
              <w:rPr>
                <w:rStyle w:val="Hyperlink"/>
                <w:noProof/>
              </w:rPr>
              <w:t>Mbulesa e kulmit te pjerret te nenstacionit me llamarine te brinjezuar ne Kulmin e Tipi 2</w:t>
            </w:r>
            <w:r>
              <w:rPr>
                <w:noProof/>
                <w:webHidden/>
              </w:rPr>
              <w:tab/>
            </w:r>
            <w:r>
              <w:rPr>
                <w:noProof/>
                <w:webHidden/>
              </w:rPr>
              <w:fldChar w:fldCharType="begin"/>
            </w:r>
            <w:r>
              <w:rPr>
                <w:noProof/>
                <w:webHidden/>
              </w:rPr>
              <w:instrText xml:space="preserve"> PAGEREF _Toc165040058 \h </w:instrText>
            </w:r>
            <w:r>
              <w:rPr>
                <w:noProof/>
                <w:webHidden/>
              </w:rPr>
            </w:r>
            <w:r>
              <w:rPr>
                <w:noProof/>
                <w:webHidden/>
              </w:rPr>
              <w:fldChar w:fldCharType="separate"/>
            </w:r>
            <w:r>
              <w:rPr>
                <w:noProof/>
                <w:webHidden/>
              </w:rPr>
              <w:t>82</w:t>
            </w:r>
            <w:r>
              <w:rPr>
                <w:noProof/>
                <w:webHidden/>
              </w:rPr>
              <w:fldChar w:fldCharType="end"/>
            </w:r>
          </w:hyperlink>
        </w:p>
        <w:p w14:paraId="6541132E" w14:textId="419598B3" w:rsidR="005F0614" w:rsidRDefault="005F0614">
          <w:pPr>
            <w:pStyle w:val="TOC3"/>
            <w:rPr>
              <w:rFonts w:asciiTheme="minorHAnsi" w:eastAsiaTheme="minorEastAsia" w:hAnsiTheme="minorHAnsi" w:cstheme="minorBidi"/>
              <w:noProof/>
              <w:kern w:val="2"/>
              <w:lang w:val="en-US"/>
              <w14:ligatures w14:val="standardContextual"/>
            </w:rPr>
          </w:pPr>
          <w:hyperlink w:anchor="_Toc165040059" w:history="1">
            <w:r w:rsidRPr="00CC7D1D">
              <w:rPr>
                <w:rStyle w:val="Hyperlink"/>
                <w:rFonts w:cstheme="majorHAnsi"/>
                <w:noProof/>
              </w:rPr>
              <w:t>1.5.20</w:t>
            </w:r>
            <w:r>
              <w:rPr>
                <w:rFonts w:asciiTheme="minorHAnsi" w:eastAsiaTheme="minorEastAsia" w:hAnsiTheme="minorHAnsi" w:cstheme="minorBidi"/>
                <w:noProof/>
                <w:kern w:val="2"/>
                <w:lang w:val="en-US"/>
                <w14:ligatures w14:val="standardContextual"/>
              </w:rPr>
              <w:tab/>
            </w:r>
            <w:r w:rsidRPr="00CC7D1D">
              <w:rPr>
                <w:rStyle w:val="Hyperlink"/>
                <w:noProof/>
              </w:rPr>
              <w:t>Mveshja/Kornizimi i oxhaqeve ne Kulmin e Tipit 2</w:t>
            </w:r>
            <w:r>
              <w:rPr>
                <w:noProof/>
                <w:webHidden/>
              </w:rPr>
              <w:tab/>
            </w:r>
            <w:r>
              <w:rPr>
                <w:noProof/>
                <w:webHidden/>
              </w:rPr>
              <w:fldChar w:fldCharType="begin"/>
            </w:r>
            <w:r>
              <w:rPr>
                <w:noProof/>
                <w:webHidden/>
              </w:rPr>
              <w:instrText xml:space="preserve"> PAGEREF _Toc165040059 \h </w:instrText>
            </w:r>
            <w:r>
              <w:rPr>
                <w:noProof/>
                <w:webHidden/>
              </w:rPr>
            </w:r>
            <w:r>
              <w:rPr>
                <w:noProof/>
                <w:webHidden/>
              </w:rPr>
              <w:fldChar w:fldCharType="separate"/>
            </w:r>
            <w:r>
              <w:rPr>
                <w:noProof/>
                <w:webHidden/>
              </w:rPr>
              <w:t>83</w:t>
            </w:r>
            <w:r>
              <w:rPr>
                <w:noProof/>
                <w:webHidden/>
              </w:rPr>
              <w:fldChar w:fldCharType="end"/>
            </w:r>
          </w:hyperlink>
        </w:p>
        <w:p w14:paraId="0C89C1BA" w14:textId="470C14F3" w:rsidR="005F0614" w:rsidRDefault="005F0614">
          <w:pPr>
            <w:pStyle w:val="TOC3"/>
            <w:rPr>
              <w:rFonts w:asciiTheme="minorHAnsi" w:eastAsiaTheme="minorEastAsia" w:hAnsiTheme="minorHAnsi" w:cstheme="minorBidi"/>
              <w:noProof/>
              <w:kern w:val="2"/>
              <w:lang w:val="en-US"/>
              <w14:ligatures w14:val="standardContextual"/>
            </w:rPr>
          </w:pPr>
          <w:hyperlink w:anchor="_Toc165040060" w:history="1">
            <w:r w:rsidRPr="00CC7D1D">
              <w:rPr>
                <w:rStyle w:val="Hyperlink"/>
                <w:rFonts w:cstheme="majorHAnsi"/>
                <w:noProof/>
              </w:rPr>
              <w:t>1.5.21</w:t>
            </w:r>
            <w:r>
              <w:rPr>
                <w:rFonts w:asciiTheme="minorHAnsi" w:eastAsiaTheme="minorEastAsia" w:hAnsiTheme="minorHAnsi" w:cstheme="minorBidi"/>
                <w:noProof/>
                <w:kern w:val="2"/>
                <w:lang w:val="en-US"/>
                <w14:ligatures w14:val="standardContextual"/>
              </w:rPr>
              <w:tab/>
            </w:r>
            <w:r w:rsidRPr="00CC7D1D">
              <w:rPr>
                <w:rStyle w:val="Hyperlink"/>
                <w:noProof/>
              </w:rPr>
              <w:t>Mveshja/Kornizimi i perimetrit te çatise ne Kulmin e Tipit 2</w:t>
            </w:r>
            <w:r>
              <w:rPr>
                <w:noProof/>
                <w:webHidden/>
              </w:rPr>
              <w:tab/>
            </w:r>
            <w:r>
              <w:rPr>
                <w:noProof/>
                <w:webHidden/>
              </w:rPr>
              <w:fldChar w:fldCharType="begin"/>
            </w:r>
            <w:r>
              <w:rPr>
                <w:noProof/>
                <w:webHidden/>
              </w:rPr>
              <w:instrText xml:space="preserve"> PAGEREF _Toc165040060 \h </w:instrText>
            </w:r>
            <w:r>
              <w:rPr>
                <w:noProof/>
                <w:webHidden/>
              </w:rPr>
            </w:r>
            <w:r>
              <w:rPr>
                <w:noProof/>
                <w:webHidden/>
              </w:rPr>
              <w:fldChar w:fldCharType="separate"/>
            </w:r>
            <w:r>
              <w:rPr>
                <w:noProof/>
                <w:webHidden/>
              </w:rPr>
              <w:t>84</w:t>
            </w:r>
            <w:r>
              <w:rPr>
                <w:noProof/>
                <w:webHidden/>
              </w:rPr>
              <w:fldChar w:fldCharType="end"/>
            </w:r>
          </w:hyperlink>
        </w:p>
        <w:p w14:paraId="1BD9B345" w14:textId="16937C4C" w:rsidR="005F0614" w:rsidRDefault="005F0614">
          <w:pPr>
            <w:pStyle w:val="TOC3"/>
            <w:rPr>
              <w:rFonts w:asciiTheme="minorHAnsi" w:eastAsiaTheme="minorEastAsia" w:hAnsiTheme="minorHAnsi" w:cstheme="minorBidi"/>
              <w:noProof/>
              <w:kern w:val="2"/>
              <w:lang w:val="en-US"/>
              <w14:ligatures w14:val="standardContextual"/>
            </w:rPr>
          </w:pPr>
          <w:hyperlink w:anchor="_Toc165040061" w:history="1">
            <w:r w:rsidRPr="00CC7D1D">
              <w:rPr>
                <w:rStyle w:val="Hyperlink"/>
                <w:rFonts w:cstheme="majorHAnsi"/>
                <w:noProof/>
              </w:rPr>
              <w:t>1.5.22</w:t>
            </w:r>
            <w:r>
              <w:rPr>
                <w:rFonts w:asciiTheme="minorHAnsi" w:eastAsiaTheme="minorEastAsia" w:hAnsiTheme="minorHAnsi" w:cstheme="minorBidi"/>
                <w:noProof/>
                <w:kern w:val="2"/>
                <w:lang w:val="en-US"/>
                <w14:ligatures w14:val="standardContextual"/>
              </w:rPr>
              <w:tab/>
            </w:r>
            <w:r w:rsidRPr="00CC7D1D">
              <w:rPr>
                <w:rStyle w:val="Hyperlink"/>
                <w:noProof/>
              </w:rPr>
              <w:t>Ulluqet horizontale ne Kulmin e Tipit 2</w:t>
            </w:r>
            <w:r>
              <w:rPr>
                <w:noProof/>
                <w:webHidden/>
              </w:rPr>
              <w:tab/>
            </w:r>
            <w:r>
              <w:rPr>
                <w:noProof/>
                <w:webHidden/>
              </w:rPr>
              <w:fldChar w:fldCharType="begin"/>
            </w:r>
            <w:r>
              <w:rPr>
                <w:noProof/>
                <w:webHidden/>
              </w:rPr>
              <w:instrText xml:space="preserve"> PAGEREF _Toc165040061 \h </w:instrText>
            </w:r>
            <w:r>
              <w:rPr>
                <w:noProof/>
                <w:webHidden/>
              </w:rPr>
            </w:r>
            <w:r>
              <w:rPr>
                <w:noProof/>
                <w:webHidden/>
              </w:rPr>
              <w:fldChar w:fldCharType="separate"/>
            </w:r>
            <w:r>
              <w:rPr>
                <w:noProof/>
                <w:webHidden/>
              </w:rPr>
              <w:t>84</w:t>
            </w:r>
            <w:r>
              <w:rPr>
                <w:noProof/>
                <w:webHidden/>
              </w:rPr>
              <w:fldChar w:fldCharType="end"/>
            </w:r>
          </w:hyperlink>
        </w:p>
        <w:p w14:paraId="09BF2879" w14:textId="2B270365" w:rsidR="005F0614" w:rsidRDefault="005F0614">
          <w:pPr>
            <w:pStyle w:val="TOC3"/>
            <w:rPr>
              <w:rFonts w:asciiTheme="minorHAnsi" w:eastAsiaTheme="minorEastAsia" w:hAnsiTheme="minorHAnsi" w:cstheme="minorBidi"/>
              <w:noProof/>
              <w:kern w:val="2"/>
              <w:lang w:val="en-US"/>
              <w14:ligatures w14:val="standardContextual"/>
            </w:rPr>
          </w:pPr>
          <w:hyperlink w:anchor="_Toc165040062" w:history="1">
            <w:r w:rsidRPr="00CC7D1D">
              <w:rPr>
                <w:rStyle w:val="Hyperlink"/>
                <w:rFonts w:cstheme="majorHAnsi"/>
                <w:noProof/>
              </w:rPr>
              <w:t>1.5.23</w:t>
            </w:r>
            <w:r>
              <w:rPr>
                <w:rFonts w:asciiTheme="minorHAnsi" w:eastAsiaTheme="minorEastAsia" w:hAnsiTheme="minorHAnsi" w:cstheme="minorBidi"/>
                <w:noProof/>
                <w:kern w:val="2"/>
                <w:lang w:val="en-US"/>
                <w14:ligatures w14:val="standardContextual"/>
              </w:rPr>
              <w:tab/>
            </w:r>
            <w:r w:rsidRPr="00CC7D1D">
              <w:rPr>
                <w:rStyle w:val="Hyperlink"/>
                <w:noProof/>
              </w:rPr>
              <w:t>Ulluqet vertikale ne Kulmin e Tipit 2</w:t>
            </w:r>
            <w:r>
              <w:rPr>
                <w:noProof/>
                <w:webHidden/>
              </w:rPr>
              <w:tab/>
            </w:r>
            <w:r>
              <w:rPr>
                <w:noProof/>
                <w:webHidden/>
              </w:rPr>
              <w:fldChar w:fldCharType="begin"/>
            </w:r>
            <w:r>
              <w:rPr>
                <w:noProof/>
                <w:webHidden/>
              </w:rPr>
              <w:instrText xml:space="preserve"> PAGEREF _Toc165040062 \h </w:instrText>
            </w:r>
            <w:r>
              <w:rPr>
                <w:noProof/>
                <w:webHidden/>
              </w:rPr>
            </w:r>
            <w:r>
              <w:rPr>
                <w:noProof/>
                <w:webHidden/>
              </w:rPr>
              <w:fldChar w:fldCharType="separate"/>
            </w:r>
            <w:r>
              <w:rPr>
                <w:noProof/>
                <w:webHidden/>
              </w:rPr>
              <w:t>85</w:t>
            </w:r>
            <w:r>
              <w:rPr>
                <w:noProof/>
                <w:webHidden/>
              </w:rPr>
              <w:fldChar w:fldCharType="end"/>
            </w:r>
          </w:hyperlink>
        </w:p>
        <w:p w14:paraId="05806B99" w14:textId="32FB52DA" w:rsidR="005F0614" w:rsidRDefault="005F0614">
          <w:pPr>
            <w:pStyle w:val="TOC3"/>
            <w:rPr>
              <w:rFonts w:asciiTheme="minorHAnsi" w:eastAsiaTheme="minorEastAsia" w:hAnsiTheme="minorHAnsi" w:cstheme="minorBidi"/>
              <w:noProof/>
              <w:kern w:val="2"/>
              <w:lang w:val="en-US"/>
              <w14:ligatures w14:val="standardContextual"/>
            </w:rPr>
          </w:pPr>
          <w:hyperlink w:anchor="_Toc165040063" w:history="1">
            <w:r w:rsidRPr="00CC7D1D">
              <w:rPr>
                <w:rStyle w:val="Hyperlink"/>
                <w:rFonts w:cstheme="majorHAnsi"/>
                <w:noProof/>
              </w:rPr>
              <w:t>1.5.24</w:t>
            </w:r>
            <w:r>
              <w:rPr>
                <w:rFonts w:asciiTheme="minorHAnsi" w:eastAsiaTheme="minorEastAsia" w:hAnsiTheme="minorHAnsi" w:cstheme="minorBidi"/>
                <w:noProof/>
                <w:kern w:val="2"/>
                <w:lang w:val="en-US"/>
                <w14:ligatures w14:val="standardContextual"/>
              </w:rPr>
              <w:tab/>
            </w:r>
            <w:r w:rsidRPr="00CC7D1D">
              <w:rPr>
                <w:rStyle w:val="Hyperlink"/>
                <w:noProof/>
              </w:rPr>
              <w:t>Izolimi i kulmit te rrafshet me flexibile polimere bituminoze</w:t>
            </w:r>
            <w:r>
              <w:rPr>
                <w:noProof/>
                <w:webHidden/>
              </w:rPr>
              <w:tab/>
            </w:r>
            <w:r>
              <w:rPr>
                <w:noProof/>
                <w:webHidden/>
              </w:rPr>
              <w:fldChar w:fldCharType="begin"/>
            </w:r>
            <w:r>
              <w:rPr>
                <w:noProof/>
                <w:webHidden/>
              </w:rPr>
              <w:instrText xml:space="preserve"> PAGEREF _Toc165040063 \h </w:instrText>
            </w:r>
            <w:r>
              <w:rPr>
                <w:noProof/>
                <w:webHidden/>
              </w:rPr>
            </w:r>
            <w:r>
              <w:rPr>
                <w:noProof/>
                <w:webHidden/>
              </w:rPr>
              <w:fldChar w:fldCharType="separate"/>
            </w:r>
            <w:r>
              <w:rPr>
                <w:noProof/>
                <w:webHidden/>
              </w:rPr>
              <w:t>85</w:t>
            </w:r>
            <w:r>
              <w:rPr>
                <w:noProof/>
                <w:webHidden/>
              </w:rPr>
              <w:fldChar w:fldCharType="end"/>
            </w:r>
          </w:hyperlink>
        </w:p>
        <w:p w14:paraId="2AAC848E" w14:textId="3F50DBE7" w:rsidR="005F0614" w:rsidRDefault="005F0614">
          <w:pPr>
            <w:pStyle w:val="TOC3"/>
            <w:rPr>
              <w:rFonts w:asciiTheme="minorHAnsi" w:eastAsiaTheme="minorEastAsia" w:hAnsiTheme="minorHAnsi" w:cstheme="minorBidi"/>
              <w:noProof/>
              <w:kern w:val="2"/>
              <w:lang w:val="en-US"/>
              <w14:ligatures w14:val="standardContextual"/>
            </w:rPr>
          </w:pPr>
          <w:hyperlink w:anchor="_Toc165040064" w:history="1">
            <w:r w:rsidRPr="00CC7D1D">
              <w:rPr>
                <w:rStyle w:val="Hyperlink"/>
                <w:rFonts w:cstheme="majorHAnsi"/>
                <w:noProof/>
              </w:rPr>
              <w:t>1.5.25</w:t>
            </w:r>
            <w:r>
              <w:rPr>
                <w:rFonts w:asciiTheme="minorHAnsi" w:eastAsiaTheme="minorEastAsia" w:hAnsiTheme="minorHAnsi" w:cstheme="minorBidi"/>
                <w:noProof/>
                <w:kern w:val="2"/>
                <w:lang w:val="en-US"/>
                <w14:ligatures w14:val="standardContextual"/>
              </w:rPr>
              <w:tab/>
            </w:r>
            <w:r w:rsidRPr="00CC7D1D">
              <w:rPr>
                <w:rStyle w:val="Hyperlink"/>
                <w:noProof/>
              </w:rPr>
              <w:t>XPS – Stirodur t=16 cm per izolimin e kulmit te rrafshet</w:t>
            </w:r>
            <w:r>
              <w:rPr>
                <w:noProof/>
                <w:webHidden/>
              </w:rPr>
              <w:tab/>
            </w:r>
            <w:r>
              <w:rPr>
                <w:noProof/>
                <w:webHidden/>
              </w:rPr>
              <w:fldChar w:fldCharType="begin"/>
            </w:r>
            <w:r>
              <w:rPr>
                <w:noProof/>
                <w:webHidden/>
              </w:rPr>
              <w:instrText xml:space="preserve"> PAGEREF _Toc165040064 \h </w:instrText>
            </w:r>
            <w:r>
              <w:rPr>
                <w:noProof/>
                <w:webHidden/>
              </w:rPr>
            </w:r>
            <w:r>
              <w:rPr>
                <w:noProof/>
                <w:webHidden/>
              </w:rPr>
              <w:fldChar w:fldCharType="separate"/>
            </w:r>
            <w:r>
              <w:rPr>
                <w:noProof/>
                <w:webHidden/>
              </w:rPr>
              <w:t>86</w:t>
            </w:r>
            <w:r>
              <w:rPr>
                <w:noProof/>
                <w:webHidden/>
              </w:rPr>
              <w:fldChar w:fldCharType="end"/>
            </w:r>
          </w:hyperlink>
        </w:p>
        <w:p w14:paraId="3766095D" w14:textId="146FFDE4" w:rsidR="005F0614" w:rsidRDefault="005F0614">
          <w:pPr>
            <w:pStyle w:val="TOC3"/>
            <w:rPr>
              <w:rFonts w:asciiTheme="minorHAnsi" w:eastAsiaTheme="minorEastAsia" w:hAnsiTheme="minorHAnsi" w:cstheme="minorBidi"/>
              <w:noProof/>
              <w:kern w:val="2"/>
              <w:lang w:val="en-US"/>
              <w14:ligatures w14:val="standardContextual"/>
            </w:rPr>
          </w:pPr>
          <w:hyperlink w:anchor="_Toc165040065" w:history="1">
            <w:r w:rsidRPr="00CC7D1D">
              <w:rPr>
                <w:rStyle w:val="Hyperlink"/>
                <w:rFonts w:cstheme="majorHAnsi"/>
                <w:noProof/>
              </w:rPr>
              <w:t>1.5.26</w:t>
            </w:r>
            <w:r>
              <w:rPr>
                <w:rFonts w:asciiTheme="minorHAnsi" w:eastAsiaTheme="minorEastAsia" w:hAnsiTheme="minorHAnsi" w:cstheme="minorBidi"/>
                <w:noProof/>
                <w:kern w:val="2"/>
                <w:lang w:val="en-US"/>
                <w14:ligatures w14:val="standardContextual"/>
              </w:rPr>
              <w:tab/>
            </w:r>
            <w:r w:rsidRPr="00CC7D1D">
              <w:rPr>
                <w:rStyle w:val="Hyperlink"/>
                <w:noProof/>
              </w:rPr>
              <w:t>PVC folje mbi XPS</w:t>
            </w:r>
            <w:r>
              <w:rPr>
                <w:noProof/>
                <w:webHidden/>
              </w:rPr>
              <w:tab/>
            </w:r>
            <w:r>
              <w:rPr>
                <w:noProof/>
                <w:webHidden/>
              </w:rPr>
              <w:fldChar w:fldCharType="begin"/>
            </w:r>
            <w:r>
              <w:rPr>
                <w:noProof/>
                <w:webHidden/>
              </w:rPr>
              <w:instrText xml:space="preserve"> PAGEREF _Toc165040065 \h </w:instrText>
            </w:r>
            <w:r>
              <w:rPr>
                <w:noProof/>
                <w:webHidden/>
              </w:rPr>
            </w:r>
            <w:r>
              <w:rPr>
                <w:noProof/>
                <w:webHidden/>
              </w:rPr>
              <w:fldChar w:fldCharType="separate"/>
            </w:r>
            <w:r>
              <w:rPr>
                <w:noProof/>
                <w:webHidden/>
              </w:rPr>
              <w:t>87</w:t>
            </w:r>
            <w:r>
              <w:rPr>
                <w:noProof/>
                <w:webHidden/>
              </w:rPr>
              <w:fldChar w:fldCharType="end"/>
            </w:r>
          </w:hyperlink>
        </w:p>
        <w:p w14:paraId="6081FD17" w14:textId="4BDE4582" w:rsidR="005F0614" w:rsidRDefault="005F0614">
          <w:pPr>
            <w:pStyle w:val="TOC3"/>
            <w:rPr>
              <w:rFonts w:asciiTheme="minorHAnsi" w:eastAsiaTheme="minorEastAsia" w:hAnsiTheme="minorHAnsi" w:cstheme="minorBidi"/>
              <w:noProof/>
              <w:kern w:val="2"/>
              <w:lang w:val="en-US"/>
              <w14:ligatures w14:val="standardContextual"/>
            </w:rPr>
          </w:pPr>
          <w:hyperlink w:anchor="_Toc165040066" w:history="1">
            <w:r w:rsidRPr="00CC7D1D">
              <w:rPr>
                <w:rStyle w:val="Hyperlink"/>
                <w:noProof/>
              </w:rPr>
              <w:t>1.5.27</w:t>
            </w:r>
            <w:r>
              <w:rPr>
                <w:rFonts w:asciiTheme="minorHAnsi" w:eastAsiaTheme="minorEastAsia" w:hAnsiTheme="minorHAnsi" w:cstheme="minorBidi"/>
                <w:noProof/>
                <w:kern w:val="2"/>
                <w:lang w:val="en-US"/>
                <w14:ligatures w14:val="standardContextual"/>
              </w:rPr>
              <w:tab/>
            </w:r>
            <w:r w:rsidRPr="00CC7D1D">
              <w:rPr>
                <w:rStyle w:val="Hyperlink"/>
                <w:noProof/>
              </w:rPr>
              <w:t>Estrihu</w:t>
            </w:r>
            <w:r>
              <w:rPr>
                <w:noProof/>
                <w:webHidden/>
              </w:rPr>
              <w:tab/>
            </w:r>
            <w:r>
              <w:rPr>
                <w:noProof/>
                <w:webHidden/>
              </w:rPr>
              <w:fldChar w:fldCharType="begin"/>
            </w:r>
            <w:r>
              <w:rPr>
                <w:noProof/>
                <w:webHidden/>
              </w:rPr>
              <w:instrText xml:space="preserve"> PAGEREF _Toc165040066 \h </w:instrText>
            </w:r>
            <w:r>
              <w:rPr>
                <w:noProof/>
                <w:webHidden/>
              </w:rPr>
            </w:r>
            <w:r>
              <w:rPr>
                <w:noProof/>
                <w:webHidden/>
              </w:rPr>
              <w:fldChar w:fldCharType="separate"/>
            </w:r>
            <w:r>
              <w:rPr>
                <w:noProof/>
                <w:webHidden/>
              </w:rPr>
              <w:t>88</w:t>
            </w:r>
            <w:r>
              <w:rPr>
                <w:noProof/>
                <w:webHidden/>
              </w:rPr>
              <w:fldChar w:fldCharType="end"/>
            </w:r>
          </w:hyperlink>
        </w:p>
        <w:p w14:paraId="75D7400E" w14:textId="794033E8" w:rsidR="005F0614" w:rsidRDefault="005F0614">
          <w:pPr>
            <w:pStyle w:val="TOC3"/>
            <w:rPr>
              <w:rFonts w:asciiTheme="minorHAnsi" w:eastAsiaTheme="minorEastAsia" w:hAnsiTheme="minorHAnsi" w:cstheme="minorBidi"/>
              <w:noProof/>
              <w:kern w:val="2"/>
              <w:lang w:val="en-US"/>
              <w14:ligatures w14:val="standardContextual"/>
            </w:rPr>
          </w:pPr>
          <w:hyperlink w:anchor="_Toc165040067" w:history="1">
            <w:r w:rsidRPr="00CC7D1D">
              <w:rPr>
                <w:rStyle w:val="Hyperlink"/>
                <w:rFonts w:cstheme="majorHAnsi"/>
                <w:noProof/>
              </w:rPr>
              <w:t>1.5.28</w:t>
            </w:r>
            <w:r>
              <w:rPr>
                <w:rFonts w:asciiTheme="minorHAnsi" w:eastAsiaTheme="minorEastAsia" w:hAnsiTheme="minorHAnsi" w:cstheme="minorBidi"/>
                <w:noProof/>
                <w:kern w:val="2"/>
                <w:lang w:val="en-US"/>
                <w14:ligatures w14:val="standardContextual"/>
              </w:rPr>
              <w:tab/>
            </w:r>
            <w:r w:rsidRPr="00CC7D1D">
              <w:rPr>
                <w:rStyle w:val="Hyperlink"/>
                <w:noProof/>
              </w:rPr>
              <w:t>Izolimi i kulmit te rrafshet me flexibile polimere bituminoze mbi estrih</w:t>
            </w:r>
            <w:r>
              <w:rPr>
                <w:noProof/>
                <w:webHidden/>
              </w:rPr>
              <w:tab/>
            </w:r>
            <w:r>
              <w:rPr>
                <w:noProof/>
                <w:webHidden/>
              </w:rPr>
              <w:fldChar w:fldCharType="begin"/>
            </w:r>
            <w:r>
              <w:rPr>
                <w:noProof/>
                <w:webHidden/>
              </w:rPr>
              <w:instrText xml:space="preserve"> PAGEREF _Toc165040067 \h </w:instrText>
            </w:r>
            <w:r>
              <w:rPr>
                <w:noProof/>
                <w:webHidden/>
              </w:rPr>
            </w:r>
            <w:r>
              <w:rPr>
                <w:noProof/>
                <w:webHidden/>
              </w:rPr>
              <w:fldChar w:fldCharType="separate"/>
            </w:r>
            <w:r>
              <w:rPr>
                <w:noProof/>
                <w:webHidden/>
              </w:rPr>
              <w:t>88</w:t>
            </w:r>
            <w:r>
              <w:rPr>
                <w:noProof/>
                <w:webHidden/>
              </w:rPr>
              <w:fldChar w:fldCharType="end"/>
            </w:r>
          </w:hyperlink>
        </w:p>
        <w:p w14:paraId="5DC15E15" w14:textId="19E1119F" w:rsidR="005F0614" w:rsidRDefault="005F0614">
          <w:pPr>
            <w:pStyle w:val="TOC3"/>
            <w:rPr>
              <w:rFonts w:asciiTheme="minorHAnsi" w:eastAsiaTheme="minorEastAsia" w:hAnsiTheme="minorHAnsi" w:cstheme="minorBidi"/>
              <w:noProof/>
              <w:kern w:val="2"/>
              <w:lang w:val="en-US"/>
              <w14:ligatures w14:val="standardContextual"/>
            </w:rPr>
          </w:pPr>
          <w:hyperlink w:anchor="_Toc165040068" w:history="1">
            <w:r w:rsidRPr="00CC7D1D">
              <w:rPr>
                <w:rStyle w:val="Hyperlink"/>
                <w:rFonts w:cstheme="majorHAnsi"/>
                <w:noProof/>
              </w:rPr>
              <w:t>1.5.29</w:t>
            </w:r>
            <w:r>
              <w:rPr>
                <w:rFonts w:asciiTheme="minorHAnsi" w:eastAsiaTheme="minorEastAsia" w:hAnsiTheme="minorHAnsi" w:cstheme="minorBidi"/>
                <w:noProof/>
                <w:kern w:val="2"/>
                <w:lang w:val="en-US"/>
                <w14:ligatures w14:val="standardContextual"/>
              </w:rPr>
              <w:tab/>
            </w:r>
            <w:r w:rsidRPr="00CC7D1D">
              <w:rPr>
                <w:rStyle w:val="Hyperlink"/>
                <w:noProof/>
              </w:rPr>
              <w:t>Rera e perbere nga rera e perzier</w:t>
            </w:r>
            <w:r>
              <w:rPr>
                <w:noProof/>
                <w:webHidden/>
              </w:rPr>
              <w:tab/>
            </w:r>
            <w:r>
              <w:rPr>
                <w:noProof/>
                <w:webHidden/>
              </w:rPr>
              <w:fldChar w:fldCharType="begin"/>
            </w:r>
            <w:r>
              <w:rPr>
                <w:noProof/>
                <w:webHidden/>
              </w:rPr>
              <w:instrText xml:space="preserve"> PAGEREF _Toc165040068 \h </w:instrText>
            </w:r>
            <w:r>
              <w:rPr>
                <w:noProof/>
                <w:webHidden/>
              </w:rPr>
            </w:r>
            <w:r>
              <w:rPr>
                <w:noProof/>
                <w:webHidden/>
              </w:rPr>
              <w:fldChar w:fldCharType="separate"/>
            </w:r>
            <w:r>
              <w:rPr>
                <w:noProof/>
                <w:webHidden/>
              </w:rPr>
              <w:t>89</w:t>
            </w:r>
            <w:r>
              <w:rPr>
                <w:noProof/>
                <w:webHidden/>
              </w:rPr>
              <w:fldChar w:fldCharType="end"/>
            </w:r>
          </w:hyperlink>
        </w:p>
        <w:p w14:paraId="5E43355A" w14:textId="46EA12B1" w:rsidR="005F0614" w:rsidRDefault="005F0614">
          <w:pPr>
            <w:pStyle w:val="TOC3"/>
            <w:rPr>
              <w:rFonts w:asciiTheme="minorHAnsi" w:eastAsiaTheme="minorEastAsia" w:hAnsiTheme="minorHAnsi" w:cstheme="minorBidi"/>
              <w:noProof/>
              <w:kern w:val="2"/>
              <w:lang w:val="en-US"/>
              <w14:ligatures w14:val="standardContextual"/>
            </w:rPr>
          </w:pPr>
          <w:hyperlink w:anchor="_Toc165040069" w:history="1">
            <w:r w:rsidRPr="00CC7D1D">
              <w:rPr>
                <w:rStyle w:val="Hyperlink"/>
                <w:noProof/>
              </w:rPr>
              <w:t>1.5.30</w:t>
            </w:r>
            <w:r>
              <w:rPr>
                <w:rFonts w:asciiTheme="minorHAnsi" w:eastAsiaTheme="minorEastAsia" w:hAnsiTheme="minorHAnsi" w:cstheme="minorBidi"/>
                <w:noProof/>
                <w:kern w:val="2"/>
                <w:lang w:val="en-US"/>
                <w14:ligatures w14:val="standardContextual"/>
              </w:rPr>
              <w:tab/>
            </w:r>
            <w:r w:rsidRPr="00CC7D1D">
              <w:rPr>
                <w:rStyle w:val="Hyperlink"/>
                <w:noProof/>
              </w:rPr>
              <w:t>Pllakat Terrazo t=30mm</w:t>
            </w:r>
            <w:r>
              <w:rPr>
                <w:noProof/>
                <w:webHidden/>
              </w:rPr>
              <w:tab/>
            </w:r>
            <w:r>
              <w:rPr>
                <w:noProof/>
                <w:webHidden/>
              </w:rPr>
              <w:fldChar w:fldCharType="begin"/>
            </w:r>
            <w:r>
              <w:rPr>
                <w:noProof/>
                <w:webHidden/>
              </w:rPr>
              <w:instrText xml:space="preserve"> PAGEREF _Toc165040069 \h </w:instrText>
            </w:r>
            <w:r>
              <w:rPr>
                <w:noProof/>
                <w:webHidden/>
              </w:rPr>
            </w:r>
            <w:r>
              <w:rPr>
                <w:noProof/>
                <w:webHidden/>
              </w:rPr>
              <w:fldChar w:fldCharType="separate"/>
            </w:r>
            <w:r>
              <w:rPr>
                <w:noProof/>
                <w:webHidden/>
              </w:rPr>
              <w:t>90</w:t>
            </w:r>
            <w:r>
              <w:rPr>
                <w:noProof/>
                <w:webHidden/>
              </w:rPr>
              <w:fldChar w:fldCharType="end"/>
            </w:r>
          </w:hyperlink>
        </w:p>
        <w:p w14:paraId="5362A2D9" w14:textId="6121969D" w:rsidR="005F0614" w:rsidRDefault="005F0614">
          <w:pPr>
            <w:pStyle w:val="TOC3"/>
            <w:rPr>
              <w:rFonts w:asciiTheme="minorHAnsi" w:eastAsiaTheme="minorEastAsia" w:hAnsiTheme="minorHAnsi" w:cstheme="minorBidi"/>
              <w:noProof/>
              <w:kern w:val="2"/>
              <w:lang w:val="en-US"/>
              <w14:ligatures w14:val="standardContextual"/>
            </w:rPr>
          </w:pPr>
          <w:hyperlink w:anchor="_Toc165040070" w:history="1">
            <w:r w:rsidRPr="00CC7D1D">
              <w:rPr>
                <w:rStyle w:val="Hyperlink"/>
                <w:noProof/>
              </w:rPr>
              <w:t>1.5.31</w:t>
            </w:r>
            <w:r>
              <w:rPr>
                <w:rFonts w:asciiTheme="minorHAnsi" w:eastAsiaTheme="minorEastAsia" w:hAnsiTheme="minorHAnsi" w:cstheme="minorBidi"/>
                <w:noProof/>
                <w:kern w:val="2"/>
                <w:lang w:val="en-US"/>
                <w14:ligatures w14:val="standardContextual"/>
              </w:rPr>
              <w:tab/>
            </w:r>
            <w:r w:rsidRPr="00CC7D1D">
              <w:rPr>
                <w:rStyle w:val="Hyperlink"/>
                <w:noProof/>
              </w:rPr>
              <w:t>Ujembledhesit ne kulmin e rrafshet</w:t>
            </w:r>
            <w:r>
              <w:rPr>
                <w:noProof/>
                <w:webHidden/>
              </w:rPr>
              <w:tab/>
            </w:r>
            <w:r>
              <w:rPr>
                <w:noProof/>
                <w:webHidden/>
              </w:rPr>
              <w:fldChar w:fldCharType="begin"/>
            </w:r>
            <w:r>
              <w:rPr>
                <w:noProof/>
                <w:webHidden/>
              </w:rPr>
              <w:instrText xml:space="preserve"> PAGEREF _Toc165040070 \h </w:instrText>
            </w:r>
            <w:r>
              <w:rPr>
                <w:noProof/>
                <w:webHidden/>
              </w:rPr>
            </w:r>
            <w:r>
              <w:rPr>
                <w:noProof/>
                <w:webHidden/>
              </w:rPr>
              <w:fldChar w:fldCharType="separate"/>
            </w:r>
            <w:r>
              <w:rPr>
                <w:noProof/>
                <w:webHidden/>
              </w:rPr>
              <w:t>90</w:t>
            </w:r>
            <w:r>
              <w:rPr>
                <w:noProof/>
                <w:webHidden/>
              </w:rPr>
              <w:fldChar w:fldCharType="end"/>
            </w:r>
          </w:hyperlink>
        </w:p>
        <w:p w14:paraId="0A0E40EB" w14:textId="784B4321" w:rsidR="005F0614" w:rsidRDefault="005F0614">
          <w:pPr>
            <w:pStyle w:val="TOC3"/>
            <w:rPr>
              <w:rFonts w:asciiTheme="minorHAnsi" w:eastAsiaTheme="minorEastAsia" w:hAnsiTheme="minorHAnsi" w:cstheme="minorBidi"/>
              <w:noProof/>
              <w:kern w:val="2"/>
              <w:lang w:val="en-US"/>
              <w14:ligatures w14:val="standardContextual"/>
            </w:rPr>
          </w:pPr>
          <w:hyperlink w:anchor="_Toc165040071" w:history="1">
            <w:r w:rsidRPr="00CC7D1D">
              <w:rPr>
                <w:rStyle w:val="Hyperlink"/>
                <w:rFonts w:cstheme="majorHAnsi"/>
                <w:noProof/>
              </w:rPr>
              <w:t>1.5.32</w:t>
            </w:r>
            <w:r>
              <w:rPr>
                <w:rFonts w:asciiTheme="minorHAnsi" w:eastAsiaTheme="minorEastAsia" w:hAnsiTheme="minorHAnsi" w:cstheme="minorBidi"/>
                <w:noProof/>
                <w:kern w:val="2"/>
                <w:lang w:val="en-US"/>
                <w14:ligatures w14:val="standardContextual"/>
              </w:rPr>
              <w:tab/>
            </w:r>
            <w:r w:rsidRPr="00CC7D1D">
              <w:rPr>
                <w:rStyle w:val="Hyperlink"/>
                <w:noProof/>
              </w:rPr>
              <w:t>Ulluqet vertikale</w:t>
            </w:r>
            <w:r>
              <w:rPr>
                <w:noProof/>
                <w:webHidden/>
              </w:rPr>
              <w:tab/>
            </w:r>
            <w:r>
              <w:rPr>
                <w:noProof/>
                <w:webHidden/>
              </w:rPr>
              <w:fldChar w:fldCharType="begin"/>
            </w:r>
            <w:r>
              <w:rPr>
                <w:noProof/>
                <w:webHidden/>
              </w:rPr>
              <w:instrText xml:space="preserve"> PAGEREF _Toc165040071 \h </w:instrText>
            </w:r>
            <w:r>
              <w:rPr>
                <w:noProof/>
                <w:webHidden/>
              </w:rPr>
            </w:r>
            <w:r>
              <w:rPr>
                <w:noProof/>
                <w:webHidden/>
              </w:rPr>
              <w:fldChar w:fldCharType="separate"/>
            </w:r>
            <w:r>
              <w:rPr>
                <w:noProof/>
                <w:webHidden/>
              </w:rPr>
              <w:t>91</w:t>
            </w:r>
            <w:r>
              <w:rPr>
                <w:noProof/>
                <w:webHidden/>
              </w:rPr>
              <w:fldChar w:fldCharType="end"/>
            </w:r>
          </w:hyperlink>
        </w:p>
        <w:p w14:paraId="5FDD21EE" w14:textId="37DE3E3F" w:rsidR="005F0614" w:rsidRDefault="005F0614">
          <w:pPr>
            <w:pStyle w:val="TOC2"/>
            <w:rPr>
              <w:rFonts w:asciiTheme="minorHAnsi" w:eastAsiaTheme="minorEastAsia" w:hAnsiTheme="minorHAnsi" w:cstheme="minorBidi"/>
              <w:noProof/>
              <w:kern w:val="2"/>
              <w:lang w:val="en-US"/>
              <w14:ligatures w14:val="standardContextual"/>
            </w:rPr>
          </w:pPr>
          <w:hyperlink w:anchor="_Toc165040072" w:history="1">
            <w:r w:rsidRPr="00CC7D1D">
              <w:rPr>
                <w:rStyle w:val="Hyperlink"/>
                <w:noProof/>
              </w:rPr>
              <w:t>1.6</w:t>
            </w:r>
            <w:r>
              <w:rPr>
                <w:rFonts w:asciiTheme="minorHAnsi" w:eastAsiaTheme="minorEastAsia" w:hAnsiTheme="minorHAnsi" w:cstheme="minorBidi"/>
                <w:noProof/>
                <w:kern w:val="2"/>
                <w:lang w:val="en-US"/>
                <w14:ligatures w14:val="standardContextual"/>
              </w:rPr>
              <w:tab/>
            </w:r>
            <w:r w:rsidRPr="00CC7D1D">
              <w:rPr>
                <w:rStyle w:val="Hyperlink"/>
                <w:noProof/>
              </w:rPr>
              <w:t>Punet e zdrukthtarise</w:t>
            </w:r>
            <w:r>
              <w:rPr>
                <w:noProof/>
                <w:webHidden/>
              </w:rPr>
              <w:tab/>
            </w:r>
            <w:r>
              <w:rPr>
                <w:noProof/>
                <w:webHidden/>
              </w:rPr>
              <w:fldChar w:fldCharType="begin"/>
            </w:r>
            <w:r>
              <w:rPr>
                <w:noProof/>
                <w:webHidden/>
              </w:rPr>
              <w:instrText xml:space="preserve"> PAGEREF _Toc165040072 \h </w:instrText>
            </w:r>
            <w:r>
              <w:rPr>
                <w:noProof/>
                <w:webHidden/>
              </w:rPr>
            </w:r>
            <w:r>
              <w:rPr>
                <w:noProof/>
                <w:webHidden/>
              </w:rPr>
              <w:fldChar w:fldCharType="separate"/>
            </w:r>
            <w:r>
              <w:rPr>
                <w:noProof/>
                <w:webHidden/>
              </w:rPr>
              <w:t>92</w:t>
            </w:r>
            <w:r>
              <w:rPr>
                <w:noProof/>
                <w:webHidden/>
              </w:rPr>
              <w:fldChar w:fldCharType="end"/>
            </w:r>
          </w:hyperlink>
        </w:p>
        <w:p w14:paraId="416B87E5" w14:textId="61AD23D5" w:rsidR="005F0614" w:rsidRDefault="005F0614">
          <w:pPr>
            <w:pStyle w:val="TOC2"/>
            <w:rPr>
              <w:rFonts w:asciiTheme="minorHAnsi" w:eastAsiaTheme="minorEastAsia" w:hAnsiTheme="minorHAnsi" w:cstheme="minorBidi"/>
              <w:noProof/>
              <w:kern w:val="2"/>
              <w:lang w:val="en-US"/>
              <w14:ligatures w14:val="standardContextual"/>
            </w:rPr>
          </w:pPr>
          <w:hyperlink w:anchor="_Toc165040073" w:history="1">
            <w:r w:rsidRPr="00CC7D1D">
              <w:rPr>
                <w:rStyle w:val="Hyperlink"/>
                <w:noProof/>
              </w:rPr>
              <w:t>1.6.1 Dritaret me profile PVC</w:t>
            </w:r>
            <w:r>
              <w:rPr>
                <w:noProof/>
                <w:webHidden/>
              </w:rPr>
              <w:tab/>
            </w:r>
            <w:r>
              <w:rPr>
                <w:noProof/>
                <w:webHidden/>
              </w:rPr>
              <w:fldChar w:fldCharType="begin"/>
            </w:r>
            <w:r>
              <w:rPr>
                <w:noProof/>
                <w:webHidden/>
              </w:rPr>
              <w:instrText xml:space="preserve"> PAGEREF _Toc165040073 \h </w:instrText>
            </w:r>
            <w:r>
              <w:rPr>
                <w:noProof/>
                <w:webHidden/>
              </w:rPr>
            </w:r>
            <w:r>
              <w:rPr>
                <w:noProof/>
                <w:webHidden/>
              </w:rPr>
              <w:fldChar w:fldCharType="separate"/>
            </w:r>
            <w:r>
              <w:rPr>
                <w:noProof/>
                <w:webHidden/>
              </w:rPr>
              <w:t>92</w:t>
            </w:r>
            <w:r>
              <w:rPr>
                <w:noProof/>
                <w:webHidden/>
              </w:rPr>
              <w:fldChar w:fldCharType="end"/>
            </w:r>
          </w:hyperlink>
        </w:p>
        <w:p w14:paraId="55492D43" w14:textId="57660669" w:rsidR="005F0614" w:rsidRDefault="005F0614">
          <w:pPr>
            <w:pStyle w:val="TOC2"/>
            <w:rPr>
              <w:rFonts w:asciiTheme="minorHAnsi" w:eastAsiaTheme="minorEastAsia" w:hAnsiTheme="minorHAnsi" w:cstheme="minorBidi"/>
              <w:noProof/>
              <w:kern w:val="2"/>
              <w:lang w:val="en-US"/>
              <w14:ligatures w14:val="standardContextual"/>
            </w:rPr>
          </w:pPr>
          <w:hyperlink w:anchor="_Toc165040074" w:history="1">
            <w:r w:rsidRPr="00CC7D1D">
              <w:rPr>
                <w:rStyle w:val="Hyperlink"/>
                <w:noProof/>
              </w:rPr>
              <w:t>1.6.2 Pikoret</w:t>
            </w:r>
            <w:r>
              <w:rPr>
                <w:noProof/>
                <w:webHidden/>
              </w:rPr>
              <w:tab/>
            </w:r>
            <w:r>
              <w:rPr>
                <w:noProof/>
                <w:webHidden/>
              </w:rPr>
              <w:fldChar w:fldCharType="begin"/>
            </w:r>
            <w:r>
              <w:rPr>
                <w:noProof/>
                <w:webHidden/>
              </w:rPr>
              <w:instrText xml:space="preserve"> PAGEREF _Toc165040074 \h </w:instrText>
            </w:r>
            <w:r>
              <w:rPr>
                <w:noProof/>
                <w:webHidden/>
              </w:rPr>
            </w:r>
            <w:r>
              <w:rPr>
                <w:noProof/>
                <w:webHidden/>
              </w:rPr>
              <w:fldChar w:fldCharType="separate"/>
            </w:r>
            <w:r>
              <w:rPr>
                <w:noProof/>
                <w:webHidden/>
              </w:rPr>
              <w:t>94</w:t>
            </w:r>
            <w:r>
              <w:rPr>
                <w:noProof/>
                <w:webHidden/>
              </w:rPr>
              <w:fldChar w:fldCharType="end"/>
            </w:r>
          </w:hyperlink>
        </w:p>
        <w:p w14:paraId="735A51B5" w14:textId="64C6947F" w:rsidR="005F0614" w:rsidRDefault="005F0614">
          <w:pPr>
            <w:pStyle w:val="TOC2"/>
            <w:rPr>
              <w:rFonts w:asciiTheme="minorHAnsi" w:eastAsiaTheme="minorEastAsia" w:hAnsiTheme="minorHAnsi" w:cstheme="minorBidi"/>
              <w:noProof/>
              <w:kern w:val="2"/>
              <w:lang w:val="en-US"/>
              <w14:ligatures w14:val="standardContextual"/>
            </w:rPr>
          </w:pPr>
          <w:hyperlink w:anchor="_Toc165040075" w:history="1">
            <w:r w:rsidRPr="00CC7D1D">
              <w:rPr>
                <w:rStyle w:val="Hyperlink"/>
                <w:noProof/>
              </w:rPr>
              <w:t>1.6.3 Solbankat e brendshme të dritareve</w:t>
            </w:r>
            <w:r>
              <w:rPr>
                <w:noProof/>
                <w:webHidden/>
              </w:rPr>
              <w:tab/>
            </w:r>
            <w:r>
              <w:rPr>
                <w:noProof/>
                <w:webHidden/>
              </w:rPr>
              <w:fldChar w:fldCharType="begin"/>
            </w:r>
            <w:r>
              <w:rPr>
                <w:noProof/>
                <w:webHidden/>
              </w:rPr>
              <w:instrText xml:space="preserve"> PAGEREF _Toc165040075 \h </w:instrText>
            </w:r>
            <w:r>
              <w:rPr>
                <w:noProof/>
                <w:webHidden/>
              </w:rPr>
            </w:r>
            <w:r>
              <w:rPr>
                <w:noProof/>
                <w:webHidden/>
              </w:rPr>
              <w:fldChar w:fldCharType="separate"/>
            </w:r>
            <w:r>
              <w:rPr>
                <w:noProof/>
                <w:webHidden/>
              </w:rPr>
              <w:t>98</w:t>
            </w:r>
            <w:r>
              <w:rPr>
                <w:noProof/>
                <w:webHidden/>
              </w:rPr>
              <w:fldChar w:fldCharType="end"/>
            </w:r>
          </w:hyperlink>
        </w:p>
        <w:p w14:paraId="6AFD7BF2" w14:textId="5959E90E" w:rsidR="005F0614" w:rsidRDefault="005F0614">
          <w:pPr>
            <w:pStyle w:val="TOC2"/>
            <w:rPr>
              <w:rFonts w:asciiTheme="minorHAnsi" w:eastAsiaTheme="minorEastAsia" w:hAnsiTheme="minorHAnsi" w:cstheme="minorBidi"/>
              <w:noProof/>
              <w:kern w:val="2"/>
              <w:lang w:val="en-US"/>
              <w14:ligatures w14:val="standardContextual"/>
            </w:rPr>
          </w:pPr>
          <w:hyperlink w:anchor="_Toc165040076" w:history="1">
            <w:r w:rsidRPr="00CC7D1D">
              <w:rPr>
                <w:rStyle w:val="Hyperlink"/>
                <w:noProof/>
              </w:rPr>
              <w:t>1.6.4 Dyert e Aluminit me xham te temperuar</w:t>
            </w:r>
            <w:r>
              <w:rPr>
                <w:noProof/>
                <w:webHidden/>
              </w:rPr>
              <w:tab/>
            </w:r>
            <w:r>
              <w:rPr>
                <w:noProof/>
                <w:webHidden/>
              </w:rPr>
              <w:fldChar w:fldCharType="begin"/>
            </w:r>
            <w:r>
              <w:rPr>
                <w:noProof/>
                <w:webHidden/>
              </w:rPr>
              <w:instrText xml:space="preserve"> PAGEREF _Toc165040076 \h </w:instrText>
            </w:r>
            <w:r>
              <w:rPr>
                <w:noProof/>
                <w:webHidden/>
              </w:rPr>
            </w:r>
            <w:r>
              <w:rPr>
                <w:noProof/>
                <w:webHidden/>
              </w:rPr>
              <w:fldChar w:fldCharType="separate"/>
            </w:r>
            <w:r>
              <w:rPr>
                <w:noProof/>
                <w:webHidden/>
              </w:rPr>
              <w:t>98</w:t>
            </w:r>
            <w:r>
              <w:rPr>
                <w:noProof/>
                <w:webHidden/>
              </w:rPr>
              <w:fldChar w:fldCharType="end"/>
            </w:r>
          </w:hyperlink>
        </w:p>
        <w:p w14:paraId="1988E209" w14:textId="12B7EE4D" w:rsidR="005F0614" w:rsidRDefault="005F0614">
          <w:pPr>
            <w:pStyle w:val="TOC2"/>
            <w:rPr>
              <w:rFonts w:asciiTheme="minorHAnsi" w:eastAsiaTheme="minorEastAsia" w:hAnsiTheme="minorHAnsi" w:cstheme="minorBidi"/>
              <w:noProof/>
              <w:kern w:val="2"/>
              <w:lang w:val="en-US"/>
              <w14:ligatures w14:val="standardContextual"/>
            </w:rPr>
          </w:pPr>
          <w:hyperlink w:anchor="_Toc165040077" w:history="1">
            <w:r w:rsidRPr="00CC7D1D">
              <w:rPr>
                <w:rStyle w:val="Hyperlink"/>
                <w:noProof/>
              </w:rPr>
              <w:t>1.6.5 Dyert metalike me kornize çeliku</w:t>
            </w:r>
            <w:r>
              <w:rPr>
                <w:noProof/>
                <w:webHidden/>
              </w:rPr>
              <w:tab/>
            </w:r>
            <w:r>
              <w:rPr>
                <w:noProof/>
                <w:webHidden/>
              </w:rPr>
              <w:fldChar w:fldCharType="begin"/>
            </w:r>
            <w:r>
              <w:rPr>
                <w:noProof/>
                <w:webHidden/>
              </w:rPr>
              <w:instrText xml:space="preserve"> PAGEREF _Toc165040077 \h </w:instrText>
            </w:r>
            <w:r>
              <w:rPr>
                <w:noProof/>
                <w:webHidden/>
              </w:rPr>
            </w:r>
            <w:r>
              <w:rPr>
                <w:noProof/>
                <w:webHidden/>
              </w:rPr>
              <w:fldChar w:fldCharType="separate"/>
            </w:r>
            <w:r>
              <w:rPr>
                <w:noProof/>
                <w:webHidden/>
              </w:rPr>
              <w:t>99</w:t>
            </w:r>
            <w:r>
              <w:rPr>
                <w:noProof/>
                <w:webHidden/>
              </w:rPr>
              <w:fldChar w:fldCharType="end"/>
            </w:r>
          </w:hyperlink>
        </w:p>
        <w:p w14:paraId="33543522" w14:textId="296780C2" w:rsidR="005F0614" w:rsidRDefault="005F0614">
          <w:pPr>
            <w:pStyle w:val="TOC1"/>
            <w:rPr>
              <w:rFonts w:asciiTheme="minorHAnsi" w:eastAsiaTheme="minorEastAsia" w:hAnsiTheme="minorHAnsi" w:cstheme="minorBidi"/>
              <w:b w:val="0"/>
              <w:bCs w:val="0"/>
              <w:kern w:val="2"/>
              <w:sz w:val="22"/>
              <w:szCs w:val="22"/>
              <w:lang w:val="en-US"/>
              <w14:ligatures w14:val="standardContextual"/>
            </w:rPr>
          </w:pPr>
          <w:hyperlink w:anchor="_Toc165040078" w:history="1">
            <w:r w:rsidRPr="00CC7D1D">
              <w:rPr>
                <w:rStyle w:val="Hyperlink"/>
              </w:rPr>
              <w:t>1.7 Punet e suvatimit dhe ngjyrosjes</w:t>
            </w:r>
            <w:r>
              <w:rPr>
                <w:webHidden/>
              </w:rPr>
              <w:tab/>
            </w:r>
            <w:r>
              <w:rPr>
                <w:webHidden/>
              </w:rPr>
              <w:fldChar w:fldCharType="begin"/>
            </w:r>
            <w:r>
              <w:rPr>
                <w:webHidden/>
              </w:rPr>
              <w:instrText xml:space="preserve"> PAGEREF _Toc165040078 \h </w:instrText>
            </w:r>
            <w:r>
              <w:rPr>
                <w:webHidden/>
              </w:rPr>
            </w:r>
            <w:r>
              <w:rPr>
                <w:webHidden/>
              </w:rPr>
              <w:fldChar w:fldCharType="separate"/>
            </w:r>
            <w:r>
              <w:rPr>
                <w:webHidden/>
              </w:rPr>
              <w:t>100</w:t>
            </w:r>
            <w:r>
              <w:rPr>
                <w:webHidden/>
              </w:rPr>
              <w:fldChar w:fldCharType="end"/>
            </w:r>
          </w:hyperlink>
        </w:p>
        <w:p w14:paraId="4087263A" w14:textId="2815D664" w:rsidR="005F0614" w:rsidRDefault="005F0614">
          <w:pPr>
            <w:pStyle w:val="TOC2"/>
            <w:rPr>
              <w:rFonts w:asciiTheme="minorHAnsi" w:eastAsiaTheme="minorEastAsia" w:hAnsiTheme="minorHAnsi" w:cstheme="minorBidi"/>
              <w:noProof/>
              <w:kern w:val="2"/>
              <w:lang w:val="en-US"/>
              <w14:ligatures w14:val="standardContextual"/>
            </w:rPr>
          </w:pPr>
          <w:hyperlink w:anchor="_Toc165040079" w:history="1">
            <w:r w:rsidRPr="00CC7D1D">
              <w:rPr>
                <w:rStyle w:val="Hyperlink"/>
                <w:noProof/>
              </w:rPr>
              <w:t>1.7.1 Instalimi i shtreses së suvasë së gipsit t=3 mm në pllafone</w:t>
            </w:r>
            <w:r>
              <w:rPr>
                <w:noProof/>
                <w:webHidden/>
              </w:rPr>
              <w:tab/>
            </w:r>
            <w:r>
              <w:rPr>
                <w:noProof/>
                <w:webHidden/>
              </w:rPr>
              <w:fldChar w:fldCharType="begin"/>
            </w:r>
            <w:r>
              <w:rPr>
                <w:noProof/>
                <w:webHidden/>
              </w:rPr>
              <w:instrText xml:space="preserve"> PAGEREF _Toc165040079 \h </w:instrText>
            </w:r>
            <w:r>
              <w:rPr>
                <w:noProof/>
                <w:webHidden/>
              </w:rPr>
            </w:r>
            <w:r>
              <w:rPr>
                <w:noProof/>
                <w:webHidden/>
              </w:rPr>
              <w:fldChar w:fldCharType="separate"/>
            </w:r>
            <w:r>
              <w:rPr>
                <w:noProof/>
                <w:webHidden/>
              </w:rPr>
              <w:t>100</w:t>
            </w:r>
            <w:r>
              <w:rPr>
                <w:noProof/>
                <w:webHidden/>
              </w:rPr>
              <w:fldChar w:fldCharType="end"/>
            </w:r>
          </w:hyperlink>
        </w:p>
        <w:p w14:paraId="1BD266D9" w14:textId="71367D9C" w:rsidR="005F0614" w:rsidRDefault="005F0614">
          <w:pPr>
            <w:pStyle w:val="TOC2"/>
            <w:rPr>
              <w:rFonts w:asciiTheme="minorHAnsi" w:eastAsiaTheme="minorEastAsia" w:hAnsiTheme="minorHAnsi" w:cstheme="minorBidi"/>
              <w:noProof/>
              <w:kern w:val="2"/>
              <w:lang w:val="en-US"/>
              <w14:ligatures w14:val="standardContextual"/>
            </w:rPr>
          </w:pPr>
          <w:hyperlink w:anchor="_Toc165040080" w:history="1">
            <w:r w:rsidRPr="00CC7D1D">
              <w:rPr>
                <w:rStyle w:val="Hyperlink"/>
                <w:noProof/>
              </w:rPr>
              <w:t>1.7.2 Instalimi i shtreses së suvasë së gipsit t=3 mm në shpaleta te brendeshme te dritareve</w:t>
            </w:r>
            <w:r>
              <w:rPr>
                <w:noProof/>
                <w:webHidden/>
              </w:rPr>
              <w:tab/>
            </w:r>
            <w:r>
              <w:rPr>
                <w:noProof/>
                <w:webHidden/>
              </w:rPr>
              <w:fldChar w:fldCharType="begin"/>
            </w:r>
            <w:r>
              <w:rPr>
                <w:noProof/>
                <w:webHidden/>
              </w:rPr>
              <w:instrText xml:space="preserve"> PAGEREF _Toc165040080 \h </w:instrText>
            </w:r>
            <w:r>
              <w:rPr>
                <w:noProof/>
                <w:webHidden/>
              </w:rPr>
            </w:r>
            <w:r>
              <w:rPr>
                <w:noProof/>
                <w:webHidden/>
              </w:rPr>
              <w:fldChar w:fldCharType="separate"/>
            </w:r>
            <w:r>
              <w:rPr>
                <w:noProof/>
                <w:webHidden/>
              </w:rPr>
              <w:t>101</w:t>
            </w:r>
            <w:r>
              <w:rPr>
                <w:noProof/>
                <w:webHidden/>
              </w:rPr>
              <w:fldChar w:fldCharType="end"/>
            </w:r>
          </w:hyperlink>
        </w:p>
        <w:p w14:paraId="71C05C42" w14:textId="615D0C7D" w:rsidR="005F0614" w:rsidRDefault="005F0614">
          <w:pPr>
            <w:pStyle w:val="TOC2"/>
            <w:rPr>
              <w:rFonts w:asciiTheme="minorHAnsi" w:eastAsiaTheme="minorEastAsia" w:hAnsiTheme="minorHAnsi" w:cstheme="minorBidi"/>
              <w:noProof/>
              <w:kern w:val="2"/>
              <w:lang w:val="en-US"/>
              <w14:ligatures w14:val="standardContextual"/>
            </w:rPr>
          </w:pPr>
          <w:hyperlink w:anchor="_Toc165040081" w:history="1">
            <w:r w:rsidRPr="00CC7D1D">
              <w:rPr>
                <w:rStyle w:val="Hyperlink"/>
                <w:noProof/>
              </w:rPr>
              <w:t>1.7.3 Ngjyrosja me ngjyrë akrilike në muret dhe pllafonet</w:t>
            </w:r>
            <w:r>
              <w:rPr>
                <w:noProof/>
                <w:webHidden/>
              </w:rPr>
              <w:tab/>
            </w:r>
            <w:r>
              <w:rPr>
                <w:noProof/>
                <w:webHidden/>
              </w:rPr>
              <w:fldChar w:fldCharType="begin"/>
            </w:r>
            <w:r>
              <w:rPr>
                <w:noProof/>
                <w:webHidden/>
              </w:rPr>
              <w:instrText xml:space="preserve"> PAGEREF _Toc165040081 \h </w:instrText>
            </w:r>
            <w:r>
              <w:rPr>
                <w:noProof/>
                <w:webHidden/>
              </w:rPr>
            </w:r>
            <w:r>
              <w:rPr>
                <w:noProof/>
                <w:webHidden/>
              </w:rPr>
              <w:fldChar w:fldCharType="separate"/>
            </w:r>
            <w:r>
              <w:rPr>
                <w:noProof/>
                <w:webHidden/>
              </w:rPr>
              <w:t>101</w:t>
            </w:r>
            <w:r>
              <w:rPr>
                <w:noProof/>
                <w:webHidden/>
              </w:rPr>
              <w:fldChar w:fldCharType="end"/>
            </w:r>
          </w:hyperlink>
        </w:p>
        <w:p w14:paraId="7BA0507A" w14:textId="429DA579" w:rsidR="005F0614" w:rsidRDefault="005F0614">
          <w:pPr>
            <w:pStyle w:val="TOC1"/>
            <w:rPr>
              <w:rFonts w:asciiTheme="minorHAnsi" w:eastAsiaTheme="minorEastAsia" w:hAnsiTheme="minorHAnsi" w:cstheme="minorBidi"/>
              <w:b w:val="0"/>
              <w:bCs w:val="0"/>
              <w:kern w:val="2"/>
              <w:sz w:val="22"/>
              <w:szCs w:val="22"/>
              <w:lang w:val="en-US"/>
              <w14:ligatures w14:val="standardContextual"/>
            </w:rPr>
          </w:pPr>
          <w:hyperlink w:anchor="_Toc165040082" w:history="1">
            <w:r w:rsidRPr="00CC7D1D">
              <w:rPr>
                <w:rStyle w:val="Hyperlink"/>
              </w:rPr>
              <w:t>1.8 Punet tjera</w:t>
            </w:r>
            <w:r>
              <w:rPr>
                <w:webHidden/>
              </w:rPr>
              <w:tab/>
            </w:r>
            <w:r>
              <w:rPr>
                <w:webHidden/>
              </w:rPr>
              <w:fldChar w:fldCharType="begin"/>
            </w:r>
            <w:r>
              <w:rPr>
                <w:webHidden/>
              </w:rPr>
              <w:instrText xml:space="preserve"> PAGEREF _Toc165040082 \h </w:instrText>
            </w:r>
            <w:r>
              <w:rPr>
                <w:webHidden/>
              </w:rPr>
            </w:r>
            <w:r>
              <w:rPr>
                <w:webHidden/>
              </w:rPr>
              <w:fldChar w:fldCharType="separate"/>
            </w:r>
            <w:r>
              <w:rPr>
                <w:webHidden/>
              </w:rPr>
              <w:t>102</w:t>
            </w:r>
            <w:r>
              <w:rPr>
                <w:webHidden/>
              </w:rPr>
              <w:fldChar w:fldCharType="end"/>
            </w:r>
          </w:hyperlink>
        </w:p>
        <w:p w14:paraId="503C45F1" w14:textId="1A1152B8" w:rsidR="005F0614" w:rsidRDefault="005F0614">
          <w:pPr>
            <w:pStyle w:val="TOC2"/>
            <w:rPr>
              <w:rFonts w:asciiTheme="minorHAnsi" w:eastAsiaTheme="minorEastAsia" w:hAnsiTheme="minorHAnsi" w:cstheme="minorBidi"/>
              <w:noProof/>
              <w:kern w:val="2"/>
              <w:lang w:val="en-US"/>
              <w14:ligatures w14:val="standardContextual"/>
            </w:rPr>
          </w:pPr>
          <w:hyperlink w:anchor="_Toc165040084" w:history="1">
            <w:r w:rsidRPr="00CC7D1D">
              <w:rPr>
                <w:rStyle w:val="Hyperlink"/>
                <w:noProof/>
              </w:rPr>
              <w:t>1.8.1 Trotuari perreth objektit</w:t>
            </w:r>
            <w:r>
              <w:rPr>
                <w:noProof/>
                <w:webHidden/>
              </w:rPr>
              <w:tab/>
            </w:r>
            <w:r>
              <w:rPr>
                <w:noProof/>
                <w:webHidden/>
              </w:rPr>
              <w:fldChar w:fldCharType="begin"/>
            </w:r>
            <w:r>
              <w:rPr>
                <w:noProof/>
                <w:webHidden/>
              </w:rPr>
              <w:instrText xml:space="preserve"> PAGEREF _Toc165040084 \h </w:instrText>
            </w:r>
            <w:r>
              <w:rPr>
                <w:noProof/>
                <w:webHidden/>
              </w:rPr>
            </w:r>
            <w:r>
              <w:rPr>
                <w:noProof/>
                <w:webHidden/>
              </w:rPr>
              <w:fldChar w:fldCharType="separate"/>
            </w:r>
            <w:r>
              <w:rPr>
                <w:noProof/>
                <w:webHidden/>
              </w:rPr>
              <w:t>102</w:t>
            </w:r>
            <w:r>
              <w:rPr>
                <w:noProof/>
                <w:webHidden/>
              </w:rPr>
              <w:fldChar w:fldCharType="end"/>
            </w:r>
          </w:hyperlink>
        </w:p>
        <w:p w14:paraId="3353FE80" w14:textId="5444C695" w:rsidR="005F0614" w:rsidRDefault="005F0614">
          <w:pPr>
            <w:pStyle w:val="TOC2"/>
            <w:rPr>
              <w:rFonts w:asciiTheme="minorHAnsi" w:eastAsiaTheme="minorEastAsia" w:hAnsiTheme="minorHAnsi" w:cstheme="minorBidi"/>
              <w:noProof/>
              <w:kern w:val="2"/>
              <w:lang w:val="en-US"/>
              <w14:ligatures w14:val="standardContextual"/>
            </w:rPr>
          </w:pPr>
          <w:hyperlink w:anchor="_Toc165040085" w:history="1">
            <w:r w:rsidRPr="00CC7D1D">
              <w:rPr>
                <w:rStyle w:val="Hyperlink"/>
                <w:noProof/>
              </w:rPr>
              <w:t>1.8.2 Vendosja e zhavorit drenazhues</w:t>
            </w:r>
            <w:r>
              <w:rPr>
                <w:noProof/>
                <w:webHidden/>
              </w:rPr>
              <w:tab/>
            </w:r>
            <w:r>
              <w:rPr>
                <w:noProof/>
                <w:webHidden/>
              </w:rPr>
              <w:fldChar w:fldCharType="begin"/>
            </w:r>
            <w:r>
              <w:rPr>
                <w:noProof/>
                <w:webHidden/>
              </w:rPr>
              <w:instrText xml:space="preserve"> PAGEREF _Toc165040085 \h </w:instrText>
            </w:r>
            <w:r>
              <w:rPr>
                <w:noProof/>
                <w:webHidden/>
              </w:rPr>
            </w:r>
            <w:r>
              <w:rPr>
                <w:noProof/>
                <w:webHidden/>
              </w:rPr>
              <w:fldChar w:fldCharType="separate"/>
            </w:r>
            <w:r>
              <w:rPr>
                <w:noProof/>
                <w:webHidden/>
              </w:rPr>
              <w:t>102</w:t>
            </w:r>
            <w:r>
              <w:rPr>
                <w:noProof/>
                <w:webHidden/>
              </w:rPr>
              <w:fldChar w:fldCharType="end"/>
            </w:r>
          </w:hyperlink>
        </w:p>
        <w:p w14:paraId="38574712" w14:textId="1FEF8231" w:rsidR="005F0614" w:rsidRDefault="005F0614">
          <w:pPr>
            <w:pStyle w:val="TOC2"/>
            <w:rPr>
              <w:rFonts w:asciiTheme="minorHAnsi" w:eastAsiaTheme="minorEastAsia" w:hAnsiTheme="minorHAnsi" w:cstheme="minorBidi"/>
              <w:noProof/>
              <w:kern w:val="2"/>
              <w:lang w:val="en-US"/>
              <w14:ligatures w14:val="standardContextual"/>
            </w:rPr>
          </w:pPr>
          <w:hyperlink w:anchor="_Toc165040086" w:history="1">
            <w:r w:rsidRPr="00CC7D1D">
              <w:rPr>
                <w:rStyle w:val="Hyperlink"/>
                <w:noProof/>
              </w:rPr>
              <w:t>1.8.3 Germimi i dheut</w:t>
            </w:r>
            <w:r>
              <w:rPr>
                <w:noProof/>
                <w:webHidden/>
              </w:rPr>
              <w:tab/>
            </w:r>
            <w:r>
              <w:rPr>
                <w:noProof/>
                <w:webHidden/>
              </w:rPr>
              <w:fldChar w:fldCharType="begin"/>
            </w:r>
            <w:r>
              <w:rPr>
                <w:noProof/>
                <w:webHidden/>
              </w:rPr>
              <w:instrText xml:space="preserve"> PAGEREF _Toc165040086 \h </w:instrText>
            </w:r>
            <w:r>
              <w:rPr>
                <w:noProof/>
                <w:webHidden/>
              </w:rPr>
            </w:r>
            <w:r>
              <w:rPr>
                <w:noProof/>
                <w:webHidden/>
              </w:rPr>
              <w:fldChar w:fldCharType="separate"/>
            </w:r>
            <w:r>
              <w:rPr>
                <w:noProof/>
                <w:webHidden/>
              </w:rPr>
              <w:t>103</w:t>
            </w:r>
            <w:r>
              <w:rPr>
                <w:noProof/>
                <w:webHidden/>
              </w:rPr>
              <w:fldChar w:fldCharType="end"/>
            </w:r>
          </w:hyperlink>
        </w:p>
        <w:p w14:paraId="074E5DD3" w14:textId="51A574FD" w:rsidR="005F0614" w:rsidRDefault="005F0614">
          <w:pPr>
            <w:pStyle w:val="TOC2"/>
            <w:rPr>
              <w:rFonts w:asciiTheme="minorHAnsi" w:eastAsiaTheme="minorEastAsia" w:hAnsiTheme="minorHAnsi" w:cstheme="minorBidi"/>
              <w:noProof/>
              <w:kern w:val="2"/>
              <w:lang w:val="en-US"/>
              <w14:ligatures w14:val="standardContextual"/>
            </w:rPr>
          </w:pPr>
          <w:hyperlink w:anchor="_Toc165040087" w:history="1">
            <w:r w:rsidRPr="00CC7D1D">
              <w:rPr>
                <w:rStyle w:val="Hyperlink"/>
                <w:noProof/>
              </w:rPr>
              <w:t>1.8.4</w:t>
            </w:r>
            <w:r>
              <w:rPr>
                <w:rFonts w:asciiTheme="minorHAnsi" w:eastAsiaTheme="minorEastAsia" w:hAnsiTheme="minorHAnsi" w:cstheme="minorBidi"/>
                <w:noProof/>
                <w:kern w:val="2"/>
                <w:lang w:val="en-US"/>
                <w14:ligatures w14:val="standardContextual"/>
              </w:rPr>
              <w:tab/>
            </w:r>
            <w:r w:rsidRPr="00CC7D1D">
              <w:rPr>
                <w:rStyle w:val="Hyperlink"/>
                <w:noProof/>
              </w:rPr>
              <w:t>Vendosja e gypit drenazhues</w:t>
            </w:r>
            <w:r>
              <w:rPr>
                <w:noProof/>
                <w:webHidden/>
              </w:rPr>
              <w:tab/>
            </w:r>
            <w:r>
              <w:rPr>
                <w:noProof/>
                <w:webHidden/>
              </w:rPr>
              <w:fldChar w:fldCharType="begin"/>
            </w:r>
            <w:r>
              <w:rPr>
                <w:noProof/>
                <w:webHidden/>
              </w:rPr>
              <w:instrText xml:space="preserve"> PAGEREF _Toc165040087 \h </w:instrText>
            </w:r>
            <w:r>
              <w:rPr>
                <w:noProof/>
                <w:webHidden/>
              </w:rPr>
            </w:r>
            <w:r>
              <w:rPr>
                <w:noProof/>
                <w:webHidden/>
              </w:rPr>
              <w:fldChar w:fldCharType="separate"/>
            </w:r>
            <w:r>
              <w:rPr>
                <w:noProof/>
                <w:webHidden/>
              </w:rPr>
              <w:t>103</w:t>
            </w:r>
            <w:r>
              <w:rPr>
                <w:noProof/>
                <w:webHidden/>
              </w:rPr>
              <w:fldChar w:fldCharType="end"/>
            </w:r>
          </w:hyperlink>
        </w:p>
        <w:p w14:paraId="64722AC9" w14:textId="3EB90F62" w:rsidR="005F0614" w:rsidRDefault="005F0614">
          <w:pPr>
            <w:pStyle w:val="TOC2"/>
            <w:rPr>
              <w:rFonts w:asciiTheme="minorHAnsi" w:eastAsiaTheme="minorEastAsia" w:hAnsiTheme="minorHAnsi" w:cstheme="minorBidi"/>
              <w:noProof/>
              <w:kern w:val="2"/>
              <w:lang w:val="en-US"/>
              <w14:ligatures w14:val="standardContextual"/>
            </w:rPr>
          </w:pPr>
          <w:hyperlink w:anchor="_Toc165040088" w:history="1">
            <w:r w:rsidRPr="00CC7D1D">
              <w:rPr>
                <w:rStyle w:val="Hyperlink"/>
                <w:noProof/>
              </w:rPr>
              <w:t>1.8.5 Pastrimi dhe ngjyrosja e gardhit te shkalleve</w:t>
            </w:r>
            <w:r>
              <w:rPr>
                <w:noProof/>
                <w:webHidden/>
              </w:rPr>
              <w:tab/>
            </w:r>
            <w:r>
              <w:rPr>
                <w:noProof/>
                <w:webHidden/>
              </w:rPr>
              <w:fldChar w:fldCharType="begin"/>
            </w:r>
            <w:r>
              <w:rPr>
                <w:noProof/>
                <w:webHidden/>
              </w:rPr>
              <w:instrText xml:space="preserve"> PAGEREF _Toc165040088 \h </w:instrText>
            </w:r>
            <w:r>
              <w:rPr>
                <w:noProof/>
                <w:webHidden/>
              </w:rPr>
            </w:r>
            <w:r>
              <w:rPr>
                <w:noProof/>
                <w:webHidden/>
              </w:rPr>
              <w:fldChar w:fldCharType="separate"/>
            </w:r>
            <w:r>
              <w:rPr>
                <w:noProof/>
                <w:webHidden/>
              </w:rPr>
              <w:t>103</w:t>
            </w:r>
            <w:r>
              <w:rPr>
                <w:noProof/>
                <w:webHidden/>
              </w:rPr>
              <w:fldChar w:fldCharType="end"/>
            </w:r>
          </w:hyperlink>
        </w:p>
        <w:p w14:paraId="0AE057A2" w14:textId="1152814B" w:rsidR="005F0614" w:rsidRDefault="005F0614">
          <w:pPr>
            <w:pStyle w:val="TOC2"/>
            <w:rPr>
              <w:rFonts w:asciiTheme="minorHAnsi" w:eastAsiaTheme="minorEastAsia" w:hAnsiTheme="minorHAnsi" w:cstheme="minorBidi"/>
              <w:noProof/>
              <w:kern w:val="2"/>
              <w:lang w:val="en-US"/>
              <w14:ligatures w14:val="standardContextual"/>
            </w:rPr>
          </w:pPr>
          <w:hyperlink w:anchor="_Toc165040089" w:history="1">
            <w:r w:rsidRPr="00CC7D1D">
              <w:rPr>
                <w:rStyle w:val="Hyperlink"/>
                <w:noProof/>
              </w:rPr>
              <w:t>1.8.6 Suvatimi me kulir ne murin e cokulles</w:t>
            </w:r>
            <w:r>
              <w:rPr>
                <w:noProof/>
                <w:webHidden/>
              </w:rPr>
              <w:tab/>
            </w:r>
            <w:r>
              <w:rPr>
                <w:noProof/>
                <w:webHidden/>
              </w:rPr>
              <w:fldChar w:fldCharType="begin"/>
            </w:r>
            <w:r>
              <w:rPr>
                <w:noProof/>
                <w:webHidden/>
              </w:rPr>
              <w:instrText xml:space="preserve"> PAGEREF _Toc165040089 \h </w:instrText>
            </w:r>
            <w:r>
              <w:rPr>
                <w:noProof/>
                <w:webHidden/>
              </w:rPr>
            </w:r>
            <w:r>
              <w:rPr>
                <w:noProof/>
                <w:webHidden/>
              </w:rPr>
              <w:fldChar w:fldCharType="separate"/>
            </w:r>
            <w:r>
              <w:rPr>
                <w:noProof/>
                <w:webHidden/>
              </w:rPr>
              <w:t>104</w:t>
            </w:r>
            <w:r>
              <w:rPr>
                <w:noProof/>
                <w:webHidden/>
              </w:rPr>
              <w:fldChar w:fldCharType="end"/>
            </w:r>
          </w:hyperlink>
        </w:p>
        <w:p w14:paraId="5B8EA9EE" w14:textId="02698099" w:rsidR="005F0614" w:rsidRDefault="005F0614">
          <w:pPr>
            <w:pStyle w:val="TOC1"/>
            <w:rPr>
              <w:rFonts w:asciiTheme="minorHAnsi" w:eastAsiaTheme="minorEastAsia" w:hAnsiTheme="minorHAnsi" w:cstheme="minorBidi"/>
              <w:b w:val="0"/>
              <w:bCs w:val="0"/>
              <w:kern w:val="2"/>
              <w:sz w:val="22"/>
              <w:szCs w:val="22"/>
              <w:lang w:val="en-US"/>
              <w14:ligatures w14:val="standardContextual"/>
            </w:rPr>
          </w:pPr>
          <w:hyperlink w:anchor="_Toc165040090" w:history="1">
            <w:r w:rsidRPr="00CC7D1D">
              <w:rPr>
                <w:rStyle w:val="Hyperlink"/>
              </w:rPr>
              <w:t>2.</w:t>
            </w:r>
            <w:r>
              <w:rPr>
                <w:rFonts w:asciiTheme="minorHAnsi" w:eastAsiaTheme="minorEastAsia" w:hAnsiTheme="minorHAnsi" w:cstheme="minorBidi"/>
                <w:b w:val="0"/>
                <w:bCs w:val="0"/>
                <w:kern w:val="2"/>
                <w:sz w:val="22"/>
                <w:szCs w:val="22"/>
                <w:lang w:val="en-US"/>
                <w14:ligatures w14:val="standardContextual"/>
              </w:rPr>
              <w:tab/>
            </w:r>
            <w:r w:rsidRPr="00CC7D1D">
              <w:rPr>
                <w:rStyle w:val="Hyperlink"/>
              </w:rPr>
              <w:t>Punët e Makinerisë</w:t>
            </w:r>
            <w:r>
              <w:rPr>
                <w:webHidden/>
              </w:rPr>
              <w:tab/>
            </w:r>
            <w:r>
              <w:rPr>
                <w:webHidden/>
              </w:rPr>
              <w:fldChar w:fldCharType="begin"/>
            </w:r>
            <w:r>
              <w:rPr>
                <w:webHidden/>
              </w:rPr>
              <w:instrText xml:space="preserve"> PAGEREF _Toc165040090 \h </w:instrText>
            </w:r>
            <w:r>
              <w:rPr>
                <w:webHidden/>
              </w:rPr>
            </w:r>
            <w:r>
              <w:rPr>
                <w:webHidden/>
              </w:rPr>
              <w:fldChar w:fldCharType="separate"/>
            </w:r>
            <w:r>
              <w:rPr>
                <w:webHidden/>
              </w:rPr>
              <w:t>105</w:t>
            </w:r>
            <w:r>
              <w:rPr>
                <w:webHidden/>
              </w:rPr>
              <w:fldChar w:fldCharType="end"/>
            </w:r>
          </w:hyperlink>
        </w:p>
        <w:p w14:paraId="0B1A05A0" w14:textId="1F6090F2" w:rsidR="005F0614" w:rsidRDefault="005F0614">
          <w:pPr>
            <w:pStyle w:val="TOC1"/>
            <w:rPr>
              <w:rFonts w:asciiTheme="minorHAnsi" w:eastAsiaTheme="minorEastAsia" w:hAnsiTheme="minorHAnsi" w:cstheme="minorBidi"/>
              <w:b w:val="0"/>
              <w:bCs w:val="0"/>
              <w:kern w:val="2"/>
              <w:sz w:val="22"/>
              <w:szCs w:val="22"/>
              <w:lang w:val="en-US"/>
              <w14:ligatures w14:val="standardContextual"/>
            </w:rPr>
          </w:pPr>
          <w:hyperlink w:anchor="_Toc165040091" w:history="1">
            <w:r w:rsidRPr="00CC7D1D">
              <w:rPr>
                <w:rStyle w:val="Hyperlink"/>
              </w:rPr>
              <w:t>2.1 Nënstacioni i ngrohjes</w:t>
            </w:r>
            <w:r>
              <w:rPr>
                <w:webHidden/>
              </w:rPr>
              <w:tab/>
            </w:r>
            <w:r>
              <w:rPr>
                <w:webHidden/>
              </w:rPr>
              <w:fldChar w:fldCharType="begin"/>
            </w:r>
            <w:r>
              <w:rPr>
                <w:webHidden/>
              </w:rPr>
              <w:instrText xml:space="preserve"> PAGEREF _Toc165040091 \h </w:instrText>
            </w:r>
            <w:r>
              <w:rPr>
                <w:webHidden/>
              </w:rPr>
            </w:r>
            <w:r>
              <w:rPr>
                <w:webHidden/>
              </w:rPr>
              <w:fldChar w:fldCharType="separate"/>
            </w:r>
            <w:r>
              <w:rPr>
                <w:webHidden/>
              </w:rPr>
              <w:t>107</w:t>
            </w:r>
            <w:r>
              <w:rPr>
                <w:webHidden/>
              </w:rPr>
              <w:fldChar w:fldCharType="end"/>
            </w:r>
          </w:hyperlink>
        </w:p>
        <w:p w14:paraId="00568FC3" w14:textId="1A8D1712" w:rsidR="005F0614" w:rsidRDefault="005F0614">
          <w:pPr>
            <w:pStyle w:val="TOC2"/>
            <w:rPr>
              <w:rFonts w:asciiTheme="minorHAnsi" w:eastAsiaTheme="minorEastAsia" w:hAnsiTheme="minorHAnsi" w:cstheme="minorBidi"/>
              <w:noProof/>
              <w:kern w:val="2"/>
              <w:lang w:val="en-US"/>
              <w14:ligatures w14:val="standardContextual"/>
            </w:rPr>
          </w:pPr>
          <w:hyperlink w:anchor="_Toc165040092" w:history="1">
            <w:r w:rsidRPr="00CC7D1D">
              <w:rPr>
                <w:rStyle w:val="Hyperlink"/>
                <w:noProof/>
              </w:rPr>
              <w:t>2.1.1 Demolimi i sistemit te ngrohjes ne nënstacion</w:t>
            </w:r>
            <w:r>
              <w:rPr>
                <w:noProof/>
                <w:webHidden/>
              </w:rPr>
              <w:tab/>
            </w:r>
            <w:r>
              <w:rPr>
                <w:noProof/>
                <w:webHidden/>
              </w:rPr>
              <w:fldChar w:fldCharType="begin"/>
            </w:r>
            <w:r>
              <w:rPr>
                <w:noProof/>
                <w:webHidden/>
              </w:rPr>
              <w:instrText xml:space="preserve"> PAGEREF _Toc165040092 \h </w:instrText>
            </w:r>
            <w:r>
              <w:rPr>
                <w:noProof/>
                <w:webHidden/>
              </w:rPr>
            </w:r>
            <w:r>
              <w:rPr>
                <w:noProof/>
                <w:webHidden/>
              </w:rPr>
              <w:fldChar w:fldCharType="separate"/>
            </w:r>
            <w:r>
              <w:rPr>
                <w:noProof/>
                <w:webHidden/>
              </w:rPr>
              <w:t>107</w:t>
            </w:r>
            <w:r>
              <w:rPr>
                <w:noProof/>
                <w:webHidden/>
              </w:rPr>
              <w:fldChar w:fldCharType="end"/>
            </w:r>
          </w:hyperlink>
        </w:p>
        <w:p w14:paraId="13D5EE01" w14:textId="04A97358" w:rsidR="005F0614" w:rsidRDefault="005F0614">
          <w:pPr>
            <w:pStyle w:val="TOC2"/>
            <w:rPr>
              <w:rFonts w:asciiTheme="minorHAnsi" w:eastAsiaTheme="minorEastAsia" w:hAnsiTheme="minorHAnsi" w:cstheme="minorBidi"/>
              <w:noProof/>
              <w:kern w:val="2"/>
              <w:lang w:val="en-US"/>
              <w14:ligatures w14:val="standardContextual"/>
            </w:rPr>
          </w:pPr>
          <w:hyperlink w:anchor="_Toc165040093" w:history="1">
            <w:r w:rsidRPr="00CC7D1D">
              <w:rPr>
                <w:rStyle w:val="Hyperlink"/>
                <w:noProof/>
              </w:rPr>
              <w:t>2.1.2 – 2.1.3 Kaldaja me lëndë djegëse pelet</w:t>
            </w:r>
            <w:r>
              <w:rPr>
                <w:noProof/>
                <w:webHidden/>
              </w:rPr>
              <w:tab/>
            </w:r>
            <w:r>
              <w:rPr>
                <w:noProof/>
                <w:webHidden/>
              </w:rPr>
              <w:fldChar w:fldCharType="begin"/>
            </w:r>
            <w:r>
              <w:rPr>
                <w:noProof/>
                <w:webHidden/>
              </w:rPr>
              <w:instrText xml:space="preserve"> PAGEREF _Toc165040093 \h </w:instrText>
            </w:r>
            <w:r>
              <w:rPr>
                <w:noProof/>
                <w:webHidden/>
              </w:rPr>
            </w:r>
            <w:r>
              <w:rPr>
                <w:noProof/>
                <w:webHidden/>
              </w:rPr>
              <w:fldChar w:fldCharType="separate"/>
            </w:r>
            <w:r>
              <w:rPr>
                <w:noProof/>
                <w:webHidden/>
              </w:rPr>
              <w:t>107</w:t>
            </w:r>
            <w:r>
              <w:rPr>
                <w:noProof/>
                <w:webHidden/>
              </w:rPr>
              <w:fldChar w:fldCharType="end"/>
            </w:r>
          </w:hyperlink>
        </w:p>
        <w:p w14:paraId="11185EC1" w14:textId="5CC014F7" w:rsidR="005F0614" w:rsidRDefault="005F0614">
          <w:pPr>
            <w:pStyle w:val="TOC2"/>
            <w:rPr>
              <w:rFonts w:asciiTheme="minorHAnsi" w:eastAsiaTheme="minorEastAsia" w:hAnsiTheme="minorHAnsi" w:cstheme="minorBidi"/>
              <w:noProof/>
              <w:kern w:val="2"/>
              <w:lang w:val="en-US"/>
              <w14:ligatures w14:val="standardContextual"/>
            </w:rPr>
          </w:pPr>
          <w:hyperlink w:anchor="_Toc165040094" w:history="1">
            <w:r w:rsidRPr="00CC7D1D">
              <w:rPr>
                <w:rStyle w:val="Hyperlink"/>
                <w:noProof/>
              </w:rPr>
              <w:t>2.1.4 – 2.1.6 Pompa riqarkulluese frekuentive</w:t>
            </w:r>
            <w:r>
              <w:rPr>
                <w:noProof/>
                <w:webHidden/>
              </w:rPr>
              <w:tab/>
            </w:r>
            <w:r>
              <w:rPr>
                <w:noProof/>
                <w:webHidden/>
              </w:rPr>
              <w:fldChar w:fldCharType="begin"/>
            </w:r>
            <w:r>
              <w:rPr>
                <w:noProof/>
                <w:webHidden/>
              </w:rPr>
              <w:instrText xml:space="preserve"> PAGEREF _Toc165040094 \h </w:instrText>
            </w:r>
            <w:r>
              <w:rPr>
                <w:noProof/>
                <w:webHidden/>
              </w:rPr>
            </w:r>
            <w:r>
              <w:rPr>
                <w:noProof/>
                <w:webHidden/>
              </w:rPr>
              <w:fldChar w:fldCharType="separate"/>
            </w:r>
            <w:r>
              <w:rPr>
                <w:noProof/>
                <w:webHidden/>
              </w:rPr>
              <w:t>108</w:t>
            </w:r>
            <w:r>
              <w:rPr>
                <w:noProof/>
                <w:webHidden/>
              </w:rPr>
              <w:fldChar w:fldCharType="end"/>
            </w:r>
          </w:hyperlink>
        </w:p>
        <w:p w14:paraId="6EF7D168" w14:textId="30CE51E0" w:rsidR="005F0614" w:rsidRDefault="005F0614">
          <w:pPr>
            <w:pStyle w:val="TOC2"/>
            <w:rPr>
              <w:rFonts w:asciiTheme="minorHAnsi" w:eastAsiaTheme="minorEastAsia" w:hAnsiTheme="minorHAnsi" w:cstheme="minorBidi"/>
              <w:noProof/>
              <w:kern w:val="2"/>
              <w:lang w:val="en-US"/>
              <w14:ligatures w14:val="standardContextual"/>
            </w:rPr>
          </w:pPr>
          <w:hyperlink w:anchor="_Toc165040095" w:history="1">
            <w:r w:rsidRPr="00CC7D1D">
              <w:rPr>
                <w:rStyle w:val="Hyperlink"/>
                <w:noProof/>
              </w:rPr>
              <w:t>2.1.7 – 2.1.8 Ena ekspanduese</w:t>
            </w:r>
            <w:r>
              <w:rPr>
                <w:noProof/>
                <w:webHidden/>
              </w:rPr>
              <w:tab/>
            </w:r>
            <w:r>
              <w:rPr>
                <w:noProof/>
                <w:webHidden/>
              </w:rPr>
              <w:fldChar w:fldCharType="begin"/>
            </w:r>
            <w:r>
              <w:rPr>
                <w:noProof/>
                <w:webHidden/>
              </w:rPr>
              <w:instrText xml:space="preserve"> PAGEREF _Toc165040095 \h </w:instrText>
            </w:r>
            <w:r>
              <w:rPr>
                <w:noProof/>
                <w:webHidden/>
              </w:rPr>
            </w:r>
            <w:r>
              <w:rPr>
                <w:noProof/>
                <w:webHidden/>
              </w:rPr>
              <w:fldChar w:fldCharType="separate"/>
            </w:r>
            <w:r>
              <w:rPr>
                <w:noProof/>
                <w:webHidden/>
              </w:rPr>
              <w:t>109</w:t>
            </w:r>
            <w:r>
              <w:rPr>
                <w:noProof/>
                <w:webHidden/>
              </w:rPr>
              <w:fldChar w:fldCharType="end"/>
            </w:r>
          </w:hyperlink>
        </w:p>
        <w:p w14:paraId="34297721" w14:textId="622B5AF3" w:rsidR="005F0614" w:rsidRDefault="005F0614">
          <w:pPr>
            <w:pStyle w:val="TOC2"/>
            <w:rPr>
              <w:rFonts w:asciiTheme="minorHAnsi" w:eastAsiaTheme="minorEastAsia" w:hAnsiTheme="minorHAnsi" w:cstheme="minorBidi"/>
              <w:noProof/>
              <w:kern w:val="2"/>
              <w:lang w:val="en-US"/>
              <w14:ligatures w14:val="standardContextual"/>
            </w:rPr>
          </w:pPr>
          <w:hyperlink w:anchor="_Toc165040096" w:history="1">
            <w:r w:rsidRPr="00CC7D1D">
              <w:rPr>
                <w:rStyle w:val="Hyperlink"/>
                <w:noProof/>
              </w:rPr>
              <w:t>2.1.9 Kolektori i dërgimit</w:t>
            </w:r>
            <w:r>
              <w:rPr>
                <w:noProof/>
                <w:webHidden/>
              </w:rPr>
              <w:tab/>
            </w:r>
            <w:r>
              <w:rPr>
                <w:noProof/>
                <w:webHidden/>
              </w:rPr>
              <w:fldChar w:fldCharType="begin"/>
            </w:r>
            <w:r>
              <w:rPr>
                <w:noProof/>
                <w:webHidden/>
              </w:rPr>
              <w:instrText xml:space="preserve"> PAGEREF _Toc165040096 \h </w:instrText>
            </w:r>
            <w:r>
              <w:rPr>
                <w:noProof/>
                <w:webHidden/>
              </w:rPr>
            </w:r>
            <w:r>
              <w:rPr>
                <w:noProof/>
                <w:webHidden/>
              </w:rPr>
              <w:fldChar w:fldCharType="separate"/>
            </w:r>
            <w:r>
              <w:rPr>
                <w:noProof/>
                <w:webHidden/>
              </w:rPr>
              <w:t>110</w:t>
            </w:r>
            <w:r>
              <w:rPr>
                <w:noProof/>
                <w:webHidden/>
              </w:rPr>
              <w:fldChar w:fldCharType="end"/>
            </w:r>
          </w:hyperlink>
        </w:p>
        <w:p w14:paraId="35CBEBB4" w14:textId="2AC2EBB1" w:rsidR="005F0614" w:rsidRDefault="005F0614">
          <w:pPr>
            <w:pStyle w:val="TOC2"/>
            <w:rPr>
              <w:rFonts w:asciiTheme="minorHAnsi" w:eastAsiaTheme="minorEastAsia" w:hAnsiTheme="minorHAnsi" w:cstheme="minorBidi"/>
              <w:noProof/>
              <w:kern w:val="2"/>
              <w:lang w:val="en-US"/>
              <w14:ligatures w14:val="standardContextual"/>
            </w:rPr>
          </w:pPr>
          <w:hyperlink w:anchor="_Toc165040097" w:history="1">
            <w:r w:rsidRPr="00CC7D1D">
              <w:rPr>
                <w:rStyle w:val="Hyperlink"/>
                <w:noProof/>
              </w:rPr>
              <w:t>2.1.10 Kolektori i kthimit</w:t>
            </w:r>
            <w:r>
              <w:rPr>
                <w:noProof/>
                <w:webHidden/>
              </w:rPr>
              <w:tab/>
            </w:r>
            <w:r>
              <w:rPr>
                <w:noProof/>
                <w:webHidden/>
              </w:rPr>
              <w:fldChar w:fldCharType="begin"/>
            </w:r>
            <w:r>
              <w:rPr>
                <w:noProof/>
                <w:webHidden/>
              </w:rPr>
              <w:instrText xml:space="preserve"> PAGEREF _Toc165040097 \h </w:instrText>
            </w:r>
            <w:r>
              <w:rPr>
                <w:noProof/>
                <w:webHidden/>
              </w:rPr>
            </w:r>
            <w:r>
              <w:rPr>
                <w:noProof/>
                <w:webHidden/>
              </w:rPr>
              <w:fldChar w:fldCharType="separate"/>
            </w:r>
            <w:r>
              <w:rPr>
                <w:noProof/>
                <w:webHidden/>
              </w:rPr>
              <w:t>110</w:t>
            </w:r>
            <w:r>
              <w:rPr>
                <w:noProof/>
                <w:webHidden/>
              </w:rPr>
              <w:fldChar w:fldCharType="end"/>
            </w:r>
          </w:hyperlink>
        </w:p>
        <w:p w14:paraId="6B1E3380" w14:textId="39F5A758" w:rsidR="005F0614" w:rsidRDefault="005F0614">
          <w:pPr>
            <w:pStyle w:val="TOC2"/>
            <w:rPr>
              <w:rFonts w:asciiTheme="minorHAnsi" w:eastAsiaTheme="minorEastAsia" w:hAnsiTheme="minorHAnsi" w:cstheme="minorBidi"/>
              <w:noProof/>
              <w:kern w:val="2"/>
              <w:lang w:val="en-US"/>
              <w14:ligatures w14:val="standardContextual"/>
            </w:rPr>
          </w:pPr>
          <w:hyperlink w:anchor="_Toc165040098" w:history="1">
            <w:r w:rsidRPr="00CC7D1D">
              <w:rPr>
                <w:rStyle w:val="Hyperlink"/>
                <w:noProof/>
              </w:rPr>
              <w:t>2.1.11 Gypat e çelikut</w:t>
            </w:r>
            <w:r>
              <w:rPr>
                <w:noProof/>
                <w:webHidden/>
              </w:rPr>
              <w:tab/>
            </w:r>
            <w:r>
              <w:rPr>
                <w:noProof/>
                <w:webHidden/>
              </w:rPr>
              <w:fldChar w:fldCharType="begin"/>
            </w:r>
            <w:r>
              <w:rPr>
                <w:noProof/>
                <w:webHidden/>
              </w:rPr>
              <w:instrText xml:space="preserve"> PAGEREF _Toc165040098 \h </w:instrText>
            </w:r>
            <w:r>
              <w:rPr>
                <w:noProof/>
                <w:webHidden/>
              </w:rPr>
            </w:r>
            <w:r>
              <w:rPr>
                <w:noProof/>
                <w:webHidden/>
              </w:rPr>
              <w:fldChar w:fldCharType="separate"/>
            </w:r>
            <w:r>
              <w:rPr>
                <w:noProof/>
                <w:webHidden/>
              </w:rPr>
              <w:t>110</w:t>
            </w:r>
            <w:r>
              <w:rPr>
                <w:noProof/>
                <w:webHidden/>
              </w:rPr>
              <w:fldChar w:fldCharType="end"/>
            </w:r>
          </w:hyperlink>
        </w:p>
        <w:p w14:paraId="00AAB0E9" w14:textId="6E76795C" w:rsidR="005F0614" w:rsidRDefault="005F0614">
          <w:pPr>
            <w:pStyle w:val="TOC2"/>
            <w:rPr>
              <w:rFonts w:asciiTheme="minorHAnsi" w:eastAsiaTheme="minorEastAsia" w:hAnsiTheme="minorHAnsi" w:cstheme="minorBidi"/>
              <w:noProof/>
              <w:kern w:val="2"/>
              <w:lang w:val="en-US"/>
              <w14:ligatures w14:val="standardContextual"/>
            </w:rPr>
          </w:pPr>
          <w:hyperlink w:anchor="_Toc165040099" w:history="1">
            <w:r w:rsidRPr="00CC7D1D">
              <w:rPr>
                <w:rStyle w:val="Hyperlink"/>
                <w:noProof/>
              </w:rPr>
              <w:t>2.1.12 Fitingu nga pozicioni i gypave te çelikut</w:t>
            </w:r>
            <w:r>
              <w:rPr>
                <w:noProof/>
                <w:webHidden/>
              </w:rPr>
              <w:tab/>
            </w:r>
            <w:r>
              <w:rPr>
                <w:noProof/>
                <w:webHidden/>
              </w:rPr>
              <w:fldChar w:fldCharType="begin"/>
            </w:r>
            <w:r>
              <w:rPr>
                <w:noProof/>
                <w:webHidden/>
              </w:rPr>
              <w:instrText xml:space="preserve"> PAGEREF _Toc165040099 \h </w:instrText>
            </w:r>
            <w:r>
              <w:rPr>
                <w:noProof/>
                <w:webHidden/>
              </w:rPr>
            </w:r>
            <w:r>
              <w:rPr>
                <w:noProof/>
                <w:webHidden/>
              </w:rPr>
              <w:fldChar w:fldCharType="separate"/>
            </w:r>
            <w:r>
              <w:rPr>
                <w:noProof/>
                <w:webHidden/>
              </w:rPr>
              <w:t>111</w:t>
            </w:r>
            <w:r>
              <w:rPr>
                <w:noProof/>
                <w:webHidden/>
              </w:rPr>
              <w:fldChar w:fldCharType="end"/>
            </w:r>
          </w:hyperlink>
        </w:p>
        <w:p w14:paraId="2F51946A" w14:textId="6D2D3A07" w:rsidR="005F0614" w:rsidRDefault="005F0614">
          <w:pPr>
            <w:pStyle w:val="TOC2"/>
            <w:rPr>
              <w:rFonts w:asciiTheme="minorHAnsi" w:eastAsiaTheme="minorEastAsia" w:hAnsiTheme="minorHAnsi" w:cstheme="minorBidi"/>
              <w:noProof/>
              <w:kern w:val="2"/>
              <w:lang w:val="en-US"/>
              <w14:ligatures w14:val="standardContextual"/>
            </w:rPr>
          </w:pPr>
          <w:hyperlink w:anchor="_Toc165040100" w:history="1">
            <w:r w:rsidRPr="00CC7D1D">
              <w:rPr>
                <w:rStyle w:val="Hyperlink"/>
                <w:noProof/>
              </w:rPr>
              <w:t>2.1.13 Valvula siguruese</w:t>
            </w:r>
            <w:r>
              <w:rPr>
                <w:noProof/>
                <w:webHidden/>
              </w:rPr>
              <w:tab/>
            </w:r>
            <w:r>
              <w:rPr>
                <w:noProof/>
                <w:webHidden/>
              </w:rPr>
              <w:fldChar w:fldCharType="begin"/>
            </w:r>
            <w:r>
              <w:rPr>
                <w:noProof/>
                <w:webHidden/>
              </w:rPr>
              <w:instrText xml:space="preserve"> PAGEREF _Toc165040100 \h </w:instrText>
            </w:r>
            <w:r>
              <w:rPr>
                <w:noProof/>
                <w:webHidden/>
              </w:rPr>
            </w:r>
            <w:r>
              <w:rPr>
                <w:noProof/>
                <w:webHidden/>
              </w:rPr>
              <w:fldChar w:fldCharType="separate"/>
            </w:r>
            <w:r>
              <w:rPr>
                <w:noProof/>
                <w:webHidden/>
              </w:rPr>
              <w:t>111</w:t>
            </w:r>
            <w:r>
              <w:rPr>
                <w:noProof/>
                <w:webHidden/>
              </w:rPr>
              <w:fldChar w:fldCharType="end"/>
            </w:r>
          </w:hyperlink>
        </w:p>
        <w:p w14:paraId="67B78212" w14:textId="11D32FC0" w:rsidR="005F0614" w:rsidRDefault="005F0614">
          <w:pPr>
            <w:pStyle w:val="TOC2"/>
            <w:rPr>
              <w:rFonts w:asciiTheme="minorHAnsi" w:eastAsiaTheme="minorEastAsia" w:hAnsiTheme="minorHAnsi" w:cstheme="minorBidi"/>
              <w:noProof/>
              <w:kern w:val="2"/>
              <w:lang w:val="en-US"/>
              <w14:ligatures w14:val="standardContextual"/>
            </w:rPr>
          </w:pPr>
          <w:hyperlink w:anchor="_Toc165040101" w:history="1">
            <w:r w:rsidRPr="00CC7D1D">
              <w:rPr>
                <w:rStyle w:val="Hyperlink"/>
                <w:noProof/>
              </w:rPr>
              <w:t>2.1.14 Valvula sferike me filetë</w:t>
            </w:r>
            <w:r>
              <w:rPr>
                <w:noProof/>
                <w:webHidden/>
              </w:rPr>
              <w:tab/>
            </w:r>
            <w:r>
              <w:rPr>
                <w:noProof/>
                <w:webHidden/>
              </w:rPr>
              <w:fldChar w:fldCharType="begin"/>
            </w:r>
            <w:r>
              <w:rPr>
                <w:noProof/>
                <w:webHidden/>
              </w:rPr>
              <w:instrText xml:space="preserve"> PAGEREF _Toc165040101 \h </w:instrText>
            </w:r>
            <w:r>
              <w:rPr>
                <w:noProof/>
                <w:webHidden/>
              </w:rPr>
            </w:r>
            <w:r>
              <w:rPr>
                <w:noProof/>
                <w:webHidden/>
              </w:rPr>
              <w:fldChar w:fldCharType="separate"/>
            </w:r>
            <w:r>
              <w:rPr>
                <w:noProof/>
                <w:webHidden/>
              </w:rPr>
              <w:t>112</w:t>
            </w:r>
            <w:r>
              <w:rPr>
                <w:noProof/>
                <w:webHidden/>
              </w:rPr>
              <w:fldChar w:fldCharType="end"/>
            </w:r>
          </w:hyperlink>
        </w:p>
        <w:p w14:paraId="0605D089" w14:textId="2DB1AF23" w:rsidR="005F0614" w:rsidRDefault="005F0614">
          <w:pPr>
            <w:pStyle w:val="TOC2"/>
            <w:rPr>
              <w:rFonts w:asciiTheme="minorHAnsi" w:eastAsiaTheme="minorEastAsia" w:hAnsiTheme="minorHAnsi" w:cstheme="minorBidi"/>
              <w:noProof/>
              <w:kern w:val="2"/>
              <w:lang w:val="en-US"/>
              <w14:ligatures w14:val="standardContextual"/>
            </w:rPr>
          </w:pPr>
          <w:hyperlink w:anchor="_Toc165040102" w:history="1">
            <w:r w:rsidRPr="00CC7D1D">
              <w:rPr>
                <w:rStyle w:val="Hyperlink"/>
                <w:noProof/>
              </w:rPr>
              <w:t>2.1.15 Valvula mbyllëse</w:t>
            </w:r>
            <w:r>
              <w:rPr>
                <w:noProof/>
                <w:webHidden/>
              </w:rPr>
              <w:tab/>
            </w:r>
            <w:r>
              <w:rPr>
                <w:noProof/>
                <w:webHidden/>
              </w:rPr>
              <w:fldChar w:fldCharType="begin"/>
            </w:r>
            <w:r>
              <w:rPr>
                <w:noProof/>
                <w:webHidden/>
              </w:rPr>
              <w:instrText xml:space="preserve"> PAGEREF _Toc165040102 \h </w:instrText>
            </w:r>
            <w:r>
              <w:rPr>
                <w:noProof/>
                <w:webHidden/>
              </w:rPr>
            </w:r>
            <w:r>
              <w:rPr>
                <w:noProof/>
                <w:webHidden/>
              </w:rPr>
              <w:fldChar w:fldCharType="separate"/>
            </w:r>
            <w:r>
              <w:rPr>
                <w:noProof/>
                <w:webHidden/>
              </w:rPr>
              <w:t>113</w:t>
            </w:r>
            <w:r>
              <w:rPr>
                <w:noProof/>
                <w:webHidden/>
              </w:rPr>
              <w:fldChar w:fldCharType="end"/>
            </w:r>
          </w:hyperlink>
        </w:p>
        <w:p w14:paraId="281DC76D" w14:textId="6803F157" w:rsidR="005F0614" w:rsidRDefault="005F0614">
          <w:pPr>
            <w:pStyle w:val="TOC2"/>
            <w:rPr>
              <w:rFonts w:asciiTheme="minorHAnsi" w:eastAsiaTheme="minorEastAsia" w:hAnsiTheme="minorHAnsi" w:cstheme="minorBidi"/>
              <w:noProof/>
              <w:kern w:val="2"/>
              <w:lang w:val="en-US"/>
              <w14:ligatures w14:val="standardContextual"/>
            </w:rPr>
          </w:pPr>
          <w:hyperlink w:anchor="_Toc165040103" w:history="1">
            <w:r w:rsidRPr="00CC7D1D">
              <w:rPr>
                <w:rStyle w:val="Hyperlink"/>
                <w:noProof/>
              </w:rPr>
              <w:t>2.1.16 Xhunta antivibruese</w:t>
            </w:r>
            <w:r>
              <w:rPr>
                <w:noProof/>
                <w:webHidden/>
              </w:rPr>
              <w:tab/>
            </w:r>
            <w:r>
              <w:rPr>
                <w:noProof/>
                <w:webHidden/>
              </w:rPr>
              <w:fldChar w:fldCharType="begin"/>
            </w:r>
            <w:r>
              <w:rPr>
                <w:noProof/>
                <w:webHidden/>
              </w:rPr>
              <w:instrText xml:space="preserve"> PAGEREF _Toc165040103 \h </w:instrText>
            </w:r>
            <w:r>
              <w:rPr>
                <w:noProof/>
                <w:webHidden/>
              </w:rPr>
            </w:r>
            <w:r>
              <w:rPr>
                <w:noProof/>
                <w:webHidden/>
              </w:rPr>
              <w:fldChar w:fldCharType="separate"/>
            </w:r>
            <w:r>
              <w:rPr>
                <w:noProof/>
                <w:webHidden/>
              </w:rPr>
              <w:t>113</w:t>
            </w:r>
            <w:r>
              <w:rPr>
                <w:noProof/>
                <w:webHidden/>
              </w:rPr>
              <w:fldChar w:fldCharType="end"/>
            </w:r>
          </w:hyperlink>
        </w:p>
        <w:p w14:paraId="19786828" w14:textId="5CE8876B" w:rsidR="005F0614" w:rsidRDefault="005F0614">
          <w:pPr>
            <w:pStyle w:val="TOC2"/>
            <w:rPr>
              <w:rFonts w:asciiTheme="minorHAnsi" w:eastAsiaTheme="minorEastAsia" w:hAnsiTheme="minorHAnsi" w:cstheme="minorBidi"/>
              <w:noProof/>
              <w:kern w:val="2"/>
              <w:lang w:val="en-US"/>
              <w14:ligatures w14:val="standardContextual"/>
            </w:rPr>
          </w:pPr>
          <w:hyperlink w:anchor="_Toc165040104" w:history="1">
            <w:r w:rsidRPr="00CC7D1D">
              <w:rPr>
                <w:rStyle w:val="Hyperlink"/>
                <w:noProof/>
              </w:rPr>
              <w:t>2.1.17 Mbledhësi i papastërtive (filtrat)</w:t>
            </w:r>
            <w:r>
              <w:rPr>
                <w:noProof/>
                <w:webHidden/>
              </w:rPr>
              <w:tab/>
            </w:r>
            <w:r>
              <w:rPr>
                <w:noProof/>
                <w:webHidden/>
              </w:rPr>
              <w:fldChar w:fldCharType="begin"/>
            </w:r>
            <w:r>
              <w:rPr>
                <w:noProof/>
                <w:webHidden/>
              </w:rPr>
              <w:instrText xml:space="preserve"> PAGEREF _Toc165040104 \h </w:instrText>
            </w:r>
            <w:r>
              <w:rPr>
                <w:noProof/>
                <w:webHidden/>
              </w:rPr>
            </w:r>
            <w:r>
              <w:rPr>
                <w:noProof/>
                <w:webHidden/>
              </w:rPr>
              <w:fldChar w:fldCharType="separate"/>
            </w:r>
            <w:r>
              <w:rPr>
                <w:noProof/>
                <w:webHidden/>
              </w:rPr>
              <w:t>113</w:t>
            </w:r>
            <w:r>
              <w:rPr>
                <w:noProof/>
                <w:webHidden/>
              </w:rPr>
              <w:fldChar w:fldCharType="end"/>
            </w:r>
          </w:hyperlink>
        </w:p>
        <w:p w14:paraId="3B408BEA" w14:textId="6ED4ABC5" w:rsidR="005F0614" w:rsidRDefault="005F0614">
          <w:pPr>
            <w:pStyle w:val="TOC2"/>
            <w:rPr>
              <w:rFonts w:asciiTheme="minorHAnsi" w:eastAsiaTheme="minorEastAsia" w:hAnsiTheme="minorHAnsi" w:cstheme="minorBidi"/>
              <w:noProof/>
              <w:kern w:val="2"/>
              <w:lang w:val="en-US"/>
              <w14:ligatures w14:val="standardContextual"/>
            </w:rPr>
          </w:pPr>
          <w:hyperlink w:anchor="_Toc165040105" w:history="1">
            <w:r w:rsidRPr="00CC7D1D">
              <w:rPr>
                <w:rStyle w:val="Hyperlink"/>
                <w:noProof/>
              </w:rPr>
              <w:t>2.1.18 Valvula jo kthyese</w:t>
            </w:r>
            <w:r>
              <w:rPr>
                <w:noProof/>
                <w:webHidden/>
              </w:rPr>
              <w:tab/>
            </w:r>
            <w:r>
              <w:rPr>
                <w:noProof/>
                <w:webHidden/>
              </w:rPr>
              <w:fldChar w:fldCharType="begin"/>
            </w:r>
            <w:r>
              <w:rPr>
                <w:noProof/>
                <w:webHidden/>
              </w:rPr>
              <w:instrText xml:space="preserve"> PAGEREF _Toc165040105 \h </w:instrText>
            </w:r>
            <w:r>
              <w:rPr>
                <w:noProof/>
                <w:webHidden/>
              </w:rPr>
            </w:r>
            <w:r>
              <w:rPr>
                <w:noProof/>
                <w:webHidden/>
              </w:rPr>
              <w:fldChar w:fldCharType="separate"/>
            </w:r>
            <w:r>
              <w:rPr>
                <w:noProof/>
                <w:webHidden/>
              </w:rPr>
              <w:t>114</w:t>
            </w:r>
            <w:r>
              <w:rPr>
                <w:noProof/>
                <w:webHidden/>
              </w:rPr>
              <w:fldChar w:fldCharType="end"/>
            </w:r>
          </w:hyperlink>
        </w:p>
        <w:p w14:paraId="3644717E" w14:textId="2C7F905C" w:rsidR="005F0614" w:rsidRDefault="005F0614">
          <w:pPr>
            <w:pStyle w:val="TOC2"/>
            <w:rPr>
              <w:rFonts w:asciiTheme="minorHAnsi" w:eastAsiaTheme="minorEastAsia" w:hAnsiTheme="minorHAnsi" w:cstheme="minorBidi"/>
              <w:noProof/>
              <w:kern w:val="2"/>
              <w:lang w:val="en-US"/>
              <w14:ligatures w14:val="standardContextual"/>
            </w:rPr>
          </w:pPr>
          <w:hyperlink w:anchor="_Toc165040106" w:history="1">
            <w:r w:rsidRPr="00CC7D1D">
              <w:rPr>
                <w:rStyle w:val="Hyperlink"/>
                <w:noProof/>
              </w:rPr>
              <w:t>2.1.19 Valvula balancuese</w:t>
            </w:r>
            <w:r>
              <w:rPr>
                <w:noProof/>
                <w:webHidden/>
              </w:rPr>
              <w:tab/>
            </w:r>
            <w:r>
              <w:rPr>
                <w:noProof/>
                <w:webHidden/>
              </w:rPr>
              <w:fldChar w:fldCharType="begin"/>
            </w:r>
            <w:r>
              <w:rPr>
                <w:noProof/>
                <w:webHidden/>
              </w:rPr>
              <w:instrText xml:space="preserve"> PAGEREF _Toc165040106 \h </w:instrText>
            </w:r>
            <w:r>
              <w:rPr>
                <w:noProof/>
                <w:webHidden/>
              </w:rPr>
            </w:r>
            <w:r>
              <w:rPr>
                <w:noProof/>
                <w:webHidden/>
              </w:rPr>
              <w:fldChar w:fldCharType="separate"/>
            </w:r>
            <w:r>
              <w:rPr>
                <w:noProof/>
                <w:webHidden/>
              </w:rPr>
              <w:t>114</w:t>
            </w:r>
            <w:r>
              <w:rPr>
                <w:noProof/>
                <w:webHidden/>
              </w:rPr>
              <w:fldChar w:fldCharType="end"/>
            </w:r>
          </w:hyperlink>
        </w:p>
        <w:p w14:paraId="7AC2AE4F" w14:textId="6A7899A4" w:rsidR="005F0614" w:rsidRDefault="005F0614">
          <w:pPr>
            <w:pStyle w:val="TOC2"/>
            <w:rPr>
              <w:rFonts w:asciiTheme="minorHAnsi" w:eastAsiaTheme="minorEastAsia" w:hAnsiTheme="minorHAnsi" w:cstheme="minorBidi"/>
              <w:noProof/>
              <w:kern w:val="2"/>
              <w:lang w:val="en-US"/>
              <w14:ligatures w14:val="standardContextual"/>
            </w:rPr>
          </w:pPr>
          <w:hyperlink w:anchor="_Toc165040107" w:history="1">
            <w:r w:rsidRPr="00CC7D1D">
              <w:rPr>
                <w:rStyle w:val="Hyperlink"/>
                <w:noProof/>
              </w:rPr>
              <w:t>2.1.20 Valvula trekahore me elektromotor</w:t>
            </w:r>
            <w:r>
              <w:rPr>
                <w:noProof/>
                <w:webHidden/>
              </w:rPr>
              <w:tab/>
            </w:r>
            <w:r>
              <w:rPr>
                <w:noProof/>
                <w:webHidden/>
              </w:rPr>
              <w:fldChar w:fldCharType="begin"/>
            </w:r>
            <w:r>
              <w:rPr>
                <w:noProof/>
                <w:webHidden/>
              </w:rPr>
              <w:instrText xml:space="preserve"> PAGEREF _Toc165040107 \h </w:instrText>
            </w:r>
            <w:r>
              <w:rPr>
                <w:noProof/>
                <w:webHidden/>
              </w:rPr>
            </w:r>
            <w:r>
              <w:rPr>
                <w:noProof/>
                <w:webHidden/>
              </w:rPr>
              <w:fldChar w:fldCharType="separate"/>
            </w:r>
            <w:r>
              <w:rPr>
                <w:noProof/>
                <w:webHidden/>
              </w:rPr>
              <w:t>115</w:t>
            </w:r>
            <w:r>
              <w:rPr>
                <w:noProof/>
                <w:webHidden/>
              </w:rPr>
              <w:fldChar w:fldCharType="end"/>
            </w:r>
          </w:hyperlink>
        </w:p>
        <w:p w14:paraId="19A60E1A" w14:textId="4CA19BB5" w:rsidR="005F0614" w:rsidRDefault="005F0614">
          <w:pPr>
            <w:pStyle w:val="TOC2"/>
            <w:rPr>
              <w:rFonts w:asciiTheme="minorHAnsi" w:eastAsiaTheme="minorEastAsia" w:hAnsiTheme="minorHAnsi" w:cstheme="minorBidi"/>
              <w:noProof/>
              <w:kern w:val="2"/>
              <w:lang w:val="en-US"/>
              <w14:ligatures w14:val="standardContextual"/>
            </w:rPr>
          </w:pPr>
          <w:hyperlink w:anchor="_Toc165040108" w:history="1">
            <w:r w:rsidRPr="00CC7D1D">
              <w:rPr>
                <w:rStyle w:val="Hyperlink"/>
                <w:noProof/>
              </w:rPr>
              <w:t>2.</w:t>
            </w:r>
            <w:r w:rsidRPr="00CC7D1D">
              <w:rPr>
                <w:rStyle w:val="Hyperlink"/>
                <w:noProof/>
                <w:shd w:val="clear" w:color="auto" w:fill="FFFFFF"/>
              </w:rPr>
              <w:t>1.21 Termomanometër</w:t>
            </w:r>
            <w:r>
              <w:rPr>
                <w:noProof/>
                <w:webHidden/>
              </w:rPr>
              <w:tab/>
            </w:r>
            <w:r>
              <w:rPr>
                <w:noProof/>
                <w:webHidden/>
              </w:rPr>
              <w:fldChar w:fldCharType="begin"/>
            </w:r>
            <w:r>
              <w:rPr>
                <w:noProof/>
                <w:webHidden/>
              </w:rPr>
              <w:instrText xml:space="preserve"> PAGEREF _Toc165040108 \h </w:instrText>
            </w:r>
            <w:r>
              <w:rPr>
                <w:noProof/>
                <w:webHidden/>
              </w:rPr>
            </w:r>
            <w:r>
              <w:rPr>
                <w:noProof/>
                <w:webHidden/>
              </w:rPr>
              <w:fldChar w:fldCharType="separate"/>
            </w:r>
            <w:r>
              <w:rPr>
                <w:noProof/>
                <w:webHidden/>
              </w:rPr>
              <w:t>116</w:t>
            </w:r>
            <w:r>
              <w:rPr>
                <w:noProof/>
                <w:webHidden/>
              </w:rPr>
              <w:fldChar w:fldCharType="end"/>
            </w:r>
          </w:hyperlink>
        </w:p>
        <w:p w14:paraId="1277C999" w14:textId="726DE850" w:rsidR="005F0614" w:rsidRDefault="005F0614">
          <w:pPr>
            <w:pStyle w:val="TOC2"/>
            <w:rPr>
              <w:rFonts w:asciiTheme="minorHAnsi" w:eastAsiaTheme="minorEastAsia" w:hAnsiTheme="minorHAnsi" w:cstheme="minorBidi"/>
              <w:noProof/>
              <w:kern w:val="2"/>
              <w:lang w:val="en-US"/>
              <w14:ligatures w14:val="standardContextual"/>
            </w:rPr>
          </w:pPr>
          <w:hyperlink w:anchor="_Toc165040109" w:history="1">
            <w:r w:rsidRPr="00CC7D1D">
              <w:rPr>
                <w:rStyle w:val="Hyperlink"/>
                <w:noProof/>
              </w:rPr>
              <w:t>2.</w:t>
            </w:r>
            <w:r w:rsidRPr="00CC7D1D">
              <w:rPr>
                <w:rStyle w:val="Hyperlink"/>
                <w:noProof/>
                <w:shd w:val="clear" w:color="auto" w:fill="FFFFFF"/>
              </w:rPr>
              <w:t>1.22 Valvula për mbushje dhe zbrazje</w:t>
            </w:r>
            <w:r>
              <w:rPr>
                <w:noProof/>
                <w:webHidden/>
              </w:rPr>
              <w:tab/>
            </w:r>
            <w:r>
              <w:rPr>
                <w:noProof/>
                <w:webHidden/>
              </w:rPr>
              <w:fldChar w:fldCharType="begin"/>
            </w:r>
            <w:r>
              <w:rPr>
                <w:noProof/>
                <w:webHidden/>
              </w:rPr>
              <w:instrText xml:space="preserve"> PAGEREF _Toc165040109 \h </w:instrText>
            </w:r>
            <w:r>
              <w:rPr>
                <w:noProof/>
                <w:webHidden/>
              </w:rPr>
            </w:r>
            <w:r>
              <w:rPr>
                <w:noProof/>
                <w:webHidden/>
              </w:rPr>
              <w:fldChar w:fldCharType="separate"/>
            </w:r>
            <w:r>
              <w:rPr>
                <w:noProof/>
                <w:webHidden/>
              </w:rPr>
              <w:t>116</w:t>
            </w:r>
            <w:r>
              <w:rPr>
                <w:noProof/>
                <w:webHidden/>
              </w:rPr>
              <w:fldChar w:fldCharType="end"/>
            </w:r>
          </w:hyperlink>
        </w:p>
        <w:p w14:paraId="187DB75E" w14:textId="464E61F0" w:rsidR="005F0614" w:rsidRDefault="005F0614">
          <w:pPr>
            <w:pStyle w:val="TOC2"/>
            <w:rPr>
              <w:rFonts w:asciiTheme="minorHAnsi" w:eastAsiaTheme="minorEastAsia" w:hAnsiTheme="minorHAnsi" w:cstheme="minorBidi"/>
              <w:noProof/>
              <w:kern w:val="2"/>
              <w:lang w:val="en-US"/>
              <w14:ligatures w14:val="standardContextual"/>
            </w:rPr>
          </w:pPr>
          <w:hyperlink w:anchor="_Toc165040110" w:history="1">
            <w:r w:rsidRPr="00CC7D1D">
              <w:rPr>
                <w:rStyle w:val="Hyperlink"/>
                <w:noProof/>
              </w:rPr>
              <w:t>2.</w:t>
            </w:r>
            <w:r w:rsidRPr="00CC7D1D">
              <w:rPr>
                <w:rStyle w:val="Hyperlink"/>
                <w:noProof/>
                <w:shd w:val="clear" w:color="auto" w:fill="FFFFFF"/>
              </w:rPr>
              <w:t>1.23 Valvula për ajrim komplet me enën e punuar nga gypi i çelikut</w:t>
            </w:r>
            <w:r>
              <w:rPr>
                <w:noProof/>
                <w:webHidden/>
              </w:rPr>
              <w:tab/>
            </w:r>
            <w:r>
              <w:rPr>
                <w:noProof/>
                <w:webHidden/>
              </w:rPr>
              <w:fldChar w:fldCharType="begin"/>
            </w:r>
            <w:r>
              <w:rPr>
                <w:noProof/>
                <w:webHidden/>
              </w:rPr>
              <w:instrText xml:space="preserve"> PAGEREF _Toc165040110 \h </w:instrText>
            </w:r>
            <w:r>
              <w:rPr>
                <w:noProof/>
                <w:webHidden/>
              </w:rPr>
            </w:r>
            <w:r>
              <w:rPr>
                <w:noProof/>
                <w:webHidden/>
              </w:rPr>
              <w:fldChar w:fldCharType="separate"/>
            </w:r>
            <w:r>
              <w:rPr>
                <w:noProof/>
                <w:webHidden/>
              </w:rPr>
              <w:t>117</w:t>
            </w:r>
            <w:r>
              <w:rPr>
                <w:noProof/>
                <w:webHidden/>
              </w:rPr>
              <w:fldChar w:fldCharType="end"/>
            </w:r>
          </w:hyperlink>
        </w:p>
        <w:p w14:paraId="29F06140" w14:textId="5F22D87A" w:rsidR="005F0614" w:rsidRDefault="005F0614">
          <w:pPr>
            <w:pStyle w:val="TOC2"/>
            <w:rPr>
              <w:rFonts w:asciiTheme="minorHAnsi" w:eastAsiaTheme="minorEastAsia" w:hAnsiTheme="minorHAnsi" w:cstheme="minorBidi"/>
              <w:noProof/>
              <w:kern w:val="2"/>
              <w:lang w:val="en-US"/>
              <w14:ligatures w14:val="standardContextual"/>
            </w:rPr>
          </w:pPr>
          <w:hyperlink w:anchor="_Toc165040111" w:history="1">
            <w:r w:rsidRPr="00CC7D1D">
              <w:rPr>
                <w:rStyle w:val="Hyperlink"/>
                <w:noProof/>
              </w:rPr>
              <w:t>2.</w:t>
            </w:r>
            <w:r w:rsidRPr="00CC7D1D">
              <w:rPr>
                <w:rStyle w:val="Hyperlink"/>
                <w:noProof/>
                <w:shd w:val="clear" w:color="auto" w:fill="FFFFFF"/>
              </w:rPr>
              <w:t>1.24 Izolimi i gypave të çelikut me lesh mineral dhe me llamarinë të aluminit 0.55 mm</w:t>
            </w:r>
            <w:r>
              <w:rPr>
                <w:noProof/>
                <w:webHidden/>
              </w:rPr>
              <w:tab/>
            </w:r>
            <w:r>
              <w:rPr>
                <w:noProof/>
                <w:webHidden/>
              </w:rPr>
              <w:fldChar w:fldCharType="begin"/>
            </w:r>
            <w:r>
              <w:rPr>
                <w:noProof/>
                <w:webHidden/>
              </w:rPr>
              <w:instrText xml:space="preserve"> PAGEREF _Toc165040111 \h </w:instrText>
            </w:r>
            <w:r>
              <w:rPr>
                <w:noProof/>
                <w:webHidden/>
              </w:rPr>
            </w:r>
            <w:r>
              <w:rPr>
                <w:noProof/>
                <w:webHidden/>
              </w:rPr>
              <w:fldChar w:fldCharType="separate"/>
            </w:r>
            <w:r>
              <w:rPr>
                <w:noProof/>
                <w:webHidden/>
              </w:rPr>
              <w:t>117</w:t>
            </w:r>
            <w:r>
              <w:rPr>
                <w:noProof/>
                <w:webHidden/>
              </w:rPr>
              <w:fldChar w:fldCharType="end"/>
            </w:r>
          </w:hyperlink>
        </w:p>
        <w:p w14:paraId="05CF8E66" w14:textId="4C511891" w:rsidR="005F0614" w:rsidRDefault="005F0614">
          <w:pPr>
            <w:pStyle w:val="TOC2"/>
            <w:rPr>
              <w:rFonts w:asciiTheme="minorHAnsi" w:eastAsiaTheme="minorEastAsia" w:hAnsiTheme="minorHAnsi" w:cstheme="minorBidi"/>
              <w:noProof/>
              <w:kern w:val="2"/>
              <w:lang w:val="en-US"/>
              <w14:ligatures w14:val="standardContextual"/>
            </w:rPr>
          </w:pPr>
          <w:hyperlink w:anchor="_Toc165040112" w:history="1">
            <w:r w:rsidRPr="00CC7D1D">
              <w:rPr>
                <w:rStyle w:val="Hyperlink"/>
                <w:noProof/>
              </w:rPr>
              <w:t>2.1.25 Valvulat automatike te ajrimit</w:t>
            </w:r>
            <w:r>
              <w:rPr>
                <w:noProof/>
                <w:webHidden/>
              </w:rPr>
              <w:tab/>
            </w:r>
            <w:r>
              <w:rPr>
                <w:noProof/>
                <w:webHidden/>
              </w:rPr>
              <w:fldChar w:fldCharType="begin"/>
            </w:r>
            <w:r>
              <w:rPr>
                <w:noProof/>
                <w:webHidden/>
              </w:rPr>
              <w:instrText xml:space="preserve"> PAGEREF _Toc165040112 \h </w:instrText>
            </w:r>
            <w:r>
              <w:rPr>
                <w:noProof/>
                <w:webHidden/>
              </w:rPr>
            </w:r>
            <w:r>
              <w:rPr>
                <w:noProof/>
                <w:webHidden/>
              </w:rPr>
              <w:fldChar w:fldCharType="separate"/>
            </w:r>
            <w:r>
              <w:rPr>
                <w:noProof/>
                <w:webHidden/>
              </w:rPr>
              <w:t>117</w:t>
            </w:r>
            <w:r>
              <w:rPr>
                <w:noProof/>
                <w:webHidden/>
              </w:rPr>
              <w:fldChar w:fldCharType="end"/>
            </w:r>
          </w:hyperlink>
        </w:p>
        <w:p w14:paraId="069690BC" w14:textId="55D225F7" w:rsidR="005F0614" w:rsidRDefault="005F0614">
          <w:pPr>
            <w:pStyle w:val="TOC2"/>
            <w:rPr>
              <w:rFonts w:asciiTheme="minorHAnsi" w:eastAsiaTheme="minorEastAsia" w:hAnsiTheme="minorHAnsi" w:cstheme="minorBidi"/>
              <w:noProof/>
              <w:kern w:val="2"/>
              <w:lang w:val="en-US"/>
              <w14:ligatures w14:val="standardContextual"/>
            </w:rPr>
          </w:pPr>
          <w:hyperlink w:anchor="_Toc165040113" w:history="1">
            <w:r w:rsidRPr="00CC7D1D">
              <w:rPr>
                <w:rStyle w:val="Hyperlink"/>
                <w:noProof/>
              </w:rPr>
              <w:t>2.1.26 Aparat kundër zjarrit</w:t>
            </w:r>
            <w:r>
              <w:rPr>
                <w:noProof/>
                <w:webHidden/>
              </w:rPr>
              <w:tab/>
            </w:r>
            <w:r>
              <w:rPr>
                <w:noProof/>
                <w:webHidden/>
              </w:rPr>
              <w:fldChar w:fldCharType="begin"/>
            </w:r>
            <w:r>
              <w:rPr>
                <w:noProof/>
                <w:webHidden/>
              </w:rPr>
              <w:instrText xml:space="preserve"> PAGEREF _Toc165040113 \h </w:instrText>
            </w:r>
            <w:r>
              <w:rPr>
                <w:noProof/>
                <w:webHidden/>
              </w:rPr>
            </w:r>
            <w:r>
              <w:rPr>
                <w:noProof/>
                <w:webHidden/>
              </w:rPr>
              <w:fldChar w:fldCharType="separate"/>
            </w:r>
            <w:r>
              <w:rPr>
                <w:noProof/>
                <w:webHidden/>
              </w:rPr>
              <w:t>118</w:t>
            </w:r>
            <w:r>
              <w:rPr>
                <w:noProof/>
                <w:webHidden/>
              </w:rPr>
              <w:fldChar w:fldCharType="end"/>
            </w:r>
          </w:hyperlink>
        </w:p>
        <w:p w14:paraId="593B402E" w14:textId="109309BE" w:rsidR="005F0614" w:rsidRDefault="005F0614">
          <w:pPr>
            <w:pStyle w:val="TOC2"/>
            <w:rPr>
              <w:rFonts w:asciiTheme="minorHAnsi" w:eastAsiaTheme="minorEastAsia" w:hAnsiTheme="minorHAnsi" w:cstheme="minorBidi"/>
              <w:noProof/>
              <w:kern w:val="2"/>
              <w:lang w:val="en-US"/>
              <w14:ligatures w14:val="standardContextual"/>
            </w:rPr>
          </w:pPr>
          <w:hyperlink w:anchor="_Toc165040114" w:history="1">
            <w:r w:rsidRPr="00CC7D1D">
              <w:rPr>
                <w:rStyle w:val="Hyperlink"/>
                <w:noProof/>
              </w:rPr>
              <w:t>2.1.27 Mbushja me glukol e sistemit</w:t>
            </w:r>
            <w:r>
              <w:rPr>
                <w:noProof/>
                <w:webHidden/>
              </w:rPr>
              <w:tab/>
            </w:r>
            <w:r>
              <w:rPr>
                <w:noProof/>
                <w:webHidden/>
              </w:rPr>
              <w:fldChar w:fldCharType="begin"/>
            </w:r>
            <w:r>
              <w:rPr>
                <w:noProof/>
                <w:webHidden/>
              </w:rPr>
              <w:instrText xml:space="preserve"> PAGEREF _Toc165040114 \h </w:instrText>
            </w:r>
            <w:r>
              <w:rPr>
                <w:noProof/>
                <w:webHidden/>
              </w:rPr>
            </w:r>
            <w:r>
              <w:rPr>
                <w:noProof/>
                <w:webHidden/>
              </w:rPr>
              <w:fldChar w:fldCharType="separate"/>
            </w:r>
            <w:r>
              <w:rPr>
                <w:noProof/>
                <w:webHidden/>
              </w:rPr>
              <w:t>118</w:t>
            </w:r>
            <w:r>
              <w:rPr>
                <w:noProof/>
                <w:webHidden/>
              </w:rPr>
              <w:fldChar w:fldCharType="end"/>
            </w:r>
          </w:hyperlink>
        </w:p>
        <w:p w14:paraId="511A1447" w14:textId="35A6C081" w:rsidR="005F0614" w:rsidRDefault="005F0614">
          <w:pPr>
            <w:pStyle w:val="TOC2"/>
            <w:rPr>
              <w:rFonts w:asciiTheme="minorHAnsi" w:eastAsiaTheme="minorEastAsia" w:hAnsiTheme="minorHAnsi" w:cstheme="minorBidi"/>
              <w:noProof/>
              <w:kern w:val="2"/>
              <w:lang w:val="en-US"/>
              <w14:ligatures w14:val="standardContextual"/>
            </w:rPr>
          </w:pPr>
          <w:hyperlink w:anchor="_Toc165040115" w:history="1">
            <w:r w:rsidRPr="00CC7D1D">
              <w:rPr>
                <w:rStyle w:val="Hyperlink"/>
                <w:noProof/>
              </w:rPr>
              <w:t xml:space="preserve">2.1.28 </w:t>
            </w:r>
            <w:r w:rsidRPr="00CC7D1D">
              <w:rPr>
                <w:rStyle w:val="Hyperlink"/>
                <w:rFonts w:cstheme="majorHAnsi"/>
                <w:noProof/>
              </w:rPr>
              <w:t>Printimi dhe plastifikimi i skemës teknologjike dhe vendosja e saj në kaldatore</w:t>
            </w:r>
            <w:r>
              <w:rPr>
                <w:noProof/>
                <w:webHidden/>
              </w:rPr>
              <w:tab/>
            </w:r>
            <w:r>
              <w:rPr>
                <w:noProof/>
                <w:webHidden/>
              </w:rPr>
              <w:fldChar w:fldCharType="begin"/>
            </w:r>
            <w:r>
              <w:rPr>
                <w:noProof/>
                <w:webHidden/>
              </w:rPr>
              <w:instrText xml:space="preserve"> PAGEREF _Toc165040115 \h </w:instrText>
            </w:r>
            <w:r>
              <w:rPr>
                <w:noProof/>
                <w:webHidden/>
              </w:rPr>
            </w:r>
            <w:r>
              <w:rPr>
                <w:noProof/>
                <w:webHidden/>
              </w:rPr>
              <w:fldChar w:fldCharType="separate"/>
            </w:r>
            <w:r>
              <w:rPr>
                <w:noProof/>
                <w:webHidden/>
              </w:rPr>
              <w:t>119</w:t>
            </w:r>
            <w:r>
              <w:rPr>
                <w:noProof/>
                <w:webHidden/>
              </w:rPr>
              <w:fldChar w:fldCharType="end"/>
            </w:r>
          </w:hyperlink>
        </w:p>
        <w:p w14:paraId="7088D363" w14:textId="339B9538" w:rsidR="005F0614" w:rsidRDefault="005F0614">
          <w:pPr>
            <w:pStyle w:val="TOC2"/>
            <w:rPr>
              <w:rFonts w:asciiTheme="minorHAnsi" w:eastAsiaTheme="minorEastAsia" w:hAnsiTheme="minorHAnsi" w:cstheme="minorBidi"/>
              <w:noProof/>
              <w:kern w:val="2"/>
              <w:lang w:val="en-US"/>
              <w14:ligatures w14:val="standardContextual"/>
            </w:rPr>
          </w:pPr>
          <w:hyperlink w:anchor="_Toc165040116" w:history="1">
            <w:r w:rsidRPr="00CC7D1D">
              <w:rPr>
                <w:rStyle w:val="Hyperlink"/>
                <w:noProof/>
              </w:rPr>
              <w:t>2.</w:t>
            </w:r>
            <w:r w:rsidRPr="00CC7D1D">
              <w:rPr>
                <w:rStyle w:val="Hyperlink"/>
                <w:noProof/>
                <w:shd w:val="clear" w:color="auto" w:fill="FFFFFF"/>
              </w:rPr>
              <w:t>1.29 Testimi i sistemit te ngrohjes dhe trajnimi i stafit për përdorim te pajisjeve te ngrohjes te instaluara</w:t>
            </w:r>
            <w:r>
              <w:rPr>
                <w:noProof/>
                <w:webHidden/>
              </w:rPr>
              <w:tab/>
            </w:r>
            <w:r>
              <w:rPr>
                <w:noProof/>
                <w:webHidden/>
              </w:rPr>
              <w:fldChar w:fldCharType="begin"/>
            </w:r>
            <w:r>
              <w:rPr>
                <w:noProof/>
                <w:webHidden/>
              </w:rPr>
              <w:instrText xml:space="preserve"> PAGEREF _Toc165040116 \h </w:instrText>
            </w:r>
            <w:r>
              <w:rPr>
                <w:noProof/>
                <w:webHidden/>
              </w:rPr>
            </w:r>
            <w:r>
              <w:rPr>
                <w:noProof/>
                <w:webHidden/>
              </w:rPr>
              <w:fldChar w:fldCharType="separate"/>
            </w:r>
            <w:r>
              <w:rPr>
                <w:noProof/>
                <w:webHidden/>
              </w:rPr>
              <w:t>119</w:t>
            </w:r>
            <w:r>
              <w:rPr>
                <w:noProof/>
                <w:webHidden/>
              </w:rPr>
              <w:fldChar w:fldCharType="end"/>
            </w:r>
          </w:hyperlink>
        </w:p>
        <w:p w14:paraId="4C2276DF" w14:textId="13AC7BCE" w:rsidR="005F0614" w:rsidRDefault="005F0614">
          <w:pPr>
            <w:pStyle w:val="TOC1"/>
            <w:rPr>
              <w:rFonts w:asciiTheme="minorHAnsi" w:eastAsiaTheme="minorEastAsia" w:hAnsiTheme="minorHAnsi" w:cstheme="minorBidi"/>
              <w:b w:val="0"/>
              <w:bCs w:val="0"/>
              <w:kern w:val="2"/>
              <w:sz w:val="22"/>
              <w:szCs w:val="22"/>
              <w:lang w:val="en-US"/>
              <w14:ligatures w14:val="standardContextual"/>
            </w:rPr>
          </w:pPr>
          <w:hyperlink w:anchor="_Toc165040117" w:history="1">
            <w:r w:rsidRPr="00CC7D1D">
              <w:rPr>
                <w:rStyle w:val="Hyperlink"/>
              </w:rPr>
              <w:t>2.2.</w:t>
            </w:r>
            <w:r>
              <w:rPr>
                <w:rFonts w:asciiTheme="minorHAnsi" w:eastAsiaTheme="minorEastAsia" w:hAnsiTheme="minorHAnsi" w:cstheme="minorBidi"/>
                <w:b w:val="0"/>
                <w:bCs w:val="0"/>
                <w:kern w:val="2"/>
                <w:sz w:val="22"/>
                <w:szCs w:val="22"/>
                <w:lang w:val="en-US"/>
                <w14:ligatures w14:val="standardContextual"/>
              </w:rPr>
              <w:tab/>
            </w:r>
            <w:r w:rsidRPr="00CC7D1D">
              <w:rPr>
                <w:rStyle w:val="Hyperlink"/>
              </w:rPr>
              <w:t>Instalimet e brendshme</w:t>
            </w:r>
            <w:r>
              <w:rPr>
                <w:webHidden/>
              </w:rPr>
              <w:tab/>
            </w:r>
            <w:r>
              <w:rPr>
                <w:webHidden/>
              </w:rPr>
              <w:fldChar w:fldCharType="begin"/>
            </w:r>
            <w:r>
              <w:rPr>
                <w:webHidden/>
              </w:rPr>
              <w:instrText xml:space="preserve"> PAGEREF _Toc165040117 \h </w:instrText>
            </w:r>
            <w:r>
              <w:rPr>
                <w:webHidden/>
              </w:rPr>
            </w:r>
            <w:r>
              <w:rPr>
                <w:webHidden/>
              </w:rPr>
              <w:fldChar w:fldCharType="separate"/>
            </w:r>
            <w:r>
              <w:rPr>
                <w:webHidden/>
              </w:rPr>
              <w:t>120</w:t>
            </w:r>
            <w:r>
              <w:rPr>
                <w:webHidden/>
              </w:rPr>
              <w:fldChar w:fldCharType="end"/>
            </w:r>
          </w:hyperlink>
        </w:p>
        <w:p w14:paraId="6137373B" w14:textId="7CF3D7CE" w:rsidR="005F0614" w:rsidRDefault="005F0614">
          <w:pPr>
            <w:pStyle w:val="TOC2"/>
            <w:rPr>
              <w:rFonts w:asciiTheme="minorHAnsi" w:eastAsiaTheme="minorEastAsia" w:hAnsiTheme="minorHAnsi" w:cstheme="minorBidi"/>
              <w:noProof/>
              <w:kern w:val="2"/>
              <w:lang w:val="en-US"/>
              <w14:ligatures w14:val="standardContextual"/>
            </w:rPr>
          </w:pPr>
          <w:hyperlink w:anchor="_Toc165040118" w:history="1">
            <w:r w:rsidRPr="00CC7D1D">
              <w:rPr>
                <w:rStyle w:val="Hyperlink"/>
                <w:noProof/>
              </w:rPr>
              <w:t>2.2.1 Demontimi i radiatorëve ekzistues</w:t>
            </w:r>
            <w:r>
              <w:rPr>
                <w:noProof/>
                <w:webHidden/>
              </w:rPr>
              <w:tab/>
            </w:r>
            <w:r>
              <w:rPr>
                <w:noProof/>
                <w:webHidden/>
              </w:rPr>
              <w:fldChar w:fldCharType="begin"/>
            </w:r>
            <w:r>
              <w:rPr>
                <w:noProof/>
                <w:webHidden/>
              </w:rPr>
              <w:instrText xml:space="preserve"> PAGEREF _Toc165040118 \h </w:instrText>
            </w:r>
            <w:r>
              <w:rPr>
                <w:noProof/>
                <w:webHidden/>
              </w:rPr>
            </w:r>
            <w:r>
              <w:rPr>
                <w:noProof/>
                <w:webHidden/>
              </w:rPr>
              <w:fldChar w:fldCharType="separate"/>
            </w:r>
            <w:r>
              <w:rPr>
                <w:noProof/>
                <w:webHidden/>
              </w:rPr>
              <w:t>120</w:t>
            </w:r>
            <w:r>
              <w:rPr>
                <w:noProof/>
                <w:webHidden/>
              </w:rPr>
              <w:fldChar w:fldCharType="end"/>
            </w:r>
          </w:hyperlink>
        </w:p>
        <w:p w14:paraId="1E4EB3B1" w14:textId="74BD6B17" w:rsidR="005F0614" w:rsidRDefault="005F0614">
          <w:pPr>
            <w:pStyle w:val="TOC2"/>
            <w:rPr>
              <w:rFonts w:asciiTheme="minorHAnsi" w:eastAsiaTheme="minorEastAsia" w:hAnsiTheme="minorHAnsi" w:cstheme="minorBidi"/>
              <w:noProof/>
              <w:kern w:val="2"/>
              <w:lang w:val="en-US"/>
              <w14:ligatures w14:val="standardContextual"/>
            </w:rPr>
          </w:pPr>
          <w:hyperlink w:anchor="_Toc165040119" w:history="1">
            <w:r w:rsidRPr="00CC7D1D">
              <w:rPr>
                <w:rStyle w:val="Hyperlink"/>
                <w:noProof/>
              </w:rPr>
              <w:t>2.2.2  Sanimi i kyqjeve te rrjetit shpërndarës te ngrohjes</w:t>
            </w:r>
            <w:r>
              <w:rPr>
                <w:noProof/>
                <w:webHidden/>
              </w:rPr>
              <w:tab/>
            </w:r>
            <w:r>
              <w:rPr>
                <w:noProof/>
                <w:webHidden/>
              </w:rPr>
              <w:fldChar w:fldCharType="begin"/>
            </w:r>
            <w:r>
              <w:rPr>
                <w:noProof/>
                <w:webHidden/>
              </w:rPr>
              <w:instrText xml:space="preserve"> PAGEREF _Toc165040119 \h </w:instrText>
            </w:r>
            <w:r>
              <w:rPr>
                <w:noProof/>
                <w:webHidden/>
              </w:rPr>
            </w:r>
            <w:r>
              <w:rPr>
                <w:noProof/>
                <w:webHidden/>
              </w:rPr>
              <w:fldChar w:fldCharType="separate"/>
            </w:r>
            <w:r>
              <w:rPr>
                <w:noProof/>
                <w:webHidden/>
              </w:rPr>
              <w:t>120</w:t>
            </w:r>
            <w:r>
              <w:rPr>
                <w:noProof/>
                <w:webHidden/>
              </w:rPr>
              <w:fldChar w:fldCharType="end"/>
            </w:r>
          </w:hyperlink>
        </w:p>
        <w:p w14:paraId="4C505E4C" w14:textId="455B687C" w:rsidR="005F0614" w:rsidRDefault="005F0614">
          <w:pPr>
            <w:pStyle w:val="TOC2"/>
            <w:rPr>
              <w:rFonts w:asciiTheme="minorHAnsi" w:eastAsiaTheme="minorEastAsia" w:hAnsiTheme="minorHAnsi" w:cstheme="minorBidi"/>
              <w:noProof/>
              <w:kern w:val="2"/>
              <w:lang w:val="en-US"/>
              <w14:ligatures w14:val="standardContextual"/>
            </w:rPr>
          </w:pPr>
          <w:hyperlink w:anchor="_Toc165040120" w:history="1">
            <w:r w:rsidRPr="00CC7D1D">
              <w:rPr>
                <w:rStyle w:val="Hyperlink"/>
                <w:noProof/>
              </w:rPr>
              <w:t>2.</w:t>
            </w:r>
            <w:r w:rsidRPr="00CC7D1D">
              <w:rPr>
                <w:rStyle w:val="Hyperlink"/>
                <w:noProof/>
                <w:lang w:eastAsia="ja-JP"/>
              </w:rPr>
              <w:t>2.3 Radiatorët panel te çelikut</w:t>
            </w:r>
            <w:r>
              <w:rPr>
                <w:noProof/>
                <w:webHidden/>
              </w:rPr>
              <w:tab/>
            </w:r>
            <w:r>
              <w:rPr>
                <w:noProof/>
                <w:webHidden/>
              </w:rPr>
              <w:fldChar w:fldCharType="begin"/>
            </w:r>
            <w:r>
              <w:rPr>
                <w:noProof/>
                <w:webHidden/>
              </w:rPr>
              <w:instrText xml:space="preserve"> PAGEREF _Toc165040120 \h </w:instrText>
            </w:r>
            <w:r>
              <w:rPr>
                <w:noProof/>
                <w:webHidden/>
              </w:rPr>
            </w:r>
            <w:r>
              <w:rPr>
                <w:noProof/>
                <w:webHidden/>
              </w:rPr>
              <w:fldChar w:fldCharType="separate"/>
            </w:r>
            <w:r>
              <w:rPr>
                <w:noProof/>
                <w:webHidden/>
              </w:rPr>
              <w:t>120</w:t>
            </w:r>
            <w:r>
              <w:rPr>
                <w:noProof/>
                <w:webHidden/>
              </w:rPr>
              <w:fldChar w:fldCharType="end"/>
            </w:r>
          </w:hyperlink>
        </w:p>
        <w:p w14:paraId="423E7103" w14:textId="3FDECC6A" w:rsidR="005F0614" w:rsidRDefault="005F0614">
          <w:pPr>
            <w:pStyle w:val="TOC2"/>
            <w:rPr>
              <w:rFonts w:asciiTheme="minorHAnsi" w:eastAsiaTheme="minorEastAsia" w:hAnsiTheme="minorHAnsi" w:cstheme="minorBidi"/>
              <w:noProof/>
              <w:kern w:val="2"/>
              <w:lang w:val="en-US"/>
              <w14:ligatures w14:val="standardContextual"/>
            </w:rPr>
          </w:pPr>
          <w:hyperlink w:anchor="_Toc165040121" w:history="1">
            <w:r w:rsidRPr="00CC7D1D">
              <w:rPr>
                <w:rStyle w:val="Hyperlink"/>
                <w:noProof/>
              </w:rPr>
              <w:t>2.2.4 Valvula dinamike me kokë termostatike për radiator</w:t>
            </w:r>
            <w:r>
              <w:rPr>
                <w:noProof/>
                <w:webHidden/>
              </w:rPr>
              <w:tab/>
            </w:r>
            <w:r>
              <w:rPr>
                <w:noProof/>
                <w:webHidden/>
              </w:rPr>
              <w:fldChar w:fldCharType="begin"/>
            </w:r>
            <w:r>
              <w:rPr>
                <w:noProof/>
                <w:webHidden/>
              </w:rPr>
              <w:instrText xml:space="preserve"> PAGEREF _Toc165040121 \h </w:instrText>
            </w:r>
            <w:r>
              <w:rPr>
                <w:noProof/>
                <w:webHidden/>
              </w:rPr>
            </w:r>
            <w:r>
              <w:rPr>
                <w:noProof/>
                <w:webHidden/>
              </w:rPr>
              <w:fldChar w:fldCharType="separate"/>
            </w:r>
            <w:r>
              <w:rPr>
                <w:noProof/>
                <w:webHidden/>
              </w:rPr>
              <w:t>121</w:t>
            </w:r>
            <w:r>
              <w:rPr>
                <w:noProof/>
                <w:webHidden/>
              </w:rPr>
              <w:fldChar w:fldCharType="end"/>
            </w:r>
          </w:hyperlink>
        </w:p>
        <w:p w14:paraId="70824D0A" w14:textId="243F9C45" w:rsidR="005F0614" w:rsidRDefault="005F0614">
          <w:pPr>
            <w:pStyle w:val="TOC2"/>
            <w:rPr>
              <w:rFonts w:asciiTheme="minorHAnsi" w:eastAsiaTheme="minorEastAsia" w:hAnsiTheme="minorHAnsi" w:cstheme="minorBidi"/>
              <w:noProof/>
              <w:kern w:val="2"/>
              <w:lang w:val="en-US"/>
              <w14:ligatures w14:val="standardContextual"/>
            </w:rPr>
          </w:pPr>
          <w:hyperlink w:anchor="_Toc165040122" w:history="1">
            <w:r w:rsidRPr="00CC7D1D">
              <w:rPr>
                <w:rStyle w:val="Hyperlink"/>
                <w:noProof/>
              </w:rPr>
              <w:t>2.2.5 Valvulat e thjeshta për radiator</w:t>
            </w:r>
            <w:r>
              <w:rPr>
                <w:noProof/>
                <w:webHidden/>
              </w:rPr>
              <w:tab/>
            </w:r>
            <w:r>
              <w:rPr>
                <w:noProof/>
                <w:webHidden/>
              </w:rPr>
              <w:fldChar w:fldCharType="begin"/>
            </w:r>
            <w:r>
              <w:rPr>
                <w:noProof/>
                <w:webHidden/>
              </w:rPr>
              <w:instrText xml:space="preserve"> PAGEREF _Toc165040122 \h </w:instrText>
            </w:r>
            <w:r>
              <w:rPr>
                <w:noProof/>
                <w:webHidden/>
              </w:rPr>
            </w:r>
            <w:r>
              <w:rPr>
                <w:noProof/>
                <w:webHidden/>
              </w:rPr>
              <w:fldChar w:fldCharType="separate"/>
            </w:r>
            <w:r>
              <w:rPr>
                <w:noProof/>
                <w:webHidden/>
              </w:rPr>
              <w:t>122</w:t>
            </w:r>
            <w:r>
              <w:rPr>
                <w:noProof/>
                <w:webHidden/>
              </w:rPr>
              <w:fldChar w:fldCharType="end"/>
            </w:r>
          </w:hyperlink>
        </w:p>
        <w:p w14:paraId="51D26760" w14:textId="6C17988C" w:rsidR="005F0614" w:rsidRDefault="005F0614">
          <w:pPr>
            <w:pStyle w:val="TOC2"/>
            <w:rPr>
              <w:rFonts w:asciiTheme="minorHAnsi" w:eastAsiaTheme="minorEastAsia" w:hAnsiTheme="minorHAnsi" w:cstheme="minorBidi"/>
              <w:noProof/>
              <w:kern w:val="2"/>
              <w:lang w:val="en-US"/>
              <w14:ligatures w14:val="standardContextual"/>
            </w:rPr>
          </w:pPr>
          <w:hyperlink w:anchor="_Toc165040123" w:history="1">
            <w:r w:rsidRPr="00CC7D1D">
              <w:rPr>
                <w:rStyle w:val="Hyperlink"/>
                <w:noProof/>
              </w:rPr>
              <w:t>2.2.6 Valvola sferike në vertikalet e rrjetit</w:t>
            </w:r>
            <w:r>
              <w:rPr>
                <w:noProof/>
                <w:webHidden/>
              </w:rPr>
              <w:tab/>
            </w:r>
            <w:r>
              <w:rPr>
                <w:noProof/>
                <w:webHidden/>
              </w:rPr>
              <w:fldChar w:fldCharType="begin"/>
            </w:r>
            <w:r>
              <w:rPr>
                <w:noProof/>
                <w:webHidden/>
              </w:rPr>
              <w:instrText xml:space="preserve"> PAGEREF _Toc165040123 \h </w:instrText>
            </w:r>
            <w:r>
              <w:rPr>
                <w:noProof/>
                <w:webHidden/>
              </w:rPr>
            </w:r>
            <w:r>
              <w:rPr>
                <w:noProof/>
                <w:webHidden/>
              </w:rPr>
              <w:fldChar w:fldCharType="separate"/>
            </w:r>
            <w:r>
              <w:rPr>
                <w:noProof/>
                <w:webHidden/>
              </w:rPr>
              <w:t>122</w:t>
            </w:r>
            <w:r>
              <w:rPr>
                <w:noProof/>
                <w:webHidden/>
              </w:rPr>
              <w:fldChar w:fldCharType="end"/>
            </w:r>
          </w:hyperlink>
        </w:p>
        <w:p w14:paraId="0FD4B9B3" w14:textId="089006CB" w:rsidR="005F0614" w:rsidRDefault="005F0614">
          <w:pPr>
            <w:pStyle w:val="TOC2"/>
            <w:rPr>
              <w:rFonts w:asciiTheme="minorHAnsi" w:eastAsiaTheme="minorEastAsia" w:hAnsiTheme="minorHAnsi" w:cstheme="minorBidi"/>
              <w:noProof/>
              <w:kern w:val="2"/>
              <w:lang w:val="en-US"/>
              <w14:ligatures w14:val="standardContextual"/>
            </w:rPr>
          </w:pPr>
          <w:hyperlink w:anchor="_Toc165040124" w:history="1">
            <w:r w:rsidRPr="00CC7D1D">
              <w:rPr>
                <w:rStyle w:val="Hyperlink"/>
                <w:noProof/>
              </w:rPr>
              <w:t>2.2.7 Gypat e çelikut</w:t>
            </w:r>
            <w:r>
              <w:rPr>
                <w:noProof/>
                <w:webHidden/>
              </w:rPr>
              <w:tab/>
            </w:r>
            <w:r>
              <w:rPr>
                <w:noProof/>
                <w:webHidden/>
              </w:rPr>
              <w:fldChar w:fldCharType="begin"/>
            </w:r>
            <w:r>
              <w:rPr>
                <w:noProof/>
                <w:webHidden/>
              </w:rPr>
              <w:instrText xml:space="preserve"> PAGEREF _Toc165040124 \h </w:instrText>
            </w:r>
            <w:r>
              <w:rPr>
                <w:noProof/>
                <w:webHidden/>
              </w:rPr>
            </w:r>
            <w:r>
              <w:rPr>
                <w:noProof/>
                <w:webHidden/>
              </w:rPr>
              <w:fldChar w:fldCharType="separate"/>
            </w:r>
            <w:r>
              <w:rPr>
                <w:noProof/>
                <w:webHidden/>
              </w:rPr>
              <w:t>123</w:t>
            </w:r>
            <w:r>
              <w:rPr>
                <w:noProof/>
                <w:webHidden/>
              </w:rPr>
              <w:fldChar w:fldCharType="end"/>
            </w:r>
          </w:hyperlink>
        </w:p>
        <w:p w14:paraId="6EE4CA1D" w14:textId="2882C3A8" w:rsidR="005F0614" w:rsidRDefault="005F0614">
          <w:pPr>
            <w:pStyle w:val="TOC2"/>
            <w:rPr>
              <w:rFonts w:asciiTheme="minorHAnsi" w:eastAsiaTheme="minorEastAsia" w:hAnsiTheme="minorHAnsi" w:cstheme="minorBidi"/>
              <w:noProof/>
              <w:kern w:val="2"/>
              <w:lang w:val="en-US"/>
              <w14:ligatures w14:val="standardContextual"/>
            </w:rPr>
          </w:pPr>
          <w:hyperlink w:anchor="_Toc165040125" w:history="1">
            <w:r w:rsidRPr="00CC7D1D">
              <w:rPr>
                <w:rStyle w:val="Hyperlink"/>
                <w:noProof/>
              </w:rPr>
              <w:t>2.2.8 Material përcjellës</w:t>
            </w:r>
            <w:r>
              <w:rPr>
                <w:noProof/>
                <w:webHidden/>
              </w:rPr>
              <w:tab/>
            </w:r>
            <w:r>
              <w:rPr>
                <w:noProof/>
                <w:webHidden/>
              </w:rPr>
              <w:fldChar w:fldCharType="begin"/>
            </w:r>
            <w:r>
              <w:rPr>
                <w:noProof/>
                <w:webHidden/>
              </w:rPr>
              <w:instrText xml:space="preserve"> PAGEREF _Toc165040125 \h </w:instrText>
            </w:r>
            <w:r>
              <w:rPr>
                <w:noProof/>
                <w:webHidden/>
              </w:rPr>
            </w:r>
            <w:r>
              <w:rPr>
                <w:noProof/>
                <w:webHidden/>
              </w:rPr>
              <w:fldChar w:fldCharType="separate"/>
            </w:r>
            <w:r>
              <w:rPr>
                <w:noProof/>
                <w:webHidden/>
              </w:rPr>
              <w:t>123</w:t>
            </w:r>
            <w:r>
              <w:rPr>
                <w:noProof/>
                <w:webHidden/>
              </w:rPr>
              <w:fldChar w:fldCharType="end"/>
            </w:r>
          </w:hyperlink>
        </w:p>
        <w:p w14:paraId="5A2A9C51" w14:textId="3DF38F11" w:rsidR="005F0614" w:rsidRDefault="005F0614">
          <w:pPr>
            <w:pStyle w:val="TOC2"/>
            <w:rPr>
              <w:rFonts w:asciiTheme="minorHAnsi" w:eastAsiaTheme="minorEastAsia" w:hAnsiTheme="minorHAnsi" w:cstheme="minorBidi"/>
              <w:noProof/>
              <w:kern w:val="2"/>
              <w:lang w:val="en-US"/>
              <w14:ligatures w14:val="standardContextual"/>
            </w:rPr>
          </w:pPr>
          <w:hyperlink w:anchor="_Toc165040126" w:history="1">
            <w:r w:rsidRPr="00CC7D1D">
              <w:rPr>
                <w:rStyle w:val="Hyperlink"/>
                <w:noProof/>
              </w:rPr>
              <w:t>2.2.9 Ngjyrosja e rrjetit të gypave</w:t>
            </w:r>
            <w:r>
              <w:rPr>
                <w:noProof/>
                <w:webHidden/>
              </w:rPr>
              <w:tab/>
            </w:r>
            <w:r>
              <w:rPr>
                <w:noProof/>
                <w:webHidden/>
              </w:rPr>
              <w:fldChar w:fldCharType="begin"/>
            </w:r>
            <w:r>
              <w:rPr>
                <w:noProof/>
                <w:webHidden/>
              </w:rPr>
              <w:instrText xml:space="preserve"> PAGEREF _Toc165040126 \h </w:instrText>
            </w:r>
            <w:r>
              <w:rPr>
                <w:noProof/>
                <w:webHidden/>
              </w:rPr>
            </w:r>
            <w:r>
              <w:rPr>
                <w:noProof/>
                <w:webHidden/>
              </w:rPr>
              <w:fldChar w:fldCharType="separate"/>
            </w:r>
            <w:r>
              <w:rPr>
                <w:noProof/>
                <w:webHidden/>
              </w:rPr>
              <w:t>123</w:t>
            </w:r>
            <w:r>
              <w:rPr>
                <w:noProof/>
                <w:webHidden/>
              </w:rPr>
              <w:fldChar w:fldCharType="end"/>
            </w:r>
          </w:hyperlink>
        </w:p>
        <w:p w14:paraId="2FBBAAEA" w14:textId="244AAF83" w:rsidR="005F0614" w:rsidRDefault="005F0614">
          <w:pPr>
            <w:pStyle w:val="TOC2"/>
            <w:rPr>
              <w:rFonts w:asciiTheme="minorHAnsi" w:eastAsiaTheme="minorEastAsia" w:hAnsiTheme="minorHAnsi" w:cstheme="minorBidi"/>
              <w:noProof/>
              <w:kern w:val="2"/>
              <w:lang w:val="en-US"/>
              <w14:ligatures w14:val="standardContextual"/>
            </w:rPr>
          </w:pPr>
          <w:hyperlink w:anchor="_Toc165040127" w:history="1">
            <w:r w:rsidRPr="00CC7D1D">
              <w:rPr>
                <w:rStyle w:val="Hyperlink"/>
                <w:noProof/>
              </w:rPr>
              <w:t>2.2.10 Valvula automatike të ajrimit</w:t>
            </w:r>
            <w:r>
              <w:rPr>
                <w:noProof/>
                <w:webHidden/>
              </w:rPr>
              <w:tab/>
            </w:r>
            <w:r>
              <w:rPr>
                <w:noProof/>
                <w:webHidden/>
              </w:rPr>
              <w:fldChar w:fldCharType="begin"/>
            </w:r>
            <w:r>
              <w:rPr>
                <w:noProof/>
                <w:webHidden/>
              </w:rPr>
              <w:instrText xml:space="preserve"> PAGEREF _Toc165040127 \h </w:instrText>
            </w:r>
            <w:r>
              <w:rPr>
                <w:noProof/>
                <w:webHidden/>
              </w:rPr>
            </w:r>
            <w:r>
              <w:rPr>
                <w:noProof/>
                <w:webHidden/>
              </w:rPr>
              <w:fldChar w:fldCharType="separate"/>
            </w:r>
            <w:r>
              <w:rPr>
                <w:noProof/>
                <w:webHidden/>
              </w:rPr>
              <w:t>123</w:t>
            </w:r>
            <w:r>
              <w:rPr>
                <w:noProof/>
                <w:webHidden/>
              </w:rPr>
              <w:fldChar w:fldCharType="end"/>
            </w:r>
          </w:hyperlink>
        </w:p>
        <w:p w14:paraId="4D98A487" w14:textId="29E036B1" w:rsidR="005F0614" w:rsidRDefault="005F0614">
          <w:pPr>
            <w:pStyle w:val="TOC2"/>
            <w:rPr>
              <w:rFonts w:asciiTheme="minorHAnsi" w:eastAsiaTheme="minorEastAsia" w:hAnsiTheme="minorHAnsi" w:cstheme="minorBidi"/>
              <w:noProof/>
              <w:kern w:val="2"/>
              <w:lang w:val="en-US"/>
              <w14:ligatures w14:val="standardContextual"/>
            </w:rPr>
          </w:pPr>
          <w:hyperlink w:anchor="_Toc165040128" w:history="1">
            <w:r w:rsidRPr="00CC7D1D">
              <w:rPr>
                <w:rStyle w:val="Hyperlink"/>
                <w:noProof/>
              </w:rPr>
              <w:t>2.2.11 Depërtimi i gypave në mure dhe sanimi i depërtimit të gypave</w:t>
            </w:r>
            <w:r>
              <w:rPr>
                <w:noProof/>
                <w:webHidden/>
              </w:rPr>
              <w:tab/>
            </w:r>
            <w:r>
              <w:rPr>
                <w:noProof/>
                <w:webHidden/>
              </w:rPr>
              <w:fldChar w:fldCharType="begin"/>
            </w:r>
            <w:r>
              <w:rPr>
                <w:noProof/>
                <w:webHidden/>
              </w:rPr>
              <w:instrText xml:space="preserve"> PAGEREF _Toc165040128 \h </w:instrText>
            </w:r>
            <w:r>
              <w:rPr>
                <w:noProof/>
                <w:webHidden/>
              </w:rPr>
            </w:r>
            <w:r>
              <w:rPr>
                <w:noProof/>
                <w:webHidden/>
              </w:rPr>
              <w:fldChar w:fldCharType="separate"/>
            </w:r>
            <w:r>
              <w:rPr>
                <w:noProof/>
                <w:webHidden/>
              </w:rPr>
              <w:t>124</w:t>
            </w:r>
            <w:r>
              <w:rPr>
                <w:noProof/>
                <w:webHidden/>
              </w:rPr>
              <w:fldChar w:fldCharType="end"/>
            </w:r>
          </w:hyperlink>
        </w:p>
        <w:p w14:paraId="73ECC0DB" w14:textId="5FBCC721" w:rsidR="005F0614" w:rsidRDefault="005F0614">
          <w:pPr>
            <w:pStyle w:val="TOC2"/>
            <w:rPr>
              <w:rFonts w:asciiTheme="minorHAnsi" w:eastAsiaTheme="minorEastAsia" w:hAnsiTheme="minorHAnsi" w:cstheme="minorBidi"/>
              <w:noProof/>
              <w:kern w:val="2"/>
              <w:lang w:val="en-US"/>
              <w14:ligatures w14:val="standardContextual"/>
            </w:rPr>
          </w:pPr>
          <w:hyperlink w:anchor="_Toc165040129" w:history="1">
            <w:r w:rsidRPr="00CC7D1D">
              <w:rPr>
                <w:rStyle w:val="Hyperlink"/>
                <w:noProof/>
              </w:rPr>
              <w:t>2.2.12 Zbrazja dhe mbushja e sistemit të ngrohjes</w:t>
            </w:r>
            <w:r>
              <w:rPr>
                <w:noProof/>
                <w:webHidden/>
              </w:rPr>
              <w:tab/>
            </w:r>
            <w:r>
              <w:rPr>
                <w:noProof/>
                <w:webHidden/>
              </w:rPr>
              <w:fldChar w:fldCharType="begin"/>
            </w:r>
            <w:r>
              <w:rPr>
                <w:noProof/>
                <w:webHidden/>
              </w:rPr>
              <w:instrText xml:space="preserve"> PAGEREF _Toc165040129 \h </w:instrText>
            </w:r>
            <w:r>
              <w:rPr>
                <w:noProof/>
                <w:webHidden/>
              </w:rPr>
            </w:r>
            <w:r>
              <w:rPr>
                <w:noProof/>
                <w:webHidden/>
              </w:rPr>
              <w:fldChar w:fldCharType="separate"/>
            </w:r>
            <w:r>
              <w:rPr>
                <w:noProof/>
                <w:webHidden/>
              </w:rPr>
              <w:t>124</w:t>
            </w:r>
            <w:r>
              <w:rPr>
                <w:noProof/>
                <w:webHidden/>
              </w:rPr>
              <w:fldChar w:fldCharType="end"/>
            </w:r>
          </w:hyperlink>
        </w:p>
        <w:p w14:paraId="5CAF8E63" w14:textId="541C907F" w:rsidR="005F0614" w:rsidRDefault="005F0614">
          <w:pPr>
            <w:pStyle w:val="TOC1"/>
            <w:rPr>
              <w:rFonts w:asciiTheme="minorHAnsi" w:eastAsiaTheme="minorEastAsia" w:hAnsiTheme="minorHAnsi" w:cstheme="minorBidi"/>
              <w:b w:val="0"/>
              <w:bCs w:val="0"/>
              <w:kern w:val="2"/>
              <w:sz w:val="22"/>
              <w:szCs w:val="22"/>
              <w:lang w:val="en-US"/>
              <w14:ligatures w14:val="standardContextual"/>
            </w:rPr>
          </w:pPr>
          <w:hyperlink w:anchor="_Toc165040130" w:history="1">
            <w:r w:rsidRPr="00CC7D1D">
              <w:rPr>
                <w:rStyle w:val="Hyperlink"/>
              </w:rPr>
              <w:t>3.</w:t>
            </w:r>
            <w:r>
              <w:rPr>
                <w:rFonts w:asciiTheme="minorHAnsi" w:eastAsiaTheme="minorEastAsia" w:hAnsiTheme="minorHAnsi" w:cstheme="minorBidi"/>
                <w:b w:val="0"/>
                <w:bCs w:val="0"/>
                <w:kern w:val="2"/>
                <w:sz w:val="22"/>
                <w:szCs w:val="22"/>
                <w:lang w:val="en-US"/>
                <w14:ligatures w14:val="standardContextual"/>
              </w:rPr>
              <w:tab/>
            </w:r>
            <w:r w:rsidRPr="00CC7D1D">
              <w:rPr>
                <w:rStyle w:val="Hyperlink"/>
              </w:rPr>
              <w:t>Instalimet Elektrike</w:t>
            </w:r>
            <w:r>
              <w:rPr>
                <w:webHidden/>
              </w:rPr>
              <w:tab/>
            </w:r>
            <w:r>
              <w:rPr>
                <w:webHidden/>
              </w:rPr>
              <w:fldChar w:fldCharType="begin"/>
            </w:r>
            <w:r>
              <w:rPr>
                <w:webHidden/>
              </w:rPr>
              <w:instrText xml:space="preserve"> PAGEREF _Toc165040130 \h </w:instrText>
            </w:r>
            <w:r>
              <w:rPr>
                <w:webHidden/>
              </w:rPr>
            </w:r>
            <w:r>
              <w:rPr>
                <w:webHidden/>
              </w:rPr>
              <w:fldChar w:fldCharType="separate"/>
            </w:r>
            <w:r>
              <w:rPr>
                <w:webHidden/>
              </w:rPr>
              <w:t>125</w:t>
            </w:r>
            <w:r>
              <w:rPr>
                <w:webHidden/>
              </w:rPr>
              <w:fldChar w:fldCharType="end"/>
            </w:r>
          </w:hyperlink>
        </w:p>
        <w:p w14:paraId="55F65D7B" w14:textId="0135E448" w:rsidR="005F0614" w:rsidRDefault="005F0614">
          <w:pPr>
            <w:pStyle w:val="TOC2"/>
            <w:rPr>
              <w:rFonts w:asciiTheme="minorHAnsi" w:eastAsiaTheme="minorEastAsia" w:hAnsiTheme="minorHAnsi" w:cstheme="minorBidi"/>
              <w:noProof/>
              <w:kern w:val="2"/>
              <w:lang w:val="en-US"/>
              <w14:ligatures w14:val="standardContextual"/>
            </w:rPr>
          </w:pPr>
          <w:hyperlink w:anchor="_Toc165040131" w:history="1">
            <w:r w:rsidRPr="00CC7D1D">
              <w:rPr>
                <w:rStyle w:val="Hyperlink"/>
                <w:noProof/>
              </w:rPr>
              <w:t>3.1  Rregulloret dhe Standardet</w:t>
            </w:r>
            <w:r>
              <w:rPr>
                <w:noProof/>
                <w:webHidden/>
              </w:rPr>
              <w:tab/>
            </w:r>
            <w:r>
              <w:rPr>
                <w:noProof/>
                <w:webHidden/>
              </w:rPr>
              <w:fldChar w:fldCharType="begin"/>
            </w:r>
            <w:r>
              <w:rPr>
                <w:noProof/>
                <w:webHidden/>
              </w:rPr>
              <w:instrText xml:space="preserve"> PAGEREF _Toc165040131 \h </w:instrText>
            </w:r>
            <w:r>
              <w:rPr>
                <w:noProof/>
                <w:webHidden/>
              </w:rPr>
            </w:r>
            <w:r>
              <w:rPr>
                <w:noProof/>
                <w:webHidden/>
              </w:rPr>
              <w:fldChar w:fldCharType="separate"/>
            </w:r>
            <w:r>
              <w:rPr>
                <w:noProof/>
                <w:webHidden/>
              </w:rPr>
              <w:t>125</w:t>
            </w:r>
            <w:r>
              <w:rPr>
                <w:noProof/>
                <w:webHidden/>
              </w:rPr>
              <w:fldChar w:fldCharType="end"/>
            </w:r>
          </w:hyperlink>
        </w:p>
        <w:p w14:paraId="676D18A4" w14:textId="1C450E12" w:rsidR="005F0614" w:rsidRDefault="005F0614">
          <w:pPr>
            <w:pStyle w:val="TOC2"/>
            <w:rPr>
              <w:rFonts w:asciiTheme="minorHAnsi" w:eastAsiaTheme="minorEastAsia" w:hAnsiTheme="minorHAnsi" w:cstheme="minorBidi"/>
              <w:noProof/>
              <w:kern w:val="2"/>
              <w:lang w:val="en-US"/>
              <w14:ligatures w14:val="standardContextual"/>
            </w:rPr>
          </w:pPr>
          <w:hyperlink w:anchor="_Toc165040132" w:history="1">
            <w:r w:rsidRPr="00CC7D1D">
              <w:rPr>
                <w:rStyle w:val="Hyperlink"/>
                <w:noProof/>
              </w:rPr>
              <w:t>3.2 Kabllot</w:t>
            </w:r>
            <w:r>
              <w:rPr>
                <w:noProof/>
                <w:webHidden/>
              </w:rPr>
              <w:tab/>
            </w:r>
            <w:r>
              <w:rPr>
                <w:noProof/>
                <w:webHidden/>
              </w:rPr>
              <w:fldChar w:fldCharType="begin"/>
            </w:r>
            <w:r>
              <w:rPr>
                <w:noProof/>
                <w:webHidden/>
              </w:rPr>
              <w:instrText xml:space="preserve"> PAGEREF _Toc165040132 \h </w:instrText>
            </w:r>
            <w:r>
              <w:rPr>
                <w:noProof/>
                <w:webHidden/>
              </w:rPr>
            </w:r>
            <w:r>
              <w:rPr>
                <w:noProof/>
                <w:webHidden/>
              </w:rPr>
              <w:fldChar w:fldCharType="separate"/>
            </w:r>
            <w:r>
              <w:rPr>
                <w:noProof/>
                <w:webHidden/>
              </w:rPr>
              <w:t>125</w:t>
            </w:r>
            <w:r>
              <w:rPr>
                <w:noProof/>
                <w:webHidden/>
              </w:rPr>
              <w:fldChar w:fldCharType="end"/>
            </w:r>
          </w:hyperlink>
        </w:p>
        <w:p w14:paraId="5F572710" w14:textId="789A6F0B" w:rsidR="005F0614" w:rsidRDefault="005F0614">
          <w:pPr>
            <w:pStyle w:val="TOC3"/>
            <w:rPr>
              <w:rFonts w:asciiTheme="minorHAnsi" w:eastAsiaTheme="minorEastAsia" w:hAnsiTheme="minorHAnsi" w:cstheme="minorBidi"/>
              <w:noProof/>
              <w:kern w:val="2"/>
              <w:lang w:val="en-US"/>
              <w14:ligatures w14:val="standardContextual"/>
            </w:rPr>
          </w:pPr>
          <w:hyperlink w:anchor="_Toc165040133" w:history="1">
            <w:r w:rsidRPr="00CC7D1D">
              <w:rPr>
                <w:rStyle w:val="Hyperlink"/>
                <w:noProof/>
              </w:rPr>
              <w:t>3.2.1 Instalimi i kabllove</w:t>
            </w:r>
            <w:r>
              <w:rPr>
                <w:noProof/>
                <w:webHidden/>
              </w:rPr>
              <w:tab/>
            </w:r>
            <w:r>
              <w:rPr>
                <w:noProof/>
                <w:webHidden/>
              </w:rPr>
              <w:fldChar w:fldCharType="begin"/>
            </w:r>
            <w:r>
              <w:rPr>
                <w:noProof/>
                <w:webHidden/>
              </w:rPr>
              <w:instrText xml:space="preserve"> PAGEREF _Toc165040133 \h </w:instrText>
            </w:r>
            <w:r>
              <w:rPr>
                <w:noProof/>
                <w:webHidden/>
              </w:rPr>
            </w:r>
            <w:r>
              <w:rPr>
                <w:noProof/>
                <w:webHidden/>
              </w:rPr>
              <w:fldChar w:fldCharType="separate"/>
            </w:r>
            <w:r>
              <w:rPr>
                <w:noProof/>
                <w:webHidden/>
              </w:rPr>
              <w:t>126</w:t>
            </w:r>
            <w:r>
              <w:rPr>
                <w:noProof/>
                <w:webHidden/>
              </w:rPr>
              <w:fldChar w:fldCharType="end"/>
            </w:r>
          </w:hyperlink>
        </w:p>
        <w:p w14:paraId="2D8288B3" w14:textId="5D5E4ACF" w:rsidR="005F0614" w:rsidRDefault="005F0614">
          <w:pPr>
            <w:pStyle w:val="TOC2"/>
            <w:rPr>
              <w:rFonts w:asciiTheme="minorHAnsi" w:eastAsiaTheme="minorEastAsia" w:hAnsiTheme="minorHAnsi" w:cstheme="minorBidi"/>
              <w:noProof/>
              <w:kern w:val="2"/>
              <w:lang w:val="en-US"/>
              <w14:ligatures w14:val="standardContextual"/>
            </w:rPr>
          </w:pPr>
          <w:hyperlink w:anchor="_Toc165040134" w:history="1">
            <w:r w:rsidRPr="00CC7D1D">
              <w:rPr>
                <w:rStyle w:val="Hyperlink"/>
                <w:noProof/>
              </w:rPr>
              <w:t>3.3  Sistemi I ndriçimit elektrik</w:t>
            </w:r>
            <w:r>
              <w:rPr>
                <w:noProof/>
                <w:webHidden/>
              </w:rPr>
              <w:tab/>
            </w:r>
            <w:r>
              <w:rPr>
                <w:noProof/>
                <w:webHidden/>
              </w:rPr>
              <w:fldChar w:fldCharType="begin"/>
            </w:r>
            <w:r>
              <w:rPr>
                <w:noProof/>
                <w:webHidden/>
              </w:rPr>
              <w:instrText xml:space="preserve"> PAGEREF _Toc165040134 \h </w:instrText>
            </w:r>
            <w:r>
              <w:rPr>
                <w:noProof/>
                <w:webHidden/>
              </w:rPr>
            </w:r>
            <w:r>
              <w:rPr>
                <w:noProof/>
                <w:webHidden/>
              </w:rPr>
              <w:fldChar w:fldCharType="separate"/>
            </w:r>
            <w:r>
              <w:rPr>
                <w:noProof/>
                <w:webHidden/>
              </w:rPr>
              <w:t>128</w:t>
            </w:r>
            <w:r>
              <w:rPr>
                <w:noProof/>
                <w:webHidden/>
              </w:rPr>
              <w:fldChar w:fldCharType="end"/>
            </w:r>
          </w:hyperlink>
        </w:p>
        <w:p w14:paraId="03C3067C" w14:textId="3976C0DB" w:rsidR="005F0614" w:rsidRDefault="005F0614">
          <w:pPr>
            <w:pStyle w:val="TOC3"/>
            <w:rPr>
              <w:rFonts w:asciiTheme="minorHAnsi" w:eastAsiaTheme="minorEastAsia" w:hAnsiTheme="minorHAnsi" w:cstheme="minorBidi"/>
              <w:noProof/>
              <w:kern w:val="2"/>
              <w:lang w:val="en-US"/>
              <w14:ligatures w14:val="standardContextual"/>
            </w:rPr>
          </w:pPr>
          <w:hyperlink w:anchor="_Toc165040135" w:history="1">
            <w:r w:rsidRPr="00CC7D1D">
              <w:rPr>
                <w:rStyle w:val="Hyperlink"/>
                <w:noProof/>
              </w:rPr>
              <w:t>3.3.1 Kerkesat per ndriçim</w:t>
            </w:r>
            <w:r>
              <w:rPr>
                <w:noProof/>
                <w:webHidden/>
              </w:rPr>
              <w:tab/>
            </w:r>
            <w:r>
              <w:rPr>
                <w:noProof/>
                <w:webHidden/>
              </w:rPr>
              <w:fldChar w:fldCharType="begin"/>
            </w:r>
            <w:r>
              <w:rPr>
                <w:noProof/>
                <w:webHidden/>
              </w:rPr>
              <w:instrText xml:space="preserve"> PAGEREF _Toc165040135 \h </w:instrText>
            </w:r>
            <w:r>
              <w:rPr>
                <w:noProof/>
                <w:webHidden/>
              </w:rPr>
            </w:r>
            <w:r>
              <w:rPr>
                <w:noProof/>
                <w:webHidden/>
              </w:rPr>
              <w:fldChar w:fldCharType="separate"/>
            </w:r>
            <w:r>
              <w:rPr>
                <w:noProof/>
                <w:webHidden/>
              </w:rPr>
              <w:t>129</w:t>
            </w:r>
            <w:r>
              <w:rPr>
                <w:noProof/>
                <w:webHidden/>
              </w:rPr>
              <w:fldChar w:fldCharType="end"/>
            </w:r>
          </w:hyperlink>
        </w:p>
        <w:p w14:paraId="6BDC7326" w14:textId="02398E8B" w:rsidR="005F0614" w:rsidRDefault="005F0614">
          <w:pPr>
            <w:pStyle w:val="TOC2"/>
            <w:rPr>
              <w:rFonts w:asciiTheme="minorHAnsi" w:eastAsiaTheme="minorEastAsia" w:hAnsiTheme="minorHAnsi" w:cstheme="minorBidi"/>
              <w:noProof/>
              <w:kern w:val="2"/>
              <w:lang w:val="en-US"/>
              <w14:ligatures w14:val="standardContextual"/>
            </w:rPr>
          </w:pPr>
          <w:hyperlink w:anchor="_Toc165040136" w:history="1">
            <w:r w:rsidRPr="00CC7D1D">
              <w:rPr>
                <w:rStyle w:val="Hyperlink"/>
                <w:noProof/>
              </w:rPr>
              <w:t>3.4 Sistemi i rrufepritesit</w:t>
            </w:r>
            <w:r>
              <w:rPr>
                <w:noProof/>
                <w:webHidden/>
              </w:rPr>
              <w:tab/>
            </w:r>
            <w:r>
              <w:rPr>
                <w:noProof/>
                <w:webHidden/>
              </w:rPr>
              <w:fldChar w:fldCharType="begin"/>
            </w:r>
            <w:r>
              <w:rPr>
                <w:noProof/>
                <w:webHidden/>
              </w:rPr>
              <w:instrText xml:space="preserve"> PAGEREF _Toc165040136 \h </w:instrText>
            </w:r>
            <w:r>
              <w:rPr>
                <w:noProof/>
                <w:webHidden/>
              </w:rPr>
            </w:r>
            <w:r>
              <w:rPr>
                <w:noProof/>
                <w:webHidden/>
              </w:rPr>
              <w:fldChar w:fldCharType="separate"/>
            </w:r>
            <w:r>
              <w:rPr>
                <w:noProof/>
                <w:webHidden/>
              </w:rPr>
              <w:t>132</w:t>
            </w:r>
            <w:r>
              <w:rPr>
                <w:noProof/>
                <w:webHidden/>
              </w:rPr>
              <w:fldChar w:fldCharType="end"/>
            </w:r>
          </w:hyperlink>
        </w:p>
        <w:p w14:paraId="033A6A2D" w14:textId="7BA0C74B" w:rsidR="005F0614" w:rsidRDefault="005F0614">
          <w:pPr>
            <w:pStyle w:val="TOC2"/>
            <w:rPr>
              <w:rFonts w:asciiTheme="minorHAnsi" w:eastAsiaTheme="minorEastAsia" w:hAnsiTheme="minorHAnsi" w:cstheme="minorBidi"/>
              <w:noProof/>
              <w:kern w:val="2"/>
              <w:lang w:val="en-US"/>
              <w14:ligatures w14:val="standardContextual"/>
            </w:rPr>
          </w:pPr>
          <w:hyperlink w:anchor="_Toc165040137" w:history="1">
            <w:r w:rsidRPr="00CC7D1D">
              <w:rPr>
                <w:rStyle w:val="Hyperlink"/>
                <w:noProof/>
              </w:rPr>
              <w:t>3.5 Gjeneratori</w:t>
            </w:r>
            <w:r>
              <w:rPr>
                <w:noProof/>
                <w:webHidden/>
              </w:rPr>
              <w:tab/>
            </w:r>
            <w:r>
              <w:rPr>
                <w:noProof/>
                <w:webHidden/>
              </w:rPr>
              <w:fldChar w:fldCharType="begin"/>
            </w:r>
            <w:r>
              <w:rPr>
                <w:noProof/>
                <w:webHidden/>
              </w:rPr>
              <w:instrText xml:space="preserve"> PAGEREF _Toc165040137 \h </w:instrText>
            </w:r>
            <w:r>
              <w:rPr>
                <w:noProof/>
                <w:webHidden/>
              </w:rPr>
            </w:r>
            <w:r>
              <w:rPr>
                <w:noProof/>
                <w:webHidden/>
              </w:rPr>
              <w:fldChar w:fldCharType="separate"/>
            </w:r>
            <w:r>
              <w:rPr>
                <w:noProof/>
                <w:webHidden/>
              </w:rPr>
              <w:t>134</w:t>
            </w:r>
            <w:r>
              <w:rPr>
                <w:noProof/>
                <w:webHidden/>
              </w:rPr>
              <w:fldChar w:fldCharType="end"/>
            </w:r>
          </w:hyperlink>
        </w:p>
        <w:p w14:paraId="388FDA67" w14:textId="7307ED14" w:rsidR="008C2921" w:rsidRPr="002B2BE8" w:rsidRDefault="008C2921" w:rsidP="00C7410E">
          <w:pPr>
            <w:rPr>
              <w:rFonts w:asciiTheme="majorHAnsi" w:hAnsiTheme="majorHAnsi" w:cstheme="majorHAnsi"/>
              <w:sz w:val="20"/>
              <w:szCs w:val="20"/>
            </w:rPr>
          </w:pPr>
          <w:r w:rsidRPr="00FE62E4">
            <w:rPr>
              <w:rFonts w:cs="Calibri"/>
              <w:sz w:val="20"/>
              <w:szCs w:val="20"/>
            </w:rPr>
            <w:fldChar w:fldCharType="end"/>
          </w:r>
        </w:p>
      </w:sdtContent>
    </w:sdt>
    <w:p w14:paraId="62A21AD9" w14:textId="2F1DE1E5" w:rsidR="008C2921" w:rsidRPr="00077616" w:rsidRDefault="008C2921" w:rsidP="00C7410E">
      <w:pPr>
        <w:rPr>
          <w:rFonts w:asciiTheme="majorHAnsi" w:eastAsia="Calibri" w:hAnsiTheme="majorHAnsi" w:cstheme="majorHAnsi"/>
        </w:rPr>
      </w:pPr>
      <w:r w:rsidRPr="00077616">
        <w:rPr>
          <w:rFonts w:asciiTheme="majorHAnsi" w:eastAsia="Calibri" w:hAnsiTheme="majorHAnsi" w:cstheme="majorHAnsi"/>
        </w:rPr>
        <w:br w:type="page"/>
      </w:r>
    </w:p>
    <w:p w14:paraId="2090431C" w14:textId="143D84EA" w:rsidR="00F809E6" w:rsidRPr="00FE62E4" w:rsidRDefault="00F47489" w:rsidP="00F47489">
      <w:pPr>
        <w:rPr>
          <w:sz w:val="20"/>
          <w:szCs w:val="20"/>
        </w:rPr>
      </w:pPr>
      <w:r w:rsidRPr="00FE62E4">
        <w:rPr>
          <w:sz w:val="20"/>
          <w:szCs w:val="20"/>
        </w:rPr>
        <w:lastRenderedPageBreak/>
        <w:t>Lista e t</w:t>
      </w:r>
      <w:r w:rsidR="000845B0" w:rsidRPr="00FE62E4">
        <w:rPr>
          <w:sz w:val="20"/>
          <w:szCs w:val="20"/>
        </w:rPr>
        <w:t>abela</w:t>
      </w:r>
      <w:r w:rsidRPr="00FE62E4">
        <w:rPr>
          <w:sz w:val="20"/>
          <w:szCs w:val="20"/>
        </w:rPr>
        <w:t>ve</w:t>
      </w:r>
    </w:p>
    <w:p w14:paraId="0DBEA1AD" w14:textId="7E46B469" w:rsidR="00FA5B0A" w:rsidRDefault="007516D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r>
        <w:rPr>
          <w:rFonts w:asciiTheme="majorHAnsi" w:eastAsia="Calibri" w:hAnsiTheme="majorHAnsi" w:cstheme="majorHAnsi"/>
          <w:szCs w:val="20"/>
        </w:rPr>
        <w:fldChar w:fldCharType="begin"/>
      </w:r>
      <w:r>
        <w:rPr>
          <w:rFonts w:asciiTheme="majorHAnsi" w:eastAsia="Calibri" w:hAnsiTheme="majorHAnsi" w:cstheme="majorHAnsi"/>
          <w:szCs w:val="20"/>
        </w:rPr>
        <w:instrText xml:space="preserve"> TOC \h \z \c "Tabela" </w:instrText>
      </w:r>
      <w:r>
        <w:rPr>
          <w:rFonts w:asciiTheme="majorHAnsi" w:eastAsia="Calibri" w:hAnsiTheme="majorHAnsi" w:cstheme="majorHAnsi"/>
          <w:szCs w:val="20"/>
        </w:rPr>
        <w:fldChar w:fldCharType="separate"/>
      </w:r>
      <w:hyperlink w:anchor="_Toc164848965" w:history="1">
        <w:r w:rsidR="00FA5B0A" w:rsidRPr="00683C36">
          <w:rPr>
            <w:rStyle w:val="Hyperlink"/>
            <w:noProof/>
          </w:rPr>
          <w:t>Tabela 1– Te dhenat gjenerale te objektit</w:t>
        </w:r>
        <w:r w:rsidR="00FA5B0A">
          <w:rPr>
            <w:noProof/>
            <w:webHidden/>
          </w:rPr>
          <w:tab/>
        </w:r>
        <w:r w:rsidR="00FA5B0A">
          <w:rPr>
            <w:noProof/>
            <w:webHidden/>
          </w:rPr>
          <w:fldChar w:fldCharType="begin"/>
        </w:r>
        <w:r w:rsidR="00FA5B0A">
          <w:rPr>
            <w:noProof/>
            <w:webHidden/>
          </w:rPr>
          <w:instrText xml:space="preserve"> PAGEREF _Toc164848965 \h </w:instrText>
        </w:r>
        <w:r w:rsidR="00FA5B0A">
          <w:rPr>
            <w:noProof/>
            <w:webHidden/>
          </w:rPr>
        </w:r>
        <w:r w:rsidR="00FA5B0A">
          <w:rPr>
            <w:noProof/>
            <w:webHidden/>
          </w:rPr>
          <w:fldChar w:fldCharType="separate"/>
        </w:r>
        <w:r w:rsidR="00FA5B0A">
          <w:rPr>
            <w:noProof/>
            <w:webHidden/>
          </w:rPr>
          <w:t>9</w:t>
        </w:r>
        <w:r w:rsidR="00FA5B0A">
          <w:rPr>
            <w:noProof/>
            <w:webHidden/>
          </w:rPr>
          <w:fldChar w:fldCharType="end"/>
        </w:r>
      </w:hyperlink>
    </w:p>
    <w:p w14:paraId="654D2DCE" w14:textId="5F3B695E"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66" w:history="1">
        <w:r w:rsidR="00FA5B0A" w:rsidRPr="00683C36">
          <w:rPr>
            <w:rStyle w:val="Hyperlink"/>
            <w:noProof/>
          </w:rPr>
          <w:t>Tabela 2– Skenari i rekomanduar</w:t>
        </w:r>
        <w:r w:rsidR="00FA5B0A">
          <w:rPr>
            <w:noProof/>
            <w:webHidden/>
          </w:rPr>
          <w:tab/>
        </w:r>
        <w:r w:rsidR="00FA5B0A">
          <w:rPr>
            <w:noProof/>
            <w:webHidden/>
          </w:rPr>
          <w:fldChar w:fldCharType="begin"/>
        </w:r>
        <w:r w:rsidR="00FA5B0A">
          <w:rPr>
            <w:noProof/>
            <w:webHidden/>
          </w:rPr>
          <w:instrText xml:space="preserve"> PAGEREF _Toc164848966 \h </w:instrText>
        </w:r>
        <w:r w:rsidR="00FA5B0A">
          <w:rPr>
            <w:noProof/>
            <w:webHidden/>
          </w:rPr>
        </w:r>
        <w:r w:rsidR="00FA5B0A">
          <w:rPr>
            <w:noProof/>
            <w:webHidden/>
          </w:rPr>
          <w:fldChar w:fldCharType="separate"/>
        </w:r>
        <w:r w:rsidR="00FA5B0A">
          <w:rPr>
            <w:noProof/>
            <w:webHidden/>
          </w:rPr>
          <w:t>10</w:t>
        </w:r>
        <w:r w:rsidR="00FA5B0A">
          <w:rPr>
            <w:noProof/>
            <w:webHidden/>
          </w:rPr>
          <w:fldChar w:fldCharType="end"/>
        </w:r>
      </w:hyperlink>
    </w:p>
    <w:p w14:paraId="5CE32E5F" w14:textId="5322D1B0"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67" w:history="1">
        <w:r w:rsidR="00FA5B0A" w:rsidRPr="00683C36">
          <w:rPr>
            <w:rStyle w:val="Hyperlink"/>
            <w:noProof/>
          </w:rPr>
          <w:t>Tabela 3– Punet qe do te ekzekutohen ne objekt</w:t>
        </w:r>
        <w:r w:rsidR="00FA5B0A">
          <w:rPr>
            <w:noProof/>
            <w:webHidden/>
          </w:rPr>
          <w:tab/>
        </w:r>
        <w:r w:rsidR="00FA5B0A">
          <w:rPr>
            <w:noProof/>
            <w:webHidden/>
          </w:rPr>
          <w:fldChar w:fldCharType="begin"/>
        </w:r>
        <w:r w:rsidR="00FA5B0A">
          <w:rPr>
            <w:noProof/>
            <w:webHidden/>
          </w:rPr>
          <w:instrText xml:space="preserve"> PAGEREF _Toc164848967 \h </w:instrText>
        </w:r>
        <w:r w:rsidR="00FA5B0A">
          <w:rPr>
            <w:noProof/>
            <w:webHidden/>
          </w:rPr>
        </w:r>
        <w:r w:rsidR="00FA5B0A">
          <w:rPr>
            <w:noProof/>
            <w:webHidden/>
          </w:rPr>
          <w:fldChar w:fldCharType="separate"/>
        </w:r>
        <w:r w:rsidR="00FA5B0A">
          <w:rPr>
            <w:noProof/>
            <w:webHidden/>
          </w:rPr>
          <w:t>11</w:t>
        </w:r>
        <w:r w:rsidR="00FA5B0A">
          <w:rPr>
            <w:noProof/>
            <w:webHidden/>
          </w:rPr>
          <w:fldChar w:fldCharType="end"/>
        </w:r>
      </w:hyperlink>
    </w:p>
    <w:p w14:paraId="1276D9FE" w14:textId="04079B18"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68" w:history="1">
        <w:r w:rsidR="00FA5B0A" w:rsidRPr="00683C36">
          <w:rPr>
            <w:rStyle w:val="Hyperlink"/>
            <w:rFonts w:asciiTheme="majorHAnsi" w:hAnsiTheme="majorHAnsi" w:cstheme="majorHAnsi"/>
            <w:noProof/>
          </w:rPr>
          <w:t xml:space="preserve">Tabela 4  – </w:t>
        </w:r>
        <w:r w:rsidR="00FA5B0A" w:rsidRPr="00683C36">
          <w:rPr>
            <w:rStyle w:val="Hyperlink"/>
            <w:noProof/>
          </w:rPr>
          <w:t>Tabela e Klasave të materialeve nga rrënimi (demolimi)</w:t>
        </w:r>
        <w:r w:rsidR="00FA5B0A">
          <w:rPr>
            <w:noProof/>
            <w:webHidden/>
          </w:rPr>
          <w:tab/>
        </w:r>
        <w:r w:rsidR="00FA5B0A">
          <w:rPr>
            <w:noProof/>
            <w:webHidden/>
          </w:rPr>
          <w:fldChar w:fldCharType="begin"/>
        </w:r>
        <w:r w:rsidR="00FA5B0A">
          <w:rPr>
            <w:noProof/>
            <w:webHidden/>
          </w:rPr>
          <w:instrText xml:space="preserve"> PAGEREF _Toc164848968 \h </w:instrText>
        </w:r>
        <w:r w:rsidR="00FA5B0A">
          <w:rPr>
            <w:noProof/>
            <w:webHidden/>
          </w:rPr>
        </w:r>
        <w:r w:rsidR="00FA5B0A">
          <w:rPr>
            <w:noProof/>
            <w:webHidden/>
          </w:rPr>
          <w:fldChar w:fldCharType="separate"/>
        </w:r>
        <w:r w:rsidR="00FA5B0A">
          <w:rPr>
            <w:noProof/>
            <w:webHidden/>
          </w:rPr>
          <w:t>24</w:t>
        </w:r>
        <w:r w:rsidR="00FA5B0A">
          <w:rPr>
            <w:noProof/>
            <w:webHidden/>
          </w:rPr>
          <w:fldChar w:fldCharType="end"/>
        </w:r>
      </w:hyperlink>
    </w:p>
    <w:p w14:paraId="749592D4" w14:textId="13DB07CF"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69" w:history="1">
        <w:r w:rsidR="00FA5B0A" w:rsidRPr="00683C36">
          <w:rPr>
            <w:rStyle w:val="Hyperlink"/>
            <w:noProof/>
          </w:rPr>
          <w:t>Tabela 5– Klasat e materialeve te demoluara</w:t>
        </w:r>
        <w:r w:rsidR="00FA5B0A">
          <w:rPr>
            <w:noProof/>
            <w:webHidden/>
          </w:rPr>
          <w:tab/>
        </w:r>
        <w:r w:rsidR="00FA5B0A">
          <w:rPr>
            <w:noProof/>
            <w:webHidden/>
          </w:rPr>
          <w:fldChar w:fldCharType="begin"/>
        </w:r>
        <w:r w:rsidR="00FA5B0A">
          <w:rPr>
            <w:noProof/>
            <w:webHidden/>
          </w:rPr>
          <w:instrText xml:space="preserve"> PAGEREF _Toc164848969 \h </w:instrText>
        </w:r>
        <w:r w:rsidR="00FA5B0A">
          <w:rPr>
            <w:noProof/>
            <w:webHidden/>
          </w:rPr>
        </w:r>
        <w:r w:rsidR="00FA5B0A">
          <w:rPr>
            <w:noProof/>
            <w:webHidden/>
          </w:rPr>
          <w:fldChar w:fldCharType="separate"/>
        </w:r>
        <w:r w:rsidR="00FA5B0A">
          <w:rPr>
            <w:noProof/>
            <w:webHidden/>
          </w:rPr>
          <w:t>33</w:t>
        </w:r>
        <w:r w:rsidR="00FA5B0A">
          <w:rPr>
            <w:noProof/>
            <w:webHidden/>
          </w:rPr>
          <w:fldChar w:fldCharType="end"/>
        </w:r>
      </w:hyperlink>
    </w:p>
    <w:p w14:paraId="292EB9A4" w14:textId="6BD4DD06"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70" w:history="1">
        <w:r w:rsidR="00FA5B0A" w:rsidRPr="00683C36">
          <w:rPr>
            <w:rStyle w:val="Hyperlink"/>
            <w:noProof/>
          </w:rPr>
          <w:t>Tabela 6– Te dhenat teknike te shtreses mbrojtese - membrana hidroizoluese</w:t>
        </w:r>
        <w:r w:rsidR="00FA5B0A">
          <w:rPr>
            <w:noProof/>
            <w:webHidden/>
          </w:rPr>
          <w:tab/>
        </w:r>
        <w:r w:rsidR="00FA5B0A">
          <w:rPr>
            <w:noProof/>
            <w:webHidden/>
          </w:rPr>
          <w:fldChar w:fldCharType="begin"/>
        </w:r>
        <w:r w:rsidR="00FA5B0A">
          <w:rPr>
            <w:noProof/>
            <w:webHidden/>
          </w:rPr>
          <w:instrText xml:space="preserve"> PAGEREF _Toc164848970 \h </w:instrText>
        </w:r>
        <w:r w:rsidR="00FA5B0A">
          <w:rPr>
            <w:noProof/>
            <w:webHidden/>
          </w:rPr>
        </w:r>
        <w:r w:rsidR="00FA5B0A">
          <w:rPr>
            <w:noProof/>
            <w:webHidden/>
          </w:rPr>
          <w:fldChar w:fldCharType="separate"/>
        </w:r>
        <w:r w:rsidR="00FA5B0A">
          <w:rPr>
            <w:noProof/>
            <w:webHidden/>
          </w:rPr>
          <w:t>37</w:t>
        </w:r>
        <w:r w:rsidR="00FA5B0A">
          <w:rPr>
            <w:noProof/>
            <w:webHidden/>
          </w:rPr>
          <w:fldChar w:fldCharType="end"/>
        </w:r>
      </w:hyperlink>
    </w:p>
    <w:p w14:paraId="00948E57" w14:textId="724EFD15"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71" w:history="1">
        <w:r w:rsidR="00FA5B0A" w:rsidRPr="00683C36">
          <w:rPr>
            <w:rStyle w:val="Hyperlink"/>
            <w:noProof/>
          </w:rPr>
          <w:t>Tabela 7 – Te dhenat teknike te pllakave klinker</w:t>
        </w:r>
        <w:r w:rsidR="00FA5B0A">
          <w:rPr>
            <w:noProof/>
            <w:webHidden/>
          </w:rPr>
          <w:tab/>
        </w:r>
        <w:r w:rsidR="00FA5B0A">
          <w:rPr>
            <w:noProof/>
            <w:webHidden/>
          </w:rPr>
          <w:fldChar w:fldCharType="begin"/>
        </w:r>
        <w:r w:rsidR="00FA5B0A">
          <w:rPr>
            <w:noProof/>
            <w:webHidden/>
          </w:rPr>
          <w:instrText xml:space="preserve"> PAGEREF _Toc164848971 \h </w:instrText>
        </w:r>
        <w:r w:rsidR="00FA5B0A">
          <w:rPr>
            <w:noProof/>
            <w:webHidden/>
          </w:rPr>
        </w:r>
        <w:r w:rsidR="00FA5B0A">
          <w:rPr>
            <w:noProof/>
            <w:webHidden/>
          </w:rPr>
          <w:fldChar w:fldCharType="separate"/>
        </w:r>
        <w:r w:rsidR="00FA5B0A">
          <w:rPr>
            <w:noProof/>
            <w:webHidden/>
          </w:rPr>
          <w:t>50</w:t>
        </w:r>
        <w:r w:rsidR="00FA5B0A">
          <w:rPr>
            <w:noProof/>
            <w:webHidden/>
          </w:rPr>
          <w:fldChar w:fldCharType="end"/>
        </w:r>
      </w:hyperlink>
    </w:p>
    <w:p w14:paraId="5E255733" w14:textId="4AF6D9FB"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72" w:history="1">
        <w:r w:rsidR="00FA5B0A" w:rsidRPr="00683C36">
          <w:rPr>
            <w:rStyle w:val="Hyperlink"/>
            <w:noProof/>
          </w:rPr>
          <w:t>Tabela 8 – Karakteristikat teknike te barrieres kunder avullit</w:t>
        </w:r>
        <w:r w:rsidR="00FA5B0A">
          <w:rPr>
            <w:noProof/>
            <w:webHidden/>
          </w:rPr>
          <w:tab/>
        </w:r>
        <w:r w:rsidR="00FA5B0A">
          <w:rPr>
            <w:noProof/>
            <w:webHidden/>
          </w:rPr>
          <w:fldChar w:fldCharType="begin"/>
        </w:r>
        <w:r w:rsidR="00FA5B0A">
          <w:rPr>
            <w:noProof/>
            <w:webHidden/>
          </w:rPr>
          <w:instrText xml:space="preserve"> PAGEREF _Toc164848972 \h </w:instrText>
        </w:r>
        <w:r w:rsidR="00FA5B0A">
          <w:rPr>
            <w:noProof/>
            <w:webHidden/>
          </w:rPr>
        </w:r>
        <w:r w:rsidR="00FA5B0A">
          <w:rPr>
            <w:noProof/>
            <w:webHidden/>
          </w:rPr>
          <w:fldChar w:fldCharType="separate"/>
        </w:r>
        <w:r w:rsidR="00FA5B0A">
          <w:rPr>
            <w:noProof/>
            <w:webHidden/>
          </w:rPr>
          <w:t>56</w:t>
        </w:r>
        <w:r w:rsidR="00FA5B0A">
          <w:rPr>
            <w:noProof/>
            <w:webHidden/>
          </w:rPr>
          <w:fldChar w:fldCharType="end"/>
        </w:r>
      </w:hyperlink>
    </w:p>
    <w:p w14:paraId="598F3730" w14:textId="4834398D"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73" w:history="1">
        <w:r w:rsidR="00FA5B0A" w:rsidRPr="00683C36">
          <w:rPr>
            <w:rStyle w:val="Hyperlink"/>
            <w:noProof/>
          </w:rPr>
          <w:t>Tabela 9– Karakteristikat teknike te barrieres kunder avullit</w:t>
        </w:r>
        <w:r w:rsidR="00FA5B0A">
          <w:rPr>
            <w:noProof/>
            <w:webHidden/>
          </w:rPr>
          <w:tab/>
        </w:r>
        <w:r w:rsidR="00FA5B0A">
          <w:rPr>
            <w:noProof/>
            <w:webHidden/>
          </w:rPr>
          <w:fldChar w:fldCharType="begin"/>
        </w:r>
        <w:r w:rsidR="00FA5B0A">
          <w:rPr>
            <w:noProof/>
            <w:webHidden/>
          </w:rPr>
          <w:instrText xml:space="preserve"> PAGEREF _Toc164848973 \h </w:instrText>
        </w:r>
        <w:r w:rsidR="00FA5B0A">
          <w:rPr>
            <w:noProof/>
            <w:webHidden/>
          </w:rPr>
        </w:r>
        <w:r w:rsidR="00FA5B0A">
          <w:rPr>
            <w:noProof/>
            <w:webHidden/>
          </w:rPr>
          <w:fldChar w:fldCharType="separate"/>
        </w:r>
        <w:r w:rsidR="00FA5B0A">
          <w:rPr>
            <w:noProof/>
            <w:webHidden/>
          </w:rPr>
          <w:t>60</w:t>
        </w:r>
        <w:r w:rsidR="00FA5B0A">
          <w:rPr>
            <w:noProof/>
            <w:webHidden/>
          </w:rPr>
          <w:fldChar w:fldCharType="end"/>
        </w:r>
      </w:hyperlink>
    </w:p>
    <w:p w14:paraId="664514D0" w14:textId="7D117421"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74" w:history="1">
        <w:r w:rsidR="00FA5B0A" w:rsidRPr="00683C36">
          <w:rPr>
            <w:rStyle w:val="Hyperlink"/>
            <w:noProof/>
          </w:rPr>
          <w:t>Tabela 10– Karakteristikat teknike</w:t>
        </w:r>
        <w:r w:rsidR="00FA5B0A">
          <w:rPr>
            <w:noProof/>
            <w:webHidden/>
          </w:rPr>
          <w:tab/>
        </w:r>
        <w:r w:rsidR="00FA5B0A">
          <w:rPr>
            <w:noProof/>
            <w:webHidden/>
          </w:rPr>
          <w:fldChar w:fldCharType="begin"/>
        </w:r>
        <w:r w:rsidR="00FA5B0A">
          <w:rPr>
            <w:noProof/>
            <w:webHidden/>
          </w:rPr>
          <w:instrText xml:space="preserve"> PAGEREF _Toc164848974 \h </w:instrText>
        </w:r>
        <w:r w:rsidR="00FA5B0A">
          <w:rPr>
            <w:noProof/>
            <w:webHidden/>
          </w:rPr>
        </w:r>
        <w:r w:rsidR="00FA5B0A">
          <w:rPr>
            <w:noProof/>
            <w:webHidden/>
          </w:rPr>
          <w:fldChar w:fldCharType="separate"/>
        </w:r>
        <w:r w:rsidR="00FA5B0A">
          <w:rPr>
            <w:noProof/>
            <w:webHidden/>
          </w:rPr>
          <w:t>63</w:t>
        </w:r>
        <w:r w:rsidR="00FA5B0A">
          <w:rPr>
            <w:noProof/>
            <w:webHidden/>
          </w:rPr>
          <w:fldChar w:fldCharType="end"/>
        </w:r>
      </w:hyperlink>
    </w:p>
    <w:p w14:paraId="033C4A61" w14:textId="0888BEBF"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75" w:history="1">
        <w:r w:rsidR="00FA5B0A" w:rsidRPr="00683C36">
          <w:rPr>
            <w:rStyle w:val="Hyperlink"/>
            <w:noProof/>
          </w:rPr>
          <w:t>Tabela 11–  Specifikat e derrasave</w:t>
        </w:r>
        <w:r w:rsidR="00FA5B0A">
          <w:rPr>
            <w:noProof/>
            <w:webHidden/>
          </w:rPr>
          <w:tab/>
        </w:r>
        <w:r w:rsidR="00FA5B0A">
          <w:rPr>
            <w:noProof/>
            <w:webHidden/>
          </w:rPr>
          <w:fldChar w:fldCharType="begin"/>
        </w:r>
        <w:r w:rsidR="00FA5B0A">
          <w:rPr>
            <w:noProof/>
            <w:webHidden/>
          </w:rPr>
          <w:instrText xml:space="preserve"> PAGEREF _Toc164848975 \h </w:instrText>
        </w:r>
        <w:r w:rsidR="00FA5B0A">
          <w:rPr>
            <w:noProof/>
            <w:webHidden/>
          </w:rPr>
        </w:r>
        <w:r w:rsidR="00FA5B0A">
          <w:rPr>
            <w:noProof/>
            <w:webHidden/>
          </w:rPr>
          <w:fldChar w:fldCharType="separate"/>
        </w:r>
        <w:r w:rsidR="00FA5B0A">
          <w:rPr>
            <w:noProof/>
            <w:webHidden/>
          </w:rPr>
          <w:t>64</w:t>
        </w:r>
        <w:r w:rsidR="00FA5B0A">
          <w:rPr>
            <w:noProof/>
            <w:webHidden/>
          </w:rPr>
          <w:fldChar w:fldCharType="end"/>
        </w:r>
      </w:hyperlink>
    </w:p>
    <w:p w14:paraId="3AFE2469" w14:textId="5A67904E"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76" w:history="1">
        <w:r w:rsidR="00FA5B0A" w:rsidRPr="00683C36">
          <w:rPr>
            <w:rStyle w:val="Hyperlink"/>
            <w:noProof/>
          </w:rPr>
          <w:t>Tabela 12–  Karakteristikat teknike te derrasimit</w:t>
        </w:r>
        <w:r w:rsidR="00FA5B0A">
          <w:rPr>
            <w:noProof/>
            <w:webHidden/>
          </w:rPr>
          <w:tab/>
        </w:r>
        <w:r w:rsidR="00FA5B0A">
          <w:rPr>
            <w:noProof/>
            <w:webHidden/>
          </w:rPr>
          <w:fldChar w:fldCharType="begin"/>
        </w:r>
        <w:r w:rsidR="00FA5B0A">
          <w:rPr>
            <w:noProof/>
            <w:webHidden/>
          </w:rPr>
          <w:instrText xml:space="preserve"> PAGEREF _Toc164848976 \h </w:instrText>
        </w:r>
        <w:r w:rsidR="00FA5B0A">
          <w:rPr>
            <w:noProof/>
            <w:webHidden/>
          </w:rPr>
        </w:r>
        <w:r w:rsidR="00FA5B0A">
          <w:rPr>
            <w:noProof/>
            <w:webHidden/>
          </w:rPr>
          <w:fldChar w:fldCharType="separate"/>
        </w:r>
        <w:r w:rsidR="00FA5B0A">
          <w:rPr>
            <w:noProof/>
            <w:webHidden/>
          </w:rPr>
          <w:t>65</w:t>
        </w:r>
        <w:r w:rsidR="00FA5B0A">
          <w:rPr>
            <w:noProof/>
            <w:webHidden/>
          </w:rPr>
          <w:fldChar w:fldCharType="end"/>
        </w:r>
      </w:hyperlink>
    </w:p>
    <w:p w14:paraId="42C79A53" w14:textId="0FDD9441"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77" w:history="1">
        <w:r w:rsidR="00FA5B0A" w:rsidRPr="00683C36">
          <w:rPr>
            <w:rStyle w:val="Hyperlink"/>
            <w:noProof/>
          </w:rPr>
          <w:t>Tabela 13–  Karakteristikat teknike te membranes se pershkueshme nga avulli dhe rezistente ndaj ujit</w:t>
        </w:r>
        <w:r w:rsidR="00FA5B0A">
          <w:rPr>
            <w:noProof/>
            <w:webHidden/>
          </w:rPr>
          <w:tab/>
        </w:r>
        <w:r w:rsidR="00FA5B0A">
          <w:rPr>
            <w:noProof/>
            <w:webHidden/>
          </w:rPr>
          <w:fldChar w:fldCharType="begin"/>
        </w:r>
        <w:r w:rsidR="00FA5B0A">
          <w:rPr>
            <w:noProof/>
            <w:webHidden/>
          </w:rPr>
          <w:instrText xml:space="preserve"> PAGEREF _Toc164848977 \h </w:instrText>
        </w:r>
        <w:r w:rsidR="00FA5B0A">
          <w:rPr>
            <w:noProof/>
            <w:webHidden/>
          </w:rPr>
        </w:r>
        <w:r w:rsidR="00FA5B0A">
          <w:rPr>
            <w:noProof/>
            <w:webHidden/>
          </w:rPr>
          <w:fldChar w:fldCharType="separate"/>
        </w:r>
        <w:r w:rsidR="00FA5B0A">
          <w:rPr>
            <w:noProof/>
            <w:webHidden/>
          </w:rPr>
          <w:t>66</w:t>
        </w:r>
        <w:r w:rsidR="00FA5B0A">
          <w:rPr>
            <w:noProof/>
            <w:webHidden/>
          </w:rPr>
          <w:fldChar w:fldCharType="end"/>
        </w:r>
      </w:hyperlink>
    </w:p>
    <w:p w14:paraId="7E784C3F" w14:textId="7DD9D08D"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78" w:history="1">
        <w:r w:rsidR="00FA5B0A" w:rsidRPr="00683C36">
          <w:rPr>
            <w:rStyle w:val="Hyperlink"/>
            <w:noProof/>
          </w:rPr>
          <w:t>Tabela 14–  Specifikimi i produktit – ulluqet horizontale</w:t>
        </w:r>
        <w:r w:rsidR="00FA5B0A">
          <w:rPr>
            <w:noProof/>
            <w:webHidden/>
          </w:rPr>
          <w:tab/>
        </w:r>
        <w:r w:rsidR="00FA5B0A">
          <w:rPr>
            <w:noProof/>
            <w:webHidden/>
          </w:rPr>
          <w:fldChar w:fldCharType="begin"/>
        </w:r>
        <w:r w:rsidR="00FA5B0A">
          <w:rPr>
            <w:noProof/>
            <w:webHidden/>
          </w:rPr>
          <w:instrText xml:space="preserve"> PAGEREF _Toc164848978 \h </w:instrText>
        </w:r>
        <w:r w:rsidR="00FA5B0A">
          <w:rPr>
            <w:noProof/>
            <w:webHidden/>
          </w:rPr>
        </w:r>
        <w:r w:rsidR="00FA5B0A">
          <w:rPr>
            <w:noProof/>
            <w:webHidden/>
          </w:rPr>
          <w:fldChar w:fldCharType="separate"/>
        </w:r>
        <w:r w:rsidR="00FA5B0A">
          <w:rPr>
            <w:noProof/>
            <w:webHidden/>
          </w:rPr>
          <w:t>69</w:t>
        </w:r>
        <w:r w:rsidR="00FA5B0A">
          <w:rPr>
            <w:noProof/>
            <w:webHidden/>
          </w:rPr>
          <w:fldChar w:fldCharType="end"/>
        </w:r>
      </w:hyperlink>
    </w:p>
    <w:p w14:paraId="681214E1" w14:textId="368DFF88"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79" w:history="1">
        <w:r w:rsidR="00FA5B0A" w:rsidRPr="00683C36">
          <w:rPr>
            <w:rStyle w:val="Hyperlink"/>
            <w:noProof/>
          </w:rPr>
          <w:t>Tabela 15–  Specifikimi i produktit – ulluqet vertikale</w:t>
        </w:r>
        <w:r w:rsidR="00FA5B0A">
          <w:rPr>
            <w:noProof/>
            <w:webHidden/>
          </w:rPr>
          <w:tab/>
        </w:r>
        <w:r w:rsidR="00FA5B0A">
          <w:rPr>
            <w:noProof/>
            <w:webHidden/>
          </w:rPr>
          <w:fldChar w:fldCharType="begin"/>
        </w:r>
        <w:r w:rsidR="00FA5B0A">
          <w:rPr>
            <w:noProof/>
            <w:webHidden/>
          </w:rPr>
          <w:instrText xml:space="preserve"> PAGEREF _Toc164848979 \h </w:instrText>
        </w:r>
        <w:r w:rsidR="00FA5B0A">
          <w:rPr>
            <w:noProof/>
            <w:webHidden/>
          </w:rPr>
        </w:r>
        <w:r w:rsidR="00FA5B0A">
          <w:rPr>
            <w:noProof/>
            <w:webHidden/>
          </w:rPr>
          <w:fldChar w:fldCharType="separate"/>
        </w:r>
        <w:r w:rsidR="00FA5B0A">
          <w:rPr>
            <w:noProof/>
            <w:webHidden/>
          </w:rPr>
          <w:t>70</w:t>
        </w:r>
        <w:r w:rsidR="00FA5B0A">
          <w:rPr>
            <w:noProof/>
            <w:webHidden/>
          </w:rPr>
          <w:fldChar w:fldCharType="end"/>
        </w:r>
      </w:hyperlink>
    </w:p>
    <w:p w14:paraId="18B7EFA8" w14:textId="4BB491AE"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80" w:history="1">
        <w:r w:rsidR="00FA5B0A" w:rsidRPr="00683C36">
          <w:rPr>
            <w:rStyle w:val="Hyperlink"/>
            <w:noProof/>
          </w:rPr>
          <w:t>Tabela 16–  Karakteristikat teknike te barrieres kunder avullit</w:t>
        </w:r>
        <w:r w:rsidR="00FA5B0A">
          <w:rPr>
            <w:noProof/>
            <w:webHidden/>
          </w:rPr>
          <w:tab/>
        </w:r>
        <w:r w:rsidR="00FA5B0A">
          <w:rPr>
            <w:noProof/>
            <w:webHidden/>
          </w:rPr>
          <w:fldChar w:fldCharType="begin"/>
        </w:r>
        <w:r w:rsidR="00FA5B0A">
          <w:rPr>
            <w:noProof/>
            <w:webHidden/>
          </w:rPr>
          <w:instrText xml:space="preserve"> PAGEREF _Toc164848980 \h </w:instrText>
        </w:r>
        <w:r w:rsidR="00FA5B0A">
          <w:rPr>
            <w:noProof/>
            <w:webHidden/>
          </w:rPr>
        </w:r>
        <w:r w:rsidR="00FA5B0A">
          <w:rPr>
            <w:noProof/>
            <w:webHidden/>
          </w:rPr>
          <w:fldChar w:fldCharType="separate"/>
        </w:r>
        <w:r w:rsidR="00FA5B0A">
          <w:rPr>
            <w:noProof/>
            <w:webHidden/>
          </w:rPr>
          <w:t>71</w:t>
        </w:r>
        <w:r w:rsidR="00FA5B0A">
          <w:rPr>
            <w:noProof/>
            <w:webHidden/>
          </w:rPr>
          <w:fldChar w:fldCharType="end"/>
        </w:r>
      </w:hyperlink>
    </w:p>
    <w:p w14:paraId="6371B36E" w14:textId="556C1A07"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81" w:history="1">
        <w:r w:rsidR="00FA5B0A" w:rsidRPr="00683C36">
          <w:rPr>
            <w:rStyle w:val="Hyperlink"/>
            <w:noProof/>
          </w:rPr>
          <w:t>Tabela 17– Karakteristikat teknike te barrieres kunder avullit</w:t>
        </w:r>
        <w:r w:rsidR="00FA5B0A">
          <w:rPr>
            <w:noProof/>
            <w:webHidden/>
          </w:rPr>
          <w:tab/>
        </w:r>
        <w:r w:rsidR="00FA5B0A">
          <w:rPr>
            <w:noProof/>
            <w:webHidden/>
          </w:rPr>
          <w:fldChar w:fldCharType="begin"/>
        </w:r>
        <w:r w:rsidR="00FA5B0A">
          <w:rPr>
            <w:noProof/>
            <w:webHidden/>
          </w:rPr>
          <w:instrText xml:space="preserve"> PAGEREF _Toc164848981 \h </w:instrText>
        </w:r>
        <w:r w:rsidR="00FA5B0A">
          <w:rPr>
            <w:noProof/>
            <w:webHidden/>
          </w:rPr>
        </w:r>
        <w:r w:rsidR="00FA5B0A">
          <w:rPr>
            <w:noProof/>
            <w:webHidden/>
          </w:rPr>
          <w:fldChar w:fldCharType="separate"/>
        </w:r>
        <w:r w:rsidR="00FA5B0A">
          <w:rPr>
            <w:noProof/>
            <w:webHidden/>
          </w:rPr>
          <w:t>75</w:t>
        </w:r>
        <w:r w:rsidR="00FA5B0A">
          <w:rPr>
            <w:noProof/>
            <w:webHidden/>
          </w:rPr>
          <w:fldChar w:fldCharType="end"/>
        </w:r>
      </w:hyperlink>
    </w:p>
    <w:p w14:paraId="1BFD7408" w14:textId="29A49E75"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82" w:history="1">
        <w:r w:rsidR="00FA5B0A" w:rsidRPr="00683C36">
          <w:rPr>
            <w:rStyle w:val="Hyperlink"/>
            <w:noProof/>
          </w:rPr>
          <w:t>Tabela 18– Specifikat teknike</w:t>
        </w:r>
        <w:r w:rsidR="00FA5B0A">
          <w:rPr>
            <w:noProof/>
            <w:webHidden/>
          </w:rPr>
          <w:tab/>
        </w:r>
        <w:r w:rsidR="00FA5B0A">
          <w:rPr>
            <w:noProof/>
            <w:webHidden/>
          </w:rPr>
          <w:fldChar w:fldCharType="begin"/>
        </w:r>
        <w:r w:rsidR="00FA5B0A">
          <w:rPr>
            <w:noProof/>
            <w:webHidden/>
          </w:rPr>
          <w:instrText xml:space="preserve"> PAGEREF _Toc164848982 \h </w:instrText>
        </w:r>
        <w:r w:rsidR="00FA5B0A">
          <w:rPr>
            <w:noProof/>
            <w:webHidden/>
          </w:rPr>
        </w:r>
        <w:r w:rsidR="00FA5B0A">
          <w:rPr>
            <w:noProof/>
            <w:webHidden/>
          </w:rPr>
          <w:fldChar w:fldCharType="separate"/>
        </w:r>
        <w:r w:rsidR="00FA5B0A">
          <w:rPr>
            <w:noProof/>
            <w:webHidden/>
          </w:rPr>
          <w:t>78</w:t>
        </w:r>
        <w:r w:rsidR="00FA5B0A">
          <w:rPr>
            <w:noProof/>
            <w:webHidden/>
          </w:rPr>
          <w:fldChar w:fldCharType="end"/>
        </w:r>
      </w:hyperlink>
    </w:p>
    <w:p w14:paraId="65590E0D" w14:textId="6E261A1F"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83" w:history="1">
        <w:r w:rsidR="00FA5B0A" w:rsidRPr="00683C36">
          <w:rPr>
            <w:rStyle w:val="Hyperlink"/>
            <w:noProof/>
          </w:rPr>
          <w:t>Tabela 19– Specifikat e derrasave</w:t>
        </w:r>
        <w:r w:rsidR="00FA5B0A">
          <w:rPr>
            <w:noProof/>
            <w:webHidden/>
          </w:rPr>
          <w:tab/>
        </w:r>
        <w:r w:rsidR="00FA5B0A">
          <w:rPr>
            <w:noProof/>
            <w:webHidden/>
          </w:rPr>
          <w:fldChar w:fldCharType="begin"/>
        </w:r>
        <w:r w:rsidR="00FA5B0A">
          <w:rPr>
            <w:noProof/>
            <w:webHidden/>
          </w:rPr>
          <w:instrText xml:space="preserve"> PAGEREF _Toc164848983 \h </w:instrText>
        </w:r>
        <w:r w:rsidR="00FA5B0A">
          <w:rPr>
            <w:noProof/>
            <w:webHidden/>
          </w:rPr>
        </w:r>
        <w:r w:rsidR="00FA5B0A">
          <w:rPr>
            <w:noProof/>
            <w:webHidden/>
          </w:rPr>
          <w:fldChar w:fldCharType="separate"/>
        </w:r>
        <w:r w:rsidR="00FA5B0A">
          <w:rPr>
            <w:noProof/>
            <w:webHidden/>
          </w:rPr>
          <w:t>79</w:t>
        </w:r>
        <w:r w:rsidR="00FA5B0A">
          <w:rPr>
            <w:noProof/>
            <w:webHidden/>
          </w:rPr>
          <w:fldChar w:fldCharType="end"/>
        </w:r>
      </w:hyperlink>
    </w:p>
    <w:p w14:paraId="247CFCF0" w14:textId="20D0DFC6"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84" w:history="1">
        <w:r w:rsidR="00FA5B0A" w:rsidRPr="00683C36">
          <w:rPr>
            <w:rStyle w:val="Hyperlink"/>
            <w:noProof/>
          </w:rPr>
          <w:t>Tabela 20– Karakteristikat teknike te derrasimit</w:t>
        </w:r>
        <w:r w:rsidR="00FA5B0A">
          <w:rPr>
            <w:noProof/>
            <w:webHidden/>
          </w:rPr>
          <w:tab/>
        </w:r>
        <w:r w:rsidR="00FA5B0A">
          <w:rPr>
            <w:noProof/>
            <w:webHidden/>
          </w:rPr>
          <w:fldChar w:fldCharType="begin"/>
        </w:r>
        <w:r w:rsidR="00FA5B0A">
          <w:rPr>
            <w:noProof/>
            <w:webHidden/>
          </w:rPr>
          <w:instrText xml:space="preserve"> PAGEREF _Toc164848984 \h </w:instrText>
        </w:r>
        <w:r w:rsidR="00FA5B0A">
          <w:rPr>
            <w:noProof/>
            <w:webHidden/>
          </w:rPr>
        </w:r>
        <w:r w:rsidR="00FA5B0A">
          <w:rPr>
            <w:noProof/>
            <w:webHidden/>
          </w:rPr>
          <w:fldChar w:fldCharType="separate"/>
        </w:r>
        <w:r w:rsidR="00FA5B0A">
          <w:rPr>
            <w:noProof/>
            <w:webHidden/>
          </w:rPr>
          <w:t>79</w:t>
        </w:r>
        <w:r w:rsidR="00FA5B0A">
          <w:rPr>
            <w:noProof/>
            <w:webHidden/>
          </w:rPr>
          <w:fldChar w:fldCharType="end"/>
        </w:r>
      </w:hyperlink>
    </w:p>
    <w:p w14:paraId="6A005276" w14:textId="44619630"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85" w:history="1">
        <w:r w:rsidR="00FA5B0A" w:rsidRPr="00683C36">
          <w:rPr>
            <w:rStyle w:val="Hyperlink"/>
            <w:noProof/>
          </w:rPr>
          <w:t>Tabela 21– Karakteristikat teknike te membranes se pershkueshme nga avulli dhe rezistente ndaj ujit</w:t>
        </w:r>
        <w:r w:rsidR="00FA5B0A">
          <w:rPr>
            <w:noProof/>
            <w:webHidden/>
          </w:rPr>
          <w:tab/>
        </w:r>
        <w:r w:rsidR="00FA5B0A">
          <w:rPr>
            <w:noProof/>
            <w:webHidden/>
          </w:rPr>
          <w:fldChar w:fldCharType="begin"/>
        </w:r>
        <w:r w:rsidR="00FA5B0A">
          <w:rPr>
            <w:noProof/>
            <w:webHidden/>
          </w:rPr>
          <w:instrText xml:space="preserve"> PAGEREF _Toc164848985 \h </w:instrText>
        </w:r>
        <w:r w:rsidR="00FA5B0A">
          <w:rPr>
            <w:noProof/>
            <w:webHidden/>
          </w:rPr>
        </w:r>
        <w:r w:rsidR="00FA5B0A">
          <w:rPr>
            <w:noProof/>
            <w:webHidden/>
          </w:rPr>
          <w:fldChar w:fldCharType="separate"/>
        </w:r>
        <w:r w:rsidR="00FA5B0A">
          <w:rPr>
            <w:noProof/>
            <w:webHidden/>
          </w:rPr>
          <w:t>80</w:t>
        </w:r>
        <w:r w:rsidR="00FA5B0A">
          <w:rPr>
            <w:noProof/>
            <w:webHidden/>
          </w:rPr>
          <w:fldChar w:fldCharType="end"/>
        </w:r>
      </w:hyperlink>
    </w:p>
    <w:p w14:paraId="29685974" w14:textId="0E1797F0"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86" w:history="1">
        <w:r w:rsidR="00FA5B0A" w:rsidRPr="00683C36">
          <w:rPr>
            <w:rStyle w:val="Hyperlink"/>
            <w:noProof/>
          </w:rPr>
          <w:t>Tabela 22– Specifikimi i produktit – ulluqet horizontale</w:t>
        </w:r>
        <w:r w:rsidR="00FA5B0A">
          <w:rPr>
            <w:noProof/>
            <w:webHidden/>
          </w:rPr>
          <w:tab/>
        </w:r>
        <w:r w:rsidR="00FA5B0A">
          <w:rPr>
            <w:noProof/>
            <w:webHidden/>
          </w:rPr>
          <w:fldChar w:fldCharType="begin"/>
        </w:r>
        <w:r w:rsidR="00FA5B0A">
          <w:rPr>
            <w:noProof/>
            <w:webHidden/>
          </w:rPr>
          <w:instrText xml:space="preserve"> PAGEREF _Toc164848986 \h </w:instrText>
        </w:r>
        <w:r w:rsidR="00FA5B0A">
          <w:rPr>
            <w:noProof/>
            <w:webHidden/>
          </w:rPr>
        </w:r>
        <w:r w:rsidR="00FA5B0A">
          <w:rPr>
            <w:noProof/>
            <w:webHidden/>
          </w:rPr>
          <w:fldChar w:fldCharType="separate"/>
        </w:r>
        <w:r w:rsidR="00FA5B0A">
          <w:rPr>
            <w:noProof/>
            <w:webHidden/>
          </w:rPr>
          <w:t>84</w:t>
        </w:r>
        <w:r w:rsidR="00FA5B0A">
          <w:rPr>
            <w:noProof/>
            <w:webHidden/>
          </w:rPr>
          <w:fldChar w:fldCharType="end"/>
        </w:r>
      </w:hyperlink>
    </w:p>
    <w:p w14:paraId="233C6FCA" w14:textId="6F15C84E"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87" w:history="1">
        <w:r w:rsidR="00FA5B0A" w:rsidRPr="00683C36">
          <w:rPr>
            <w:rStyle w:val="Hyperlink"/>
            <w:noProof/>
          </w:rPr>
          <w:t>Tabela 23– Specifikimi i produktit – ulluqet vertikale</w:t>
        </w:r>
        <w:r w:rsidR="00FA5B0A">
          <w:rPr>
            <w:noProof/>
            <w:webHidden/>
          </w:rPr>
          <w:tab/>
        </w:r>
        <w:r w:rsidR="00FA5B0A">
          <w:rPr>
            <w:noProof/>
            <w:webHidden/>
          </w:rPr>
          <w:fldChar w:fldCharType="begin"/>
        </w:r>
        <w:r w:rsidR="00FA5B0A">
          <w:rPr>
            <w:noProof/>
            <w:webHidden/>
          </w:rPr>
          <w:instrText xml:space="preserve"> PAGEREF _Toc164848987 \h </w:instrText>
        </w:r>
        <w:r w:rsidR="00FA5B0A">
          <w:rPr>
            <w:noProof/>
            <w:webHidden/>
          </w:rPr>
        </w:r>
        <w:r w:rsidR="00FA5B0A">
          <w:rPr>
            <w:noProof/>
            <w:webHidden/>
          </w:rPr>
          <w:fldChar w:fldCharType="separate"/>
        </w:r>
        <w:r w:rsidR="00FA5B0A">
          <w:rPr>
            <w:noProof/>
            <w:webHidden/>
          </w:rPr>
          <w:t>85</w:t>
        </w:r>
        <w:r w:rsidR="00FA5B0A">
          <w:rPr>
            <w:noProof/>
            <w:webHidden/>
          </w:rPr>
          <w:fldChar w:fldCharType="end"/>
        </w:r>
      </w:hyperlink>
    </w:p>
    <w:p w14:paraId="60995825" w14:textId="7EA3D0CE"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88" w:history="1">
        <w:r w:rsidR="00FA5B0A" w:rsidRPr="00683C36">
          <w:rPr>
            <w:rStyle w:val="Hyperlink"/>
            <w:noProof/>
          </w:rPr>
          <w:t>Tabela 24– Specifikimi i produktit – ulluqet vertikale</w:t>
        </w:r>
        <w:r w:rsidR="00FA5B0A">
          <w:rPr>
            <w:noProof/>
            <w:webHidden/>
          </w:rPr>
          <w:tab/>
        </w:r>
        <w:r w:rsidR="00FA5B0A">
          <w:rPr>
            <w:noProof/>
            <w:webHidden/>
          </w:rPr>
          <w:fldChar w:fldCharType="begin"/>
        </w:r>
        <w:r w:rsidR="00FA5B0A">
          <w:rPr>
            <w:noProof/>
            <w:webHidden/>
          </w:rPr>
          <w:instrText xml:space="preserve"> PAGEREF _Toc164848988 \h </w:instrText>
        </w:r>
        <w:r w:rsidR="00FA5B0A">
          <w:rPr>
            <w:noProof/>
            <w:webHidden/>
          </w:rPr>
        </w:r>
        <w:r w:rsidR="00FA5B0A">
          <w:rPr>
            <w:noProof/>
            <w:webHidden/>
          </w:rPr>
          <w:fldChar w:fldCharType="separate"/>
        </w:r>
        <w:r w:rsidR="00FA5B0A">
          <w:rPr>
            <w:noProof/>
            <w:webHidden/>
          </w:rPr>
          <w:t>91</w:t>
        </w:r>
        <w:r w:rsidR="00FA5B0A">
          <w:rPr>
            <w:noProof/>
            <w:webHidden/>
          </w:rPr>
          <w:fldChar w:fldCharType="end"/>
        </w:r>
      </w:hyperlink>
    </w:p>
    <w:p w14:paraId="75D77362" w14:textId="4636A53C"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89" w:history="1">
        <w:r w:rsidR="00FA5B0A" w:rsidRPr="00683C36">
          <w:rPr>
            <w:rStyle w:val="Hyperlink"/>
            <w:noProof/>
          </w:rPr>
          <w:t>Tabela 25– Specifikimi i dritareve PVC</w:t>
        </w:r>
        <w:r w:rsidR="00FA5B0A">
          <w:rPr>
            <w:noProof/>
            <w:webHidden/>
          </w:rPr>
          <w:tab/>
        </w:r>
        <w:r w:rsidR="00FA5B0A">
          <w:rPr>
            <w:noProof/>
            <w:webHidden/>
          </w:rPr>
          <w:fldChar w:fldCharType="begin"/>
        </w:r>
        <w:r w:rsidR="00FA5B0A">
          <w:rPr>
            <w:noProof/>
            <w:webHidden/>
          </w:rPr>
          <w:instrText xml:space="preserve"> PAGEREF _Toc164848989 \h </w:instrText>
        </w:r>
        <w:r w:rsidR="00FA5B0A">
          <w:rPr>
            <w:noProof/>
            <w:webHidden/>
          </w:rPr>
        </w:r>
        <w:r w:rsidR="00FA5B0A">
          <w:rPr>
            <w:noProof/>
            <w:webHidden/>
          </w:rPr>
          <w:fldChar w:fldCharType="separate"/>
        </w:r>
        <w:r w:rsidR="00FA5B0A">
          <w:rPr>
            <w:noProof/>
            <w:webHidden/>
          </w:rPr>
          <w:t>93</w:t>
        </w:r>
        <w:r w:rsidR="00FA5B0A">
          <w:rPr>
            <w:noProof/>
            <w:webHidden/>
          </w:rPr>
          <w:fldChar w:fldCharType="end"/>
        </w:r>
      </w:hyperlink>
    </w:p>
    <w:p w14:paraId="65725EAD" w14:textId="12164C77"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90" w:history="1">
        <w:r w:rsidR="00FA5B0A" w:rsidRPr="00683C36">
          <w:rPr>
            <w:rStyle w:val="Hyperlink"/>
            <w:noProof/>
          </w:rPr>
          <w:t>Tabela 26– Specifikimi i dyerve Alumin</w:t>
        </w:r>
        <w:r w:rsidR="00FA5B0A">
          <w:rPr>
            <w:noProof/>
            <w:webHidden/>
          </w:rPr>
          <w:tab/>
        </w:r>
        <w:r w:rsidR="00FA5B0A">
          <w:rPr>
            <w:noProof/>
            <w:webHidden/>
          </w:rPr>
          <w:fldChar w:fldCharType="begin"/>
        </w:r>
        <w:r w:rsidR="00FA5B0A">
          <w:rPr>
            <w:noProof/>
            <w:webHidden/>
          </w:rPr>
          <w:instrText xml:space="preserve"> PAGEREF _Toc164848990 \h </w:instrText>
        </w:r>
        <w:r w:rsidR="00FA5B0A">
          <w:rPr>
            <w:noProof/>
            <w:webHidden/>
          </w:rPr>
        </w:r>
        <w:r w:rsidR="00FA5B0A">
          <w:rPr>
            <w:noProof/>
            <w:webHidden/>
          </w:rPr>
          <w:fldChar w:fldCharType="separate"/>
        </w:r>
        <w:r w:rsidR="00FA5B0A">
          <w:rPr>
            <w:noProof/>
            <w:webHidden/>
          </w:rPr>
          <w:t>99</w:t>
        </w:r>
        <w:r w:rsidR="00FA5B0A">
          <w:rPr>
            <w:noProof/>
            <w:webHidden/>
          </w:rPr>
          <w:fldChar w:fldCharType="end"/>
        </w:r>
      </w:hyperlink>
    </w:p>
    <w:p w14:paraId="6FA6F839" w14:textId="7A610E21" w:rsidR="00FA5B0A"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8991" w:history="1">
        <w:r w:rsidR="00FA5B0A" w:rsidRPr="00683C36">
          <w:rPr>
            <w:rStyle w:val="Hyperlink"/>
            <w:noProof/>
          </w:rPr>
          <w:t>Tabela 27– Te dhenat teknike te ngjyres per ngjyrosjen e mureve te korridorit</w:t>
        </w:r>
        <w:r w:rsidR="00FA5B0A">
          <w:rPr>
            <w:noProof/>
            <w:webHidden/>
          </w:rPr>
          <w:tab/>
        </w:r>
        <w:r w:rsidR="00FA5B0A">
          <w:rPr>
            <w:noProof/>
            <w:webHidden/>
          </w:rPr>
          <w:fldChar w:fldCharType="begin"/>
        </w:r>
        <w:r w:rsidR="00FA5B0A">
          <w:rPr>
            <w:noProof/>
            <w:webHidden/>
          </w:rPr>
          <w:instrText xml:space="preserve"> PAGEREF _Toc164848991 \h </w:instrText>
        </w:r>
        <w:r w:rsidR="00FA5B0A">
          <w:rPr>
            <w:noProof/>
            <w:webHidden/>
          </w:rPr>
        </w:r>
        <w:r w:rsidR="00FA5B0A">
          <w:rPr>
            <w:noProof/>
            <w:webHidden/>
          </w:rPr>
          <w:fldChar w:fldCharType="separate"/>
        </w:r>
        <w:r w:rsidR="00FA5B0A">
          <w:rPr>
            <w:noProof/>
            <w:webHidden/>
          </w:rPr>
          <w:t>102</w:t>
        </w:r>
        <w:r w:rsidR="00FA5B0A">
          <w:rPr>
            <w:noProof/>
            <w:webHidden/>
          </w:rPr>
          <w:fldChar w:fldCharType="end"/>
        </w:r>
      </w:hyperlink>
    </w:p>
    <w:p w14:paraId="286FEACE" w14:textId="738D99B1" w:rsidR="00E02C7B" w:rsidRPr="00FE62E4" w:rsidRDefault="007516D4" w:rsidP="00C7410E">
      <w:pPr>
        <w:spacing w:after="160" w:line="259" w:lineRule="auto"/>
        <w:rPr>
          <w:rFonts w:asciiTheme="majorHAnsi" w:eastAsia="Calibri" w:hAnsiTheme="majorHAnsi" w:cstheme="majorHAnsi"/>
          <w:sz w:val="20"/>
          <w:szCs w:val="20"/>
        </w:rPr>
      </w:pPr>
      <w:r>
        <w:rPr>
          <w:rFonts w:asciiTheme="majorHAnsi" w:eastAsia="Calibri" w:hAnsiTheme="majorHAnsi" w:cstheme="majorHAnsi"/>
          <w:sz w:val="20"/>
          <w:szCs w:val="20"/>
        </w:rPr>
        <w:fldChar w:fldCharType="end"/>
      </w:r>
    </w:p>
    <w:p w14:paraId="2137E74A" w14:textId="6707EEF5" w:rsidR="00F809E6" w:rsidRPr="00FE62E4" w:rsidRDefault="00F47489" w:rsidP="00F47489">
      <w:pPr>
        <w:rPr>
          <w:sz w:val="20"/>
          <w:szCs w:val="20"/>
        </w:rPr>
      </w:pPr>
      <w:r w:rsidRPr="00FE62E4">
        <w:rPr>
          <w:sz w:val="20"/>
          <w:szCs w:val="20"/>
        </w:rPr>
        <w:t xml:space="preserve">Lista e </w:t>
      </w:r>
      <w:r w:rsidR="00806D69">
        <w:rPr>
          <w:sz w:val="20"/>
          <w:szCs w:val="20"/>
        </w:rPr>
        <w:t>figurave</w:t>
      </w:r>
    </w:p>
    <w:p w14:paraId="0BCE6588" w14:textId="3AAE2056" w:rsidR="005F0614" w:rsidRDefault="007516D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r>
        <w:rPr>
          <w:rFonts w:asciiTheme="majorHAnsi" w:eastAsia="Calibri" w:hAnsiTheme="majorHAnsi" w:cstheme="majorHAnsi"/>
          <w:iCs/>
        </w:rPr>
        <w:fldChar w:fldCharType="begin"/>
      </w:r>
      <w:r>
        <w:rPr>
          <w:rFonts w:asciiTheme="majorHAnsi" w:eastAsia="Calibri" w:hAnsiTheme="majorHAnsi" w:cstheme="majorHAnsi"/>
          <w:iCs/>
        </w:rPr>
        <w:instrText xml:space="preserve"> TOC \h \z \c "Figura" </w:instrText>
      </w:r>
      <w:r>
        <w:rPr>
          <w:rFonts w:asciiTheme="majorHAnsi" w:eastAsia="Calibri" w:hAnsiTheme="majorHAnsi" w:cstheme="majorHAnsi"/>
          <w:iCs/>
        </w:rPr>
        <w:fldChar w:fldCharType="separate"/>
      </w:r>
      <w:hyperlink w:anchor="_Toc165040138" w:history="1">
        <w:r w:rsidR="005F0614" w:rsidRPr="00945545">
          <w:rPr>
            <w:rStyle w:val="Hyperlink"/>
            <w:noProof/>
          </w:rPr>
          <w:t>Figura 1- Situacioni/lokacioni i ndertesës</w:t>
        </w:r>
        <w:r w:rsidR="005F0614">
          <w:rPr>
            <w:noProof/>
            <w:webHidden/>
          </w:rPr>
          <w:tab/>
        </w:r>
        <w:r w:rsidR="005F0614">
          <w:rPr>
            <w:noProof/>
            <w:webHidden/>
          </w:rPr>
          <w:fldChar w:fldCharType="begin"/>
        </w:r>
        <w:r w:rsidR="005F0614">
          <w:rPr>
            <w:noProof/>
            <w:webHidden/>
          </w:rPr>
          <w:instrText xml:space="preserve"> PAGEREF _Toc165040138 \h </w:instrText>
        </w:r>
        <w:r w:rsidR="005F0614">
          <w:rPr>
            <w:noProof/>
            <w:webHidden/>
          </w:rPr>
        </w:r>
        <w:r w:rsidR="005F0614">
          <w:rPr>
            <w:noProof/>
            <w:webHidden/>
          </w:rPr>
          <w:fldChar w:fldCharType="separate"/>
        </w:r>
        <w:r w:rsidR="005F0614">
          <w:rPr>
            <w:noProof/>
            <w:webHidden/>
          </w:rPr>
          <w:t>8</w:t>
        </w:r>
        <w:r w:rsidR="005F0614">
          <w:rPr>
            <w:noProof/>
            <w:webHidden/>
          </w:rPr>
          <w:fldChar w:fldCharType="end"/>
        </w:r>
      </w:hyperlink>
    </w:p>
    <w:p w14:paraId="0819B866" w14:textId="1638C778"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39" w:history="1">
        <w:r w:rsidRPr="00945545">
          <w:rPr>
            <w:rStyle w:val="Hyperlink"/>
            <w:noProof/>
          </w:rPr>
          <w:t>Figura 3</w:t>
        </w:r>
        <w:r w:rsidRPr="00945545">
          <w:rPr>
            <w:rStyle w:val="Hyperlink"/>
            <w:rFonts w:asciiTheme="majorHAnsi" w:hAnsiTheme="majorHAnsi" w:cstheme="majorHAnsi"/>
            <w:noProof/>
          </w:rPr>
          <w:t>– Profili PVC ose alumin per fuga dilatimi ne fasade</w:t>
        </w:r>
        <w:r>
          <w:rPr>
            <w:noProof/>
            <w:webHidden/>
          </w:rPr>
          <w:tab/>
        </w:r>
        <w:r>
          <w:rPr>
            <w:noProof/>
            <w:webHidden/>
          </w:rPr>
          <w:fldChar w:fldCharType="begin"/>
        </w:r>
        <w:r>
          <w:rPr>
            <w:noProof/>
            <w:webHidden/>
          </w:rPr>
          <w:instrText xml:space="preserve"> PAGEREF _Toc165040139 \h </w:instrText>
        </w:r>
        <w:r>
          <w:rPr>
            <w:noProof/>
            <w:webHidden/>
          </w:rPr>
        </w:r>
        <w:r>
          <w:rPr>
            <w:noProof/>
            <w:webHidden/>
          </w:rPr>
          <w:fldChar w:fldCharType="separate"/>
        </w:r>
        <w:r>
          <w:rPr>
            <w:noProof/>
            <w:webHidden/>
          </w:rPr>
          <w:t>39</w:t>
        </w:r>
        <w:r>
          <w:rPr>
            <w:noProof/>
            <w:webHidden/>
          </w:rPr>
          <w:fldChar w:fldCharType="end"/>
        </w:r>
      </w:hyperlink>
    </w:p>
    <w:p w14:paraId="5DC3D80D" w14:textId="0DCAD685"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40" w:history="1">
        <w:r w:rsidRPr="00945545">
          <w:rPr>
            <w:rStyle w:val="Hyperlink"/>
            <w:noProof/>
          </w:rPr>
          <w:t>Figura 4– Aplikimi i ngjitesit dhe paneleve EPS</w:t>
        </w:r>
        <w:r>
          <w:rPr>
            <w:noProof/>
            <w:webHidden/>
          </w:rPr>
          <w:tab/>
        </w:r>
        <w:r>
          <w:rPr>
            <w:noProof/>
            <w:webHidden/>
          </w:rPr>
          <w:fldChar w:fldCharType="begin"/>
        </w:r>
        <w:r>
          <w:rPr>
            <w:noProof/>
            <w:webHidden/>
          </w:rPr>
          <w:instrText xml:space="preserve"> PAGEREF _Toc165040140 \h </w:instrText>
        </w:r>
        <w:r>
          <w:rPr>
            <w:noProof/>
            <w:webHidden/>
          </w:rPr>
        </w:r>
        <w:r>
          <w:rPr>
            <w:noProof/>
            <w:webHidden/>
          </w:rPr>
          <w:fldChar w:fldCharType="separate"/>
        </w:r>
        <w:r>
          <w:rPr>
            <w:noProof/>
            <w:webHidden/>
          </w:rPr>
          <w:t>41</w:t>
        </w:r>
        <w:r>
          <w:rPr>
            <w:noProof/>
            <w:webHidden/>
          </w:rPr>
          <w:fldChar w:fldCharType="end"/>
        </w:r>
      </w:hyperlink>
    </w:p>
    <w:p w14:paraId="3D445100" w14:textId="1B473AB7"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41" w:history="1">
        <w:r w:rsidRPr="00945545">
          <w:rPr>
            <w:rStyle w:val="Hyperlink"/>
            <w:noProof/>
          </w:rPr>
          <w:t>Figura 5- Shembuj te ankerimit te paneleve EPS</w:t>
        </w:r>
        <w:r>
          <w:rPr>
            <w:noProof/>
            <w:webHidden/>
          </w:rPr>
          <w:tab/>
        </w:r>
        <w:r>
          <w:rPr>
            <w:noProof/>
            <w:webHidden/>
          </w:rPr>
          <w:fldChar w:fldCharType="begin"/>
        </w:r>
        <w:r>
          <w:rPr>
            <w:noProof/>
            <w:webHidden/>
          </w:rPr>
          <w:instrText xml:space="preserve"> PAGEREF _Toc165040141 \h </w:instrText>
        </w:r>
        <w:r>
          <w:rPr>
            <w:noProof/>
            <w:webHidden/>
          </w:rPr>
        </w:r>
        <w:r>
          <w:rPr>
            <w:noProof/>
            <w:webHidden/>
          </w:rPr>
          <w:fldChar w:fldCharType="separate"/>
        </w:r>
        <w:r>
          <w:rPr>
            <w:noProof/>
            <w:webHidden/>
          </w:rPr>
          <w:t>41</w:t>
        </w:r>
        <w:r>
          <w:rPr>
            <w:noProof/>
            <w:webHidden/>
          </w:rPr>
          <w:fldChar w:fldCharType="end"/>
        </w:r>
      </w:hyperlink>
    </w:p>
    <w:p w14:paraId="00E44485" w14:textId="197A4C76"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42" w:history="1">
        <w:r w:rsidRPr="00945545">
          <w:rPr>
            <w:rStyle w:val="Hyperlink"/>
            <w:noProof/>
          </w:rPr>
          <w:t>Figura 6 - Formimi i qosheve, kendet e jashtme dhe te brendshme</w:t>
        </w:r>
        <w:r>
          <w:rPr>
            <w:noProof/>
            <w:webHidden/>
          </w:rPr>
          <w:tab/>
        </w:r>
        <w:r>
          <w:rPr>
            <w:noProof/>
            <w:webHidden/>
          </w:rPr>
          <w:fldChar w:fldCharType="begin"/>
        </w:r>
        <w:r>
          <w:rPr>
            <w:noProof/>
            <w:webHidden/>
          </w:rPr>
          <w:instrText xml:space="preserve"> PAGEREF _Toc165040142 \h </w:instrText>
        </w:r>
        <w:r>
          <w:rPr>
            <w:noProof/>
            <w:webHidden/>
          </w:rPr>
        </w:r>
        <w:r>
          <w:rPr>
            <w:noProof/>
            <w:webHidden/>
          </w:rPr>
          <w:fldChar w:fldCharType="separate"/>
        </w:r>
        <w:r>
          <w:rPr>
            <w:noProof/>
            <w:webHidden/>
          </w:rPr>
          <w:t>43</w:t>
        </w:r>
        <w:r>
          <w:rPr>
            <w:noProof/>
            <w:webHidden/>
          </w:rPr>
          <w:fldChar w:fldCharType="end"/>
        </w:r>
      </w:hyperlink>
    </w:p>
    <w:p w14:paraId="50255BC9" w14:textId="1A585506"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43" w:history="1">
        <w:r w:rsidRPr="00945545">
          <w:rPr>
            <w:rStyle w:val="Hyperlink"/>
            <w:noProof/>
          </w:rPr>
          <w:t>Figura 7- Mveshja finale</w:t>
        </w:r>
        <w:r>
          <w:rPr>
            <w:noProof/>
            <w:webHidden/>
          </w:rPr>
          <w:tab/>
        </w:r>
        <w:r>
          <w:rPr>
            <w:noProof/>
            <w:webHidden/>
          </w:rPr>
          <w:fldChar w:fldCharType="begin"/>
        </w:r>
        <w:r>
          <w:rPr>
            <w:noProof/>
            <w:webHidden/>
          </w:rPr>
          <w:instrText xml:space="preserve"> PAGEREF _Toc165040143 \h </w:instrText>
        </w:r>
        <w:r>
          <w:rPr>
            <w:noProof/>
            <w:webHidden/>
          </w:rPr>
        </w:r>
        <w:r>
          <w:rPr>
            <w:noProof/>
            <w:webHidden/>
          </w:rPr>
          <w:fldChar w:fldCharType="separate"/>
        </w:r>
        <w:r>
          <w:rPr>
            <w:noProof/>
            <w:webHidden/>
          </w:rPr>
          <w:t>43</w:t>
        </w:r>
        <w:r>
          <w:rPr>
            <w:noProof/>
            <w:webHidden/>
          </w:rPr>
          <w:fldChar w:fldCharType="end"/>
        </w:r>
      </w:hyperlink>
    </w:p>
    <w:p w14:paraId="443F1413" w14:textId="25218EF9"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44" w:history="1">
        <w:r w:rsidRPr="00945545">
          <w:rPr>
            <w:rStyle w:val="Hyperlink"/>
            <w:noProof/>
          </w:rPr>
          <w:t>Figura 3 - Vendosja e paneleve te EPS-Stiropor</w:t>
        </w:r>
        <w:r>
          <w:rPr>
            <w:noProof/>
            <w:webHidden/>
          </w:rPr>
          <w:tab/>
        </w:r>
        <w:r>
          <w:rPr>
            <w:noProof/>
            <w:webHidden/>
          </w:rPr>
          <w:fldChar w:fldCharType="begin"/>
        </w:r>
        <w:r>
          <w:rPr>
            <w:noProof/>
            <w:webHidden/>
          </w:rPr>
          <w:instrText xml:space="preserve"> PAGEREF _Toc165040144 \h </w:instrText>
        </w:r>
        <w:r>
          <w:rPr>
            <w:noProof/>
            <w:webHidden/>
          </w:rPr>
        </w:r>
        <w:r>
          <w:rPr>
            <w:noProof/>
            <w:webHidden/>
          </w:rPr>
          <w:fldChar w:fldCharType="separate"/>
        </w:r>
        <w:r>
          <w:rPr>
            <w:noProof/>
            <w:webHidden/>
          </w:rPr>
          <w:t>46</w:t>
        </w:r>
        <w:r>
          <w:rPr>
            <w:noProof/>
            <w:webHidden/>
          </w:rPr>
          <w:fldChar w:fldCharType="end"/>
        </w:r>
      </w:hyperlink>
    </w:p>
    <w:p w14:paraId="42F1EAFA" w14:textId="09CF1C6F"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45" w:history="1">
        <w:r w:rsidRPr="00945545">
          <w:rPr>
            <w:rStyle w:val="Hyperlink"/>
            <w:noProof/>
          </w:rPr>
          <w:t>Figura 4 – Aplikimi i ngjitesit dhe paneleve EPS</w:t>
        </w:r>
        <w:r>
          <w:rPr>
            <w:noProof/>
            <w:webHidden/>
          </w:rPr>
          <w:tab/>
        </w:r>
        <w:r>
          <w:rPr>
            <w:noProof/>
            <w:webHidden/>
          </w:rPr>
          <w:fldChar w:fldCharType="begin"/>
        </w:r>
        <w:r>
          <w:rPr>
            <w:noProof/>
            <w:webHidden/>
          </w:rPr>
          <w:instrText xml:space="preserve"> PAGEREF _Toc165040145 \h </w:instrText>
        </w:r>
        <w:r>
          <w:rPr>
            <w:noProof/>
            <w:webHidden/>
          </w:rPr>
        </w:r>
        <w:r>
          <w:rPr>
            <w:noProof/>
            <w:webHidden/>
          </w:rPr>
          <w:fldChar w:fldCharType="separate"/>
        </w:r>
        <w:r>
          <w:rPr>
            <w:noProof/>
            <w:webHidden/>
          </w:rPr>
          <w:t>47</w:t>
        </w:r>
        <w:r>
          <w:rPr>
            <w:noProof/>
            <w:webHidden/>
          </w:rPr>
          <w:fldChar w:fldCharType="end"/>
        </w:r>
      </w:hyperlink>
    </w:p>
    <w:p w14:paraId="55D05D00" w14:textId="2C709A3F"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46" w:history="1">
        <w:r w:rsidRPr="00945545">
          <w:rPr>
            <w:rStyle w:val="Hyperlink"/>
            <w:noProof/>
          </w:rPr>
          <w:t>Figura 5  - Shembuj te ankerimit te paneleve EPS</w:t>
        </w:r>
        <w:r>
          <w:rPr>
            <w:noProof/>
            <w:webHidden/>
          </w:rPr>
          <w:tab/>
        </w:r>
        <w:r>
          <w:rPr>
            <w:noProof/>
            <w:webHidden/>
          </w:rPr>
          <w:fldChar w:fldCharType="begin"/>
        </w:r>
        <w:r>
          <w:rPr>
            <w:noProof/>
            <w:webHidden/>
          </w:rPr>
          <w:instrText xml:space="preserve"> PAGEREF _Toc165040146 \h </w:instrText>
        </w:r>
        <w:r>
          <w:rPr>
            <w:noProof/>
            <w:webHidden/>
          </w:rPr>
        </w:r>
        <w:r>
          <w:rPr>
            <w:noProof/>
            <w:webHidden/>
          </w:rPr>
          <w:fldChar w:fldCharType="separate"/>
        </w:r>
        <w:r>
          <w:rPr>
            <w:noProof/>
            <w:webHidden/>
          </w:rPr>
          <w:t>47</w:t>
        </w:r>
        <w:r>
          <w:rPr>
            <w:noProof/>
            <w:webHidden/>
          </w:rPr>
          <w:fldChar w:fldCharType="end"/>
        </w:r>
      </w:hyperlink>
    </w:p>
    <w:p w14:paraId="358C9D38" w14:textId="564FD3F9"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47" w:history="1">
        <w:r w:rsidRPr="00945545">
          <w:rPr>
            <w:rStyle w:val="Hyperlink"/>
            <w:noProof/>
          </w:rPr>
          <w:t>Figura 6 -  Formimi i qosheve, kendet e jashtme dhe te brendshme</w:t>
        </w:r>
        <w:r>
          <w:rPr>
            <w:noProof/>
            <w:webHidden/>
          </w:rPr>
          <w:tab/>
        </w:r>
        <w:r>
          <w:rPr>
            <w:noProof/>
            <w:webHidden/>
          </w:rPr>
          <w:fldChar w:fldCharType="begin"/>
        </w:r>
        <w:r>
          <w:rPr>
            <w:noProof/>
            <w:webHidden/>
          </w:rPr>
          <w:instrText xml:space="preserve"> PAGEREF _Toc165040147 \h </w:instrText>
        </w:r>
        <w:r>
          <w:rPr>
            <w:noProof/>
            <w:webHidden/>
          </w:rPr>
        </w:r>
        <w:r>
          <w:rPr>
            <w:noProof/>
            <w:webHidden/>
          </w:rPr>
          <w:fldChar w:fldCharType="separate"/>
        </w:r>
        <w:r>
          <w:rPr>
            <w:noProof/>
            <w:webHidden/>
          </w:rPr>
          <w:t>49</w:t>
        </w:r>
        <w:r>
          <w:rPr>
            <w:noProof/>
            <w:webHidden/>
          </w:rPr>
          <w:fldChar w:fldCharType="end"/>
        </w:r>
      </w:hyperlink>
    </w:p>
    <w:p w14:paraId="6E784D79" w14:textId="221EBB3F"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48" w:history="1">
        <w:r w:rsidRPr="00945545">
          <w:rPr>
            <w:rStyle w:val="Hyperlink"/>
            <w:noProof/>
          </w:rPr>
          <w:t>Figura 7 – Perpunimi i fasades me klinker</w:t>
        </w:r>
        <w:r>
          <w:rPr>
            <w:noProof/>
            <w:webHidden/>
          </w:rPr>
          <w:tab/>
        </w:r>
        <w:r>
          <w:rPr>
            <w:noProof/>
            <w:webHidden/>
          </w:rPr>
          <w:fldChar w:fldCharType="begin"/>
        </w:r>
        <w:r>
          <w:rPr>
            <w:noProof/>
            <w:webHidden/>
          </w:rPr>
          <w:instrText xml:space="preserve"> PAGEREF _Toc165040148 \h </w:instrText>
        </w:r>
        <w:r>
          <w:rPr>
            <w:noProof/>
            <w:webHidden/>
          </w:rPr>
        </w:r>
        <w:r>
          <w:rPr>
            <w:noProof/>
            <w:webHidden/>
          </w:rPr>
          <w:fldChar w:fldCharType="separate"/>
        </w:r>
        <w:r>
          <w:rPr>
            <w:noProof/>
            <w:webHidden/>
          </w:rPr>
          <w:t>49</w:t>
        </w:r>
        <w:r>
          <w:rPr>
            <w:noProof/>
            <w:webHidden/>
          </w:rPr>
          <w:fldChar w:fldCharType="end"/>
        </w:r>
      </w:hyperlink>
    </w:p>
    <w:p w14:paraId="18411CE3" w14:textId="13029161"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49" w:history="1">
        <w:r w:rsidRPr="00945545">
          <w:rPr>
            <w:rStyle w:val="Hyperlink"/>
            <w:noProof/>
          </w:rPr>
          <w:t>Figura 8 – Pllaka e fasades dhe pllakat kendore</w:t>
        </w:r>
        <w:r>
          <w:rPr>
            <w:noProof/>
            <w:webHidden/>
          </w:rPr>
          <w:tab/>
        </w:r>
        <w:r>
          <w:rPr>
            <w:noProof/>
            <w:webHidden/>
          </w:rPr>
          <w:fldChar w:fldCharType="begin"/>
        </w:r>
        <w:r>
          <w:rPr>
            <w:noProof/>
            <w:webHidden/>
          </w:rPr>
          <w:instrText xml:space="preserve"> PAGEREF _Toc165040149 \h </w:instrText>
        </w:r>
        <w:r>
          <w:rPr>
            <w:noProof/>
            <w:webHidden/>
          </w:rPr>
        </w:r>
        <w:r>
          <w:rPr>
            <w:noProof/>
            <w:webHidden/>
          </w:rPr>
          <w:fldChar w:fldCharType="separate"/>
        </w:r>
        <w:r>
          <w:rPr>
            <w:noProof/>
            <w:webHidden/>
          </w:rPr>
          <w:t>50</w:t>
        </w:r>
        <w:r>
          <w:rPr>
            <w:noProof/>
            <w:webHidden/>
          </w:rPr>
          <w:fldChar w:fldCharType="end"/>
        </w:r>
      </w:hyperlink>
    </w:p>
    <w:p w14:paraId="14FDE2BF" w14:textId="712178DA"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50" w:history="1">
        <w:r w:rsidRPr="00945545">
          <w:rPr>
            <w:rStyle w:val="Hyperlink"/>
            <w:noProof/>
          </w:rPr>
          <w:t>Figura 9 – Aplikimi i llaqit lidhes ne pllakat Klinker</w:t>
        </w:r>
        <w:r>
          <w:rPr>
            <w:noProof/>
            <w:webHidden/>
          </w:rPr>
          <w:tab/>
        </w:r>
        <w:r>
          <w:rPr>
            <w:noProof/>
            <w:webHidden/>
          </w:rPr>
          <w:fldChar w:fldCharType="begin"/>
        </w:r>
        <w:r>
          <w:rPr>
            <w:noProof/>
            <w:webHidden/>
          </w:rPr>
          <w:instrText xml:space="preserve"> PAGEREF _Toc165040150 \h </w:instrText>
        </w:r>
        <w:r>
          <w:rPr>
            <w:noProof/>
            <w:webHidden/>
          </w:rPr>
        </w:r>
        <w:r>
          <w:rPr>
            <w:noProof/>
            <w:webHidden/>
          </w:rPr>
          <w:fldChar w:fldCharType="separate"/>
        </w:r>
        <w:r>
          <w:rPr>
            <w:noProof/>
            <w:webHidden/>
          </w:rPr>
          <w:t>51</w:t>
        </w:r>
        <w:r>
          <w:rPr>
            <w:noProof/>
            <w:webHidden/>
          </w:rPr>
          <w:fldChar w:fldCharType="end"/>
        </w:r>
      </w:hyperlink>
    </w:p>
    <w:p w14:paraId="6AF0684A" w14:textId="073B1A43"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51" w:history="1">
        <w:r w:rsidRPr="00945545">
          <w:rPr>
            <w:rStyle w:val="Hyperlink"/>
            <w:noProof/>
          </w:rPr>
          <w:t>Figura 10 – Instalimi i pllakave</w:t>
        </w:r>
        <w:r>
          <w:rPr>
            <w:noProof/>
            <w:webHidden/>
          </w:rPr>
          <w:tab/>
        </w:r>
        <w:r>
          <w:rPr>
            <w:noProof/>
            <w:webHidden/>
          </w:rPr>
          <w:fldChar w:fldCharType="begin"/>
        </w:r>
        <w:r>
          <w:rPr>
            <w:noProof/>
            <w:webHidden/>
          </w:rPr>
          <w:instrText xml:space="preserve"> PAGEREF _Toc165040151 \h </w:instrText>
        </w:r>
        <w:r>
          <w:rPr>
            <w:noProof/>
            <w:webHidden/>
          </w:rPr>
        </w:r>
        <w:r>
          <w:rPr>
            <w:noProof/>
            <w:webHidden/>
          </w:rPr>
          <w:fldChar w:fldCharType="separate"/>
        </w:r>
        <w:r>
          <w:rPr>
            <w:noProof/>
            <w:webHidden/>
          </w:rPr>
          <w:t>52</w:t>
        </w:r>
        <w:r>
          <w:rPr>
            <w:noProof/>
            <w:webHidden/>
          </w:rPr>
          <w:fldChar w:fldCharType="end"/>
        </w:r>
      </w:hyperlink>
    </w:p>
    <w:p w14:paraId="23DDD3D9" w14:textId="0A602622"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52" w:history="1">
        <w:r w:rsidRPr="00945545">
          <w:rPr>
            <w:rStyle w:val="Hyperlink"/>
            <w:noProof/>
          </w:rPr>
          <w:t>Figura 11 – Mbushja e fugave</w:t>
        </w:r>
        <w:r>
          <w:rPr>
            <w:noProof/>
            <w:webHidden/>
          </w:rPr>
          <w:tab/>
        </w:r>
        <w:r>
          <w:rPr>
            <w:noProof/>
            <w:webHidden/>
          </w:rPr>
          <w:fldChar w:fldCharType="begin"/>
        </w:r>
        <w:r>
          <w:rPr>
            <w:noProof/>
            <w:webHidden/>
          </w:rPr>
          <w:instrText xml:space="preserve"> PAGEREF _Toc165040152 \h </w:instrText>
        </w:r>
        <w:r>
          <w:rPr>
            <w:noProof/>
            <w:webHidden/>
          </w:rPr>
        </w:r>
        <w:r>
          <w:rPr>
            <w:noProof/>
            <w:webHidden/>
          </w:rPr>
          <w:fldChar w:fldCharType="separate"/>
        </w:r>
        <w:r>
          <w:rPr>
            <w:noProof/>
            <w:webHidden/>
          </w:rPr>
          <w:t>52</w:t>
        </w:r>
        <w:r>
          <w:rPr>
            <w:noProof/>
            <w:webHidden/>
          </w:rPr>
          <w:fldChar w:fldCharType="end"/>
        </w:r>
      </w:hyperlink>
    </w:p>
    <w:p w14:paraId="1014F424" w14:textId="6F5DFF46"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53" w:history="1">
        <w:r w:rsidRPr="00945545">
          <w:rPr>
            <w:rStyle w:val="Hyperlink"/>
            <w:noProof/>
          </w:rPr>
          <w:t>Figura 14– Ndarja e murit te coklles</w:t>
        </w:r>
        <w:r>
          <w:rPr>
            <w:noProof/>
            <w:webHidden/>
          </w:rPr>
          <w:tab/>
        </w:r>
        <w:r>
          <w:rPr>
            <w:noProof/>
            <w:webHidden/>
          </w:rPr>
          <w:fldChar w:fldCharType="begin"/>
        </w:r>
        <w:r>
          <w:rPr>
            <w:noProof/>
            <w:webHidden/>
          </w:rPr>
          <w:instrText xml:space="preserve"> PAGEREF _Toc165040153 \h </w:instrText>
        </w:r>
        <w:r>
          <w:rPr>
            <w:noProof/>
            <w:webHidden/>
          </w:rPr>
        </w:r>
        <w:r>
          <w:rPr>
            <w:noProof/>
            <w:webHidden/>
          </w:rPr>
          <w:fldChar w:fldCharType="separate"/>
        </w:r>
        <w:r>
          <w:rPr>
            <w:noProof/>
            <w:webHidden/>
          </w:rPr>
          <w:t>53</w:t>
        </w:r>
        <w:r>
          <w:rPr>
            <w:noProof/>
            <w:webHidden/>
          </w:rPr>
          <w:fldChar w:fldCharType="end"/>
        </w:r>
      </w:hyperlink>
    </w:p>
    <w:p w14:paraId="0EE6C76C" w14:textId="1439F38F"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54" w:history="1">
        <w:r w:rsidRPr="00945545">
          <w:rPr>
            <w:rStyle w:val="Hyperlink"/>
            <w:noProof/>
          </w:rPr>
          <w:t>Figura 10 – Karakteristikat e barrieres kunder avullit</w:t>
        </w:r>
        <w:r>
          <w:rPr>
            <w:noProof/>
            <w:webHidden/>
          </w:rPr>
          <w:tab/>
        </w:r>
        <w:r>
          <w:rPr>
            <w:noProof/>
            <w:webHidden/>
          </w:rPr>
          <w:fldChar w:fldCharType="begin"/>
        </w:r>
        <w:r>
          <w:rPr>
            <w:noProof/>
            <w:webHidden/>
          </w:rPr>
          <w:instrText xml:space="preserve"> PAGEREF _Toc165040154 \h </w:instrText>
        </w:r>
        <w:r>
          <w:rPr>
            <w:noProof/>
            <w:webHidden/>
          </w:rPr>
        </w:r>
        <w:r>
          <w:rPr>
            <w:noProof/>
            <w:webHidden/>
          </w:rPr>
          <w:fldChar w:fldCharType="separate"/>
        </w:r>
        <w:r>
          <w:rPr>
            <w:noProof/>
            <w:webHidden/>
          </w:rPr>
          <w:t>58</w:t>
        </w:r>
        <w:r>
          <w:rPr>
            <w:noProof/>
            <w:webHidden/>
          </w:rPr>
          <w:fldChar w:fldCharType="end"/>
        </w:r>
      </w:hyperlink>
    </w:p>
    <w:p w14:paraId="467D3281" w14:textId="0EFFFED5"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55" w:history="1">
        <w:r w:rsidRPr="00945545">
          <w:rPr>
            <w:rStyle w:val="Hyperlink"/>
            <w:noProof/>
          </w:rPr>
          <w:t>Figura 15 – Karakteristikat e barrieres kunder avullit</w:t>
        </w:r>
        <w:r>
          <w:rPr>
            <w:noProof/>
            <w:webHidden/>
          </w:rPr>
          <w:tab/>
        </w:r>
        <w:r>
          <w:rPr>
            <w:noProof/>
            <w:webHidden/>
          </w:rPr>
          <w:fldChar w:fldCharType="begin"/>
        </w:r>
        <w:r>
          <w:rPr>
            <w:noProof/>
            <w:webHidden/>
          </w:rPr>
          <w:instrText xml:space="preserve"> PAGEREF _Toc165040155 \h </w:instrText>
        </w:r>
        <w:r>
          <w:rPr>
            <w:noProof/>
            <w:webHidden/>
          </w:rPr>
        </w:r>
        <w:r>
          <w:rPr>
            <w:noProof/>
            <w:webHidden/>
          </w:rPr>
          <w:fldChar w:fldCharType="separate"/>
        </w:r>
        <w:r>
          <w:rPr>
            <w:noProof/>
            <w:webHidden/>
          </w:rPr>
          <w:t>62</w:t>
        </w:r>
        <w:r>
          <w:rPr>
            <w:noProof/>
            <w:webHidden/>
          </w:rPr>
          <w:fldChar w:fldCharType="end"/>
        </w:r>
      </w:hyperlink>
    </w:p>
    <w:p w14:paraId="4C076883" w14:textId="446AE989"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56" w:history="1">
        <w:r w:rsidRPr="00945545">
          <w:rPr>
            <w:rStyle w:val="Hyperlink"/>
            <w:noProof/>
          </w:rPr>
          <w:t>Figura 16 – Karakteristikat e membranes e pershkueshme nga avulli</w:t>
        </w:r>
        <w:r>
          <w:rPr>
            <w:noProof/>
            <w:webHidden/>
          </w:rPr>
          <w:tab/>
        </w:r>
        <w:r>
          <w:rPr>
            <w:noProof/>
            <w:webHidden/>
          </w:rPr>
          <w:fldChar w:fldCharType="begin"/>
        </w:r>
        <w:r>
          <w:rPr>
            <w:noProof/>
            <w:webHidden/>
          </w:rPr>
          <w:instrText xml:space="preserve"> PAGEREF _Toc165040156 \h </w:instrText>
        </w:r>
        <w:r>
          <w:rPr>
            <w:noProof/>
            <w:webHidden/>
          </w:rPr>
        </w:r>
        <w:r>
          <w:rPr>
            <w:noProof/>
            <w:webHidden/>
          </w:rPr>
          <w:fldChar w:fldCharType="separate"/>
        </w:r>
        <w:r>
          <w:rPr>
            <w:noProof/>
            <w:webHidden/>
          </w:rPr>
          <w:t>67</w:t>
        </w:r>
        <w:r>
          <w:rPr>
            <w:noProof/>
            <w:webHidden/>
          </w:rPr>
          <w:fldChar w:fldCharType="end"/>
        </w:r>
      </w:hyperlink>
    </w:p>
    <w:p w14:paraId="534147C6" w14:textId="78D750E7"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57" w:history="1">
        <w:r w:rsidRPr="00945545">
          <w:rPr>
            <w:rStyle w:val="Hyperlink"/>
            <w:noProof/>
          </w:rPr>
          <w:t>Figura 17</w:t>
        </w:r>
        <w:r w:rsidRPr="00945545">
          <w:rPr>
            <w:rStyle w:val="Hyperlink"/>
            <w:rFonts w:asciiTheme="majorHAnsi" w:hAnsiTheme="majorHAnsi" w:cstheme="majorHAnsi"/>
            <w:noProof/>
          </w:rPr>
          <w:t xml:space="preserve"> – Llamarina per mbulimin e kulmit</w:t>
        </w:r>
        <w:r>
          <w:rPr>
            <w:noProof/>
            <w:webHidden/>
          </w:rPr>
          <w:tab/>
        </w:r>
        <w:r>
          <w:rPr>
            <w:noProof/>
            <w:webHidden/>
          </w:rPr>
          <w:fldChar w:fldCharType="begin"/>
        </w:r>
        <w:r>
          <w:rPr>
            <w:noProof/>
            <w:webHidden/>
          </w:rPr>
          <w:instrText xml:space="preserve"> PAGEREF _Toc165040157 \h </w:instrText>
        </w:r>
        <w:r>
          <w:rPr>
            <w:noProof/>
            <w:webHidden/>
          </w:rPr>
        </w:r>
        <w:r>
          <w:rPr>
            <w:noProof/>
            <w:webHidden/>
          </w:rPr>
          <w:fldChar w:fldCharType="separate"/>
        </w:r>
        <w:r>
          <w:rPr>
            <w:noProof/>
            <w:webHidden/>
          </w:rPr>
          <w:t>68</w:t>
        </w:r>
        <w:r>
          <w:rPr>
            <w:noProof/>
            <w:webHidden/>
          </w:rPr>
          <w:fldChar w:fldCharType="end"/>
        </w:r>
      </w:hyperlink>
    </w:p>
    <w:p w14:paraId="0A6B5D23" w14:textId="3B4EEEDA"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58" w:history="1">
        <w:r w:rsidRPr="00945545">
          <w:rPr>
            <w:rStyle w:val="Hyperlink"/>
            <w:noProof/>
          </w:rPr>
          <w:t>Figura 10 – Karakteristikat e barrieres kunder avullit</w:t>
        </w:r>
        <w:r>
          <w:rPr>
            <w:noProof/>
            <w:webHidden/>
          </w:rPr>
          <w:tab/>
        </w:r>
        <w:r>
          <w:rPr>
            <w:noProof/>
            <w:webHidden/>
          </w:rPr>
          <w:fldChar w:fldCharType="begin"/>
        </w:r>
        <w:r>
          <w:rPr>
            <w:noProof/>
            <w:webHidden/>
          </w:rPr>
          <w:instrText xml:space="preserve"> PAGEREF _Toc165040158 \h </w:instrText>
        </w:r>
        <w:r>
          <w:rPr>
            <w:noProof/>
            <w:webHidden/>
          </w:rPr>
        </w:r>
        <w:r>
          <w:rPr>
            <w:noProof/>
            <w:webHidden/>
          </w:rPr>
          <w:fldChar w:fldCharType="separate"/>
        </w:r>
        <w:r>
          <w:rPr>
            <w:noProof/>
            <w:webHidden/>
          </w:rPr>
          <w:t>73</w:t>
        </w:r>
        <w:r>
          <w:rPr>
            <w:noProof/>
            <w:webHidden/>
          </w:rPr>
          <w:fldChar w:fldCharType="end"/>
        </w:r>
      </w:hyperlink>
    </w:p>
    <w:p w14:paraId="53E0B1E6" w14:textId="4882AA2D"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59" w:history="1">
        <w:r w:rsidRPr="00945545">
          <w:rPr>
            <w:rStyle w:val="Hyperlink"/>
            <w:noProof/>
          </w:rPr>
          <w:t>Figura 15 – Karakteristikat e barrieres kunder avullit</w:t>
        </w:r>
        <w:r>
          <w:rPr>
            <w:noProof/>
            <w:webHidden/>
          </w:rPr>
          <w:tab/>
        </w:r>
        <w:r>
          <w:rPr>
            <w:noProof/>
            <w:webHidden/>
          </w:rPr>
          <w:fldChar w:fldCharType="begin"/>
        </w:r>
        <w:r>
          <w:rPr>
            <w:noProof/>
            <w:webHidden/>
          </w:rPr>
          <w:instrText xml:space="preserve"> PAGEREF _Toc165040159 \h </w:instrText>
        </w:r>
        <w:r>
          <w:rPr>
            <w:noProof/>
            <w:webHidden/>
          </w:rPr>
        </w:r>
        <w:r>
          <w:rPr>
            <w:noProof/>
            <w:webHidden/>
          </w:rPr>
          <w:fldChar w:fldCharType="separate"/>
        </w:r>
        <w:r>
          <w:rPr>
            <w:noProof/>
            <w:webHidden/>
          </w:rPr>
          <w:t>77</w:t>
        </w:r>
        <w:r>
          <w:rPr>
            <w:noProof/>
            <w:webHidden/>
          </w:rPr>
          <w:fldChar w:fldCharType="end"/>
        </w:r>
      </w:hyperlink>
    </w:p>
    <w:p w14:paraId="6E15A882" w14:textId="4FC286B1"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60" w:history="1">
        <w:r w:rsidRPr="00945545">
          <w:rPr>
            <w:rStyle w:val="Hyperlink"/>
            <w:noProof/>
          </w:rPr>
          <w:t>Figura 16 – Karakteristikat e membranes e pershkueshme nga avulli</w:t>
        </w:r>
        <w:r>
          <w:rPr>
            <w:noProof/>
            <w:webHidden/>
          </w:rPr>
          <w:tab/>
        </w:r>
        <w:r>
          <w:rPr>
            <w:noProof/>
            <w:webHidden/>
          </w:rPr>
          <w:fldChar w:fldCharType="begin"/>
        </w:r>
        <w:r>
          <w:rPr>
            <w:noProof/>
            <w:webHidden/>
          </w:rPr>
          <w:instrText xml:space="preserve"> PAGEREF _Toc165040160 \h </w:instrText>
        </w:r>
        <w:r>
          <w:rPr>
            <w:noProof/>
            <w:webHidden/>
          </w:rPr>
        </w:r>
        <w:r>
          <w:rPr>
            <w:noProof/>
            <w:webHidden/>
          </w:rPr>
          <w:fldChar w:fldCharType="separate"/>
        </w:r>
        <w:r>
          <w:rPr>
            <w:noProof/>
            <w:webHidden/>
          </w:rPr>
          <w:t>81</w:t>
        </w:r>
        <w:r>
          <w:rPr>
            <w:noProof/>
            <w:webHidden/>
          </w:rPr>
          <w:fldChar w:fldCharType="end"/>
        </w:r>
      </w:hyperlink>
    </w:p>
    <w:p w14:paraId="4FEE68E7" w14:textId="13A9F8CF"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61" w:history="1">
        <w:r w:rsidRPr="00945545">
          <w:rPr>
            <w:rStyle w:val="Hyperlink"/>
            <w:noProof/>
          </w:rPr>
          <w:t>Figura 17</w:t>
        </w:r>
        <w:r w:rsidRPr="00945545">
          <w:rPr>
            <w:rStyle w:val="Hyperlink"/>
            <w:rFonts w:asciiTheme="majorHAnsi" w:hAnsiTheme="majorHAnsi" w:cstheme="majorHAnsi"/>
            <w:noProof/>
          </w:rPr>
          <w:t xml:space="preserve"> – Llamarina per mbulimin e kulmit</w:t>
        </w:r>
        <w:r>
          <w:rPr>
            <w:noProof/>
            <w:webHidden/>
          </w:rPr>
          <w:tab/>
        </w:r>
        <w:r>
          <w:rPr>
            <w:noProof/>
            <w:webHidden/>
          </w:rPr>
          <w:fldChar w:fldCharType="begin"/>
        </w:r>
        <w:r>
          <w:rPr>
            <w:noProof/>
            <w:webHidden/>
          </w:rPr>
          <w:instrText xml:space="preserve"> PAGEREF _Toc165040161 \h </w:instrText>
        </w:r>
        <w:r>
          <w:rPr>
            <w:noProof/>
            <w:webHidden/>
          </w:rPr>
        </w:r>
        <w:r>
          <w:rPr>
            <w:noProof/>
            <w:webHidden/>
          </w:rPr>
          <w:fldChar w:fldCharType="separate"/>
        </w:r>
        <w:r>
          <w:rPr>
            <w:noProof/>
            <w:webHidden/>
          </w:rPr>
          <w:t>82</w:t>
        </w:r>
        <w:r>
          <w:rPr>
            <w:noProof/>
            <w:webHidden/>
          </w:rPr>
          <w:fldChar w:fldCharType="end"/>
        </w:r>
      </w:hyperlink>
    </w:p>
    <w:p w14:paraId="083B527E" w14:textId="0D12D475"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62" w:history="1">
        <w:r w:rsidRPr="00945545">
          <w:rPr>
            <w:rStyle w:val="Hyperlink"/>
            <w:noProof/>
          </w:rPr>
          <w:t>Figura 18 – Kornizmi i oxhaqeve</w:t>
        </w:r>
        <w:r>
          <w:rPr>
            <w:noProof/>
            <w:webHidden/>
          </w:rPr>
          <w:tab/>
        </w:r>
        <w:r>
          <w:rPr>
            <w:noProof/>
            <w:webHidden/>
          </w:rPr>
          <w:fldChar w:fldCharType="begin"/>
        </w:r>
        <w:r>
          <w:rPr>
            <w:noProof/>
            <w:webHidden/>
          </w:rPr>
          <w:instrText xml:space="preserve"> PAGEREF _Toc165040162 \h </w:instrText>
        </w:r>
        <w:r>
          <w:rPr>
            <w:noProof/>
            <w:webHidden/>
          </w:rPr>
        </w:r>
        <w:r>
          <w:rPr>
            <w:noProof/>
            <w:webHidden/>
          </w:rPr>
          <w:fldChar w:fldCharType="separate"/>
        </w:r>
        <w:r>
          <w:rPr>
            <w:noProof/>
            <w:webHidden/>
          </w:rPr>
          <w:t>83</w:t>
        </w:r>
        <w:r>
          <w:rPr>
            <w:noProof/>
            <w:webHidden/>
          </w:rPr>
          <w:fldChar w:fldCharType="end"/>
        </w:r>
      </w:hyperlink>
    </w:p>
    <w:p w14:paraId="66D866D1" w14:textId="547A6DFD"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63" w:history="1">
        <w:r w:rsidRPr="00945545">
          <w:rPr>
            <w:rStyle w:val="Hyperlink"/>
            <w:noProof/>
          </w:rPr>
          <w:t>Figura 21– Ujembledhesi ne kulmin e rrafshet</w:t>
        </w:r>
        <w:r>
          <w:rPr>
            <w:noProof/>
            <w:webHidden/>
          </w:rPr>
          <w:tab/>
        </w:r>
        <w:r>
          <w:rPr>
            <w:noProof/>
            <w:webHidden/>
          </w:rPr>
          <w:fldChar w:fldCharType="begin"/>
        </w:r>
        <w:r>
          <w:rPr>
            <w:noProof/>
            <w:webHidden/>
          </w:rPr>
          <w:instrText xml:space="preserve"> PAGEREF _Toc165040163 \h </w:instrText>
        </w:r>
        <w:r>
          <w:rPr>
            <w:noProof/>
            <w:webHidden/>
          </w:rPr>
        </w:r>
        <w:r>
          <w:rPr>
            <w:noProof/>
            <w:webHidden/>
          </w:rPr>
          <w:fldChar w:fldCharType="separate"/>
        </w:r>
        <w:r>
          <w:rPr>
            <w:noProof/>
            <w:webHidden/>
          </w:rPr>
          <w:t>90</w:t>
        </w:r>
        <w:r>
          <w:rPr>
            <w:noProof/>
            <w:webHidden/>
          </w:rPr>
          <w:fldChar w:fldCharType="end"/>
        </w:r>
      </w:hyperlink>
    </w:p>
    <w:p w14:paraId="16ED3EDD" w14:textId="608A20D0"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64" w:history="1">
        <w:r w:rsidRPr="00945545">
          <w:rPr>
            <w:rStyle w:val="Hyperlink"/>
            <w:noProof/>
          </w:rPr>
          <w:t>Figura 19 – Detali teknik i pikores se dritares</w:t>
        </w:r>
        <w:r>
          <w:rPr>
            <w:noProof/>
            <w:webHidden/>
          </w:rPr>
          <w:tab/>
        </w:r>
        <w:r>
          <w:rPr>
            <w:noProof/>
            <w:webHidden/>
          </w:rPr>
          <w:fldChar w:fldCharType="begin"/>
        </w:r>
        <w:r>
          <w:rPr>
            <w:noProof/>
            <w:webHidden/>
          </w:rPr>
          <w:instrText xml:space="preserve"> PAGEREF _Toc165040164 \h </w:instrText>
        </w:r>
        <w:r>
          <w:rPr>
            <w:noProof/>
            <w:webHidden/>
          </w:rPr>
        </w:r>
        <w:r>
          <w:rPr>
            <w:noProof/>
            <w:webHidden/>
          </w:rPr>
          <w:fldChar w:fldCharType="separate"/>
        </w:r>
        <w:r>
          <w:rPr>
            <w:noProof/>
            <w:webHidden/>
          </w:rPr>
          <w:t>96</w:t>
        </w:r>
        <w:r>
          <w:rPr>
            <w:noProof/>
            <w:webHidden/>
          </w:rPr>
          <w:fldChar w:fldCharType="end"/>
        </w:r>
      </w:hyperlink>
    </w:p>
    <w:p w14:paraId="26915D15" w14:textId="00B90E17"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65" w:history="1">
        <w:r w:rsidRPr="00945545">
          <w:rPr>
            <w:rStyle w:val="Hyperlink"/>
            <w:noProof/>
          </w:rPr>
          <w:t>Figura 20 – Mbeshtetes per izolim kendor te fasades, mbyllesi nga goma termoplastike</w:t>
        </w:r>
        <w:r>
          <w:rPr>
            <w:noProof/>
            <w:webHidden/>
          </w:rPr>
          <w:tab/>
        </w:r>
        <w:r>
          <w:rPr>
            <w:noProof/>
            <w:webHidden/>
          </w:rPr>
          <w:fldChar w:fldCharType="begin"/>
        </w:r>
        <w:r>
          <w:rPr>
            <w:noProof/>
            <w:webHidden/>
          </w:rPr>
          <w:instrText xml:space="preserve"> PAGEREF _Toc165040165 \h </w:instrText>
        </w:r>
        <w:r>
          <w:rPr>
            <w:noProof/>
            <w:webHidden/>
          </w:rPr>
        </w:r>
        <w:r>
          <w:rPr>
            <w:noProof/>
            <w:webHidden/>
          </w:rPr>
          <w:fldChar w:fldCharType="separate"/>
        </w:r>
        <w:r>
          <w:rPr>
            <w:noProof/>
            <w:webHidden/>
          </w:rPr>
          <w:t>97</w:t>
        </w:r>
        <w:r>
          <w:rPr>
            <w:noProof/>
            <w:webHidden/>
          </w:rPr>
          <w:fldChar w:fldCharType="end"/>
        </w:r>
      </w:hyperlink>
    </w:p>
    <w:p w14:paraId="31ACBC55" w14:textId="33C5582E"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66" w:history="1">
        <w:r w:rsidRPr="00945545">
          <w:rPr>
            <w:rStyle w:val="Hyperlink"/>
            <w:noProof/>
          </w:rPr>
          <w:t>Figura 21 – Vizatimi teknik i deres metalike</w:t>
        </w:r>
        <w:r>
          <w:rPr>
            <w:noProof/>
            <w:webHidden/>
          </w:rPr>
          <w:tab/>
        </w:r>
        <w:r>
          <w:rPr>
            <w:noProof/>
            <w:webHidden/>
          </w:rPr>
          <w:fldChar w:fldCharType="begin"/>
        </w:r>
        <w:r>
          <w:rPr>
            <w:noProof/>
            <w:webHidden/>
          </w:rPr>
          <w:instrText xml:space="preserve"> PAGEREF _Toc165040166 \h </w:instrText>
        </w:r>
        <w:r>
          <w:rPr>
            <w:noProof/>
            <w:webHidden/>
          </w:rPr>
        </w:r>
        <w:r>
          <w:rPr>
            <w:noProof/>
            <w:webHidden/>
          </w:rPr>
          <w:fldChar w:fldCharType="separate"/>
        </w:r>
        <w:r>
          <w:rPr>
            <w:noProof/>
            <w:webHidden/>
          </w:rPr>
          <w:t>100</w:t>
        </w:r>
        <w:r>
          <w:rPr>
            <w:noProof/>
            <w:webHidden/>
          </w:rPr>
          <w:fldChar w:fldCharType="end"/>
        </w:r>
      </w:hyperlink>
    </w:p>
    <w:p w14:paraId="4AC1CA37" w14:textId="4467A233"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67" w:history="1">
        <w:r w:rsidRPr="00945545">
          <w:rPr>
            <w:rStyle w:val="Hyperlink"/>
            <w:noProof/>
          </w:rPr>
          <w:t>Figura 22– Perpunimi i mureve te coklles</w:t>
        </w:r>
        <w:r>
          <w:rPr>
            <w:noProof/>
            <w:webHidden/>
          </w:rPr>
          <w:tab/>
        </w:r>
        <w:r>
          <w:rPr>
            <w:noProof/>
            <w:webHidden/>
          </w:rPr>
          <w:fldChar w:fldCharType="begin"/>
        </w:r>
        <w:r>
          <w:rPr>
            <w:noProof/>
            <w:webHidden/>
          </w:rPr>
          <w:instrText xml:space="preserve"> PAGEREF _Toc165040167 \h </w:instrText>
        </w:r>
        <w:r>
          <w:rPr>
            <w:noProof/>
            <w:webHidden/>
          </w:rPr>
        </w:r>
        <w:r>
          <w:rPr>
            <w:noProof/>
            <w:webHidden/>
          </w:rPr>
          <w:fldChar w:fldCharType="separate"/>
        </w:r>
        <w:r>
          <w:rPr>
            <w:noProof/>
            <w:webHidden/>
          </w:rPr>
          <w:t>104</w:t>
        </w:r>
        <w:r>
          <w:rPr>
            <w:noProof/>
            <w:webHidden/>
          </w:rPr>
          <w:fldChar w:fldCharType="end"/>
        </w:r>
      </w:hyperlink>
    </w:p>
    <w:p w14:paraId="077788CF" w14:textId="46E60DC0"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68" w:history="1">
        <w:r w:rsidRPr="00945545">
          <w:rPr>
            <w:rStyle w:val="Hyperlink"/>
            <w:noProof/>
          </w:rPr>
          <w:t>Figura 23 – Kaldaja me pelet</w:t>
        </w:r>
        <w:r>
          <w:rPr>
            <w:noProof/>
            <w:webHidden/>
          </w:rPr>
          <w:tab/>
        </w:r>
        <w:r>
          <w:rPr>
            <w:noProof/>
            <w:webHidden/>
          </w:rPr>
          <w:fldChar w:fldCharType="begin"/>
        </w:r>
        <w:r>
          <w:rPr>
            <w:noProof/>
            <w:webHidden/>
          </w:rPr>
          <w:instrText xml:space="preserve"> PAGEREF _Toc165040168 \h </w:instrText>
        </w:r>
        <w:r>
          <w:rPr>
            <w:noProof/>
            <w:webHidden/>
          </w:rPr>
        </w:r>
        <w:r>
          <w:rPr>
            <w:noProof/>
            <w:webHidden/>
          </w:rPr>
          <w:fldChar w:fldCharType="separate"/>
        </w:r>
        <w:r>
          <w:rPr>
            <w:noProof/>
            <w:webHidden/>
          </w:rPr>
          <w:t>108</w:t>
        </w:r>
        <w:r>
          <w:rPr>
            <w:noProof/>
            <w:webHidden/>
          </w:rPr>
          <w:fldChar w:fldCharType="end"/>
        </w:r>
      </w:hyperlink>
    </w:p>
    <w:p w14:paraId="0FC82519" w14:textId="1D7BA6C6"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69" w:history="1">
        <w:r w:rsidRPr="00945545">
          <w:rPr>
            <w:rStyle w:val="Hyperlink"/>
            <w:noProof/>
          </w:rPr>
          <w:t>Figura 24 – Pompa qarkulluese me rregullues frekuentiv</w:t>
        </w:r>
        <w:r>
          <w:rPr>
            <w:noProof/>
            <w:webHidden/>
          </w:rPr>
          <w:tab/>
        </w:r>
        <w:r>
          <w:rPr>
            <w:noProof/>
            <w:webHidden/>
          </w:rPr>
          <w:fldChar w:fldCharType="begin"/>
        </w:r>
        <w:r>
          <w:rPr>
            <w:noProof/>
            <w:webHidden/>
          </w:rPr>
          <w:instrText xml:space="preserve"> PAGEREF _Toc165040169 \h </w:instrText>
        </w:r>
        <w:r>
          <w:rPr>
            <w:noProof/>
            <w:webHidden/>
          </w:rPr>
        </w:r>
        <w:r>
          <w:rPr>
            <w:noProof/>
            <w:webHidden/>
          </w:rPr>
          <w:fldChar w:fldCharType="separate"/>
        </w:r>
        <w:r>
          <w:rPr>
            <w:noProof/>
            <w:webHidden/>
          </w:rPr>
          <w:t>108</w:t>
        </w:r>
        <w:r>
          <w:rPr>
            <w:noProof/>
            <w:webHidden/>
          </w:rPr>
          <w:fldChar w:fldCharType="end"/>
        </w:r>
      </w:hyperlink>
    </w:p>
    <w:p w14:paraId="0C43F6E5" w14:textId="1FE53CA3"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70" w:history="1">
        <w:r w:rsidRPr="00945545">
          <w:rPr>
            <w:rStyle w:val="Hyperlink"/>
            <w:noProof/>
          </w:rPr>
          <w:t>Figura 25 –Ena ekspanduese</w:t>
        </w:r>
        <w:r>
          <w:rPr>
            <w:noProof/>
            <w:webHidden/>
          </w:rPr>
          <w:tab/>
        </w:r>
        <w:r>
          <w:rPr>
            <w:noProof/>
            <w:webHidden/>
          </w:rPr>
          <w:fldChar w:fldCharType="begin"/>
        </w:r>
        <w:r>
          <w:rPr>
            <w:noProof/>
            <w:webHidden/>
          </w:rPr>
          <w:instrText xml:space="preserve"> PAGEREF _Toc165040170 \h </w:instrText>
        </w:r>
        <w:r>
          <w:rPr>
            <w:noProof/>
            <w:webHidden/>
          </w:rPr>
        </w:r>
        <w:r>
          <w:rPr>
            <w:noProof/>
            <w:webHidden/>
          </w:rPr>
          <w:fldChar w:fldCharType="separate"/>
        </w:r>
        <w:r>
          <w:rPr>
            <w:noProof/>
            <w:webHidden/>
          </w:rPr>
          <w:t>110</w:t>
        </w:r>
        <w:r>
          <w:rPr>
            <w:noProof/>
            <w:webHidden/>
          </w:rPr>
          <w:fldChar w:fldCharType="end"/>
        </w:r>
      </w:hyperlink>
    </w:p>
    <w:p w14:paraId="26635542" w14:textId="0A8E2946"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71" w:history="1">
        <w:r w:rsidRPr="00945545">
          <w:rPr>
            <w:rStyle w:val="Hyperlink"/>
            <w:noProof/>
          </w:rPr>
          <w:t>Figura 26 – Gypat e çelikut</w:t>
        </w:r>
        <w:r>
          <w:rPr>
            <w:noProof/>
            <w:webHidden/>
          </w:rPr>
          <w:tab/>
        </w:r>
        <w:r>
          <w:rPr>
            <w:noProof/>
            <w:webHidden/>
          </w:rPr>
          <w:fldChar w:fldCharType="begin"/>
        </w:r>
        <w:r>
          <w:rPr>
            <w:noProof/>
            <w:webHidden/>
          </w:rPr>
          <w:instrText xml:space="preserve"> PAGEREF _Toc165040171 \h </w:instrText>
        </w:r>
        <w:r>
          <w:rPr>
            <w:noProof/>
            <w:webHidden/>
          </w:rPr>
        </w:r>
        <w:r>
          <w:rPr>
            <w:noProof/>
            <w:webHidden/>
          </w:rPr>
          <w:fldChar w:fldCharType="separate"/>
        </w:r>
        <w:r>
          <w:rPr>
            <w:noProof/>
            <w:webHidden/>
          </w:rPr>
          <w:t>111</w:t>
        </w:r>
        <w:r>
          <w:rPr>
            <w:noProof/>
            <w:webHidden/>
          </w:rPr>
          <w:fldChar w:fldCharType="end"/>
        </w:r>
      </w:hyperlink>
    </w:p>
    <w:p w14:paraId="4BCA82F1" w14:textId="628D6518"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72" w:history="1">
        <w:r w:rsidRPr="00945545">
          <w:rPr>
            <w:rStyle w:val="Hyperlink"/>
            <w:noProof/>
          </w:rPr>
          <w:t>Figura 27 – Fitingu i gypave të çelikut</w:t>
        </w:r>
        <w:r>
          <w:rPr>
            <w:noProof/>
            <w:webHidden/>
          </w:rPr>
          <w:tab/>
        </w:r>
        <w:r>
          <w:rPr>
            <w:noProof/>
            <w:webHidden/>
          </w:rPr>
          <w:fldChar w:fldCharType="begin"/>
        </w:r>
        <w:r>
          <w:rPr>
            <w:noProof/>
            <w:webHidden/>
          </w:rPr>
          <w:instrText xml:space="preserve"> PAGEREF _Toc165040172 \h </w:instrText>
        </w:r>
        <w:r>
          <w:rPr>
            <w:noProof/>
            <w:webHidden/>
          </w:rPr>
        </w:r>
        <w:r>
          <w:rPr>
            <w:noProof/>
            <w:webHidden/>
          </w:rPr>
          <w:fldChar w:fldCharType="separate"/>
        </w:r>
        <w:r>
          <w:rPr>
            <w:noProof/>
            <w:webHidden/>
          </w:rPr>
          <w:t>111</w:t>
        </w:r>
        <w:r>
          <w:rPr>
            <w:noProof/>
            <w:webHidden/>
          </w:rPr>
          <w:fldChar w:fldCharType="end"/>
        </w:r>
      </w:hyperlink>
    </w:p>
    <w:p w14:paraId="330E39B5" w14:textId="3D92BF6E"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73" w:history="1">
        <w:r w:rsidRPr="00945545">
          <w:rPr>
            <w:rStyle w:val="Hyperlink"/>
            <w:noProof/>
          </w:rPr>
          <w:t>Figura 28 – Valvula siguruese</w:t>
        </w:r>
        <w:r>
          <w:rPr>
            <w:noProof/>
            <w:webHidden/>
          </w:rPr>
          <w:tab/>
        </w:r>
        <w:r>
          <w:rPr>
            <w:noProof/>
            <w:webHidden/>
          </w:rPr>
          <w:fldChar w:fldCharType="begin"/>
        </w:r>
        <w:r>
          <w:rPr>
            <w:noProof/>
            <w:webHidden/>
          </w:rPr>
          <w:instrText xml:space="preserve"> PAGEREF _Toc165040173 \h </w:instrText>
        </w:r>
        <w:r>
          <w:rPr>
            <w:noProof/>
            <w:webHidden/>
          </w:rPr>
        </w:r>
        <w:r>
          <w:rPr>
            <w:noProof/>
            <w:webHidden/>
          </w:rPr>
          <w:fldChar w:fldCharType="separate"/>
        </w:r>
        <w:r>
          <w:rPr>
            <w:noProof/>
            <w:webHidden/>
          </w:rPr>
          <w:t>112</w:t>
        </w:r>
        <w:r>
          <w:rPr>
            <w:noProof/>
            <w:webHidden/>
          </w:rPr>
          <w:fldChar w:fldCharType="end"/>
        </w:r>
      </w:hyperlink>
    </w:p>
    <w:p w14:paraId="43C8ACA5" w14:textId="38980F1D"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74" w:history="1">
        <w:r w:rsidRPr="00945545">
          <w:rPr>
            <w:rStyle w:val="Hyperlink"/>
            <w:noProof/>
          </w:rPr>
          <w:t>Figura 29 – Valvula sferike me filetë</w:t>
        </w:r>
        <w:r>
          <w:rPr>
            <w:noProof/>
            <w:webHidden/>
          </w:rPr>
          <w:tab/>
        </w:r>
        <w:r>
          <w:rPr>
            <w:noProof/>
            <w:webHidden/>
          </w:rPr>
          <w:fldChar w:fldCharType="begin"/>
        </w:r>
        <w:r>
          <w:rPr>
            <w:noProof/>
            <w:webHidden/>
          </w:rPr>
          <w:instrText xml:space="preserve"> PAGEREF _Toc165040174 \h </w:instrText>
        </w:r>
        <w:r>
          <w:rPr>
            <w:noProof/>
            <w:webHidden/>
          </w:rPr>
        </w:r>
        <w:r>
          <w:rPr>
            <w:noProof/>
            <w:webHidden/>
          </w:rPr>
          <w:fldChar w:fldCharType="separate"/>
        </w:r>
        <w:r>
          <w:rPr>
            <w:noProof/>
            <w:webHidden/>
          </w:rPr>
          <w:t>112</w:t>
        </w:r>
        <w:r>
          <w:rPr>
            <w:noProof/>
            <w:webHidden/>
          </w:rPr>
          <w:fldChar w:fldCharType="end"/>
        </w:r>
      </w:hyperlink>
    </w:p>
    <w:p w14:paraId="04941242" w14:textId="7A01A211"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75" w:history="1">
        <w:r w:rsidRPr="00945545">
          <w:rPr>
            <w:rStyle w:val="Hyperlink"/>
            <w:noProof/>
          </w:rPr>
          <w:t>Figura 30 – Valvula mbyllëse</w:t>
        </w:r>
        <w:r>
          <w:rPr>
            <w:noProof/>
            <w:webHidden/>
          </w:rPr>
          <w:tab/>
        </w:r>
        <w:r>
          <w:rPr>
            <w:noProof/>
            <w:webHidden/>
          </w:rPr>
          <w:fldChar w:fldCharType="begin"/>
        </w:r>
        <w:r>
          <w:rPr>
            <w:noProof/>
            <w:webHidden/>
          </w:rPr>
          <w:instrText xml:space="preserve"> PAGEREF _Toc165040175 \h </w:instrText>
        </w:r>
        <w:r>
          <w:rPr>
            <w:noProof/>
            <w:webHidden/>
          </w:rPr>
        </w:r>
        <w:r>
          <w:rPr>
            <w:noProof/>
            <w:webHidden/>
          </w:rPr>
          <w:fldChar w:fldCharType="separate"/>
        </w:r>
        <w:r>
          <w:rPr>
            <w:noProof/>
            <w:webHidden/>
          </w:rPr>
          <w:t>113</w:t>
        </w:r>
        <w:r>
          <w:rPr>
            <w:noProof/>
            <w:webHidden/>
          </w:rPr>
          <w:fldChar w:fldCharType="end"/>
        </w:r>
      </w:hyperlink>
    </w:p>
    <w:p w14:paraId="3F8D1910" w14:textId="7CE97780"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76" w:history="1">
        <w:r w:rsidRPr="00945545">
          <w:rPr>
            <w:rStyle w:val="Hyperlink"/>
            <w:noProof/>
          </w:rPr>
          <w:t>Figura 31 – Xhunta antivibruese</w:t>
        </w:r>
        <w:r>
          <w:rPr>
            <w:noProof/>
            <w:webHidden/>
          </w:rPr>
          <w:tab/>
        </w:r>
        <w:r>
          <w:rPr>
            <w:noProof/>
            <w:webHidden/>
          </w:rPr>
          <w:fldChar w:fldCharType="begin"/>
        </w:r>
        <w:r>
          <w:rPr>
            <w:noProof/>
            <w:webHidden/>
          </w:rPr>
          <w:instrText xml:space="preserve"> PAGEREF _Toc165040176 \h </w:instrText>
        </w:r>
        <w:r>
          <w:rPr>
            <w:noProof/>
            <w:webHidden/>
          </w:rPr>
        </w:r>
        <w:r>
          <w:rPr>
            <w:noProof/>
            <w:webHidden/>
          </w:rPr>
          <w:fldChar w:fldCharType="separate"/>
        </w:r>
        <w:r>
          <w:rPr>
            <w:noProof/>
            <w:webHidden/>
          </w:rPr>
          <w:t>113</w:t>
        </w:r>
        <w:r>
          <w:rPr>
            <w:noProof/>
            <w:webHidden/>
          </w:rPr>
          <w:fldChar w:fldCharType="end"/>
        </w:r>
      </w:hyperlink>
    </w:p>
    <w:p w14:paraId="23073F4D" w14:textId="3B1DE403"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77" w:history="1">
        <w:r w:rsidRPr="00945545">
          <w:rPr>
            <w:rStyle w:val="Hyperlink"/>
            <w:noProof/>
          </w:rPr>
          <w:t>Figura 32 – Filtër (pastrues)</w:t>
        </w:r>
        <w:r>
          <w:rPr>
            <w:noProof/>
            <w:webHidden/>
          </w:rPr>
          <w:tab/>
        </w:r>
        <w:r>
          <w:rPr>
            <w:noProof/>
            <w:webHidden/>
          </w:rPr>
          <w:fldChar w:fldCharType="begin"/>
        </w:r>
        <w:r>
          <w:rPr>
            <w:noProof/>
            <w:webHidden/>
          </w:rPr>
          <w:instrText xml:space="preserve"> PAGEREF _Toc165040177 \h </w:instrText>
        </w:r>
        <w:r>
          <w:rPr>
            <w:noProof/>
            <w:webHidden/>
          </w:rPr>
        </w:r>
        <w:r>
          <w:rPr>
            <w:noProof/>
            <w:webHidden/>
          </w:rPr>
          <w:fldChar w:fldCharType="separate"/>
        </w:r>
        <w:r>
          <w:rPr>
            <w:noProof/>
            <w:webHidden/>
          </w:rPr>
          <w:t>114</w:t>
        </w:r>
        <w:r>
          <w:rPr>
            <w:noProof/>
            <w:webHidden/>
          </w:rPr>
          <w:fldChar w:fldCharType="end"/>
        </w:r>
      </w:hyperlink>
    </w:p>
    <w:p w14:paraId="68142132" w14:textId="13A4FD2E"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78" w:history="1">
        <w:r w:rsidRPr="00945545">
          <w:rPr>
            <w:rStyle w:val="Hyperlink"/>
            <w:noProof/>
          </w:rPr>
          <w:t>Figura 33 – Valvula jo kthyese</w:t>
        </w:r>
        <w:r>
          <w:rPr>
            <w:noProof/>
            <w:webHidden/>
          </w:rPr>
          <w:tab/>
        </w:r>
        <w:r>
          <w:rPr>
            <w:noProof/>
            <w:webHidden/>
          </w:rPr>
          <w:fldChar w:fldCharType="begin"/>
        </w:r>
        <w:r>
          <w:rPr>
            <w:noProof/>
            <w:webHidden/>
          </w:rPr>
          <w:instrText xml:space="preserve"> PAGEREF _Toc165040178 \h </w:instrText>
        </w:r>
        <w:r>
          <w:rPr>
            <w:noProof/>
            <w:webHidden/>
          </w:rPr>
        </w:r>
        <w:r>
          <w:rPr>
            <w:noProof/>
            <w:webHidden/>
          </w:rPr>
          <w:fldChar w:fldCharType="separate"/>
        </w:r>
        <w:r>
          <w:rPr>
            <w:noProof/>
            <w:webHidden/>
          </w:rPr>
          <w:t>114</w:t>
        </w:r>
        <w:r>
          <w:rPr>
            <w:noProof/>
            <w:webHidden/>
          </w:rPr>
          <w:fldChar w:fldCharType="end"/>
        </w:r>
      </w:hyperlink>
    </w:p>
    <w:p w14:paraId="674A6C27" w14:textId="1B36DD99"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79" w:history="1">
        <w:r w:rsidRPr="00945545">
          <w:rPr>
            <w:rStyle w:val="Hyperlink"/>
            <w:noProof/>
          </w:rPr>
          <w:t>Figura 34 – Valvula balancuese</w:t>
        </w:r>
        <w:r>
          <w:rPr>
            <w:noProof/>
            <w:webHidden/>
          </w:rPr>
          <w:tab/>
        </w:r>
        <w:r>
          <w:rPr>
            <w:noProof/>
            <w:webHidden/>
          </w:rPr>
          <w:fldChar w:fldCharType="begin"/>
        </w:r>
        <w:r>
          <w:rPr>
            <w:noProof/>
            <w:webHidden/>
          </w:rPr>
          <w:instrText xml:space="preserve"> PAGEREF _Toc165040179 \h </w:instrText>
        </w:r>
        <w:r>
          <w:rPr>
            <w:noProof/>
            <w:webHidden/>
          </w:rPr>
        </w:r>
        <w:r>
          <w:rPr>
            <w:noProof/>
            <w:webHidden/>
          </w:rPr>
          <w:fldChar w:fldCharType="separate"/>
        </w:r>
        <w:r>
          <w:rPr>
            <w:noProof/>
            <w:webHidden/>
          </w:rPr>
          <w:t>115</w:t>
        </w:r>
        <w:r>
          <w:rPr>
            <w:noProof/>
            <w:webHidden/>
          </w:rPr>
          <w:fldChar w:fldCharType="end"/>
        </w:r>
      </w:hyperlink>
    </w:p>
    <w:p w14:paraId="2D241113" w14:textId="73C082C1"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80" w:history="1">
        <w:r w:rsidRPr="00945545">
          <w:rPr>
            <w:rStyle w:val="Hyperlink"/>
            <w:noProof/>
          </w:rPr>
          <w:t>Figura 35 – Valvula trekahore me elektromotor</w:t>
        </w:r>
        <w:r>
          <w:rPr>
            <w:noProof/>
            <w:webHidden/>
          </w:rPr>
          <w:tab/>
        </w:r>
        <w:r>
          <w:rPr>
            <w:noProof/>
            <w:webHidden/>
          </w:rPr>
          <w:fldChar w:fldCharType="begin"/>
        </w:r>
        <w:r>
          <w:rPr>
            <w:noProof/>
            <w:webHidden/>
          </w:rPr>
          <w:instrText xml:space="preserve"> PAGEREF _Toc165040180 \h </w:instrText>
        </w:r>
        <w:r>
          <w:rPr>
            <w:noProof/>
            <w:webHidden/>
          </w:rPr>
        </w:r>
        <w:r>
          <w:rPr>
            <w:noProof/>
            <w:webHidden/>
          </w:rPr>
          <w:fldChar w:fldCharType="separate"/>
        </w:r>
        <w:r>
          <w:rPr>
            <w:noProof/>
            <w:webHidden/>
          </w:rPr>
          <w:t>115</w:t>
        </w:r>
        <w:r>
          <w:rPr>
            <w:noProof/>
            <w:webHidden/>
          </w:rPr>
          <w:fldChar w:fldCharType="end"/>
        </w:r>
      </w:hyperlink>
    </w:p>
    <w:p w14:paraId="5BAFD7DF" w14:textId="1D382446"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81" w:history="1">
        <w:r w:rsidRPr="00945545">
          <w:rPr>
            <w:rStyle w:val="Hyperlink"/>
            <w:noProof/>
          </w:rPr>
          <w:t>Figura 36 – Skema e lidhjes së valvulës trekahore</w:t>
        </w:r>
        <w:r>
          <w:rPr>
            <w:noProof/>
            <w:webHidden/>
          </w:rPr>
          <w:tab/>
        </w:r>
        <w:r>
          <w:rPr>
            <w:noProof/>
            <w:webHidden/>
          </w:rPr>
          <w:fldChar w:fldCharType="begin"/>
        </w:r>
        <w:r>
          <w:rPr>
            <w:noProof/>
            <w:webHidden/>
          </w:rPr>
          <w:instrText xml:space="preserve"> PAGEREF _Toc165040181 \h </w:instrText>
        </w:r>
        <w:r>
          <w:rPr>
            <w:noProof/>
            <w:webHidden/>
          </w:rPr>
        </w:r>
        <w:r>
          <w:rPr>
            <w:noProof/>
            <w:webHidden/>
          </w:rPr>
          <w:fldChar w:fldCharType="separate"/>
        </w:r>
        <w:r>
          <w:rPr>
            <w:noProof/>
            <w:webHidden/>
          </w:rPr>
          <w:t>116</w:t>
        </w:r>
        <w:r>
          <w:rPr>
            <w:noProof/>
            <w:webHidden/>
          </w:rPr>
          <w:fldChar w:fldCharType="end"/>
        </w:r>
      </w:hyperlink>
    </w:p>
    <w:p w14:paraId="03F97B47" w14:textId="3DDC8D48"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82" w:history="1">
        <w:r w:rsidRPr="00945545">
          <w:rPr>
            <w:rStyle w:val="Hyperlink"/>
            <w:noProof/>
          </w:rPr>
          <w:t>Figura 37 – Termomanometër</w:t>
        </w:r>
        <w:r>
          <w:rPr>
            <w:noProof/>
            <w:webHidden/>
          </w:rPr>
          <w:tab/>
        </w:r>
        <w:r>
          <w:rPr>
            <w:noProof/>
            <w:webHidden/>
          </w:rPr>
          <w:fldChar w:fldCharType="begin"/>
        </w:r>
        <w:r>
          <w:rPr>
            <w:noProof/>
            <w:webHidden/>
          </w:rPr>
          <w:instrText xml:space="preserve"> PAGEREF _Toc165040182 \h </w:instrText>
        </w:r>
        <w:r>
          <w:rPr>
            <w:noProof/>
            <w:webHidden/>
          </w:rPr>
        </w:r>
        <w:r>
          <w:rPr>
            <w:noProof/>
            <w:webHidden/>
          </w:rPr>
          <w:fldChar w:fldCharType="separate"/>
        </w:r>
        <w:r>
          <w:rPr>
            <w:noProof/>
            <w:webHidden/>
          </w:rPr>
          <w:t>116</w:t>
        </w:r>
        <w:r>
          <w:rPr>
            <w:noProof/>
            <w:webHidden/>
          </w:rPr>
          <w:fldChar w:fldCharType="end"/>
        </w:r>
      </w:hyperlink>
    </w:p>
    <w:p w14:paraId="14FB1089" w14:textId="518E4E4A"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83" w:history="1">
        <w:r w:rsidRPr="00945545">
          <w:rPr>
            <w:rStyle w:val="Hyperlink"/>
            <w:noProof/>
          </w:rPr>
          <w:t>Figura 38 – Valvula për mbushje dhe zbrazje</w:t>
        </w:r>
        <w:r>
          <w:rPr>
            <w:noProof/>
            <w:webHidden/>
          </w:rPr>
          <w:tab/>
        </w:r>
        <w:r>
          <w:rPr>
            <w:noProof/>
            <w:webHidden/>
          </w:rPr>
          <w:fldChar w:fldCharType="begin"/>
        </w:r>
        <w:r>
          <w:rPr>
            <w:noProof/>
            <w:webHidden/>
          </w:rPr>
          <w:instrText xml:space="preserve"> PAGEREF _Toc165040183 \h </w:instrText>
        </w:r>
        <w:r>
          <w:rPr>
            <w:noProof/>
            <w:webHidden/>
          </w:rPr>
        </w:r>
        <w:r>
          <w:rPr>
            <w:noProof/>
            <w:webHidden/>
          </w:rPr>
          <w:fldChar w:fldCharType="separate"/>
        </w:r>
        <w:r>
          <w:rPr>
            <w:noProof/>
            <w:webHidden/>
          </w:rPr>
          <w:t>117</w:t>
        </w:r>
        <w:r>
          <w:rPr>
            <w:noProof/>
            <w:webHidden/>
          </w:rPr>
          <w:fldChar w:fldCharType="end"/>
        </w:r>
      </w:hyperlink>
    </w:p>
    <w:p w14:paraId="7EB62504" w14:textId="4D243718"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84" w:history="1">
        <w:r w:rsidRPr="00945545">
          <w:rPr>
            <w:rStyle w:val="Hyperlink"/>
            <w:noProof/>
          </w:rPr>
          <w:t>Figura 39 – Valvulat automatike të ajrimit</w:t>
        </w:r>
        <w:r>
          <w:rPr>
            <w:noProof/>
            <w:webHidden/>
          </w:rPr>
          <w:tab/>
        </w:r>
        <w:r>
          <w:rPr>
            <w:noProof/>
            <w:webHidden/>
          </w:rPr>
          <w:fldChar w:fldCharType="begin"/>
        </w:r>
        <w:r>
          <w:rPr>
            <w:noProof/>
            <w:webHidden/>
          </w:rPr>
          <w:instrText xml:space="preserve"> PAGEREF _Toc165040184 \h </w:instrText>
        </w:r>
        <w:r>
          <w:rPr>
            <w:noProof/>
            <w:webHidden/>
          </w:rPr>
        </w:r>
        <w:r>
          <w:rPr>
            <w:noProof/>
            <w:webHidden/>
          </w:rPr>
          <w:fldChar w:fldCharType="separate"/>
        </w:r>
        <w:r>
          <w:rPr>
            <w:noProof/>
            <w:webHidden/>
          </w:rPr>
          <w:t>118</w:t>
        </w:r>
        <w:r>
          <w:rPr>
            <w:noProof/>
            <w:webHidden/>
          </w:rPr>
          <w:fldChar w:fldCharType="end"/>
        </w:r>
      </w:hyperlink>
    </w:p>
    <w:p w14:paraId="2CB71512" w14:textId="232095F6"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85" w:history="1">
        <w:r w:rsidRPr="00945545">
          <w:rPr>
            <w:rStyle w:val="Hyperlink"/>
            <w:noProof/>
          </w:rPr>
          <w:t>Figura 40 – Aparat kundër zjarrit</w:t>
        </w:r>
        <w:r>
          <w:rPr>
            <w:noProof/>
            <w:webHidden/>
          </w:rPr>
          <w:tab/>
        </w:r>
        <w:r>
          <w:rPr>
            <w:noProof/>
            <w:webHidden/>
          </w:rPr>
          <w:fldChar w:fldCharType="begin"/>
        </w:r>
        <w:r>
          <w:rPr>
            <w:noProof/>
            <w:webHidden/>
          </w:rPr>
          <w:instrText xml:space="preserve"> PAGEREF _Toc165040185 \h </w:instrText>
        </w:r>
        <w:r>
          <w:rPr>
            <w:noProof/>
            <w:webHidden/>
          </w:rPr>
        </w:r>
        <w:r>
          <w:rPr>
            <w:noProof/>
            <w:webHidden/>
          </w:rPr>
          <w:fldChar w:fldCharType="separate"/>
        </w:r>
        <w:r>
          <w:rPr>
            <w:noProof/>
            <w:webHidden/>
          </w:rPr>
          <w:t>118</w:t>
        </w:r>
        <w:r>
          <w:rPr>
            <w:noProof/>
            <w:webHidden/>
          </w:rPr>
          <w:fldChar w:fldCharType="end"/>
        </w:r>
      </w:hyperlink>
    </w:p>
    <w:p w14:paraId="06B02EE1" w14:textId="1EDF77AF"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86" w:history="1">
        <w:r w:rsidRPr="00945545">
          <w:rPr>
            <w:rStyle w:val="Hyperlink"/>
            <w:noProof/>
          </w:rPr>
          <w:t>Figura 41 – Skema e lidhjes së radiatorit</w:t>
        </w:r>
        <w:r>
          <w:rPr>
            <w:noProof/>
            <w:webHidden/>
          </w:rPr>
          <w:tab/>
        </w:r>
        <w:r>
          <w:rPr>
            <w:noProof/>
            <w:webHidden/>
          </w:rPr>
          <w:fldChar w:fldCharType="begin"/>
        </w:r>
        <w:r>
          <w:rPr>
            <w:noProof/>
            <w:webHidden/>
          </w:rPr>
          <w:instrText xml:space="preserve"> PAGEREF _Toc165040186 \h </w:instrText>
        </w:r>
        <w:r>
          <w:rPr>
            <w:noProof/>
            <w:webHidden/>
          </w:rPr>
        </w:r>
        <w:r>
          <w:rPr>
            <w:noProof/>
            <w:webHidden/>
          </w:rPr>
          <w:fldChar w:fldCharType="separate"/>
        </w:r>
        <w:r>
          <w:rPr>
            <w:noProof/>
            <w:webHidden/>
          </w:rPr>
          <w:t>121</w:t>
        </w:r>
        <w:r>
          <w:rPr>
            <w:noProof/>
            <w:webHidden/>
          </w:rPr>
          <w:fldChar w:fldCharType="end"/>
        </w:r>
      </w:hyperlink>
    </w:p>
    <w:p w14:paraId="30033153" w14:textId="6F1AFC10" w:rsidR="005F0614" w:rsidRDefault="005F061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87" w:history="1">
        <w:r w:rsidRPr="00945545">
          <w:rPr>
            <w:rStyle w:val="Hyperlink"/>
            <w:noProof/>
          </w:rPr>
          <w:t>Figura 42 – Detali i kalimit të gypit</w:t>
        </w:r>
        <w:r>
          <w:rPr>
            <w:noProof/>
            <w:webHidden/>
          </w:rPr>
          <w:tab/>
        </w:r>
        <w:r>
          <w:rPr>
            <w:noProof/>
            <w:webHidden/>
          </w:rPr>
          <w:fldChar w:fldCharType="begin"/>
        </w:r>
        <w:r>
          <w:rPr>
            <w:noProof/>
            <w:webHidden/>
          </w:rPr>
          <w:instrText xml:space="preserve"> PAGEREF _Toc165040187 \h </w:instrText>
        </w:r>
        <w:r>
          <w:rPr>
            <w:noProof/>
            <w:webHidden/>
          </w:rPr>
        </w:r>
        <w:r>
          <w:rPr>
            <w:noProof/>
            <w:webHidden/>
          </w:rPr>
          <w:fldChar w:fldCharType="separate"/>
        </w:r>
        <w:r>
          <w:rPr>
            <w:noProof/>
            <w:webHidden/>
          </w:rPr>
          <w:t>124</w:t>
        </w:r>
        <w:r>
          <w:rPr>
            <w:noProof/>
            <w:webHidden/>
          </w:rPr>
          <w:fldChar w:fldCharType="end"/>
        </w:r>
      </w:hyperlink>
    </w:p>
    <w:p w14:paraId="6589A2B5" w14:textId="058810DA" w:rsidR="00F809E6" w:rsidRPr="00F47489" w:rsidRDefault="007516D4" w:rsidP="00C7410E">
      <w:pPr>
        <w:spacing w:after="160" w:line="259" w:lineRule="auto"/>
        <w:rPr>
          <w:rFonts w:asciiTheme="majorHAnsi" w:eastAsia="Calibri" w:hAnsiTheme="majorHAnsi" w:cstheme="majorHAnsi"/>
          <w:iCs/>
        </w:rPr>
      </w:pPr>
      <w:r>
        <w:rPr>
          <w:rFonts w:asciiTheme="majorHAnsi" w:eastAsia="Calibri" w:hAnsiTheme="majorHAnsi" w:cstheme="majorHAnsi"/>
          <w:iCs/>
        </w:rPr>
        <w:fldChar w:fldCharType="end"/>
      </w:r>
    </w:p>
    <w:p w14:paraId="1E35E40B" w14:textId="6A1F8D68" w:rsidR="00E02C7B" w:rsidRPr="00077616" w:rsidRDefault="00E02C7B" w:rsidP="00C7410E">
      <w:pPr>
        <w:rPr>
          <w:rFonts w:asciiTheme="majorHAnsi" w:eastAsia="Calibri" w:hAnsiTheme="majorHAnsi" w:cstheme="majorHAnsi"/>
        </w:rPr>
      </w:pPr>
      <w:r w:rsidRPr="00077616">
        <w:rPr>
          <w:rFonts w:asciiTheme="majorHAnsi" w:eastAsia="Calibri" w:hAnsiTheme="majorHAnsi" w:cstheme="majorHAnsi"/>
        </w:rPr>
        <w:br w:type="page"/>
      </w:r>
    </w:p>
    <w:p w14:paraId="3A5ACABF" w14:textId="4C6B40BD" w:rsidR="00E02C7B" w:rsidRPr="00DA4D09" w:rsidRDefault="000845B0" w:rsidP="00DA4D09">
      <w:pPr>
        <w:pStyle w:val="Heading1"/>
      </w:pPr>
      <w:bookmarkStart w:id="2" w:name="_Toc165040007"/>
      <w:r w:rsidRPr="00DA4D09">
        <w:lastRenderedPageBreak/>
        <w:t xml:space="preserve">Pershkrimi </w:t>
      </w:r>
      <w:r w:rsidR="00C351A9">
        <w:t>i</w:t>
      </w:r>
      <w:r w:rsidRPr="00DA4D09">
        <w:t xml:space="preserve"> Projektit</w:t>
      </w:r>
      <w:bookmarkEnd w:id="2"/>
    </w:p>
    <w:p w14:paraId="26843BD3" w14:textId="4B1E18D2" w:rsidR="00F809E6" w:rsidRPr="00267ADB" w:rsidRDefault="000845B0" w:rsidP="00267ADB">
      <w:pPr>
        <w:rPr>
          <w:b/>
          <w:bCs/>
        </w:rPr>
      </w:pPr>
      <w:bookmarkStart w:id="3" w:name="_Toc78791112"/>
      <w:r w:rsidRPr="00267ADB">
        <w:rPr>
          <w:b/>
          <w:bCs/>
        </w:rPr>
        <w:t>Lo</w:t>
      </w:r>
      <w:bookmarkEnd w:id="3"/>
      <w:r w:rsidRPr="00267ADB">
        <w:rPr>
          <w:b/>
          <w:bCs/>
        </w:rPr>
        <w:t>kacioni</w:t>
      </w:r>
    </w:p>
    <w:p w14:paraId="5CAB1DC2" w14:textId="77777777" w:rsidR="00BB4BA4" w:rsidRPr="00BB4BA4" w:rsidRDefault="00BB4BA4" w:rsidP="00C7410E"/>
    <w:p w14:paraId="6E7C8109" w14:textId="4FE59CCB" w:rsidR="008E54CF" w:rsidRPr="008179D9" w:rsidRDefault="008E54CF" w:rsidP="008E54CF">
      <w:pPr>
        <w:spacing w:after="160"/>
        <w:ind w:right="-22"/>
        <w:jc w:val="both"/>
        <w:rPr>
          <w:rFonts w:asciiTheme="majorHAnsi" w:eastAsia="Calibri" w:hAnsiTheme="majorHAnsi" w:cstheme="majorHAnsi"/>
        </w:rPr>
      </w:pPr>
      <w:r w:rsidRPr="008179D9">
        <w:rPr>
          <w:rFonts w:asciiTheme="majorHAnsi" w:hAnsiTheme="majorHAnsi" w:cstheme="majorHAnsi"/>
        </w:rPr>
        <w:t xml:space="preserve">Objekti ndodhet ne komunen e </w:t>
      </w:r>
      <w:r>
        <w:rPr>
          <w:rFonts w:asciiTheme="majorHAnsi" w:hAnsiTheme="majorHAnsi" w:cstheme="majorHAnsi"/>
        </w:rPr>
        <w:t>Suhareke</w:t>
      </w:r>
      <w:r w:rsidR="00E17DCC">
        <w:rPr>
          <w:rFonts w:asciiTheme="majorHAnsi" w:hAnsiTheme="majorHAnsi" w:cstheme="majorHAnsi"/>
        </w:rPr>
        <w:t>s</w:t>
      </w:r>
      <w:r>
        <w:rPr>
          <w:rFonts w:asciiTheme="majorHAnsi" w:hAnsiTheme="majorHAnsi" w:cstheme="majorHAnsi"/>
        </w:rPr>
        <w:t>,</w:t>
      </w:r>
      <w:r w:rsidRPr="008179D9">
        <w:rPr>
          <w:rFonts w:asciiTheme="majorHAnsi" w:hAnsiTheme="majorHAnsi" w:cstheme="majorHAnsi"/>
        </w:rPr>
        <w:t xml:space="preserve"> </w:t>
      </w:r>
      <w:r w:rsidRPr="008179D9">
        <w:rPr>
          <w:rFonts w:asciiTheme="majorHAnsi" w:eastAsia="Calibri" w:hAnsiTheme="majorHAnsi" w:cstheme="majorHAnsi"/>
        </w:rPr>
        <w:t>me qasje te mire nga kembesoret dhe makinat. Objekti eshte i rrethuar nga ndertesat e banimit. Objekti nuk eshte ne listen e ndertesave te mbrojtura nga trashegimia kulturore, prandaj nuk ka kufizime ne zbatimin e masave te EE.</w:t>
      </w:r>
    </w:p>
    <w:p w14:paraId="3C3E409D" w14:textId="1277B730" w:rsidR="008E54CF" w:rsidRPr="00752C85" w:rsidRDefault="008E54CF" w:rsidP="008E54CF">
      <w:pPr>
        <w:spacing w:after="160"/>
        <w:jc w:val="both"/>
        <w:rPr>
          <w:rFonts w:asciiTheme="majorHAnsi" w:eastAsia="Calibri" w:hAnsiTheme="majorHAnsi" w:cstheme="majorHAnsi"/>
        </w:rPr>
      </w:pPr>
      <w:r w:rsidRPr="00752C85">
        <w:rPr>
          <w:rFonts w:asciiTheme="majorHAnsi" w:eastAsia="Calibri" w:hAnsiTheme="majorHAnsi" w:cstheme="majorHAnsi"/>
        </w:rPr>
        <w:t xml:space="preserve">Bazuar ne detyren e dhene nga Fondi I Kosoves per Efiçience te Energjise mbeshtetur nga Banka Boterore, </w:t>
      </w:r>
      <w:r w:rsidRPr="00752C85">
        <w:rPr>
          <w:rFonts w:asciiTheme="majorHAnsi" w:hAnsiTheme="majorHAnsi" w:cstheme="majorHAnsi"/>
        </w:rPr>
        <w:t>fillimisht objekti eshte inçizuar dhe analizuar per hartimin e projektit kryesor te renovimit per Energji Efiçiente te</w:t>
      </w:r>
      <w:r w:rsidRPr="00752C85">
        <w:rPr>
          <w:rFonts w:asciiTheme="majorHAnsi" w:eastAsia="Calibri" w:hAnsiTheme="majorHAnsi" w:cstheme="majorHAnsi"/>
        </w:rPr>
        <w:t xml:space="preserve"> SHFMU </w:t>
      </w:r>
      <w:r>
        <w:rPr>
          <w:rFonts w:asciiTheme="majorHAnsi" w:eastAsia="Calibri" w:hAnsiTheme="majorHAnsi" w:cstheme="majorHAnsi"/>
        </w:rPr>
        <w:t>Skender Luarasi</w:t>
      </w:r>
      <w:r w:rsidRPr="00752C85">
        <w:rPr>
          <w:rFonts w:asciiTheme="majorHAnsi" w:eastAsia="Calibri" w:hAnsiTheme="majorHAnsi" w:cstheme="majorHAnsi"/>
        </w:rPr>
        <w:t xml:space="preserve">. </w:t>
      </w:r>
      <w:r w:rsidRPr="00752C85">
        <w:rPr>
          <w:rFonts w:asciiTheme="majorHAnsi" w:hAnsiTheme="majorHAnsi" w:cstheme="majorHAnsi"/>
        </w:rPr>
        <w:t xml:space="preserve">Katet e objektit perfshijne  perdhesen dhe </w:t>
      </w:r>
      <w:r>
        <w:rPr>
          <w:rFonts w:asciiTheme="majorHAnsi" w:hAnsiTheme="majorHAnsi" w:cstheme="majorHAnsi"/>
        </w:rPr>
        <w:t>2</w:t>
      </w:r>
      <w:r w:rsidRPr="00752C85">
        <w:rPr>
          <w:rFonts w:asciiTheme="majorHAnsi" w:hAnsiTheme="majorHAnsi" w:cstheme="majorHAnsi"/>
        </w:rPr>
        <w:t xml:space="preserve"> kate dhe</w:t>
      </w:r>
      <w:r>
        <w:rPr>
          <w:rFonts w:asciiTheme="majorHAnsi" w:hAnsiTheme="majorHAnsi" w:cstheme="majorHAnsi"/>
        </w:rPr>
        <w:t xml:space="preserve"> 1/3</w:t>
      </w:r>
      <w:r w:rsidRPr="00752C85">
        <w:rPr>
          <w:rFonts w:asciiTheme="majorHAnsi" w:hAnsiTheme="majorHAnsi" w:cstheme="majorHAnsi"/>
        </w:rPr>
        <w:t xml:space="preserve"> kulmin e shfrytezueshem.</w:t>
      </w:r>
    </w:p>
    <w:p w14:paraId="2BD41232" w14:textId="0616F38F" w:rsidR="008E54CF" w:rsidRPr="00752C85" w:rsidRDefault="008E54CF" w:rsidP="008E54CF">
      <w:pPr>
        <w:spacing w:after="160"/>
        <w:jc w:val="both"/>
        <w:rPr>
          <w:rFonts w:asciiTheme="majorHAnsi" w:eastAsia="Calibri" w:hAnsiTheme="majorHAnsi" w:cstheme="majorHAnsi"/>
        </w:rPr>
      </w:pPr>
      <w:r w:rsidRPr="00752C85">
        <w:rPr>
          <w:rFonts w:asciiTheme="majorHAnsi" w:eastAsia="Calibri" w:hAnsiTheme="majorHAnsi" w:cstheme="majorHAnsi"/>
        </w:rPr>
        <w:t xml:space="preserve">Gjendja aktuale e shkolles SHFMU </w:t>
      </w:r>
      <w:r>
        <w:rPr>
          <w:rFonts w:asciiTheme="majorHAnsi" w:eastAsia="Calibri" w:hAnsiTheme="majorHAnsi" w:cstheme="majorHAnsi"/>
        </w:rPr>
        <w:t>Skender Luarasi</w:t>
      </w:r>
      <w:r w:rsidRPr="00752C85">
        <w:rPr>
          <w:rFonts w:asciiTheme="majorHAnsi" w:eastAsia="Calibri" w:hAnsiTheme="majorHAnsi" w:cstheme="majorHAnsi"/>
        </w:rPr>
        <w:t xml:space="preserve"> - </w:t>
      </w:r>
      <w:r>
        <w:rPr>
          <w:rFonts w:asciiTheme="majorHAnsi" w:eastAsia="Calibri" w:hAnsiTheme="majorHAnsi" w:cstheme="majorHAnsi"/>
        </w:rPr>
        <w:t xml:space="preserve"> Suhareke </w:t>
      </w:r>
      <w:r w:rsidRPr="00752C85">
        <w:rPr>
          <w:rFonts w:asciiTheme="majorHAnsi" w:eastAsia="Calibri" w:hAnsiTheme="majorHAnsi" w:cstheme="majorHAnsi"/>
        </w:rPr>
        <w:t>eshte si me poshte:</w:t>
      </w:r>
    </w:p>
    <w:p w14:paraId="01CAD438" w14:textId="7A8F667E" w:rsidR="008E54CF" w:rsidRPr="00752C85" w:rsidRDefault="008E54CF" w:rsidP="008E54CF">
      <w:pPr>
        <w:jc w:val="both"/>
        <w:rPr>
          <w:rFonts w:asciiTheme="majorHAnsi" w:eastAsia="Calibri" w:hAnsiTheme="majorHAnsi" w:cstheme="majorHAnsi"/>
        </w:rPr>
      </w:pPr>
      <w:r w:rsidRPr="00752C85">
        <w:rPr>
          <w:rFonts w:asciiTheme="majorHAnsi" w:eastAsia="Calibri" w:hAnsiTheme="majorHAnsi" w:cstheme="majorHAnsi"/>
        </w:rPr>
        <w:t xml:space="preserve">Objekti perbehet nga </w:t>
      </w:r>
      <w:r w:rsidRPr="00752C85">
        <w:rPr>
          <w:rFonts w:asciiTheme="majorHAnsi" w:hAnsiTheme="majorHAnsi" w:cstheme="majorHAnsi"/>
        </w:rPr>
        <w:t xml:space="preserve">perdhesa dhe </w:t>
      </w:r>
      <w:r>
        <w:rPr>
          <w:rFonts w:asciiTheme="majorHAnsi" w:hAnsiTheme="majorHAnsi" w:cstheme="majorHAnsi"/>
        </w:rPr>
        <w:t>2</w:t>
      </w:r>
      <w:r w:rsidRPr="00752C85">
        <w:rPr>
          <w:rFonts w:asciiTheme="majorHAnsi" w:hAnsiTheme="majorHAnsi" w:cstheme="majorHAnsi"/>
        </w:rPr>
        <w:t xml:space="preserve"> kate. </w:t>
      </w:r>
      <w:r w:rsidRPr="00752C85">
        <w:rPr>
          <w:rFonts w:asciiTheme="majorHAnsi" w:eastAsia="Calibri" w:hAnsiTheme="majorHAnsi" w:cstheme="majorHAnsi"/>
        </w:rPr>
        <w:t xml:space="preserve">Sistemi konstruktiv i objektit eshte sistem skeletor. Muret jane nga blloqet e argjiles t=25 cm me termoizolim ne fasade t=5 cm. Dritaret ne objekt jane me korniza PVC trashesi th=70 mm with me xham te dyfishte. </w:t>
      </w:r>
    </w:p>
    <w:p w14:paraId="5D3C29D4" w14:textId="240EC059" w:rsidR="008E54CF" w:rsidRPr="00752C85" w:rsidRDefault="008E54CF" w:rsidP="008E54CF">
      <w:pPr>
        <w:jc w:val="both"/>
        <w:rPr>
          <w:rFonts w:asciiTheme="majorHAnsi" w:hAnsiTheme="majorHAnsi" w:cstheme="majorHAnsi"/>
        </w:rPr>
      </w:pPr>
      <w:r w:rsidRPr="00752C85">
        <w:rPr>
          <w:rFonts w:asciiTheme="majorHAnsi" w:eastAsia="Calibri" w:hAnsiTheme="majorHAnsi" w:cstheme="majorHAnsi"/>
        </w:rPr>
        <w:t>Ndertesa ka kulm te pjerret me konstrukcion te drurit dhe ka izolim termik lesh xhami ne pllaken e kulmit</w:t>
      </w:r>
      <w:r w:rsidRPr="00752C85">
        <w:rPr>
          <w:rFonts w:asciiTheme="majorHAnsi" w:hAnsiTheme="majorHAnsi" w:cstheme="majorHAnsi"/>
        </w:rPr>
        <w:t xml:space="preserve">. </w:t>
      </w:r>
    </w:p>
    <w:p w14:paraId="681DA0C7" w14:textId="3570675F" w:rsidR="008E54CF" w:rsidRPr="008179D9" w:rsidRDefault="008E54CF" w:rsidP="008E54CF">
      <w:pPr>
        <w:jc w:val="both"/>
        <w:rPr>
          <w:rFonts w:asciiTheme="majorHAnsi" w:hAnsiTheme="majorHAnsi" w:cstheme="majorHAnsi"/>
        </w:rPr>
      </w:pPr>
      <w:r w:rsidRPr="00752C85">
        <w:rPr>
          <w:rFonts w:asciiTheme="majorHAnsi" w:hAnsiTheme="majorHAnsi" w:cstheme="majorHAnsi"/>
        </w:rPr>
        <w:t>Nuk ka sistem te ngrohjes qendrore, banoret perdorin stufa me dru.</w:t>
      </w:r>
    </w:p>
    <w:p w14:paraId="4F238449" w14:textId="343A6AF3" w:rsidR="00E02C7B" w:rsidRDefault="008E54CF" w:rsidP="00C7410E">
      <w:pPr>
        <w:spacing w:after="160" w:line="259" w:lineRule="auto"/>
        <w:jc w:val="center"/>
        <w:rPr>
          <w:noProof/>
        </w:rPr>
      </w:pPr>
      <w:r>
        <w:rPr>
          <w:rFonts w:asciiTheme="majorHAnsi" w:hAnsiTheme="majorHAnsi" w:cstheme="majorHAnsi"/>
          <w:noProof/>
        </w:rPr>
        <w:drawing>
          <wp:anchor distT="0" distB="0" distL="114300" distR="114300" simplePos="0" relativeHeight="251698176" behindDoc="1" locked="0" layoutInCell="1" allowOverlap="1" wp14:anchorId="55837EF4" wp14:editId="33D075F6">
            <wp:simplePos x="0" y="0"/>
            <wp:positionH relativeFrom="page">
              <wp:align>center</wp:align>
            </wp:positionH>
            <wp:positionV relativeFrom="paragraph">
              <wp:posOffset>191135</wp:posOffset>
            </wp:positionV>
            <wp:extent cx="5210175" cy="3210560"/>
            <wp:effectExtent l="0" t="0" r="9525" b="8890"/>
            <wp:wrapTight wrapText="bothSides">
              <wp:wrapPolygon edited="0">
                <wp:start x="0" y="0"/>
                <wp:lineTo x="0" y="21532"/>
                <wp:lineTo x="21561" y="21532"/>
                <wp:lineTo x="21561" y="0"/>
                <wp:lineTo x="0" y="0"/>
              </wp:wrapPolygon>
            </wp:wrapTight>
            <wp:docPr id="2125196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10175" cy="32105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97263F" w14:textId="77777777" w:rsidR="00201B2F" w:rsidRDefault="00201B2F" w:rsidP="00C7410E">
      <w:pPr>
        <w:spacing w:after="160" w:line="259" w:lineRule="auto"/>
        <w:jc w:val="center"/>
        <w:rPr>
          <w:noProof/>
        </w:rPr>
      </w:pPr>
    </w:p>
    <w:p w14:paraId="06F18435" w14:textId="77777777" w:rsidR="00201B2F" w:rsidRDefault="00201B2F" w:rsidP="00C7410E">
      <w:pPr>
        <w:spacing w:after="160" w:line="259" w:lineRule="auto"/>
        <w:jc w:val="center"/>
        <w:rPr>
          <w:noProof/>
        </w:rPr>
      </w:pPr>
    </w:p>
    <w:p w14:paraId="084BE6C8" w14:textId="77777777" w:rsidR="00201B2F" w:rsidRDefault="00201B2F" w:rsidP="00C7410E">
      <w:pPr>
        <w:spacing w:after="160" w:line="259" w:lineRule="auto"/>
        <w:jc w:val="center"/>
        <w:rPr>
          <w:noProof/>
        </w:rPr>
      </w:pPr>
    </w:p>
    <w:p w14:paraId="2CFED7B2" w14:textId="77777777" w:rsidR="00201B2F" w:rsidRDefault="00201B2F" w:rsidP="00C7410E">
      <w:pPr>
        <w:spacing w:after="160" w:line="259" w:lineRule="auto"/>
        <w:jc w:val="center"/>
        <w:rPr>
          <w:noProof/>
        </w:rPr>
      </w:pPr>
    </w:p>
    <w:p w14:paraId="48F41728" w14:textId="77777777" w:rsidR="00201B2F" w:rsidRDefault="00201B2F" w:rsidP="00C7410E">
      <w:pPr>
        <w:spacing w:after="160" w:line="259" w:lineRule="auto"/>
        <w:jc w:val="center"/>
        <w:rPr>
          <w:noProof/>
        </w:rPr>
      </w:pPr>
    </w:p>
    <w:p w14:paraId="3DFCAC9C" w14:textId="77777777" w:rsidR="00201B2F" w:rsidRDefault="00201B2F" w:rsidP="00C7410E">
      <w:pPr>
        <w:spacing w:after="160" w:line="259" w:lineRule="auto"/>
        <w:jc w:val="center"/>
        <w:rPr>
          <w:noProof/>
        </w:rPr>
      </w:pPr>
    </w:p>
    <w:p w14:paraId="316FDB47" w14:textId="77777777" w:rsidR="00201B2F" w:rsidRDefault="00201B2F" w:rsidP="00C7410E">
      <w:pPr>
        <w:spacing w:after="160" w:line="259" w:lineRule="auto"/>
        <w:jc w:val="center"/>
        <w:rPr>
          <w:noProof/>
        </w:rPr>
      </w:pPr>
    </w:p>
    <w:p w14:paraId="10EA1144" w14:textId="77777777" w:rsidR="00201B2F" w:rsidRDefault="00201B2F" w:rsidP="00C7410E">
      <w:pPr>
        <w:spacing w:after="160" w:line="259" w:lineRule="auto"/>
        <w:jc w:val="center"/>
        <w:rPr>
          <w:noProof/>
        </w:rPr>
      </w:pPr>
    </w:p>
    <w:p w14:paraId="70425645" w14:textId="77777777" w:rsidR="00201B2F" w:rsidRPr="00CD50D5" w:rsidRDefault="00201B2F" w:rsidP="00C7410E">
      <w:pPr>
        <w:spacing w:after="160" w:line="259" w:lineRule="auto"/>
        <w:jc w:val="center"/>
        <w:rPr>
          <w:rFonts w:asciiTheme="majorHAnsi" w:eastAsia="Calibri" w:hAnsiTheme="majorHAnsi" w:cstheme="majorHAnsi"/>
          <w:color w:val="FF0000"/>
        </w:rPr>
      </w:pPr>
    </w:p>
    <w:p w14:paraId="39926682" w14:textId="77777777" w:rsidR="008E54CF" w:rsidRDefault="008E54CF" w:rsidP="00A32748">
      <w:pPr>
        <w:pStyle w:val="Caption"/>
        <w:jc w:val="center"/>
        <w:rPr>
          <w:color w:val="auto"/>
        </w:rPr>
      </w:pPr>
    </w:p>
    <w:p w14:paraId="26C3284E" w14:textId="77777777" w:rsidR="008E54CF" w:rsidRDefault="008E54CF" w:rsidP="00A32748">
      <w:pPr>
        <w:pStyle w:val="Caption"/>
        <w:jc w:val="center"/>
        <w:rPr>
          <w:color w:val="auto"/>
        </w:rPr>
      </w:pPr>
    </w:p>
    <w:p w14:paraId="70C0D699" w14:textId="77777777" w:rsidR="008E54CF" w:rsidRDefault="008E54CF" w:rsidP="00A32748">
      <w:pPr>
        <w:pStyle w:val="Caption"/>
        <w:jc w:val="center"/>
        <w:rPr>
          <w:color w:val="auto"/>
        </w:rPr>
      </w:pPr>
    </w:p>
    <w:p w14:paraId="149655C1" w14:textId="27EE019E" w:rsidR="00A32748" w:rsidRDefault="00A32748" w:rsidP="00A32748">
      <w:pPr>
        <w:pStyle w:val="Caption"/>
        <w:jc w:val="center"/>
        <w:rPr>
          <w:color w:val="auto"/>
        </w:rPr>
      </w:pPr>
      <w:bookmarkStart w:id="4" w:name="_Toc165040138"/>
      <w:r w:rsidRPr="00A32748">
        <w:rPr>
          <w:color w:val="auto"/>
        </w:rPr>
        <w:t xml:space="preserve">Figura </w:t>
      </w:r>
      <w:r w:rsidRPr="00A32748">
        <w:rPr>
          <w:color w:val="auto"/>
        </w:rPr>
        <w:fldChar w:fldCharType="begin"/>
      </w:r>
      <w:r w:rsidRPr="00A32748">
        <w:rPr>
          <w:color w:val="auto"/>
        </w:rPr>
        <w:instrText xml:space="preserve"> SEQ Figura \* ARABIC </w:instrText>
      </w:r>
      <w:r w:rsidRPr="00A32748">
        <w:rPr>
          <w:color w:val="auto"/>
        </w:rPr>
        <w:fldChar w:fldCharType="separate"/>
      </w:r>
      <w:r w:rsidR="00930F96">
        <w:rPr>
          <w:noProof/>
          <w:color w:val="auto"/>
        </w:rPr>
        <w:t>1</w:t>
      </w:r>
      <w:r w:rsidRPr="00A32748">
        <w:rPr>
          <w:color w:val="auto"/>
        </w:rPr>
        <w:fldChar w:fldCharType="end"/>
      </w:r>
      <w:r w:rsidRPr="00A32748">
        <w:rPr>
          <w:color w:val="auto"/>
        </w:rPr>
        <w:t xml:space="preserve">- </w:t>
      </w:r>
      <w:r w:rsidRPr="009A58D5">
        <w:rPr>
          <w:color w:val="auto"/>
        </w:rPr>
        <w:t>Situacioni</w:t>
      </w:r>
      <w:r w:rsidR="00DA4D09">
        <w:rPr>
          <w:color w:val="auto"/>
        </w:rPr>
        <w:t>/lokacioni i ndertesës</w:t>
      </w:r>
      <w:bookmarkEnd w:id="4"/>
    </w:p>
    <w:p w14:paraId="3C044BBB" w14:textId="77777777" w:rsidR="00A32748" w:rsidRDefault="00A32748" w:rsidP="009A58D5">
      <w:pPr>
        <w:pStyle w:val="Caption"/>
        <w:jc w:val="center"/>
        <w:rPr>
          <w:color w:val="auto"/>
        </w:rPr>
      </w:pPr>
    </w:p>
    <w:p w14:paraId="2A8F9FCC" w14:textId="77777777" w:rsidR="00DA4D09" w:rsidRPr="008E54CF" w:rsidRDefault="00DA4D09" w:rsidP="00DE6F63">
      <w:pPr>
        <w:spacing w:after="160" w:line="259" w:lineRule="auto"/>
        <w:jc w:val="both"/>
        <w:rPr>
          <w:rFonts w:asciiTheme="majorHAnsi" w:eastAsia="Calibri" w:hAnsiTheme="majorHAnsi" w:cstheme="majorHAnsi"/>
        </w:rPr>
      </w:pPr>
      <w:r w:rsidRPr="008E54CF">
        <w:rPr>
          <w:rFonts w:asciiTheme="majorHAnsi" w:eastAsia="Calibri" w:hAnsiTheme="majorHAnsi" w:cstheme="majorHAnsi"/>
        </w:rPr>
        <w:lastRenderedPageBreak/>
        <w:t>Projekti konsiston ne ate qe hapesirat ekzistuese nuk i nenshtrohen ndryshimeve ne aspektin funksional, mirepo do te trajtohet vetem mbeshtjellesi i objektit ne teresi.</w:t>
      </w:r>
    </w:p>
    <w:p w14:paraId="62F22AD3" w14:textId="77777777" w:rsidR="00DA4D09" w:rsidRPr="008E54CF" w:rsidRDefault="00DA4D09" w:rsidP="00DA4D09">
      <w:pPr>
        <w:spacing w:after="160" w:line="259" w:lineRule="auto"/>
        <w:jc w:val="both"/>
        <w:rPr>
          <w:rFonts w:asciiTheme="majorHAnsi" w:eastAsia="Calibri" w:hAnsiTheme="majorHAnsi" w:cstheme="majorHAnsi"/>
        </w:rPr>
      </w:pPr>
      <w:r w:rsidRPr="008E54CF">
        <w:rPr>
          <w:rFonts w:asciiTheme="majorHAnsi" w:hAnsiTheme="majorHAnsi" w:cstheme="majorHAnsi"/>
        </w:rPr>
        <w:t>Sa i perket raportit te auditimit te energjise keto jane te dhenat kryesore te nderteses</w:t>
      </w:r>
      <w:r w:rsidRPr="008E54CF">
        <w:rPr>
          <w:rFonts w:asciiTheme="majorHAnsi" w:eastAsia="Calibri" w:hAnsiTheme="majorHAnsi" w:cstheme="majorHAnsi"/>
        </w:rPr>
        <w:t>:</w:t>
      </w:r>
    </w:p>
    <w:tbl>
      <w:tblPr>
        <w:tblStyle w:val="24"/>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949"/>
        <w:gridCol w:w="1968"/>
        <w:gridCol w:w="2044"/>
        <w:gridCol w:w="2055"/>
      </w:tblGrid>
      <w:tr w:rsidR="00201B2F" w:rsidRPr="00201B2F" w14:paraId="39C9D5EF"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66876396" w14:textId="77777777" w:rsidR="000F01B0" w:rsidRPr="008E54CF" w:rsidRDefault="000845B0" w:rsidP="00C7410E">
            <w:pPr>
              <w:rPr>
                <w:rFonts w:cs="Calibri"/>
                <w:sz w:val="20"/>
                <w:szCs w:val="20"/>
              </w:rPr>
            </w:pPr>
            <w:r w:rsidRPr="008E54CF">
              <w:rPr>
                <w:rFonts w:cs="Calibri"/>
                <w:sz w:val="20"/>
                <w:szCs w:val="20"/>
              </w:rPr>
              <w:t xml:space="preserve">Ndertesa e inspektuar         </w:t>
            </w:r>
          </w:p>
          <w:p w14:paraId="272AB791" w14:textId="2CD0EFAC" w:rsidR="000F01B0" w:rsidRPr="008E54CF" w:rsidRDefault="000845B0" w:rsidP="00C7410E">
            <w:pPr>
              <w:rPr>
                <w:rFonts w:eastAsia="Calibri" w:cs="Calibri"/>
                <w:sz w:val="20"/>
                <w:szCs w:val="20"/>
              </w:rPr>
            </w:pPr>
            <w:r w:rsidRPr="008E54CF">
              <w:rPr>
                <w:rFonts w:cs="Calibri"/>
                <w:sz w:val="20"/>
                <w:szCs w:val="20"/>
              </w:rPr>
              <w:t>Data e inspektimit</w:t>
            </w:r>
            <w:r w:rsidRPr="008E54CF">
              <w:rPr>
                <w:rFonts w:eastAsia="Calibri" w:cs="Calibri"/>
                <w:sz w:val="20"/>
                <w:szCs w:val="20"/>
              </w:rPr>
              <w:t xml:space="preserve">                   </w:t>
            </w:r>
          </w:p>
          <w:p w14:paraId="27E8BFC3" w14:textId="730463FB" w:rsidR="000845B0" w:rsidRPr="00201B2F" w:rsidRDefault="000845B0" w:rsidP="00C7410E">
            <w:pPr>
              <w:rPr>
                <w:rFonts w:eastAsia="Calibri" w:cs="Calibri"/>
                <w:color w:val="FF0000"/>
                <w:sz w:val="20"/>
                <w:szCs w:val="20"/>
              </w:rPr>
            </w:pPr>
            <w:r w:rsidRPr="008E54CF">
              <w:rPr>
                <w:rFonts w:eastAsia="Calibri" w:cs="Calibri"/>
                <w:sz w:val="20"/>
                <w:szCs w:val="20"/>
              </w:rPr>
              <w:t xml:space="preserve"> Personi i intervistuar                 </w:t>
            </w:r>
          </w:p>
        </w:tc>
        <w:tc>
          <w:tcPr>
            <w:tcW w:w="6067" w:type="dxa"/>
            <w:gridSpan w:val="3"/>
            <w:tcBorders>
              <w:top w:val="single" w:sz="4" w:space="0" w:color="808080"/>
              <w:left w:val="single" w:sz="4" w:space="0" w:color="808080"/>
              <w:bottom w:val="single" w:sz="4" w:space="0" w:color="808080"/>
            </w:tcBorders>
            <w:vAlign w:val="center"/>
          </w:tcPr>
          <w:p w14:paraId="716A1257" w14:textId="3702476C" w:rsidR="008E54CF" w:rsidRPr="008179D9" w:rsidRDefault="008E54CF" w:rsidP="008E54CF">
            <w:pPr>
              <w:spacing w:line="220" w:lineRule="exact"/>
              <w:rPr>
                <w:rFonts w:eastAsia="Calibri" w:cs="Calibri"/>
                <w:bCs/>
                <w:sz w:val="20"/>
                <w:szCs w:val="20"/>
                <w:lang w:val="en-GB"/>
              </w:rPr>
            </w:pPr>
            <w:r w:rsidRPr="008179D9">
              <w:rPr>
                <w:rFonts w:eastAsia="Calibri" w:cs="Calibri"/>
                <w:bCs/>
                <w:sz w:val="20"/>
                <w:szCs w:val="20"/>
                <w:lang w:val="en-GB"/>
              </w:rPr>
              <w:t xml:space="preserve">SHFMU – </w:t>
            </w:r>
            <w:r w:rsidR="003F3E68">
              <w:rPr>
                <w:rFonts w:eastAsia="Calibri" w:cs="Calibri"/>
                <w:bCs/>
                <w:sz w:val="20"/>
                <w:szCs w:val="20"/>
                <w:lang w:val="en-GB"/>
              </w:rPr>
              <w:t xml:space="preserve">Skender </w:t>
            </w:r>
            <w:proofErr w:type="spellStart"/>
            <w:r w:rsidR="003F3E68">
              <w:rPr>
                <w:rFonts w:eastAsia="Calibri" w:cs="Calibri"/>
                <w:bCs/>
                <w:sz w:val="20"/>
                <w:szCs w:val="20"/>
                <w:lang w:val="en-GB"/>
              </w:rPr>
              <w:t>Luarasi</w:t>
            </w:r>
            <w:proofErr w:type="spellEnd"/>
          </w:p>
          <w:p w14:paraId="0D4E7C82" w14:textId="77777777" w:rsidR="008E54CF" w:rsidRPr="008179D9" w:rsidRDefault="008E54CF" w:rsidP="008E54CF">
            <w:pPr>
              <w:rPr>
                <w:rFonts w:eastAsia="Calibri" w:cs="Calibri"/>
                <w:sz w:val="20"/>
                <w:szCs w:val="20"/>
              </w:rPr>
            </w:pPr>
            <w:r w:rsidRPr="008179D9">
              <w:rPr>
                <w:rFonts w:eastAsia="Calibri" w:cs="Calibri"/>
                <w:sz w:val="20"/>
                <w:szCs w:val="20"/>
              </w:rPr>
              <w:t>08.01.2024</w:t>
            </w:r>
          </w:p>
          <w:p w14:paraId="3B07EADC" w14:textId="5E4753E3" w:rsidR="000845B0" w:rsidRPr="00201B2F" w:rsidRDefault="000845B0" w:rsidP="00C7410E">
            <w:pPr>
              <w:rPr>
                <w:rFonts w:eastAsia="Calibri" w:cs="Calibri"/>
                <w:color w:val="FF0000"/>
                <w:sz w:val="20"/>
                <w:szCs w:val="20"/>
              </w:rPr>
            </w:pPr>
          </w:p>
        </w:tc>
      </w:tr>
      <w:tr w:rsidR="00201B2F" w:rsidRPr="00201B2F" w14:paraId="31ECCC4A"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0F210DC4" w14:textId="32F8F550" w:rsidR="000845B0" w:rsidRPr="008E54CF" w:rsidRDefault="000845B0" w:rsidP="00C7410E">
            <w:pPr>
              <w:rPr>
                <w:rFonts w:eastAsia="Calibri" w:cs="Calibri"/>
                <w:sz w:val="20"/>
                <w:szCs w:val="20"/>
              </w:rPr>
            </w:pPr>
            <w:r w:rsidRPr="008E54CF">
              <w:rPr>
                <w:rFonts w:cs="Calibri"/>
                <w:sz w:val="20"/>
                <w:szCs w:val="20"/>
              </w:rPr>
              <w:t>Viti i ndertimit</w:t>
            </w:r>
          </w:p>
        </w:tc>
        <w:tc>
          <w:tcPr>
            <w:tcW w:w="6067" w:type="dxa"/>
            <w:gridSpan w:val="3"/>
            <w:tcBorders>
              <w:top w:val="single" w:sz="4" w:space="0" w:color="808080"/>
              <w:left w:val="single" w:sz="4" w:space="0" w:color="808080"/>
              <w:bottom w:val="single" w:sz="4" w:space="0" w:color="808080"/>
              <w:right w:val="single" w:sz="4" w:space="0" w:color="808080"/>
            </w:tcBorders>
            <w:vAlign w:val="center"/>
          </w:tcPr>
          <w:p w14:paraId="0219C6D0" w14:textId="26A71866" w:rsidR="000845B0" w:rsidRPr="008E54CF" w:rsidRDefault="008E54CF" w:rsidP="00C7410E">
            <w:pPr>
              <w:rPr>
                <w:rFonts w:eastAsia="Calibri" w:cs="Calibri"/>
                <w:sz w:val="20"/>
                <w:szCs w:val="20"/>
              </w:rPr>
            </w:pPr>
            <w:r w:rsidRPr="008E54CF">
              <w:rPr>
                <w:rFonts w:eastAsia="Calibri" w:cs="Calibri"/>
                <w:sz w:val="20"/>
                <w:szCs w:val="20"/>
              </w:rPr>
              <w:t>1970</w:t>
            </w:r>
          </w:p>
        </w:tc>
      </w:tr>
      <w:tr w:rsidR="00201B2F" w:rsidRPr="00201B2F" w14:paraId="29B26311"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64660B99" w14:textId="53950F7B" w:rsidR="000845B0" w:rsidRPr="008E54CF" w:rsidRDefault="000845B0" w:rsidP="00C7410E">
            <w:pPr>
              <w:rPr>
                <w:rFonts w:eastAsia="Calibri" w:cs="Calibri"/>
                <w:sz w:val="20"/>
                <w:szCs w:val="20"/>
              </w:rPr>
            </w:pPr>
            <w:r w:rsidRPr="008E54CF">
              <w:rPr>
                <w:rFonts w:cs="Calibri"/>
                <w:sz w:val="20"/>
                <w:szCs w:val="20"/>
              </w:rPr>
              <w:t>Lloji i ndertimit</w:t>
            </w:r>
          </w:p>
        </w:tc>
        <w:tc>
          <w:tcPr>
            <w:tcW w:w="6067" w:type="dxa"/>
            <w:gridSpan w:val="3"/>
            <w:tcBorders>
              <w:top w:val="single" w:sz="4" w:space="0" w:color="808080"/>
              <w:left w:val="single" w:sz="4" w:space="0" w:color="808080"/>
              <w:bottom w:val="single" w:sz="4" w:space="0" w:color="808080"/>
              <w:right w:val="single" w:sz="4" w:space="0" w:color="808080"/>
            </w:tcBorders>
            <w:vAlign w:val="center"/>
          </w:tcPr>
          <w:p w14:paraId="39D7DFD3" w14:textId="447A08A3" w:rsidR="00BB4BA4" w:rsidRPr="008E54CF" w:rsidRDefault="00BB4BA4" w:rsidP="00C7410E">
            <w:pPr>
              <w:rPr>
                <w:rFonts w:eastAsia="Calibri" w:cs="Calibri"/>
                <w:sz w:val="20"/>
                <w:szCs w:val="20"/>
              </w:rPr>
            </w:pPr>
            <w:r w:rsidRPr="008E54CF">
              <w:rPr>
                <w:rFonts w:eastAsia="Calibri" w:cs="Calibri"/>
                <w:sz w:val="20"/>
                <w:szCs w:val="20"/>
              </w:rPr>
              <w:t>Shtylla dhe trare betoni</w:t>
            </w:r>
            <w:r w:rsidR="00E179E3" w:rsidRPr="008E54CF">
              <w:rPr>
                <w:rFonts w:eastAsia="Calibri" w:cs="Calibri"/>
                <w:sz w:val="20"/>
                <w:szCs w:val="20"/>
              </w:rPr>
              <w:t>, mure me blloqe argjile</w:t>
            </w:r>
          </w:p>
        </w:tc>
      </w:tr>
      <w:tr w:rsidR="00201B2F" w:rsidRPr="00201B2F" w14:paraId="14CFF2F6"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3B8F4C9B" w14:textId="1C3E380A" w:rsidR="000845B0" w:rsidRPr="008E54CF" w:rsidRDefault="000845B0" w:rsidP="00C7410E">
            <w:pPr>
              <w:rPr>
                <w:rFonts w:eastAsia="Calibri" w:cs="Calibri"/>
                <w:sz w:val="20"/>
                <w:szCs w:val="20"/>
              </w:rPr>
            </w:pPr>
            <w:r w:rsidRPr="008E54CF">
              <w:rPr>
                <w:rFonts w:cs="Calibri"/>
                <w:sz w:val="20"/>
                <w:szCs w:val="20"/>
              </w:rPr>
              <w:t>Numri i pergjithshem i kateve</w:t>
            </w:r>
          </w:p>
        </w:tc>
        <w:tc>
          <w:tcPr>
            <w:tcW w:w="6067" w:type="dxa"/>
            <w:gridSpan w:val="3"/>
            <w:tcBorders>
              <w:top w:val="single" w:sz="4" w:space="0" w:color="808080"/>
              <w:left w:val="single" w:sz="4" w:space="0" w:color="808080"/>
              <w:right w:val="single" w:sz="4" w:space="0" w:color="808080"/>
            </w:tcBorders>
            <w:vAlign w:val="center"/>
          </w:tcPr>
          <w:p w14:paraId="037AB074" w14:textId="62AD65A1" w:rsidR="00BB4BA4" w:rsidRPr="008E54CF" w:rsidRDefault="009052BC" w:rsidP="00C7410E">
            <w:pPr>
              <w:rPr>
                <w:rFonts w:eastAsia="Calibri" w:cs="Calibri"/>
                <w:sz w:val="20"/>
                <w:szCs w:val="20"/>
              </w:rPr>
            </w:pPr>
            <w:r w:rsidRPr="008E54CF">
              <w:rPr>
                <w:rFonts w:eastAsia="Calibri" w:cs="Calibri"/>
                <w:sz w:val="20"/>
                <w:szCs w:val="20"/>
              </w:rPr>
              <w:t>P+</w:t>
            </w:r>
            <w:r w:rsidR="008E54CF" w:rsidRPr="008E54CF">
              <w:rPr>
                <w:rFonts w:eastAsia="Calibri" w:cs="Calibri"/>
                <w:sz w:val="20"/>
                <w:szCs w:val="20"/>
              </w:rPr>
              <w:t>2</w:t>
            </w:r>
          </w:p>
        </w:tc>
      </w:tr>
      <w:tr w:rsidR="00201B2F" w:rsidRPr="00201B2F" w14:paraId="69FE1C92"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08A89047" w14:textId="714E0165" w:rsidR="000845B0" w:rsidRPr="00A37531" w:rsidRDefault="000845B0" w:rsidP="00C7410E">
            <w:pPr>
              <w:rPr>
                <w:rFonts w:eastAsia="Calibri" w:cs="Calibri"/>
                <w:sz w:val="20"/>
                <w:szCs w:val="20"/>
              </w:rPr>
            </w:pPr>
            <w:r w:rsidRPr="00A37531">
              <w:rPr>
                <w:rFonts w:eastAsia="Calibri" w:cs="Calibri"/>
                <w:sz w:val="20"/>
                <w:szCs w:val="20"/>
              </w:rPr>
              <w:t>Siperfaqja bruto [m²]</w:t>
            </w:r>
          </w:p>
        </w:tc>
        <w:tc>
          <w:tcPr>
            <w:tcW w:w="1968" w:type="dxa"/>
            <w:tcBorders>
              <w:top w:val="single" w:sz="4" w:space="0" w:color="808080"/>
              <w:left w:val="single" w:sz="4" w:space="0" w:color="808080"/>
              <w:bottom w:val="single" w:sz="4" w:space="0" w:color="808080"/>
              <w:right w:val="single" w:sz="4" w:space="0" w:color="808080"/>
            </w:tcBorders>
            <w:vAlign w:val="center"/>
          </w:tcPr>
          <w:p w14:paraId="45B39D27" w14:textId="1446A819" w:rsidR="000845B0" w:rsidRPr="00A37531" w:rsidRDefault="00584D03" w:rsidP="00C7410E">
            <w:pPr>
              <w:rPr>
                <w:rFonts w:eastAsia="Calibri" w:cs="Calibri"/>
                <w:sz w:val="20"/>
                <w:szCs w:val="20"/>
                <w:vertAlign w:val="superscript"/>
              </w:rPr>
            </w:pPr>
            <w:r>
              <w:rPr>
                <w:rFonts w:eastAsia="Calibri" w:cs="Calibri"/>
                <w:sz w:val="20"/>
                <w:szCs w:val="20"/>
              </w:rPr>
              <w:t>4650.00</w:t>
            </w:r>
            <w:r w:rsidR="00EF1AFE" w:rsidRPr="00A37531">
              <w:rPr>
                <w:rFonts w:eastAsia="Calibri" w:cs="Calibri"/>
                <w:sz w:val="20"/>
                <w:szCs w:val="20"/>
              </w:rPr>
              <w:t xml:space="preserve"> m</w:t>
            </w:r>
            <w:r w:rsidR="00EF1AFE" w:rsidRPr="00A37531">
              <w:rPr>
                <w:rFonts w:eastAsia="Calibri" w:cs="Calibri"/>
                <w:sz w:val="20"/>
                <w:szCs w:val="20"/>
                <w:vertAlign w:val="superscript"/>
              </w:rPr>
              <w:t>2</w:t>
            </w:r>
          </w:p>
        </w:tc>
        <w:tc>
          <w:tcPr>
            <w:tcW w:w="2044" w:type="dxa"/>
            <w:tcBorders>
              <w:top w:val="single" w:sz="4" w:space="0" w:color="808080"/>
              <w:left w:val="single" w:sz="4" w:space="0" w:color="808080"/>
              <w:bottom w:val="single" w:sz="4" w:space="0" w:color="808080"/>
              <w:right w:val="single" w:sz="4" w:space="0" w:color="808080"/>
            </w:tcBorders>
            <w:vAlign w:val="center"/>
          </w:tcPr>
          <w:p w14:paraId="16A0C533" w14:textId="685FD5CC" w:rsidR="000845B0" w:rsidRPr="00A37531" w:rsidRDefault="000845B0" w:rsidP="00C7410E">
            <w:pPr>
              <w:rPr>
                <w:rFonts w:eastAsia="Calibri" w:cs="Calibri"/>
                <w:sz w:val="20"/>
                <w:szCs w:val="20"/>
              </w:rPr>
            </w:pPr>
            <w:r w:rsidRPr="00A37531">
              <w:rPr>
                <w:rFonts w:eastAsia="Calibri" w:cs="Calibri"/>
                <w:sz w:val="20"/>
                <w:szCs w:val="20"/>
              </w:rPr>
              <w:t xml:space="preserve">Siperfaqja </w:t>
            </w:r>
            <w:r w:rsidR="00D3576E" w:rsidRPr="00A37531">
              <w:rPr>
                <w:rFonts w:eastAsia="Calibri" w:cs="Calibri"/>
                <w:sz w:val="20"/>
                <w:szCs w:val="20"/>
              </w:rPr>
              <w:t xml:space="preserve">e ngrohur </w:t>
            </w:r>
            <w:r w:rsidRPr="00A37531">
              <w:rPr>
                <w:rFonts w:eastAsia="Calibri" w:cs="Calibri"/>
                <w:sz w:val="20"/>
                <w:szCs w:val="20"/>
              </w:rPr>
              <w:t>[m²]</w:t>
            </w:r>
          </w:p>
        </w:tc>
        <w:tc>
          <w:tcPr>
            <w:tcW w:w="2055" w:type="dxa"/>
            <w:tcBorders>
              <w:top w:val="single" w:sz="4" w:space="0" w:color="808080"/>
              <w:left w:val="single" w:sz="4" w:space="0" w:color="808080"/>
              <w:bottom w:val="single" w:sz="4" w:space="0" w:color="808080"/>
              <w:right w:val="single" w:sz="4" w:space="0" w:color="808080"/>
            </w:tcBorders>
            <w:vAlign w:val="center"/>
          </w:tcPr>
          <w:p w14:paraId="30B9FBD0" w14:textId="44ECB07F" w:rsidR="000845B0" w:rsidRPr="00A37531" w:rsidRDefault="00442A3A" w:rsidP="00C7410E">
            <w:pPr>
              <w:rPr>
                <w:rFonts w:eastAsia="Calibri" w:cs="Calibri"/>
                <w:sz w:val="20"/>
                <w:szCs w:val="20"/>
              </w:rPr>
            </w:pPr>
            <w:r>
              <w:rPr>
                <w:rFonts w:eastAsia="Calibri" w:cs="Calibri"/>
                <w:sz w:val="20"/>
                <w:szCs w:val="20"/>
              </w:rPr>
              <w:t>3350.00</w:t>
            </w:r>
            <w:r w:rsidR="00EF1AFE" w:rsidRPr="00A37531">
              <w:rPr>
                <w:rFonts w:eastAsia="Calibri" w:cs="Calibri"/>
                <w:sz w:val="20"/>
                <w:szCs w:val="20"/>
              </w:rPr>
              <w:t xml:space="preserve"> m</w:t>
            </w:r>
            <w:r w:rsidR="00EF1AFE" w:rsidRPr="00A37531">
              <w:rPr>
                <w:rFonts w:eastAsia="Calibri" w:cs="Calibri"/>
                <w:sz w:val="20"/>
                <w:szCs w:val="20"/>
                <w:vertAlign w:val="superscript"/>
              </w:rPr>
              <w:t>2</w:t>
            </w:r>
          </w:p>
        </w:tc>
      </w:tr>
      <w:tr w:rsidR="00201B2F" w:rsidRPr="00201B2F" w14:paraId="02290031"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549B0E37" w14:textId="7778D200" w:rsidR="000113F0" w:rsidRPr="00A37531" w:rsidRDefault="000113F0" w:rsidP="00C7410E">
            <w:pPr>
              <w:tabs>
                <w:tab w:val="center" w:pos="1509"/>
              </w:tabs>
              <w:rPr>
                <w:rFonts w:eastAsia="Calibri" w:cs="Calibri"/>
                <w:sz w:val="20"/>
                <w:szCs w:val="20"/>
                <w:highlight w:val="yellow"/>
              </w:rPr>
            </w:pPr>
            <w:r w:rsidRPr="00A37531">
              <w:rPr>
                <w:rFonts w:eastAsia="Calibri" w:cs="Calibri"/>
                <w:sz w:val="20"/>
                <w:szCs w:val="20"/>
              </w:rPr>
              <w:t xml:space="preserve">Vellimi </w:t>
            </w:r>
            <w:r w:rsidR="009052BC" w:rsidRPr="00A37531">
              <w:rPr>
                <w:rFonts w:eastAsia="Calibri" w:cs="Calibri"/>
                <w:sz w:val="20"/>
                <w:szCs w:val="20"/>
              </w:rPr>
              <w:t xml:space="preserve">bruto </w:t>
            </w:r>
            <w:r w:rsidRPr="00A37531">
              <w:rPr>
                <w:rFonts w:eastAsia="Calibri" w:cs="Calibri"/>
                <w:sz w:val="20"/>
                <w:szCs w:val="20"/>
              </w:rPr>
              <w:t>[m</w:t>
            </w:r>
            <w:r w:rsidRPr="00A37531">
              <w:rPr>
                <w:rFonts w:eastAsia="Calibri" w:cs="Calibri"/>
                <w:sz w:val="20"/>
                <w:szCs w:val="20"/>
                <w:vertAlign w:val="superscript"/>
              </w:rPr>
              <w:t>3</w:t>
            </w:r>
            <w:r w:rsidRPr="00A37531">
              <w:rPr>
                <w:rFonts w:eastAsia="Calibri" w:cs="Calibri"/>
                <w:sz w:val="20"/>
                <w:szCs w:val="20"/>
              </w:rPr>
              <w:t>]</w:t>
            </w:r>
          </w:p>
        </w:tc>
        <w:tc>
          <w:tcPr>
            <w:tcW w:w="1968" w:type="dxa"/>
            <w:tcBorders>
              <w:top w:val="single" w:sz="4" w:space="0" w:color="808080"/>
              <w:left w:val="single" w:sz="4" w:space="0" w:color="808080"/>
              <w:bottom w:val="single" w:sz="4" w:space="0" w:color="808080"/>
              <w:right w:val="single" w:sz="4" w:space="0" w:color="808080"/>
            </w:tcBorders>
            <w:vAlign w:val="center"/>
          </w:tcPr>
          <w:p w14:paraId="5B7D3383" w14:textId="58BA881A" w:rsidR="000113F0" w:rsidRPr="00A37531" w:rsidRDefault="00584D03" w:rsidP="00C7410E">
            <w:pPr>
              <w:rPr>
                <w:rFonts w:eastAsia="Calibri" w:cs="Calibri"/>
                <w:sz w:val="20"/>
                <w:szCs w:val="20"/>
              </w:rPr>
            </w:pPr>
            <w:r>
              <w:rPr>
                <w:rFonts w:eastAsia="Calibri" w:cs="Calibri"/>
                <w:sz w:val="20"/>
                <w:szCs w:val="20"/>
              </w:rPr>
              <w:t>12960.00</w:t>
            </w:r>
          </w:p>
        </w:tc>
        <w:tc>
          <w:tcPr>
            <w:tcW w:w="2044" w:type="dxa"/>
            <w:tcBorders>
              <w:top w:val="single" w:sz="4" w:space="0" w:color="808080"/>
              <w:left w:val="single" w:sz="4" w:space="0" w:color="808080"/>
              <w:bottom w:val="single" w:sz="4" w:space="0" w:color="808080"/>
            </w:tcBorders>
            <w:vAlign w:val="center"/>
          </w:tcPr>
          <w:p w14:paraId="6D2E1921" w14:textId="710F17BE" w:rsidR="000113F0" w:rsidRPr="00A37531" w:rsidRDefault="000113F0" w:rsidP="00C7410E">
            <w:pPr>
              <w:rPr>
                <w:rFonts w:eastAsia="Calibri" w:cs="Calibri"/>
                <w:sz w:val="20"/>
                <w:szCs w:val="20"/>
              </w:rPr>
            </w:pPr>
            <w:r w:rsidRPr="00A37531">
              <w:rPr>
                <w:rFonts w:eastAsia="Calibri" w:cs="Calibri"/>
                <w:sz w:val="20"/>
                <w:szCs w:val="20"/>
              </w:rPr>
              <w:t xml:space="preserve">Vellimi </w:t>
            </w:r>
            <w:r w:rsidR="009052BC" w:rsidRPr="00A37531">
              <w:rPr>
                <w:rFonts w:eastAsia="Calibri" w:cs="Calibri"/>
                <w:sz w:val="20"/>
                <w:szCs w:val="20"/>
              </w:rPr>
              <w:t xml:space="preserve">neto </w:t>
            </w:r>
            <w:r w:rsidRPr="00A37531">
              <w:rPr>
                <w:rFonts w:eastAsia="Calibri" w:cs="Calibri"/>
                <w:sz w:val="20"/>
                <w:szCs w:val="20"/>
              </w:rPr>
              <w:t>[m</w:t>
            </w:r>
            <w:r w:rsidRPr="00A37531">
              <w:rPr>
                <w:rFonts w:eastAsia="Calibri" w:cs="Calibri"/>
                <w:sz w:val="20"/>
                <w:szCs w:val="20"/>
                <w:vertAlign w:val="superscript"/>
              </w:rPr>
              <w:t>3</w:t>
            </w:r>
            <w:r w:rsidRPr="00A37531">
              <w:rPr>
                <w:rFonts w:eastAsia="Calibri" w:cs="Calibri"/>
                <w:sz w:val="20"/>
                <w:szCs w:val="20"/>
              </w:rPr>
              <w:t>]</w:t>
            </w:r>
          </w:p>
        </w:tc>
        <w:tc>
          <w:tcPr>
            <w:tcW w:w="2055" w:type="dxa"/>
            <w:tcBorders>
              <w:top w:val="single" w:sz="4" w:space="0" w:color="808080"/>
              <w:bottom w:val="single" w:sz="4" w:space="0" w:color="808080"/>
            </w:tcBorders>
            <w:vAlign w:val="center"/>
          </w:tcPr>
          <w:p w14:paraId="1C870073" w14:textId="6AE124CF" w:rsidR="000113F0" w:rsidRPr="00442A3A" w:rsidRDefault="00442A3A" w:rsidP="00C7410E">
            <w:pPr>
              <w:keepNext/>
              <w:rPr>
                <w:rFonts w:eastAsia="Calibri" w:cs="Calibri"/>
                <w:sz w:val="30"/>
                <w:szCs w:val="30"/>
                <w:vertAlign w:val="superscript"/>
              </w:rPr>
            </w:pPr>
            <w:r w:rsidRPr="00442A3A">
              <w:rPr>
                <w:rFonts w:eastAsia="Calibri" w:cs="Calibri"/>
                <w:sz w:val="30"/>
                <w:szCs w:val="30"/>
                <w:vertAlign w:val="superscript"/>
              </w:rPr>
              <w:t>9702.00</w:t>
            </w:r>
          </w:p>
        </w:tc>
      </w:tr>
    </w:tbl>
    <w:p w14:paraId="43420E4C" w14:textId="034C5DF6" w:rsidR="000464F1" w:rsidRPr="008E54CF" w:rsidRDefault="000464F1" w:rsidP="000464F1">
      <w:pPr>
        <w:pStyle w:val="Caption"/>
        <w:jc w:val="center"/>
        <w:rPr>
          <w:color w:val="auto"/>
        </w:rPr>
      </w:pPr>
      <w:bookmarkStart w:id="5" w:name="_Toc164848965"/>
      <w:r w:rsidRPr="008E54CF">
        <w:rPr>
          <w:color w:val="auto"/>
        </w:rPr>
        <w:t xml:space="preserve">Tabela </w:t>
      </w:r>
      <w:r w:rsidRPr="008E54CF">
        <w:rPr>
          <w:color w:val="auto"/>
        </w:rPr>
        <w:fldChar w:fldCharType="begin"/>
      </w:r>
      <w:r w:rsidRPr="008E54CF">
        <w:rPr>
          <w:color w:val="auto"/>
        </w:rPr>
        <w:instrText xml:space="preserve"> SEQ Tabela \* ARABIC </w:instrText>
      </w:r>
      <w:r w:rsidRPr="008E54CF">
        <w:rPr>
          <w:color w:val="auto"/>
        </w:rPr>
        <w:fldChar w:fldCharType="separate"/>
      </w:r>
      <w:r w:rsidR="00930F96" w:rsidRPr="008E54CF">
        <w:rPr>
          <w:noProof/>
          <w:color w:val="auto"/>
        </w:rPr>
        <w:t>1</w:t>
      </w:r>
      <w:r w:rsidRPr="008E54CF">
        <w:rPr>
          <w:color w:val="auto"/>
        </w:rPr>
        <w:fldChar w:fldCharType="end"/>
      </w:r>
      <w:r w:rsidRPr="008E54CF">
        <w:rPr>
          <w:color w:val="auto"/>
        </w:rPr>
        <w:t>– Te dhenat gjenerale te objektit</w:t>
      </w:r>
      <w:bookmarkEnd w:id="5"/>
    </w:p>
    <w:p w14:paraId="55C8EAC8" w14:textId="50023682" w:rsidR="00146E4C" w:rsidRPr="00584D03" w:rsidRDefault="000845B0" w:rsidP="004E2D5D">
      <w:pPr>
        <w:pStyle w:val="ListParagraph"/>
        <w:numPr>
          <w:ilvl w:val="0"/>
          <w:numId w:val="29"/>
        </w:numPr>
        <w:rPr>
          <w:rFonts w:asciiTheme="majorHAnsi" w:hAnsiTheme="majorHAnsi" w:cstheme="majorHAnsi"/>
          <w:b/>
          <w:bCs/>
        </w:rPr>
      </w:pPr>
      <w:r w:rsidRPr="00584D03">
        <w:rPr>
          <w:rFonts w:asciiTheme="majorHAnsi" w:hAnsiTheme="majorHAnsi" w:cstheme="majorHAnsi"/>
          <w:b/>
          <w:bCs/>
        </w:rPr>
        <w:t>Fusheveprimi</w:t>
      </w:r>
    </w:p>
    <w:p w14:paraId="7EB54406" w14:textId="492DB19A" w:rsidR="00A37531" w:rsidRPr="008179D9" w:rsidRDefault="00DA4D09" w:rsidP="00A37531">
      <w:pPr>
        <w:jc w:val="both"/>
        <w:rPr>
          <w:rFonts w:asciiTheme="majorHAnsi" w:hAnsiTheme="majorHAnsi" w:cstheme="majorHAnsi"/>
        </w:rPr>
      </w:pPr>
      <w:r w:rsidRPr="00201B2F">
        <w:rPr>
          <w:color w:val="FF0000"/>
        </w:rPr>
        <w:t xml:space="preserve"> </w:t>
      </w:r>
      <w:bookmarkStart w:id="6" w:name="_Hlk149050848"/>
      <w:r w:rsidR="00A37531" w:rsidRPr="00752C85">
        <w:t xml:space="preserve">Ne kuader te projektit per eficienc te energjise, FKEE ne mbeshtetje te Komisionit Evropian do te beje zbatimin e masave te EE ne renovimin e shkolles SHFMU </w:t>
      </w:r>
      <w:r w:rsidR="00A37531">
        <w:t>Skender Luharasi</w:t>
      </w:r>
      <w:r w:rsidR="00A37531" w:rsidRPr="00752C85">
        <w:t>.</w:t>
      </w:r>
    </w:p>
    <w:p w14:paraId="0AFF8614" w14:textId="77777777" w:rsidR="00A37531" w:rsidRPr="008179D9" w:rsidRDefault="00A37531" w:rsidP="00A37531">
      <w:pPr>
        <w:spacing w:before="100"/>
        <w:jc w:val="both"/>
        <w:rPr>
          <w:rFonts w:asciiTheme="majorHAnsi" w:hAnsiTheme="majorHAnsi" w:cstheme="majorHAnsi"/>
        </w:rPr>
      </w:pPr>
      <w:r w:rsidRPr="008179D9">
        <w:t xml:space="preserve">Kontraktuesi eshte pergjegjes per kryerjen e punimeve dhe mbikqyrjen e tyre gjate realizimit te projektit, gjithnje ne koordinim me Autoritetin Kontraktues (AK). </w:t>
      </w:r>
      <w:r w:rsidRPr="008179D9">
        <w:rPr>
          <w:rFonts w:asciiTheme="majorHAnsi" w:hAnsiTheme="majorHAnsi" w:cstheme="majorHAnsi"/>
        </w:rPr>
        <w:t xml:space="preserve">Kontraktuesi duhet te siguroj (prodhoj), testoj, transportoj, instaloj dhe mbikeqyri te gjitha punet ndertimore si dhe instalimet mekanike dhe elektrike, siç jane pershkruar me poshte. Te gjitha punimet elektrike dhe te ngrohjes, siç jane te pershkruara ne kete Specifikim teknik do te jene teresisht funksionale ne daten e perfundimit te punimeve. </w:t>
      </w:r>
    </w:p>
    <w:p w14:paraId="07C77653" w14:textId="77777777" w:rsidR="00A37531" w:rsidRPr="008179D9" w:rsidRDefault="00A37531" w:rsidP="00A37531">
      <w:pPr>
        <w:spacing w:after="160"/>
        <w:jc w:val="both"/>
        <w:rPr>
          <w:rFonts w:asciiTheme="majorHAnsi" w:eastAsia="Calibri" w:hAnsiTheme="majorHAnsi" w:cstheme="majorHAnsi"/>
        </w:rPr>
      </w:pPr>
      <w:r w:rsidRPr="008179D9">
        <w:rPr>
          <w:rFonts w:asciiTheme="majorHAnsi" w:hAnsiTheme="majorHAnsi" w:cstheme="majorHAnsi"/>
        </w:rPr>
        <w:t>Per te pasur nje baze te sakte ne lidhje me perllogaritjet e tyre ofertuesit kane obligim te vizitojne objektin, te bejne matjet e nevojshme, te studiojn fotografite dhe dokumentacionin ekzistues te projektit</w:t>
      </w:r>
      <w:r w:rsidRPr="008179D9">
        <w:rPr>
          <w:rFonts w:asciiTheme="majorHAnsi" w:eastAsia="Calibri" w:hAnsiTheme="majorHAnsi" w:cstheme="majorHAnsi"/>
        </w:rPr>
        <w:t>.</w:t>
      </w:r>
    </w:p>
    <w:bookmarkEnd w:id="6"/>
    <w:p w14:paraId="0A130574" w14:textId="1888F13D" w:rsidR="00A37531" w:rsidRDefault="00A37531" w:rsidP="00A37531">
      <w:pPr>
        <w:spacing w:after="160"/>
        <w:jc w:val="both"/>
      </w:pPr>
      <w:r w:rsidRPr="00D15407">
        <w:t xml:space="preserve">Masat qe do te zbatohen gjate renovimit te nderteses jane masat e perfshira ne scenarin 2 te Raportit te </w:t>
      </w:r>
      <w:r w:rsidRPr="00D15407">
        <w:rPr>
          <w:u w:val="single"/>
        </w:rPr>
        <w:t xml:space="preserve">Auditimit te Energjise </w:t>
      </w:r>
      <w:r w:rsidRPr="00D15407">
        <w:rPr>
          <w:rFonts w:asciiTheme="majorHAnsi" w:eastAsia="Calibri" w:hAnsiTheme="majorHAnsi" w:cstheme="majorHAnsi"/>
          <w:u w:val="single"/>
        </w:rPr>
        <w:t xml:space="preserve">03- SHFMU </w:t>
      </w:r>
      <w:r>
        <w:rPr>
          <w:rFonts w:asciiTheme="majorHAnsi" w:eastAsia="Calibri" w:hAnsiTheme="majorHAnsi" w:cstheme="majorHAnsi"/>
          <w:u w:val="single"/>
        </w:rPr>
        <w:t>Skender Luarasi</w:t>
      </w:r>
      <w:r w:rsidRPr="00D15407">
        <w:rPr>
          <w:rFonts w:asciiTheme="majorHAnsi" w:eastAsia="Calibri" w:hAnsiTheme="majorHAnsi" w:cstheme="majorHAnsi"/>
          <w:u w:val="single"/>
        </w:rPr>
        <w:t xml:space="preserve"> - Podujeve</w:t>
      </w:r>
      <w:r w:rsidRPr="00D15407">
        <w:rPr>
          <w:u w:val="single"/>
        </w:rPr>
        <w:t xml:space="preserve">, </w:t>
      </w:r>
      <w:r w:rsidRPr="00D15407">
        <w:t>te cila jane perzgjedhur nga komuna perkatese, shih tabelen ne vazhdim.</w:t>
      </w:r>
    </w:p>
    <w:p w14:paraId="0F062DDF" w14:textId="16C4E891" w:rsidR="00DA4D09" w:rsidRPr="00201B2F" w:rsidRDefault="00DA4D09" w:rsidP="00A37531">
      <w:pPr>
        <w:jc w:val="both"/>
        <w:rPr>
          <w:color w:val="FF0000"/>
        </w:rPr>
      </w:pPr>
      <w:r w:rsidRPr="00201B2F">
        <w:rPr>
          <w:color w:val="FF0000"/>
        </w:rPr>
        <w:t xml:space="preserve"> </w:t>
      </w:r>
    </w:p>
    <w:tbl>
      <w:tblPr>
        <w:tblW w:w="9193" w:type="dxa"/>
        <w:tblLayout w:type="fixed"/>
        <w:tblLook w:val="0400" w:firstRow="0" w:lastRow="0" w:firstColumn="0" w:lastColumn="0" w:noHBand="0" w:noVBand="1"/>
      </w:tblPr>
      <w:tblGrid>
        <w:gridCol w:w="1274"/>
        <w:gridCol w:w="2689"/>
        <w:gridCol w:w="3973"/>
        <w:gridCol w:w="1257"/>
      </w:tblGrid>
      <w:tr w:rsidR="00201B2F" w:rsidRPr="00201B2F" w14:paraId="1BA15C5F" w14:textId="77777777" w:rsidTr="0096460B">
        <w:trPr>
          <w:trHeight w:val="203"/>
        </w:trPr>
        <w:tc>
          <w:tcPr>
            <w:tcW w:w="1274" w:type="dxa"/>
            <w:tcBorders>
              <w:top w:val="single" w:sz="8" w:space="0" w:color="808080"/>
              <w:left w:val="single" w:sz="8" w:space="0" w:color="808080"/>
              <w:bottom w:val="single" w:sz="8" w:space="0" w:color="808080"/>
              <w:right w:val="single" w:sz="8" w:space="0" w:color="808080"/>
            </w:tcBorders>
            <w:shd w:val="clear" w:color="auto" w:fill="AD272D"/>
            <w:vAlign w:val="center"/>
          </w:tcPr>
          <w:p w14:paraId="30ABCDED" w14:textId="77777777" w:rsidR="006E083D" w:rsidRPr="008E54CF" w:rsidRDefault="006E083D" w:rsidP="0096460B">
            <w:pPr>
              <w:rPr>
                <w:rFonts w:eastAsia="Calibri" w:cs="Calibri"/>
                <w:color w:val="FFFFFF" w:themeColor="background1"/>
                <w:sz w:val="18"/>
                <w:szCs w:val="18"/>
              </w:rPr>
            </w:pPr>
            <w:r w:rsidRPr="008E54CF">
              <w:rPr>
                <w:rFonts w:eastAsia="Calibri" w:cs="Calibri"/>
                <w:color w:val="FFFFFF" w:themeColor="background1"/>
                <w:sz w:val="18"/>
                <w:szCs w:val="18"/>
              </w:rPr>
              <w:t>Skenari</w:t>
            </w:r>
          </w:p>
        </w:tc>
        <w:tc>
          <w:tcPr>
            <w:tcW w:w="2689" w:type="dxa"/>
            <w:tcBorders>
              <w:top w:val="single" w:sz="8" w:space="0" w:color="808080"/>
              <w:left w:val="nil"/>
              <w:bottom w:val="single" w:sz="8" w:space="0" w:color="808080"/>
              <w:right w:val="single" w:sz="8" w:space="0" w:color="808080"/>
            </w:tcBorders>
            <w:shd w:val="clear" w:color="auto" w:fill="AD272D"/>
            <w:vAlign w:val="center"/>
          </w:tcPr>
          <w:p w14:paraId="4A07B8AA" w14:textId="77777777" w:rsidR="006E083D" w:rsidRPr="008E54CF" w:rsidRDefault="006E083D" w:rsidP="0096460B">
            <w:pPr>
              <w:rPr>
                <w:rFonts w:eastAsia="Calibri" w:cs="Calibri"/>
                <w:color w:val="FFFFFF" w:themeColor="background1"/>
                <w:sz w:val="18"/>
                <w:szCs w:val="18"/>
              </w:rPr>
            </w:pPr>
            <w:r w:rsidRPr="008E54CF">
              <w:rPr>
                <w:rFonts w:eastAsia="Calibri" w:cs="Calibri"/>
                <w:color w:val="FFFFFF" w:themeColor="background1"/>
                <w:sz w:val="18"/>
                <w:szCs w:val="18"/>
              </w:rPr>
              <w:t>Elementi i ndërtimit</w:t>
            </w:r>
          </w:p>
        </w:tc>
        <w:tc>
          <w:tcPr>
            <w:tcW w:w="3973" w:type="dxa"/>
            <w:tcBorders>
              <w:top w:val="single" w:sz="8" w:space="0" w:color="808080"/>
              <w:left w:val="nil"/>
              <w:bottom w:val="single" w:sz="8" w:space="0" w:color="808080"/>
              <w:right w:val="single" w:sz="8" w:space="0" w:color="808080"/>
            </w:tcBorders>
            <w:shd w:val="clear" w:color="auto" w:fill="AD272D"/>
            <w:vAlign w:val="center"/>
          </w:tcPr>
          <w:p w14:paraId="25443B1C" w14:textId="77777777" w:rsidR="006E083D" w:rsidRPr="008E54CF" w:rsidRDefault="006E083D" w:rsidP="0096460B">
            <w:pPr>
              <w:rPr>
                <w:rFonts w:eastAsia="Calibri" w:cs="Calibri"/>
                <w:color w:val="FFFFFF" w:themeColor="background1"/>
                <w:sz w:val="18"/>
                <w:szCs w:val="18"/>
              </w:rPr>
            </w:pPr>
            <w:r w:rsidRPr="008E54CF">
              <w:rPr>
                <w:rFonts w:eastAsia="Calibri" w:cs="Calibri"/>
                <w:color w:val="FFFFFF" w:themeColor="background1"/>
                <w:sz w:val="18"/>
                <w:szCs w:val="18"/>
              </w:rPr>
              <w:t>Masa</w:t>
            </w:r>
          </w:p>
        </w:tc>
        <w:tc>
          <w:tcPr>
            <w:tcW w:w="1257" w:type="dxa"/>
            <w:tcBorders>
              <w:top w:val="single" w:sz="8" w:space="0" w:color="808080"/>
              <w:left w:val="nil"/>
              <w:bottom w:val="single" w:sz="8" w:space="0" w:color="808080"/>
              <w:right w:val="single" w:sz="8" w:space="0" w:color="808080"/>
            </w:tcBorders>
            <w:shd w:val="clear" w:color="auto" w:fill="AD272D"/>
            <w:vAlign w:val="center"/>
          </w:tcPr>
          <w:p w14:paraId="459C637C" w14:textId="77777777" w:rsidR="006E083D" w:rsidRPr="00201B2F" w:rsidRDefault="006E083D" w:rsidP="0096460B">
            <w:pPr>
              <w:jc w:val="right"/>
              <w:rPr>
                <w:rFonts w:eastAsia="Calibri" w:cs="Calibri"/>
                <w:color w:val="FF0000"/>
                <w:sz w:val="18"/>
                <w:szCs w:val="18"/>
              </w:rPr>
            </w:pPr>
            <w:r w:rsidRPr="00201B2F">
              <w:rPr>
                <w:rFonts w:eastAsia="Calibri" w:cs="Calibri"/>
                <w:color w:val="FF0000"/>
                <w:sz w:val="18"/>
                <w:szCs w:val="18"/>
              </w:rPr>
              <w:t>Investimi</w:t>
            </w:r>
          </w:p>
        </w:tc>
      </w:tr>
      <w:tr w:rsidR="00201B2F" w:rsidRPr="00201B2F" w14:paraId="712BAAFB" w14:textId="77777777" w:rsidTr="0096460B">
        <w:trPr>
          <w:trHeight w:val="203"/>
        </w:trPr>
        <w:tc>
          <w:tcPr>
            <w:tcW w:w="1274" w:type="dxa"/>
            <w:vMerge w:val="restart"/>
            <w:tcBorders>
              <w:top w:val="single" w:sz="8" w:space="0" w:color="808080"/>
              <w:left w:val="single" w:sz="8" w:space="0" w:color="808080"/>
              <w:right w:val="single" w:sz="8" w:space="0" w:color="808080"/>
            </w:tcBorders>
            <w:shd w:val="clear" w:color="auto" w:fill="FDE9D9" w:themeFill="accent6" w:themeFillTint="33"/>
            <w:vAlign w:val="center"/>
          </w:tcPr>
          <w:p w14:paraId="18617790" w14:textId="77777777" w:rsidR="006E083D" w:rsidRPr="008E54CF" w:rsidRDefault="006E083D" w:rsidP="0096460B">
            <w:pPr>
              <w:rPr>
                <w:rFonts w:eastAsia="Calibri" w:cs="Calibri"/>
                <w:sz w:val="18"/>
                <w:szCs w:val="18"/>
              </w:rPr>
            </w:pPr>
            <w:r w:rsidRPr="008E54CF">
              <w:rPr>
                <w:rFonts w:eastAsia="Calibri" w:cs="Calibri"/>
                <w:sz w:val="18"/>
                <w:szCs w:val="18"/>
              </w:rPr>
              <w:t>Masa 1</w:t>
            </w:r>
          </w:p>
        </w:tc>
        <w:tc>
          <w:tcPr>
            <w:tcW w:w="2689" w:type="dxa"/>
            <w:vMerge w:val="restart"/>
            <w:tcBorders>
              <w:top w:val="single" w:sz="8" w:space="0" w:color="808080"/>
              <w:left w:val="single" w:sz="8" w:space="0" w:color="808080"/>
              <w:right w:val="single" w:sz="8" w:space="0" w:color="808080"/>
            </w:tcBorders>
            <w:shd w:val="clear" w:color="auto" w:fill="FDE9D9" w:themeFill="accent6" w:themeFillTint="33"/>
            <w:vAlign w:val="center"/>
          </w:tcPr>
          <w:p w14:paraId="6E349AFD" w14:textId="77777777" w:rsidR="006E083D" w:rsidRPr="008E54CF" w:rsidRDefault="006E083D" w:rsidP="0096460B">
            <w:pPr>
              <w:rPr>
                <w:rFonts w:eastAsia="Calibri" w:cs="Calibri"/>
                <w:sz w:val="18"/>
                <w:szCs w:val="18"/>
              </w:rPr>
            </w:pPr>
            <w:r w:rsidRPr="008E54CF">
              <w:rPr>
                <w:rFonts w:eastAsia="Calibri" w:cs="Calibri"/>
                <w:sz w:val="18"/>
                <w:szCs w:val="18"/>
              </w:rPr>
              <w:t>Rinovimi i mbështjellësit</w:t>
            </w:r>
          </w:p>
        </w:tc>
        <w:tc>
          <w:tcPr>
            <w:tcW w:w="3973" w:type="dxa"/>
            <w:tcBorders>
              <w:top w:val="single" w:sz="8" w:space="0" w:color="808080"/>
              <w:left w:val="nil"/>
              <w:bottom w:val="single" w:sz="8" w:space="0" w:color="808080"/>
              <w:right w:val="single" w:sz="8" w:space="0" w:color="808080"/>
            </w:tcBorders>
            <w:shd w:val="clear" w:color="auto" w:fill="FDE9D9" w:themeFill="accent6" w:themeFillTint="33"/>
            <w:vAlign w:val="center"/>
          </w:tcPr>
          <w:p w14:paraId="732AC748" w14:textId="77777777" w:rsidR="006E083D" w:rsidRPr="008E54CF" w:rsidRDefault="006E083D" w:rsidP="0096460B">
            <w:pPr>
              <w:rPr>
                <w:rFonts w:eastAsia="Calibri" w:cs="Calibri"/>
                <w:sz w:val="18"/>
                <w:szCs w:val="18"/>
              </w:rPr>
            </w:pPr>
            <w:r w:rsidRPr="008E54CF">
              <w:rPr>
                <w:rFonts w:eastAsia="Calibri" w:cs="Calibri"/>
                <w:sz w:val="18"/>
                <w:szCs w:val="18"/>
              </w:rPr>
              <w:t>Izolimi i murit me lesh guri</w:t>
            </w:r>
          </w:p>
        </w:tc>
        <w:tc>
          <w:tcPr>
            <w:tcW w:w="1257" w:type="dxa"/>
            <w:vMerge w:val="restart"/>
            <w:tcBorders>
              <w:top w:val="single" w:sz="8" w:space="0" w:color="808080"/>
              <w:left w:val="single" w:sz="8" w:space="0" w:color="808080"/>
              <w:bottom w:val="single" w:sz="4" w:space="0" w:color="auto"/>
              <w:right w:val="single" w:sz="8" w:space="0" w:color="808080"/>
            </w:tcBorders>
            <w:shd w:val="clear" w:color="auto" w:fill="FDE9D9" w:themeFill="accent6" w:themeFillTint="33"/>
            <w:vAlign w:val="center"/>
          </w:tcPr>
          <w:p w14:paraId="4B2BFA3C" w14:textId="76EF2B9B" w:rsidR="006E083D" w:rsidRPr="00201B2F" w:rsidRDefault="006E083D" w:rsidP="0096460B">
            <w:pPr>
              <w:jc w:val="right"/>
              <w:rPr>
                <w:rFonts w:eastAsia="Calibri" w:cs="Calibri"/>
                <w:color w:val="FF0000"/>
                <w:sz w:val="18"/>
                <w:szCs w:val="18"/>
              </w:rPr>
            </w:pPr>
          </w:p>
        </w:tc>
      </w:tr>
      <w:tr w:rsidR="00201B2F" w:rsidRPr="00201B2F" w14:paraId="7A5C28F6" w14:textId="77777777" w:rsidTr="0096460B">
        <w:trPr>
          <w:trHeight w:val="203"/>
        </w:trPr>
        <w:tc>
          <w:tcPr>
            <w:tcW w:w="1274" w:type="dxa"/>
            <w:vMerge/>
            <w:tcBorders>
              <w:top w:val="nil"/>
              <w:left w:val="single" w:sz="8" w:space="0" w:color="808080"/>
              <w:right w:val="single" w:sz="8" w:space="0" w:color="808080"/>
            </w:tcBorders>
            <w:shd w:val="clear" w:color="auto" w:fill="FDE9D9" w:themeFill="accent6" w:themeFillTint="33"/>
            <w:vAlign w:val="center"/>
          </w:tcPr>
          <w:p w14:paraId="334B618F" w14:textId="77777777" w:rsidR="006E083D" w:rsidRPr="008E54CF" w:rsidRDefault="006E083D" w:rsidP="0096460B">
            <w:pPr>
              <w:widowControl w:val="0"/>
              <w:pBdr>
                <w:top w:val="nil"/>
                <w:left w:val="nil"/>
                <w:bottom w:val="nil"/>
                <w:right w:val="nil"/>
                <w:between w:val="nil"/>
              </w:pBdr>
              <w:rPr>
                <w:rFonts w:eastAsia="Calibri" w:cs="Calibri"/>
                <w:sz w:val="18"/>
                <w:szCs w:val="18"/>
              </w:rPr>
            </w:pPr>
          </w:p>
        </w:tc>
        <w:tc>
          <w:tcPr>
            <w:tcW w:w="2689" w:type="dxa"/>
            <w:vMerge/>
            <w:tcBorders>
              <w:top w:val="nil"/>
              <w:left w:val="single" w:sz="8" w:space="0" w:color="808080"/>
              <w:right w:val="single" w:sz="8" w:space="0" w:color="808080"/>
            </w:tcBorders>
            <w:shd w:val="clear" w:color="auto" w:fill="FDE9D9" w:themeFill="accent6" w:themeFillTint="33"/>
            <w:vAlign w:val="center"/>
          </w:tcPr>
          <w:p w14:paraId="6DEA86E2" w14:textId="77777777" w:rsidR="006E083D" w:rsidRPr="008E54CF" w:rsidRDefault="006E083D" w:rsidP="0096460B">
            <w:pPr>
              <w:widowControl w:val="0"/>
              <w:pBdr>
                <w:top w:val="nil"/>
                <w:left w:val="nil"/>
                <w:bottom w:val="nil"/>
                <w:right w:val="nil"/>
                <w:between w:val="nil"/>
              </w:pBdr>
              <w:rPr>
                <w:rFonts w:eastAsia="Calibri" w:cs="Calibri"/>
                <w:sz w:val="18"/>
                <w:szCs w:val="18"/>
              </w:rPr>
            </w:pPr>
          </w:p>
        </w:tc>
        <w:tc>
          <w:tcPr>
            <w:tcW w:w="3973" w:type="dxa"/>
            <w:tcBorders>
              <w:top w:val="nil"/>
              <w:left w:val="nil"/>
              <w:bottom w:val="single" w:sz="8" w:space="0" w:color="808080"/>
              <w:right w:val="single" w:sz="8" w:space="0" w:color="808080"/>
            </w:tcBorders>
            <w:shd w:val="clear" w:color="auto" w:fill="FDE9D9" w:themeFill="accent6" w:themeFillTint="33"/>
            <w:vAlign w:val="center"/>
          </w:tcPr>
          <w:p w14:paraId="5945876F" w14:textId="77777777" w:rsidR="006E083D" w:rsidRPr="008E54CF" w:rsidRDefault="006E083D" w:rsidP="0096460B">
            <w:pPr>
              <w:rPr>
                <w:rFonts w:eastAsia="Calibri" w:cs="Calibri"/>
                <w:sz w:val="18"/>
                <w:szCs w:val="18"/>
              </w:rPr>
            </w:pPr>
            <w:r w:rsidRPr="008E54CF">
              <w:rPr>
                <w:rFonts w:eastAsia="Calibri" w:cs="Calibri"/>
                <w:sz w:val="18"/>
                <w:szCs w:val="18"/>
              </w:rPr>
              <w:t>Ndërrimi i dritareve dhe dyerve</w:t>
            </w:r>
          </w:p>
        </w:tc>
        <w:tc>
          <w:tcPr>
            <w:tcW w:w="1257" w:type="dxa"/>
            <w:vMerge/>
            <w:tcBorders>
              <w:top w:val="nil"/>
              <w:left w:val="single" w:sz="8" w:space="0" w:color="808080"/>
              <w:bottom w:val="single" w:sz="4" w:space="0" w:color="auto"/>
              <w:right w:val="single" w:sz="8" w:space="0" w:color="808080"/>
            </w:tcBorders>
            <w:shd w:val="clear" w:color="auto" w:fill="FDE9D9" w:themeFill="accent6" w:themeFillTint="33"/>
            <w:vAlign w:val="center"/>
          </w:tcPr>
          <w:p w14:paraId="5B698690" w14:textId="77777777" w:rsidR="006E083D" w:rsidRPr="00201B2F" w:rsidRDefault="006E083D" w:rsidP="0096460B">
            <w:pPr>
              <w:widowControl w:val="0"/>
              <w:pBdr>
                <w:top w:val="nil"/>
                <w:left w:val="nil"/>
                <w:bottom w:val="nil"/>
                <w:right w:val="nil"/>
                <w:between w:val="nil"/>
              </w:pBdr>
              <w:rPr>
                <w:rFonts w:eastAsia="Calibri" w:cs="Calibri"/>
                <w:color w:val="FF0000"/>
                <w:sz w:val="18"/>
                <w:szCs w:val="18"/>
              </w:rPr>
            </w:pPr>
          </w:p>
        </w:tc>
      </w:tr>
      <w:tr w:rsidR="00201B2F" w:rsidRPr="00201B2F" w14:paraId="326BAA64" w14:textId="77777777" w:rsidTr="0096460B">
        <w:trPr>
          <w:trHeight w:val="203"/>
        </w:trPr>
        <w:tc>
          <w:tcPr>
            <w:tcW w:w="1274" w:type="dxa"/>
            <w:vMerge/>
            <w:tcBorders>
              <w:top w:val="nil"/>
              <w:left w:val="single" w:sz="8" w:space="0" w:color="808080"/>
              <w:right w:val="single" w:sz="8" w:space="0" w:color="808080"/>
            </w:tcBorders>
            <w:shd w:val="clear" w:color="auto" w:fill="FDE9D9" w:themeFill="accent6" w:themeFillTint="33"/>
            <w:vAlign w:val="center"/>
          </w:tcPr>
          <w:p w14:paraId="3C9C5FBA" w14:textId="77777777" w:rsidR="006E083D" w:rsidRPr="008E54CF" w:rsidRDefault="006E083D" w:rsidP="0096460B">
            <w:pPr>
              <w:widowControl w:val="0"/>
              <w:pBdr>
                <w:top w:val="nil"/>
                <w:left w:val="nil"/>
                <w:bottom w:val="nil"/>
                <w:right w:val="nil"/>
                <w:between w:val="nil"/>
              </w:pBdr>
              <w:rPr>
                <w:rFonts w:eastAsia="Calibri" w:cs="Calibri"/>
                <w:sz w:val="18"/>
                <w:szCs w:val="18"/>
              </w:rPr>
            </w:pPr>
          </w:p>
        </w:tc>
        <w:tc>
          <w:tcPr>
            <w:tcW w:w="2689" w:type="dxa"/>
            <w:vMerge/>
            <w:tcBorders>
              <w:top w:val="nil"/>
              <w:left w:val="single" w:sz="8" w:space="0" w:color="808080"/>
              <w:right w:val="single" w:sz="8" w:space="0" w:color="808080"/>
            </w:tcBorders>
            <w:shd w:val="clear" w:color="auto" w:fill="FDE9D9" w:themeFill="accent6" w:themeFillTint="33"/>
            <w:vAlign w:val="center"/>
          </w:tcPr>
          <w:p w14:paraId="56112DDF" w14:textId="77777777" w:rsidR="006E083D" w:rsidRPr="008E54CF" w:rsidRDefault="006E083D" w:rsidP="0096460B">
            <w:pPr>
              <w:widowControl w:val="0"/>
              <w:pBdr>
                <w:top w:val="nil"/>
                <w:left w:val="nil"/>
                <w:bottom w:val="nil"/>
                <w:right w:val="nil"/>
                <w:between w:val="nil"/>
              </w:pBdr>
              <w:rPr>
                <w:rFonts w:eastAsia="Calibri" w:cs="Calibri"/>
                <w:sz w:val="18"/>
                <w:szCs w:val="18"/>
              </w:rPr>
            </w:pPr>
          </w:p>
        </w:tc>
        <w:tc>
          <w:tcPr>
            <w:tcW w:w="3973" w:type="dxa"/>
            <w:tcBorders>
              <w:top w:val="nil"/>
              <w:left w:val="nil"/>
              <w:bottom w:val="single" w:sz="8" w:space="0" w:color="808080"/>
              <w:right w:val="single" w:sz="8" w:space="0" w:color="808080"/>
            </w:tcBorders>
            <w:shd w:val="clear" w:color="auto" w:fill="FDE9D9" w:themeFill="accent6" w:themeFillTint="33"/>
            <w:vAlign w:val="center"/>
          </w:tcPr>
          <w:p w14:paraId="6C19B2E7" w14:textId="77777777" w:rsidR="006E083D" w:rsidRPr="008E54CF" w:rsidRDefault="006E083D" w:rsidP="0096460B">
            <w:pPr>
              <w:rPr>
                <w:rFonts w:eastAsia="Calibri" w:cs="Calibri"/>
                <w:sz w:val="18"/>
                <w:szCs w:val="18"/>
              </w:rPr>
            </w:pPr>
            <w:r w:rsidRPr="008E54CF">
              <w:rPr>
                <w:rFonts w:eastAsia="Calibri" w:cs="Calibri"/>
                <w:sz w:val="18"/>
                <w:szCs w:val="18"/>
              </w:rPr>
              <w:t>Izolimi i çatisë me lesh guri</w:t>
            </w:r>
          </w:p>
        </w:tc>
        <w:tc>
          <w:tcPr>
            <w:tcW w:w="1257" w:type="dxa"/>
            <w:vMerge/>
            <w:tcBorders>
              <w:top w:val="nil"/>
              <w:left w:val="single" w:sz="8" w:space="0" w:color="808080"/>
              <w:bottom w:val="single" w:sz="4" w:space="0" w:color="auto"/>
              <w:right w:val="single" w:sz="8" w:space="0" w:color="808080"/>
            </w:tcBorders>
            <w:shd w:val="clear" w:color="auto" w:fill="FDE9D9" w:themeFill="accent6" w:themeFillTint="33"/>
            <w:vAlign w:val="center"/>
          </w:tcPr>
          <w:p w14:paraId="30F14187" w14:textId="77777777" w:rsidR="006E083D" w:rsidRPr="00201B2F" w:rsidRDefault="006E083D" w:rsidP="0096460B">
            <w:pPr>
              <w:widowControl w:val="0"/>
              <w:pBdr>
                <w:top w:val="nil"/>
                <w:left w:val="nil"/>
                <w:bottom w:val="nil"/>
                <w:right w:val="nil"/>
                <w:between w:val="nil"/>
              </w:pBdr>
              <w:rPr>
                <w:rFonts w:eastAsia="Calibri" w:cs="Calibri"/>
                <w:color w:val="FF0000"/>
                <w:sz w:val="18"/>
                <w:szCs w:val="18"/>
              </w:rPr>
            </w:pPr>
          </w:p>
        </w:tc>
      </w:tr>
      <w:tr w:rsidR="00201B2F" w:rsidRPr="00201B2F" w14:paraId="235B7897" w14:textId="77777777" w:rsidTr="0096460B">
        <w:trPr>
          <w:trHeight w:val="203"/>
        </w:trPr>
        <w:tc>
          <w:tcPr>
            <w:tcW w:w="1274" w:type="dxa"/>
            <w:vMerge/>
            <w:tcBorders>
              <w:top w:val="nil"/>
              <w:left w:val="single" w:sz="8" w:space="0" w:color="808080"/>
              <w:bottom w:val="single" w:sz="4" w:space="0" w:color="auto"/>
              <w:right w:val="single" w:sz="8" w:space="0" w:color="808080"/>
            </w:tcBorders>
            <w:shd w:val="clear" w:color="auto" w:fill="FDE9D9" w:themeFill="accent6" w:themeFillTint="33"/>
            <w:vAlign w:val="center"/>
          </w:tcPr>
          <w:p w14:paraId="677489B4" w14:textId="77777777" w:rsidR="006E083D" w:rsidRPr="008E54CF" w:rsidRDefault="006E083D" w:rsidP="0096460B">
            <w:pPr>
              <w:widowControl w:val="0"/>
              <w:pBdr>
                <w:top w:val="nil"/>
                <w:left w:val="nil"/>
                <w:bottom w:val="nil"/>
                <w:right w:val="nil"/>
                <w:between w:val="nil"/>
              </w:pBdr>
              <w:rPr>
                <w:rFonts w:eastAsia="Calibri" w:cs="Calibri"/>
                <w:sz w:val="18"/>
                <w:szCs w:val="18"/>
              </w:rPr>
            </w:pPr>
          </w:p>
        </w:tc>
        <w:tc>
          <w:tcPr>
            <w:tcW w:w="2689" w:type="dxa"/>
            <w:vMerge/>
            <w:tcBorders>
              <w:top w:val="nil"/>
              <w:left w:val="single" w:sz="8" w:space="0" w:color="808080"/>
              <w:bottom w:val="single" w:sz="4" w:space="0" w:color="auto"/>
              <w:right w:val="single" w:sz="8" w:space="0" w:color="808080"/>
            </w:tcBorders>
            <w:shd w:val="clear" w:color="auto" w:fill="FDE9D9" w:themeFill="accent6" w:themeFillTint="33"/>
            <w:vAlign w:val="center"/>
          </w:tcPr>
          <w:p w14:paraId="7CD3B440" w14:textId="77777777" w:rsidR="006E083D" w:rsidRPr="008E54CF" w:rsidRDefault="006E083D" w:rsidP="0096460B">
            <w:pPr>
              <w:widowControl w:val="0"/>
              <w:pBdr>
                <w:top w:val="nil"/>
                <w:left w:val="nil"/>
                <w:bottom w:val="nil"/>
                <w:right w:val="nil"/>
                <w:between w:val="nil"/>
              </w:pBdr>
              <w:rPr>
                <w:rFonts w:eastAsia="Calibri" w:cs="Calibri"/>
                <w:sz w:val="18"/>
                <w:szCs w:val="18"/>
              </w:rPr>
            </w:pPr>
          </w:p>
        </w:tc>
        <w:tc>
          <w:tcPr>
            <w:tcW w:w="3973" w:type="dxa"/>
            <w:tcBorders>
              <w:top w:val="nil"/>
              <w:left w:val="nil"/>
              <w:bottom w:val="single" w:sz="4" w:space="0" w:color="auto"/>
              <w:right w:val="single" w:sz="8" w:space="0" w:color="808080"/>
            </w:tcBorders>
            <w:shd w:val="clear" w:color="auto" w:fill="FDE9D9" w:themeFill="accent6" w:themeFillTint="33"/>
            <w:vAlign w:val="center"/>
          </w:tcPr>
          <w:p w14:paraId="60B6F0BC" w14:textId="77777777" w:rsidR="006E083D" w:rsidRPr="008E54CF" w:rsidRDefault="006E083D" w:rsidP="0096460B">
            <w:pPr>
              <w:rPr>
                <w:rFonts w:eastAsia="Calibri" w:cs="Calibri"/>
                <w:sz w:val="18"/>
                <w:szCs w:val="18"/>
              </w:rPr>
            </w:pPr>
            <w:r w:rsidRPr="008E54CF">
              <w:rPr>
                <w:rFonts w:eastAsia="Calibri" w:cs="Calibri"/>
                <w:sz w:val="18"/>
                <w:szCs w:val="18"/>
              </w:rPr>
              <w:t>Izolimi i dyshemesë me XPS</w:t>
            </w:r>
          </w:p>
        </w:tc>
        <w:tc>
          <w:tcPr>
            <w:tcW w:w="1257" w:type="dxa"/>
            <w:vMerge/>
            <w:tcBorders>
              <w:top w:val="nil"/>
              <w:left w:val="single" w:sz="8" w:space="0" w:color="808080"/>
              <w:bottom w:val="single" w:sz="4" w:space="0" w:color="auto"/>
              <w:right w:val="single" w:sz="8" w:space="0" w:color="808080"/>
            </w:tcBorders>
            <w:shd w:val="clear" w:color="auto" w:fill="FDE9D9" w:themeFill="accent6" w:themeFillTint="33"/>
            <w:vAlign w:val="center"/>
          </w:tcPr>
          <w:p w14:paraId="653E554E" w14:textId="77777777" w:rsidR="006E083D" w:rsidRPr="00201B2F" w:rsidRDefault="006E083D" w:rsidP="0096460B">
            <w:pPr>
              <w:widowControl w:val="0"/>
              <w:pBdr>
                <w:top w:val="nil"/>
                <w:left w:val="nil"/>
                <w:bottom w:val="nil"/>
                <w:right w:val="nil"/>
                <w:between w:val="nil"/>
              </w:pBdr>
              <w:rPr>
                <w:rFonts w:eastAsia="Calibri" w:cs="Calibri"/>
                <w:color w:val="FF0000"/>
                <w:sz w:val="18"/>
                <w:szCs w:val="18"/>
              </w:rPr>
            </w:pPr>
          </w:p>
        </w:tc>
      </w:tr>
      <w:tr w:rsidR="00201B2F" w:rsidRPr="00201B2F" w14:paraId="20CA01EB" w14:textId="77777777" w:rsidTr="0096460B">
        <w:trPr>
          <w:trHeight w:val="361"/>
        </w:trPr>
        <w:tc>
          <w:tcPr>
            <w:tcW w:w="1274" w:type="dxa"/>
            <w:tcBorders>
              <w:top w:val="single" w:sz="4" w:space="0" w:color="auto"/>
              <w:left w:val="single" w:sz="8" w:space="0" w:color="808080"/>
              <w:bottom w:val="single" w:sz="4" w:space="0" w:color="auto"/>
              <w:right w:val="single" w:sz="8" w:space="0" w:color="808080"/>
            </w:tcBorders>
            <w:shd w:val="clear" w:color="auto" w:fill="auto"/>
            <w:vAlign w:val="center"/>
          </w:tcPr>
          <w:p w14:paraId="072DF7E0" w14:textId="77777777" w:rsidR="006E083D" w:rsidRPr="008E54CF" w:rsidRDefault="006E083D" w:rsidP="0096460B">
            <w:pPr>
              <w:rPr>
                <w:rFonts w:eastAsia="Calibri" w:cs="Calibri"/>
                <w:sz w:val="18"/>
                <w:szCs w:val="18"/>
              </w:rPr>
            </w:pPr>
            <w:r w:rsidRPr="008E54CF">
              <w:rPr>
                <w:rFonts w:eastAsia="Calibri" w:cs="Calibri"/>
                <w:sz w:val="18"/>
                <w:szCs w:val="18"/>
              </w:rPr>
              <w:lastRenderedPageBreak/>
              <w:t>Masa 2</w:t>
            </w:r>
          </w:p>
        </w:tc>
        <w:tc>
          <w:tcPr>
            <w:tcW w:w="2689" w:type="dxa"/>
            <w:tcBorders>
              <w:top w:val="single" w:sz="4" w:space="0" w:color="auto"/>
              <w:left w:val="nil"/>
              <w:bottom w:val="single" w:sz="4" w:space="0" w:color="auto"/>
              <w:right w:val="single" w:sz="8" w:space="0" w:color="808080"/>
            </w:tcBorders>
            <w:shd w:val="clear" w:color="auto" w:fill="auto"/>
            <w:vAlign w:val="center"/>
          </w:tcPr>
          <w:p w14:paraId="098AF6A3" w14:textId="77777777" w:rsidR="006E083D" w:rsidRPr="008E54CF" w:rsidRDefault="006E083D" w:rsidP="0096460B">
            <w:pPr>
              <w:rPr>
                <w:rFonts w:eastAsia="Calibri" w:cs="Calibri"/>
                <w:sz w:val="18"/>
                <w:szCs w:val="18"/>
              </w:rPr>
            </w:pPr>
            <w:r w:rsidRPr="008E54CF">
              <w:rPr>
                <w:rFonts w:eastAsia="Calibri" w:cs="Calibri"/>
                <w:sz w:val="18"/>
                <w:szCs w:val="18"/>
              </w:rPr>
              <w:t>Rinovimi i ndriçimit</w:t>
            </w:r>
          </w:p>
        </w:tc>
        <w:tc>
          <w:tcPr>
            <w:tcW w:w="3973" w:type="dxa"/>
            <w:tcBorders>
              <w:top w:val="single" w:sz="4" w:space="0" w:color="auto"/>
              <w:left w:val="nil"/>
              <w:bottom w:val="single" w:sz="4" w:space="0" w:color="auto"/>
              <w:right w:val="single" w:sz="8" w:space="0" w:color="808080"/>
            </w:tcBorders>
            <w:shd w:val="clear" w:color="auto" w:fill="auto"/>
            <w:vAlign w:val="center"/>
          </w:tcPr>
          <w:p w14:paraId="33248FC6" w14:textId="77777777" w:rsidR="006E083D" w:rsidRPr="008E54CF" w:rsidRDefault="006E083D" w:rsidP="0096460B">
            <w:pPr>
              <w:rPr>
                <w:rFonts w:eastAsia="Calibri" w:cs="Calibri"/>
                <w:sz w:val="18"/>
                <w:szCs w:val="18"/>
              </w:rPr>
            </w:pPr>
            <w:r w:rsidRPr="008E54CF">
              <w:rPr>
                <w:rFonts w:eastAsia="Calibri" w:cs="Calibri"/>
                <w:sz w:val="18"/>
                <w:szCs w:val="18"/>
              </w:rPr>
              <w:t>Ndërrimi i të gjithë ndriçimit me LED të ri me efiçiencë të lartë</w:t>
            </w:r>
          </w:p>
        </w:tc>
        <w:tc>
          <w:tcPr>
            <w:tcW w:w="1257" w:type="dxa"/>
            <w:tcBorders>
              <w:top w:val="single" w:sz="4" w:space="0" w:color="auto"/>
              <w:left w:val="nil"/>
              <w:bottom w:val="single" w:sz="4" w:space="0" w:color="auto"/>
              <w:right w:val="single" w:sz="8" w:space="0" w:color="808080"/>
            </w:tcBorders>
            <w:shd w:val="clear" w:color="auto" w:fill="auto"/>
            <w:vAlign w:val="center"/>
          </w:tcPr>
          <w:p w14:paraId="1CAC807D" w14:textId="5068C74D" w:rsidR="006E083D" w:rsidRPr="00201B2F" w:rsidRDefault="006E083D" w:rsidP="0096460B">
            <w:pPr>
              <w:jc w:val="right"/>
              <w:rPr>
                <w:rFonts w:eastAsia="Calibri" w:cs="Calibri"/>
                <w:color w:val="FF0000"/>
                <w:sz w:val="18"/>
                <w:szCs w:val="18"/>
              </w:rPr>
            </w:pPr>
          </w:p>
        </w:tc>
      </w:tr>
      <w:tr w:rsidR="00201B2F" w:rsidRPr="00201B2F" w14:paraId="7B9F5005" w14:textId="77777777" w:rsidTr="0096460B">
        <w:trPr>
          <w:trHeight w:val="361"/>
        </w:trPr>
        <w:tc>
          <w:tcPr>
            <w:tcW w:w="1274" w:type="dxa"/>
            <w:tcBorders>
              <w:top w:val="single" w:sz="4" w:space="0" w:color="auto"/>
              <w:left w:val="single" w:sz="8" w:space="0" w:color="808080"/>
              <w:bottom w:val="single" w:sz="8" w:space="0" w:color="808080"/>
              <w:right w:val="single" w:sz="8" w:space="0" w:color="808080"/>
            </w:tcBorders>
            <w:shd w:val="clear" w:color="auto" w:fill="auto"/>
            <w:vAlign w:val="center"/>
          </w:tcPr>
          <w:p w14:paraId="783EBCEA" w14:textId="77777777" w:rsidR="006E083D" w:rsidRPr="008E54CF" w:rsidRDefault="006E083D" w:rsidP="0096460B">
            <w:pPr>
              <w:rPr>
                <w:rFonts w:eastAsia="Calibri" w:cs="Calibri"/>
                <w:sz w:val="18"/>
                <w:szCs w:val="18"/>
              </w:rPr>
            </w:pPr>
            <w:r w:rsidRPr="008E54CF">
              <w:rPr>
                <w:rFonts w:eastAsia="Calibri" w:cs="Calibri"/>
                <w:sz w:val="18"/>
                <w:szCs w:val="18"/>
              </w:rPr>
              <w:t>Masa 4</w:t>
            </w:r>
          </w:p>
        </w:tc>
        <w:tc>
          <w:tcPr>
            <w:tcW w:w="2689" w:type="dxa"/>
            <w:tcBorders>
              <w:top w:val="single" w:sz="4" w:space="0" w:color="auto"/>
              <w:left w:val="nil"/>
              <w:bottom w:val="single" w:sz="8" w:space="0" w:color="808080"/>
              <w:right w:val="single" w:sz="8" w:space="0" w:color="808080"/>
            </w:tcBorders>
            <w:shd w:val="clear" w:color="auto" w:fill="auto"/>
            <w:vAlign w:val="center"/>
          </w:tcPr>
          <w:p w14:paraId="19E25485" w14:textId="77777777" w:rsidR="006E083D" w:rsidRPr="008E54CF" w:rsidRDefault="006E083D" w:rsidP="0096460B">
            <w:pPr>
              <w:rPr>
                <w:rFonts w:eastAsia="Calibri" w:cs="Calibri"/>
                <w:sz w:val="18"/>
                <w:szCs w:val="18"/>
              </w:rPr>
            </w:pPr>
            <w:r w:rsidRPr="008E54CF">
              <w:rPr>
                <w:rFonts w:eastAsia="Calibri" w:cs="Calibri"/>
                <w:sz w:val="18"/>
                <w:szCs w:val="18"/>
              </w:rPr>
              <w:t>Përmirësimi i ngrohjes qendrore</w:t>
            </w:r>
          </w:p>
        </w:tc>
        <w:tc>
          <w:tcPr>
            <w:tcW w:w="3973" w:type="dxa"/>
            <w:tcBorders>
              <w:top w:val="single" w:sz="4" w:space="0" w:color="auto"/>
              <w:left w:val="nil"/>
              <w:bottom w:val="single" w:sz="8" w:space="0" w:color="808080"/>
              <w:right w:val="single" w:sz="8" w:space="0" w:color="808080"/>
            </w:tcBorders>
            <w:shd w:val="clear" w:color="auto" w:fill="auto"/>
            <w:vAlign w:val="center"/>
          </w:tcPr>
          <w:p w14:paraId="1AD1415E" w14:textId="77777777" w:rsidR="006E083D" w:rsidRPr="008E54CF" w:rsidRDefault="006E083D" w:rsidP="0096460B">
            <w:pPr>
              <w:rPr>
                <w:rFonts w:eastAsia="Calibri" w:cs="Calibri"/>
                <w:sz w:val="18"/>
                <w:szCs w:val="18"/>
              </w:rPr>
            </w:pPr>
            <w:r w:rsidRPr="008E54CF">
              <w:rPr>
                <w:rFonts w:eastAsia="Calibri" w:cs="Calibri"/>
                <w:sz w:val="18"/>
                <w:szCs w:val="18"/>
              </w:rPr>
              <w:t>Instalimi i sistemit të ri ngrohjes me split sistem</w:t>
            </w:r>
          </w:p>
        </w:tc>
        <w:tc>
          <w:tcPr>
            <w:tcW w:w="1257" w:type="dxa"/>
            <w:tcBorders>
              <w:top w:val="single" w:sz="4" w:space="0" w:color="auto"/>
              <w:left w:val="nil"/>
              <w:bottom w:val="single" w:sz="8" w:space="0" w:color="808080"/>
              <w:right w:val="single" w:sz="8" w:space="0" w:color="808080"/>
            </w:tcBorders>
            <w:shd w:val="clear" w:color="auto" w:fill="auto"/>
            <w:vAlign w:val="center"/>
          </w:tcPr>
          <w:p w14:paraId="68C57ED3" w14:textId="0BA3884D" w:rsidR="006E083D" w:rsidRPr="00201B2F" w:rsidRDefault="006E083D" w:rsidP="0096460B">
            <w:pPr>
              <w:jc w:val="right"/>
              <w:rPr>
                <w:rFonts w:eastAsia="Calibri" w:cs="Calibri"/>
                <w:color w:val="FF0000"/>
                <w:sz w:val="18"/>
                <w:szCs w:val="18"/>
              </w:rPr>
            </w:pPr>
          </w:p>
        </w:tc>
      </w:tr>
      <w:tr w:rsidR="00201B2F" w:rsidRPr="00201B2F" w14:paraId="0D3FE1EA" w14:textId="77777777" w:rsidTr="0096460B">
        <w:trPr>
          <w:trHeight w:val="361"/>
        </w:trPr>
        <w:tc>
          <w:tcPr>
            <w:tcW w:w="3963" w:type="dxa"/>
            <w:gridSpan w:val="2"/>
            <w:tcBorders>
              <w:top w:val="single" w:sz="8" w:space="0" w:color="808080"/>
              <w:left w:val="single" w:sz="8" w:space="0" w:color="808080"/>
              <w:bottom w:val="single" w:sz="8" w:space="0" w:color="808080"/>
              <w:right w:val="single" w:sz="8" w:space="0" w:color="808080"/>
            </w:tcBorders>
            <w:shd w:val="clear" w:color="auto" w:fill="FDE9D9" w:themeFill="accent6" w:themeFillTint="33"/>
            <w:vAlign w:val="center"/>
          </w:tcPr>
          <w:p w14:paraId="29CDDB2F" w14:textId="77777777" w:rsidR="006E083D" w:rsidRPr="008E54CF" w:rsidRDefault="006E083D" w:rsidP="0096460B">
            <w:pPr>
              <w:rPr>
                <w:rFonts w:eastAsia="Calibri" w:cs="Calibri"/>
                <w:sz w:val="18"/>
                <w:szCs w:val="18"/>
              </w:rPr>
            </w:pPr>
            <w:r w:rsidRPr="008E54CF">
              <w:rPr>
                <w:rFonts w:eastAsia="Calibri" w:cs="Calibri"/>
                <w:sz w:val="18"/>
                <w:szCs w:val="18"/>
              </w:rPr>
              <w:t>Masat që nuk janë të EE</w:t>
            </w:r>
          </w:p>
        </w:tc>
        <w:tc>
          <w:tcPr>
            <w:tcW w:w="3973" w:type="dxa"/>
            <w:tcBorders>
              <w:top w:val="nil"/>
              <w:left w:val="nil"/>
              <w:bottom w:val="single" w:sz="8" w:space="0" w:color="808080"/>
              <w:right w:val="single" w:sz="8" w:space="0" w:color="808080"/>
            </w:tcBorders>
            <w:shd w:val="clear" w:color="auto" w:fill="FDE9D9" w:themeFill="accent6" w:themeFillTint="33"/>
            <w:vAlign w:val="center"/>
          </w:tcPr>
          <w:p w14:paraId="595E6E38" w14:textId="77777777" w:rsidR="006E083D" w:rsidRPr="008E54CF" w:rsidRDefault="006E083D" w:rsidP="0096460B">
            <w:pPr>
              <w:rPr>
                <w:rFonts w:eastAsia="Calibri" w:cs="Calibri"/>
                <w:sz w:val="18"/>
                <w:szCs w:val="18"/>
              </w:rPr>
            </w:pPr>
            <w:r w:rsidRPr="008E54CF">
              <w:rPr>
                <w:rFonts w:eastAsia="Calibri" w:cs="Calibri"/>
                <w:sz w:val="18"/>
                <w:szCs w:val="18"/>
              </w:rPr>
              <w:t>Riparime dhe suvatim i korridoreve, shkallëve, hidroizolim i mureve të bodrumit, punime ndërtimtarie, riparim i instalimeve elektrike etj.</w:t>
            </w:r>
          </w:p>
        </w:tc>
        <w:tc>
          <w:tcPr>
            <w:tcW w:w="1257" w:type="dxa"/>
            <w:tcBorders>
              <w:top w:val="nil"/>
              <w:left w:val="nil"/>
              <w:bottom w:val="single" w:sz="8" w:space="0" w:color="808080"/>
              <w:right w:val="single" w:sz="8" w:space="0" w:color="808080"/>
            </w:tcBorders>
            <w:shd w:val="clear" w:color="auto" w:fill="FDE9D9" w:themeFill="accent6" w:themeFillTint="33"/>
            <w:vAlign w:val="center"/>
          </w:tcPr>
          <w:p w14:paraId="16B73383" w14:textId="5EB2C7B0" w:rsidR="006E083D" w:rsidRPr="00201B2F" w:rsidRDefault="006E083D" w:rsidP="0096460B">
            <w:pPr>
              <w:jc w:val="right"/>
              <w:rPr>
                <w:rFonts w:eastAsia="Calibri" w:cs="Calibri"/>
                <w:color w:val="FF0000"/>
                <w:sz w:val="18"/>
                <w:szCs w:val="18"/>
              </w:rPr>
            </w:pPr>
          </w:p>
        </w:tc>
      </w:tr>
    </w:tbl>
    <w:p w14:paraId="5A8CFEFF" w14:textId="28645BB5" w:rsidR="00C351A9" w:rsidRPr="008E54CF" w:rsidRDefault="00C351A9" w:rsidP="006E083D">
      <w:pPr>
        <w:pStyle w:val="Caption"/>
        <w:jc w:val="center"/>
        <w:rPr>
          <w:color w:val="auto"/>
        </w:rPr>
      </w:pPr>
      <w:bookmarkStart w:id="7" w:name="_Toc164848966"/>
      <w:r w:rsidRPr="008E54CF">
        <w:rPr>
          <w:color w:val="auto"/>
        </w:rPr>
        <w:t xml:space="preserve">Tabela </w:t>
      </w:r>
      <w:r w:rsidRPr="008E54CF">
        <w:rPr>
          <w:color w:val="auto"/>
        </w:rPr>
        <w:fldChar w:fldCharType="begin"/>
      </w:r>
      <w:r w:rsidRPr="008E54CF">
        <w:rPr>
          <w:color w:val="auto"/>
        </w:rPr>
        <w:instrText xml:space="preserve"> SEQ Tabela \* ARABIC </w:instrText>
      </w:r>
      <w:r w:rsidRPr="008E54CF">
        <w:rPr>
          <w:color w:val="auto"/>
        </w:rPr>
        <w:fldChar w:fldCharType="separate"/>
      </w:r>
      <w:r w:rsidR="00930F96" w:rsidRPr="008E54CF">
        <w:rPr>
          <w:noProof/>
          <w:color w:val="auto"/>
        </w:rPr>
        <w:t>2</w:t>
      </w:r>
      <w:r w:rsidRPr="008E54CF">
        <w:rPr>
          <w:color w:val="auto"/>
        </w:rPr>
        <w:fldChar w:fldCharType="end"/>
      </w:r>
      <w:r w:rsidRPr="008E54CF">
        <w:rPr>
          <w:color w:val="auto"/>
        </w:rPr>
        <w:t>– Skenari i rekomanduar</w:t>
      </w:r>
      <w:bookmarkEnd w:id="7"/>
    </w:p>
    <w:p w14:paraId="6D3368C1" w14:textId="77777777" w:rsidR="00A37531" w:rsidRPr="008179D9" w:rsidRDefault="00A37531" w:rsidP="000B1446">
      <w:pPr>
        <w:rPr>
          <w:rFonts w:asciiTheme="majorHAnsi" w:eastAsia="Calibri" w:hAnsiTheme="majorHAnsi" w:cstheme="majorHAnsi"/>
        </w:rPr>
      </w:pPr>
      <w:bookmarkStart w:id="8" w:name="_Hlk149040194"/>
      <w:r w:rsidRPr="008179D9">
        <w:rPr>
          <w:rFonts w:asciiTheme="majorHAnsi" w:hAnsiTheme="majorHAnsi" w:cstheme="majorHAnsi"/>
        </w:rPr>
        <w:t>Gjate inspektimit te vendit dhe gjate fazes se projektimit veçorite kryesore per zbatimin e masave te identifikuara ne raportin e auditimit jane elaboruar ne detaje duke çuar ne nje pershkrim me te hollesishem te masave ne punet e arkitektures, makinerise dhe elektrikes</w:t>
      </w:r>
      <w:r w:rsidRPr="008179D9">
        <w:t>, si dhe pune te tjera qe afektojne ne performancen e masave EE te zbatuara.</w:t>
      </w:r>
    </w:p>
    <w:p w14:paraId="6846A314" w14:textId="77777777" w:rsidR="00A37531" w:rsidRPr="008179D9" w:rsidRDefault="00A37531" w:rsidP="00A37531">
      <w:pPr>
        <w:pStyle w:val="CommentText"/>
        <w:rPr>
          <w:sz w:val="22"/>
          <w:szCs w:val="22"/>
        </w:rPr>
      </w:pPr>
      <w:r w:rsidRPr="008179D9">
        <w:rPr>
          <w:sz w:val="22"/>
          <w:szCs w:val="22"/>
        </w:rPr>
        <w:t>Ne vazhdim jane dhene punet qe do te kryhen:</w:t>
      </w:r>
    </w:p>
    <w:tbl>
      <w:tblPr>
        <w:tblStyle w:val="12"/>
        <w:tblW w:w="901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9016"/>
      </w:tblGrid>
      <w:tr w:rsidR="00201B2F" w:rsidRPr="00201B2F" w14:paraId="3DF9276F" w14:textId="77777777" w:rsidTr="009F0FFE">
        <w:trPr>
          <w:trHeight w:val="283"/>
        </w:trPr>
        <w:tc>
          <w:tcPr>
            <w:tcW w:w="9016" w:type="dxa"/>
          </w:tcPr>
          <w:bookmarkEnd w:id="8"/>
          <w:p w14:paraId="441A3F3F" w14:textId="126A294C" w:rsidR="000845B0" w:rsidRPr="00A37531" w:rsidRDefault="000845B0" w:rsidP="00C7410E">
            <w:pPr>
              <w:spacing w:line="276" w:lineRule="auto"/>
              <w:jc w:val="both"/>
              <w:rPr>
                <w:rFonts w:asciiTheme="majorHAnsi" w:eastAsia="Calibri" w:hAnsiTheme="majorHAnsi" w:cstheme="majorHAnsi"/>
                <w:b/>
                <w:sz w:val="20"/>
                <w:szCs w:val="20"/>
              </w:rPr>
            </w:pPr>
            <w:r w:rsidRPr="00A37531">
              <w:rPr>
                <w:rFonts w:asciiTheme="majorHAnsi" w:hAnsiTheme="majorHAnsi" w:cstheme="majorHAnsi"/>
                <w:b/>
                <w:sz w:val="20"/>
                <w:szCs w:val="20"/>
              </w:rPr>
              <w:t>Punet e Arkitektures</w:t>
            </w:r>
          </w:p>
        </w:tc>
      </w:tr>
      <w:tr w:rsidR="00201B2F" w:rsidRPr="00201B2F" w14:paraId="05E7071A" w14:textId="77777777" w:rsidTr="009F0FFE">
        <w:trPr>
          <w:trHeight w:val="283"/>
        </w:trPr>
        <w:tc>
          <w:tcPr>
            <w:tcW w:w="9016" w:type="dxa"/>
          </w:tcPr>
          <w:p w14:paraId="1A6A951C" w14:textId="765A8150" w:rsidR="000845B0" w:rsidRPr="00A37531" w:rsidRDefault="000845B0" w:rsidP="00C7410E">
            <w:pPr>
              <w:jc w:val="both"/>
              <w:rPr>
                <w:rFonts w:asciiTheme="majorHAnsi" w:eastAsia="Calibri" w:hAnsiTheme="majorHAnsi" w:cstheme="majorHAnsi"/>
                <w:sz w:val="20"/>
                <w:szCs w:val="20"/>
              </w:rPr>
            </w:pPr>
            <w:r w:rsidRPr="00A37531">
              <w:rPr>
                <w:rFonts w:asciiTheme="majorHAnsi" w:hAnsiTheme="majorHAnsi" w:cstheme="majorHAnsi"/>
                <w:sz w:val="20"/>
                <w:szCs w:val="20"/>
              </w:rPr>
              <w:t>Pregatitja e puneve dhe sherbimeve</w:t>
            </w:r>
          </w:p>
        </w:tc>
      </w:tr>
      <w:tr w:rsidR="00201B2F" w:rsidRPr="00201B2F" w14:paraId="51A1CE8E" w14:textId="77777777" w:rsidTr="009F0FFE">
        <w:trPr>
          <w:trHeight w:val="283"/>
        </w:trPr>
        <w:tc>
          <w:tcPr>
            <w:tcW w:w="9016" w:type="dxa"/>
          </w:tcPr>
          <w:p w14:paraId="0B081F34" w14:textId="22FD175F" w:rsidR="000845B0" w:rsidRPr="00A37531" w:rsidRDefault="000845B0" w:rsidP="00C7410E">
            <w:pPr>
              <w:jc w:val="both"/>
              <w:rPr>
                <w:rFonts w:asciiTheme="majorHAnsi" w:eastAsia="Calibri" w:hAnsiTheme="majorHAnsi" w:cstheme="majorHAnsi"/>
                <w:sz w:val="20"/>
                <w:szCs w:val="20"/>
              </w:rPr>
            </w:pPr>
            <w:r w:rsidRPr="00A37531">
              <w:rPr>
                <w:rFonts w:asciiTheme="majorHAnsi" w:hAnsiTheme="majorHAnsi" w:cstheme="majorHAnsi"/>
                <w:sz w:val="20"/>
                <w:szCs w:val="20"/>
              </w:rPr>
              <w:t>Punet e demolimit</w:t>
            </w:r>
          </w:p>
        </w:tc>
      </w:tr>
      <w:tr w:rsidR="00201B2F" w:rsidRPr="00201B2F" w14:paraId="6EDA0C1C" w14:textId="77777777" w:rsidTr="009F0FFE">
        <w:trPr>
          <w:trHeight w:val="283"/>
        </w:trPr>
        <w:tc>
          <w:tcPr>
            <w:tcW w:w="9016" w:type="dxa"/>
          </w:tcPr>
          <w:p w14:paraId="529D1276" w14:textId="35996EEF" w:rsidR="00DA4D09" w:rsidRPr="00A37531" w:rsidRDefault="00DA4D09" w:rsidP="00C7410E">
            <w:pPr>
              <w:jc w:val="both"/>
              <w:rPr>
                <w:rFonts w:asciiTheme="majorHAnsi" w:hAnsiTheme="majorHAnsi" w:cstheme="majorHAnsi"/>
                <w:sz w:val="20"/>
                <w:szCs w:val="20"/>
              </w:rPr>
            </w:pPr>
            <w:r w:rsidRPr="00A37531">
              <w:rPr>
                <w:rFonts w:asciiTheme="majorHAnsi" w:hAnsiTheme="majorHAnsi" w:cstheme="majorHAnsi"/>
                <w:sz w:val="20"/>
                <w:szCs w:val="20"/>
              </w:rPr>
              <w:t>Punet e hidroizolimit</w:t>
            </w:r>
          </w:p>
        </w:tc>
      </w:tr>
      <w:tr w:rsidR="00201B2F" w:rsidRPr="00201B2F" w14:paraId="4522926F" w14:textId="77777777" w:rsidTr="009F0FFE">
        <w:trPr>
          <w:trHeight w:val="283"/>
        </w:trPr>
        <w:tc>
          <w:tcPr>
            <w:tcW w:w="9016" w:type="dxa"/>
          </w:tcPr>
          <w:p w14:paraId="477DEE0F" w14:textId="7082507D" w:rsidR="000845B0" w:rsidRPr="00A37531" w:rsidRDefault="000845B0" w:rsidP="00C7410E">
            <w:pPr>
              <w:jc w:val="both"/>
              <w:rPr>
                <w:rFonts w:asciiTheme="majorHAnsi" w:eastAsia="Calibri" w:hAnsiTheme="majorHAnsi" w:cstheme="majorHAnsi"/>
                <w:sz w:val="20"/>
                <w:szCs w:val="20"/>
              </w:rPr>
            </w:pPr>
            <w:r w:rsidRPr="00A37531">
              <w:rPr>
                <w:rFonts w:asciiTheme="majorHAnsi" w:hAnsiTheme="majorHAnsi" w:cstheme="majorHAnsi"/>
                <w:sz w:val="20"/>
                <w:szCs w:val="20"/>
              </w:rPr>
              <w:t>Punet e izolimit termik</w:t>
            </w:r>
            <w:r w:rsidR="00DA4D09" w:rsidRPr="00A37531">
              <w:rPr>
                <w:rFonts w:asciiTheme="majorHAnsi" w:hAnsiTheme="majorHAnsi" w:cstheme="majorHAnsi"/>
                <w:sz w:val="20"/>
                <w:szCs w:val="20"/>
              </w:rPr>
              <w:t xml:space="preserve"> dhe</w:t>
            </w:r>
            <w:r w:rsidRPr="00A37531">
              <w:rPr>
                <w:rFonts w:asciiTheme="majorHAnsi" w:hAnsiTheme="majorHAnsi" w:cstheme="majorHAnsi"/>
                <w:sz w:val="20"/>
                <w:szCs w:val="20"/>
              </w:rPr>
              <w:t xml:space="preserve"> Fasada </w:t>
            </w:r>
          </w:p>
        </w:tc>
      </w:tr>
      <w:tr w:rsidR="00201B2F" w:rsidRPr="00201B2F" w14:paraId="24062F09" w14:textId="77777777" w:rsidTr="009F0FFE">
        <w:trPr>
          <w:trHeight w:val="283"/>
        </w:trPr>
        <w:tc>
          <w:tcPr>
            <w:tcW w:w="9016" w:type="dxa"/>
          </w:tcPr>
          <w:p w14:paraId="74B377C1" w14:textId="3263D21B" w:rsidR="00DA4D09" w:rsidRPr="00A37531" w:rsidRDefault="00DA4D09" w:rsidP="00C7410E">
            <w:pPr>
              <w:jc w:val="both"/>
              <w:rPr>
                <w:rFonts w:asciiTheme="majorHAnsi" w:hAnsiTheme="majorHAnsi" w:cstheme="majorHAnsi"/>
                <w:sz w:val="20"/>
                <w:szCs w:val="20"/>
              </w:rPr>
            </w:pPr>
            <w:r w:rsidRPr="00A37531">
              <w:rPr>
                <w:rFonts w:asciiTheme="majorHAnsi" w:hAnsiTheme="majorHAnsi" w:cstheme="majorHAnsi"/>
                <w:sz w:val="20"/>
                <w:szCs w:val="20"/>
              </w:rPr>
              <w:t>Punet e dyshemese</w:t>
            </w:r>
          </w:p>
        </w:tc>
      </w:tr>
      <w:tr w:rsidR="00201B2F" w:rsidRPr="00201B2F" w14:paraId="3D0760D9" w14:textId="77777777" w:rsidTr="009F0FFE">
        <w:trPr>
          <w:trHeight w:val="283"/>
        </w:trPr>
        <w:tc>
          <w:tcPr>
            <w:tcW w:w="9016" w:type="dxa"/>
          </w:tcPr>
          <w:p w14:paraId="727992F3" w14:textId="7780F895" w:rsidR="00DA4D09" w:rsidRPr="00A37531" w:rsidRDefault="00DA4D09" w:rsidP="00C7410E">
            <w:pPr>
              <w:jc w:val="both"/>
              <w:rPr>
                <w:rFonts w:asciiTheme="majorHAnsi" w:hAnsiTheme="majorHAnsi" w:cstheme="majorHAnsi"/>
                <w:sz w:val="20"/>
                <w:szCs w:val="20"/>
              </w:rPr>
            </w:pPr>
            <w:r w:rsidRPr="00A37531">
              <w:rPr>
                <w:rFonts w:asciiTheme="majorHAnsi" w:hAnsiTheme="majorHAnsi" w:cstheme="majorHAnsi"/>
                <w:sz w:val="20"/>
                <w:szCs w:val="20"/>
              </w:rPr>
              <w:t>Punet e kulmit</w:t>
            </w:r>
          </w:p>
        </w:tc>
      </w:tr>
      <w:tr w:rsidR="00201B2F" w:rsidRPr="00201B2F" w14:paraId="6C352D7B" w14:textId="77777777" w:rsidTr="009F0FFE">
        <w:trPr>
          <w:trHeight w:val="283"/>
        </w:trPr>
        <w:tc>
          <w:tcPr>
            <w:tcW w:w="9016" w:type="dxa"/>
          </w:tcPr>
          <w:p w14:paraId="54E18EEE" w14:textId="570E8947" w:rsidR="00517DA2" w:rsidRPr="00A37531" w:rsidRDefault="00DA4D09" w:rsidP="00C7410E">
            <w:pPr>
              <w:jc w:val="both"/>
              <w:rPr>
                <w:rFonts w:asciiTheme="majorHAnsi" w:hAnsiTheme="majorHAnsi" w:cstheme="majorHAnsi"/>
                <w:sz w:val="20"/>
                <w:szCs w:val="20"/>
              </w:rPr>
            </w:pPr>
            <w:r w:rsidRPr="00A37531">
              <w:rPr>
                <w:rFonts w:asciiTheme="majorHAnsi" w:hAnsiTheme="majorHAnsi" w:cstheme="majorHAnsi"/>
                <w:sz w:val="20"/>
                <w:szCs w:val="20"/>
              </w:rPr>
              <w:t>Punet e zdrukthtarise</w:t>
            </w:r>
          </w:p>
        </w:tc>
      </w:tr>
      <w:tr w:rsidR="00201B2F" w:rsidRPr="00201B2F" w14:paraId="630F528D" w14:textId="77777777" w:rsidTr="009F0FFE">
        <w:trPr>
          <w:trHeight w:val="283"/>
        </w:trPr>
        <w:tc>
          <w:tcPr>
            <w:tcW w:w="9016" w:type="dxa"/>
          </w:tcPr>
          <w:p w14:paraId="7A99383C" w14:textId="5F165E66" w:rsidR="00EF1AFE" w:rsidRPr="00A37531" w:rsidRDefault="00EF1AFE" w:rsidP="00C7410E">
            <w:pPr>
              <w:jc w:val="both"/>
              <w:rPr>
                <w:rFonts w:asciiTheme="majorHAnsi" w:hAnsiTheme="majorHAnsi" w:cstheme="majorHAnsi"/>
                <w:sz w:val="20"/>
                <w:szCs w:val="20"/>
              </w:rPr>
            </w:pPr>
            <w:r w:rsidRPr="00A37531">
              <w:rPr>
                <w:rFonts w:asciiTheme="majorHAnsi" w:hAnsiTheme="majorHAnsi" w:cstheme="majorHAnsi"/>
                <w:sz w:val="20"/>
                <w:szCs w:val="20"/>
              </w:rPr>
              <w:t>Punet e suvatimit dhe ngjyrosjes</w:t>
            </w:r>
          </w:p>
        </w:tc>
      </w:tr>
      <w:tr w:rsidR="00201B2F" w:rsidRPr="00201B2F" w14:paraId="0DD5659D" w14:textId="77777777" w:rsidTr="009F0FFE">
        <w:trPr>
          <w:trHeight w:val="283"/>
        </w:trPr>
        <w:tc>
          <w:tcPr>
            <w:tcW w:w="9016" w:type="dxa"/>
          </w:tcPr>
          <w:p w14:paraId="4C4F0090" w14:textId="5F964735" w:rsidR="000845B0" w:rsidRPr="00A37531" w:rsidRDefault="000845B0" w:rsidP="00C7410E">
            <w:pPr>
              <w:jc w:val="both"/>
              <w:rPr>
                <w:rFonts w:asciiTheme="majorHAnsi" w:eastAsia="Calibri" w:hAnsiTheme="majorHAnsi" w:cstheme="majorHAnsi"/>
                <w:sz w:val="20"/>
                <w:szCs w:val="20"/>
              </w:rPr>
            </w:pPr>
            <w:r w:rsidRPr="00A37531">
              <w:rPr>
                <w:rFonts w:asciiTheme="majorHAnsi" w:hAnsiTheme="majorHAnsi" w:cstheme="majorHAnsi"/>
                <w:sz w:val="20"/>
                <w:szCs w:val="20"/>
              </w:rPr>
              <w:t xml:space="preserve">Punet e </w:t>
            </w:r>
            <w:r w:rsidR="00DA4D09" w:rsidRPr="00A37531">
              <w:rPr>
                <w:rFonts w:asciiTheme="majorHAnsi" w:hAnsiTheme="majorHAnsi" w:cstheme="majorHAnsi"/>
                <w:sz w:val="20"/>
                <w:szCs w:val="20"/>
              </w:rPr>
              <w:t>metalit</w:t>
            </w:r>
          </w:p>
        </w:tc>
      </w:tr>
      <w:tr w:rsidR="00201B2F" w:rsidRPr="00201B2F" w14:paraId="1B78ACF6" w14:textId="77777777" w:rsidTr="009F0FFE">
        <w:trPr>
          <w:trHeight w:val="283"/>
        </w:trPr>
        <w:tc>
          <w:tcPr>
            <w:tcW w:w="9016" w:type="dxa"/>
          </w:tcPr>
          <w:p w14:paraId="4EA7EE95" w14:textId="50ACDD19" w:rsidR="000845B0" w:rsidRPr="00A37531" w:rsidRDefault="000845B0" w:rsidP="00C7410E">
            <w:pPr>
              <w:jc w:val="both"/>
              <w:rPr>
                <w:rFonts w:asciiTheme="majorHAnsi" w:eastAsia="Calibri" w:hAnsiTheme="majorHAnsi" w:cstheme="majorHAnsi"/>
                <w:sz w:val="20"/>
                <w:szCs w:val="20"/>
              </w:rPr>
            </w:pPr>
            <w:r w:rsidRPr="00A37531">
              <w:rPr>
                <w:rFonts w:asciiTheme="majorHAnsi" w:eastAsia="Calibri" w:hAnsiTheme="majorHAnsi" w:cstheme="majorHAnsi"/>
                <w:sz w:val="20"/>
                <w:szCs w:val="20"/>
              </w:rPr>
              <w:t>Punet tjera (</w:t>
            </w:r>
            <w:r w:rsidR="003D3EF7" w:rsidRPr="00A37531">
              <w:rPr>
                <w:rFonts w:asciiTheme="majorHAnsi" w:eastAsia="Calibri" w:hAnsiTheme="majorHAnsi" w:cstheme="majorHAnsi"/>
                <w:sz w:val="20"/>
                <w:szCs w:val="20"/>
              </w:rPr>
              <w:t>non-EE</w:t>
            </w:r>
            <w:r w:rsidRPr="00A37531">
              <w:rPr>
                <w:rFonts w:asciiTheme="majorHAnsi" w:eastAsia="Calibri" w:hAnsiTheme="majorHAnsi" w:cstheme="majorHAnsi"/>
                <w:sz w:val="20"/>
                <w:szCs w:val="20"/>
              </w:rPr>
              <w:t>)</w:t>
            </w:r>
          </w:p>
        </w:tc>
      </w:tr>
      <w:tr w:rsidR="00201B2F" w:rsidRPr="00201B2F" w14:paraId="57A50579" w14:textId="77777777" w:rsidTr="009F0FFE">
        <w:trPr>
          <w:trHeight w:val="283"/>
        </w:trPr>
        <w:tc>
          <w:tcPr>
            <w:tcW w:w="9016" w:type="dxa"/>
          </w:tcPr>
          <w:p w14:paraId="7F90233E" w14:textId="39C5C87B" w:rsidR="000845B0" w:rsidRPr="0048484D" w:rsidRDefault="0048484D" w:rsidP="00C7410E">
            <w:pPr>
              <w:spacing w:line="276" w:lineRule="auto"/>
              <w:jc w:val="both"/>
              <w:rPr>
                <w:rFonts w:asciiTheme="majorHAnsi" w:eastAsia="Calibri" w:hAnsiTheme="majorHAnsi" w:cstheme="majorHAnsi"/>
                <w:sz w:val="20"/>
                <w:szCs w:val="20"/>
              </w:rPr>
            </w:pPr>
            <w:r w:rsidRPr="0048484D">
              <w:rPr>
                <w:rFonts w:asciiTheme="majorHAnsi" w:hAnsiTheme="majorHAnsi" w:cstheme="majorHAnsi"/>
                <w:b/>
                <w:sz w:val="20"/>
                <w:szCs w:val="20"/>
              </w:rPr>
              <w:t>Punët e Makinerisë</w:t>
            </w:r>
          </w:p>
        </w:tc>
      </w:tr>
      <w:tr w:rsidR="00201B2F" w:rsidRPr="00201B2F" w14:paraId="671E4B19" w14:textId="77777777" w:rsidTr="009F0FFE">
        <w:trPr>
          <w:trHeight w:val="283"/>
        </w:trPr>
        <w:tc>
          <w:tcPr>
            <w:tcW w:w="9016" w:type="dxa"/>
          </w:tcPr>
          <w:p w14:paraId="6C7888A0" w14:textId="3A09152A" w:rsidR="00A1609F" w:rsidRPr="0048484D" w:rsidRDefault="0048484D" w:rsidP="00A1609F">
            <w:pPr>
              <w:jc w:val="both"/>
              <w:rPr>
                <w:rFonts w:asciiTheme="majorHAnsi" w:hAnsiTheme="majorHAnsi" w:cstheme="majorHAnsi"/>
                <w:bCs/>
                <w:sz w:val="20"/>
                <w:szCs w:val="20"/>
              </w:rPr>
            </w:pPr>
            <w:r w:rsidRPr="0048484D">
              <w:rPr>
                <w:rFonts w:asciiTheme="majorHAnsi" w:hAnsiTheme="majorHAnsi" w:cstheme="majorHAnsi"/>
                <w:sz w:val="20"/>
                <w:szCs w:val="20"/>
              </w:rPr>
              <w:t>Nënstacioni i ngrohjes</w:t>
            </w:r>
            <w:r w:rsidR="00A1609F" w:rsidRPr="0048484D">
              <w:rPr>
                <w:rFonts w:asciiTheme="majorHAnsi" w:hAnsiTheme="majorHAnsi" w:cstheme="majorHAnsi"/>
                <w:sz w:val="20"/>
                <w:szCs w:val="20"/>
              </w:rPr>
              <w:t xml:space="preserve"> </w:t>
            </w:r>
          </w:p>
        </w:tc>
      </w:tr>
      <w:tr w:rsidR="00201B2F" w:rsidRPr="00201B2F" w14:paraId="33EB43A2" w14:textId="77777777" w:rsidTr="009F0FFE">
        <w:trPr>
          <w:trHeight w:val="283"/>
        </w:trPr>
        <w:tc>
          <w:tcPr>
            <w:tcW w:w="9016" w:type="dxa"/>
          </w:tcPr>
          <w:p w14:paraId="6D676DC6" w14:textId="5CFE387E" w:rsidR="00A1609F" w:rsidRPr="0048484D" w:rsidRDefault="0048484D" w:rsidP="00A1609F">
            <w:pPr>
              <w:jc w:val="both"/>
              <w:rPr>
                <w:rFonts w:asciiTheme="majorHAnsi" w:hAnsiTheme="majorHAnsi" w:cstheme="majorHAnsi"/>
                <w:b/>
                <w:sz w:val="20"/>
                <w:szCs w:val="20"/>
              </w:rPr>
            </w:pPr>
            <w:r w:rsidRPr="0048484D">
              <w:rPr>
                <w:rFonts w:asciiTheme="majorHAnsi" w:hAnsiTheme="majorHAnsi" w:cstheme="majorHAnsi"/>
                <w:sz w:val="20"/>
                <w:szCs w:val="20"/>
              </w:rPr>
              <w:t>Instalimet e brendshme</w:t>
            </w:r>
            <w:r w:rsidR="00A1609F" w:rsidRPr="0048484D">
              <w:rPr>
                <w:rFonts w:asciiTheme="majorHAnsi" w:hAnsiTheme="majorHAnsi" w:cstheme="majorHAnsi"/>
                <w:sz w:val="20"/>
                <w:szCs w:val="20"/>
              </w:rPr>
              <w:t xml:space="preserve"> </w:t>
            </w:r>
          </w:p>
        </w:tc>
      </w:tr>
      <w:tr w:rsidR="00201B2F" w:rsidRPr="00201B2F" w14:paraId="6E8C1379" w14:textId="77777777" w:rsidTr="009F0FFE">
        <w:trPr>
          <w:trHeight w:val="283"/>
        </w:trPr>
        <w:tc>
          <w:tcPr>
            <w:tcW w:w="9016" w:type="dxa"/>
          </w:tcPr>
          <w:p w14:paraId="7E3C68C4" w14:textId="133F50D8" w:rsidR="00BB1BA8" w:rsidRPr="00B75D3A" w:rsidRDefault="00BB1BA8" w:rsidP="00BB1BA8">
            <w:pPr>
              <w:spacing w:line="276" w:lineRule="auto"/>
              <w:jc w:val="both"/>
              <w:rPr>
                <w:rFonts w:asciiTheme="majorHAnsi" w:eastAsia="Calibri" w:hAnsiTheme="majorHAnsi" w:cstheme="majorHAnsi"/>
                <w:sz w:val="20"/>
                <w:szCs w:val="20"/>
              </w:rPr>
            </w:pPr>
            <w:r w:rsidRPr="00B75D3A">
              <w:rPr>
                <w:rFonts w:asciiTheme="majorHAnsi" w:hAnsiTheme="majorHAnsi" w:cstheme="majorHAnsi"/>
                <w:b/>
                <w:sz w:val="20"/>
                <w:szCs w:val="20"/>
              </w:rPr>
              <w:t>Punet e Elektrikes</w:t>
            </w:r>
          </w:p>
        </w:tc>
      </w:tr>
      <w:tr w:rsidR="00201B2F" w:rsidRPr="00201B2F" w14:paraId="74681E8E" w14:textId="77777777" w:rsidTr="009F0FFE">
        <w:trPr>
          <w:trHeight w:val="283"/>
        </w:trPr>
        <w:tc>
          <w:tcPr>
            <w:tcW w:w="9016" w:type="dxa"/>
          </w:tcPr>
          <w:p w14:paraId="0ED3F4EF" w14:textId="359715B1" w:rsidR="00BB1BA8" w:rsidRPr="00B75D3A" w:rsidRDefault="00BB1BA8" w:rsidP="00BB1BA8">
            <w:pPr>
              <w:spacing w:line="276" w:lineRule="auto"/>
              <w:jc w:val="both"/>
              <w:rPr>
                <w:rFonts w:asciiTheme="majorHAnsi" w:eastAsia="Calibri" w:hAnsiTheme="majorHAnsi" w:cstheme="majorHAnsi"/>
                <w:bCs/>
                <w:sz w:val="20"/>
                <w:szCs w:val="20"/>
              </w:rPr>
            </w:pPr>
            <w:r w:rsidRPr="00B75D3A">
              <w:rPr>
                <w:rFonts w:asciiTheme="majorHAnsi" w:hAnsiTheme="majorHAnsi" w:cstheme="majorHAnsi"/>
                <w:bCs/>
                <w:sz w:val="20"/>
                <w:szCs w:val="20"/>
              </w:rPr>
              <w:t xml:space="preserve">Instalimi i kabllove elektrike </w:t>
            </w:r>
          </w:p>
        </w:tc>
      </w:tr>
      <w:tr w:rsidR="00201B2F" w:rsidRPr="00201B2F" w14:paraId="340E448C" w14:textId="77777777" w:rsidTr="009F0FFE">
        <w:trPr>
          <w:trHeight w:val="283"/>
        </w:trPr>
        <w:tc>
          <w:tcPr>
            <w:tcW w:w="9016" w:type="dxa"/>
          </w:tcPr>
          <w:p w14:paraId="59693475" w14:textId="17483034" w:rsidR="00BB1BA8" w:rsidRPr="00B75D3A" w:rsidRDefault="00BB1BA8" w:rsidP="00BB1BA8">
            <w:pPr>
              <w:jc w:val="both"/>
              <w:rPr>
                <w:rFonts w:asciiTheme="majorHAnsi" w:eastAsia="Calibri" w:hAnsiTheme="majorHAnsi" w:cstheme="majorHAnsi"/>
                <w:bCs/>
                <w:sz w:val="20"/>
                <w:szCs w:val="20"/>
              </w:rPr>
            </w:pPr>
            <w:r w:rsidRPr="00B75D3A">
              <w:rPr>
                <w:rFonts w:asciiTheme="majorHAnsi" w:hAnsiTheme="majorHAnsi" w:cstheme="majorHAnsi"/>
                <w:bCs/>
                <w:sz w:val="20"/>
                <w:szCs w:val="20"/>
              </w:rPr>
              <w:t xml:space="preserve">Instalimi i sistemit të ndiçimit </w:t>
            </w:r>
          </w:p>
        </w:tc>
      </w:tr>
      <w:tr w:rsidR="00201B2F" w:rsidRPr="00201B2F" w14:paraId="1C06D298" w14:textId="77777777" w:rsidTr="009F0FFE">
        <w:trPr>
          <w:trHeight w:val="283"/>
        </w:trPr>
        <w:tc>
          <w:tcPr>
            <w:tcW w:w="9016" w:type="dxa"/>
          </w:tcPr>
          <w:p w14:paraId="226872BF" w14:textId="62F0830F" w:rsidR="00BB1BA8" w:rsidRPr="00B75D3A" w:rsidRDefault="00BB1BA8" w:rsidP="00BB1BA8">
            <w:pPr>
              <w:jc w:val="both"/>
              <w:rPr>
                <w:rFonts w:asciiTheme="majorHAnsi" w:eastAsia="Calibri" w:hAnsiTheme="majorHAnsi" w:cstheme="majorHAnsi"/>
                <w:bCs/>
                <w:sz w:val="20"/>
                <w:szCs w:val="20"/>
              </w:rPr>
            </w:pPr>
            <w:r w:rsidRPr="00B75D3A">
              <w:rPr>
                <w:rFonts w:asciiTheme="majorHAnsi" w:hAnsiTheme="majorHAnsi" w:cstheme="majorHAnsi"/>
                <w:bCs/>
                <w:sz w:val="20"/>
                <w:szCs w:val="20"/>
              </w:rPr>
              <w:lastRenderedPageBreak/>
              <w:t xml:space="preserve">Instalimi i prizave energjetike </w:t>
            </w:r>
          </w:p>
        </w:tc>
      </w:tr>
      <w:tr w:rsidR="00201B2F" w:rsidRPr="00201B2F" w14:paraId="0D120D99" w14:textId="77777777" w:rsidTr="009F0FFE">
        <w:trPr>
          <w:trHeight w:val="283"/>
        </w:trPr>
        <w:tc>
          <w:tcPr>
            <w:tcW w:w="9016" w:type="dxa"/>
          </w:tcPr>
          <w:p w14:paraId="22114F0B" w14:textId="3FE0D321" w:rsidR="00BB1BA8" w:rsidRPr="00B75D3A" w:rsidRDefault="00BB1BA8" w:rsidP="00BB1BA8">
            <w:pPr>
              <w:jc w:val="both"/>
              <w:rPr>
                <w:rFonts w:asciiTheme="majorHAnsi" w:hAnsiTheme="majorHAnsi" w:cstheme="majorHAnsi"/>
                <w:bCs/>
                <w:sz w:val="20"/>
                <w:szCs w:val="20"/>
              </w:rPr>
            </w:pPr>
            <w:r w:rsidRPr="00B75D3A">
              <w:rPr>
                <w:rFonts w:asciiTheme="majorHAnsi" w:hAnsiTheme="majorHAnsi" w:cstheme="majorHAnsi"/>
                <w:bCs/>
                <w:sz w:val="20"/>
                <w:szCs w:val="20"/>
              </w:rPr>
              <w:t>Instalimi dhe riparimi i kuadrove shpërndarëse</w:t>
            </w:r>
          </w:p>
        </w:tc>
      </w:tr>
      <w:tr w:rsidR="00201B2F" w:rsidRPr="00201B2F" w14:paraId="78EC7D6E" w14:textId="77777777" w:rsidTr="009F0FFE">
        <w:trPr>
          <w:trHeight w:val="283"/>
        </w:trPr>
        <w:tc>
          <w:tcPr>
            <w:tcW w:w="9016" w:type="dxa"/>
          </w:tcPr>
          <w:p w14:paraId="5765D6C1" w14:textId="2F107C6B" w:rsidR="00BB1BA8" w:rsidRPr="00B75D3A" w:rsidRDefault="00BB1BA8" w:rsidP="00BB1BA8">
            <w:pPr>
              <w:jc w:val="both"/>
              <w:rPr>
                <w:rFonts w:asciiTheme="majorHAnsi" w:hAnsiTheme="majorHAnsi" w:cstheme="majorHAnsi"/>
                <w:bCs/>
                <w:sz w:val="20"/>
                <w:szCs w:val="20"/>
              </w:rPr>
            </w:pPr>
            <w:r w:rsidRPr="00B75D3A">
              <w:rPr>
                <w:rFonts w:asciiTheme="majorHAnsi" w:hAnsiTheme="majorHAnsi" w:cstheme="majorHAnsi"/>
                <w:bCs/>
                <w:sz w:val="20"/>
                <w:szCs w:val="20"/>
              </w:rPr>
              <w:t xml:space="preserve">Instalimi i sistemit të mbrojtjes nga zjarri </w:t>
            </w:r>
          </w:p>
        </w:tc>
      </w:tr>
      <w:tr w:rsidR="00201B2F" w:rsidRPr="00201B2F" w14:paraId="1012EAC2" w14:textId="77777777" w:rsidTr="009F0FFE">
        <w:trPr>
          <w:trHeight w:val="283"/>
        </w:trPr>
        <w:tc>
          <w:tcPr>
            <w:tcW w:w="9016" w:type="dxa"/>
          </w:tcPr>
          <w:p w14:paraId="68F8138D" w14:textId="2681F023" w:rsidR="00BB1BA8" w:rsidRPr="00B75D3A" w:rsidRDefault="00BB1BA8" w:rsidP="00BB1BA8">
            <w:pPr>
              <w:jc w:val="both"/>
              <w:rPr>
                <w:rFonts w:asciiTheme="majorHAnsi" w:hAnsiTheme="majorHAnsi" w:cstheme="majorHAnsi"/>
                <w:bCs/>
                <w:sz w:val="20"/>
                <w:szCs w:val="20"/>
              </w:rPr>
            </w:pPr>
            <w:r w:rsidRPr="00B75D3A">
              <w:rPr>
                <w:rFonts w:asciiTheme="majorHAnsi" w:hAnsiTheme="majorHAnsi" w:cstheme="majorHAnsi"/>
                <w:bCs/>
                <w:sz w:val="20"/>
                <w:szCs w:val="20"/>
              </w:rPr>
              <w:t xml:space="preserve">Riparimi i sistemit të rrufepritësit </w:t>
            </w:r>
          </w:p>
        </w:tc>
      </w:tr>
    </w:tbl>
    <w:p w14:paraId="6B0085C2" w14:textId="2412E17F" w:rsidR="00267ADB" w:rsidRPr="0091768F" w:rsidRDefault="000464F1" w:rsidP="0091768F">
      <w:pPr>
        <w:pStyle w:val="Caption"/>
        <w:jc w:val="center"/>
        <w:rPr>
          <w:color w:val="auto"/>
        </w:rPr>
      </w:pPr>
      <w:bookmarkStart w:id="9" w:name="_Toc164848967"/>
      <w:r w:rsidRPr="000464F1">
        <w:rPr>
          <w:color w:val="auto"/>
        </w:rPr>
        <w:t xml:space="preserve">Tabela </w:t>
      </w:r>
      <w:r w:rsidRPr="000464F1">
        <w:rPr>
          <w:color w:val="auto"/>
        </w:rPr>
        <w:fldChar w:fldCharType="begin"/>
      </w:r>
      <w:r w:rsidRPr="000464F1">
        <w:rPr>
          <w:color w:val="auto"/>
        </w:rPr>
        <w:instrText xml:space="preserve"> SEQ Tabela \* ARABIC </w:instrText>
      </w:r>
      <w:r w:rsidRPr="000464F1">
        <w:rPr>
          <w:color w:val="auto"/>
        </w:rPr>
        <w:fldChar w:fldCharType="separate"/>
      </w:r>
      <w:r w:rsidR="00930F96">
        <w:rPr>
          <w:noProof/>
          <w:color w:val="auto"/>
        </w:rPr>
        <w:t>3</w:t>
      </w:r>
      <w:r w:rsidRPr="000464F1">
        <w:rPr>
          <w:color w:val="auto"/>
        </w:rPr>
        <w:fldChar w:fldCharType="end"/>
      </w:r>
      <w:r w:rsidRPr="009A58D5">
        <w:rPr>
          <w:color w:val="auto"/>
        </w:rPr>
        <w:t>– Punet qe do te ekzekutohen ne objekt</w:t>
      </w:r>
      <w:bookmarkEnd w:id="9"/>
    </w:p>
    <w:p w14:paraId="31475EC4" w14:textId="77777777" w:rsidR="00267ADB" w:rsidRDefault="00267ADB" w:rsidP="00267ADB"/>
    <w:p w14:paraId="01847084" w14:textId="3592645F" w:rsidR="00DA4D09" w:rsidRPr="00077616" w:rsidRDefault="00DA4D09" w:rsidP="00DA4D09">
      <w:pPr>
        <w:pStyle w:val="Heading1"/>
      </w:pPr>
      <w:bookmarkStart w:id="10" w:name="_Toc165040008"/>
      <w:r>
        <w:t>Kushtet e pergjithshme Teknike</w:t>
      </w:r>
      <w:bookmarkEnd w:id="10"/>
    </w:p>
    <w:p w14:paraId="5DB42162" w14:textId="77777777" w:rsidR="00DA4D09" w:rsidRDefault="00DA4D09" w:rsidP="00267ADB"/>
    <w:p w14:paraId="6CD7ED9D" w14:textId="77777777" w:rsidR="00DA4D09" w:rsidRPr="008D09F1" w:rsidRDefault="00DA4D09" w:rsidP="004E2D5D">
      <w:pPr>
        <w:pStyle w:val="ListParagraph"/>
        <w:numPr>
          <w:ilvl w:val="0"/>
          <w:numId w:val="36"/>
        </w:numPr>
        <w:rPr>
          <w:rFonts w:asciiTheme="majorHAnsi" w:hAnsiTheme="majorHAnsi" w:cstheme="majorHAnsi"/>
          <w:b/>
          <w:bCs/>
        </w:rPr>
      </w:pPr>
      <w:r>
        <w:rPr>
          <w:rFonts w:asciiTheme="majorHAnsi" w:hAnsiTheme="majorHAnsi" w:cstheme="majorHAnsi"/>
          <w:b/>
          <w:bCs/>
        </w:rPr>
        <w:t>Pershkrimi teknik i puneve</w:t>
      </w:r>
    </w:p>
    <w:p w14:paraId="32C39A05" w14:textId="77777777" w:rsidR="00DA4D09" w:rsidRPr="00407C61" w:rsidRDefault="00DA4D09" w:rsidP="00DA4D09">
      <w:pPr>
        <w:pStyle w:val="CommentText"/>
        <w:spacing w:line="276" w:lineRule="auto"/>
        <w:rPr>
          <w:sz w:val="22"/>
          <w:szCs w:val="22"/>
        </w:rPr>
      </w:pPr>
      <w:r w:rsidRPr="00407C61">
        <w:rPr>
          <w:sz w:val="22"/>
          <w:szCs w:val="22"/>
        </w:rPr>
        <w:t>Per realizimin e projektit per zbatimin e masave te Eficiences se Energjise ne ndertesat shumebanesore me banim social , kontraktuesi duhet qe ne perputhje me dispozitat e kontrates te ofroj mbikëqyrje, personel, material, pajisje, zyre dhe te gjitha elementet tjera qofshin ato te përhershme apo te përkohshme por te nevojshme për zbatimin dhe përfundimin e punëve.</w:t>
      </w:r>
    </w:p>
    <w:p w14:paraId="14F88092" w14:textId="77777777" w:rsidR="00DA4D09" w:rsidRPr="00407C61" w:rsidRDefault="00DA4D09" w:rsidP="00DA4D09">
      <w:pPr>
        <w:pStyle w:val="CommentText"/>
        <w:rPr>
          <w:sz w:val="22"/>
          <w:szCs w:val="22"/>
        </w:rPr>
      </w:pPr>
    </w:p>
    <w:p w14:paraId="1C6910D9" w14:textId="77777777" w:rsidR="00DA4D09" w:rsidRPr="00407C61" w:rsidRDefault="00DA4D09" w:rsidP="00DA4D09">
      <w:pPr>
        <w:pStyle w:val="CommentText"/>
        <w:rPr>
          <w:sz w:val="22"/>
          <w:szCs w:val="22"/>
        </w:rPr>
      </w:pPr>
      <w:r w:rsidRPr="00407C61">
        <w:rPr>
          <w:sz w:val="22"/>
          <w:szCs w:val="22"/>
        </w:rPr>
        <w:t>Punet kyqe/kryesore ku do te intervenohet jane:</w:t>
      </w:r>
    </w:p>
    <w:p w14:paraId="05B803F7" w14:textId="77777777" w:rsidR="00DA4D09" w:rsidRPr="00407C61" w:rsidRDefault="00DA4D09" w:rsidP="00DA4D09">
      <w:pPr>
        <w:pStyle w:val="CommentText"/>
      </w:pPr>
    </w:p>
    <w:p w14:paraId="7F7CD7DE" w14:textId="77777777" w:rsidR="00DA4D09" w:rsidRPr="00407C61" w:rsidRDefault="00DA4D09" w:rsidP="004E2D5D">
      <w:pPr>
        <w:pStyle w:val="CommentText"/>
        <w:numPr>
          <w:ilvl w:val="0"/>
          <w:numId w:val="38"/>
        </w:numPr>
        <w:rPr>
          <w:sz w:val="22"/>
          <w:szCs w:val="22"/>
        </w:rPr>
      </w:pPr>
      <w:r w:rsidRPr="00407C61">
        <w:rPr>
          <w:sz w:val="22"/>
          <w:szCs w:val="22"/>
        </w:rPr>
        <w:t>mbeshtjellesi i nderteses:, fasada, kulmi , dritaret dhe dyert;</w:t>
      </w:r>
    </w:p>
    <w:p w14:paraId="7372683D" w14:textId="77777777" w:rsidR="00DA4D09" w:rsidRPr="00407C61" w:rsidRDefault="00DA4D09" w:rsidP="004E2D5D">
      <w:pPr>
        <w:pStyle w:val="CommentText"/>
        <w:numPr>
          <w:ilvl w:val="0"/>
          <w:numId w:val="38"/>
        </w:numPr>
        <w:rPr>
          <w:sz w:val="22"/>
          <w:szCs w:val="22"/>
        </w:rPr>
      </w:pPr>
      <w:r w:rsidRPr="00407C61">
        <w:rPr>
          <w:sz w:val="22"/>
          <w:szCs w:val="22"/>
        </w:rPr>
        <w:t>sistemi i elektrikes;</w:t>
      </w:r>
    </w:p>
    <w:p w14:paraId="0715F176" w14:textId="77777777" w:rsidR="00DA4D09" w:rsidRPr="00407C61" w:rsidRDefault="00DA4D09" w:rsidP="004E2D5D">
      <w:pPr>
        <w:pStyle w:val="CommentText"/>
        <w:numPr>
          <w:ilvl w:val="0"/>
          <w:numId w:val="38"/>
        </w:numPr>
        <w:rPr>
          <w:sz w:val="22"/>
          <w:szCs w:val="22"/>
        </w:rPr>
      </w:pPr>
      <w:r w:rsidRPr="00407C61">
        <w:rPr>
          <w:sz w:val="22"/>
          <w:szCs w:val="22"/>
        </w:rPr>
        <w:t xml:space="preserve">sistemi i ngrohjes dhe </w:t>
      </w:r>
    </w:p>
    <w:p w14:paraId="6FDCF4BC" w14:textId="77777777" w:rsidR="00DA4D09" w:rsidRPr="00407C61" w:rsidRDefault="00DA4D09" w:rsidP="004E2D5D">
      <w:pPr>
        <w:pStyle w:val="CommentText"/>
        <w:numPr>
          <w:ilvl w:val="0"/>
          <w:numId w:val="38"/>
        </w:numPr>
        <w:rPr>
          <w:sz w:val="22"/>
          <w:szCs w:val="22"/>
        </w:rPr>
      </w:pPr>
      <w:r w:rsidRPr="00407C61">
        <w:rPr>
          <w:sz w:val="22"/>
          <w:szCs w:val="22"/>
        </w:rPr>
        <w:t>punet e tjera jo EE, komplimentare te puneve EE</w:t>
      </w:r>
    </w:p>
    <w:p w14:paraId="0AA5CB55" w14:textId="77777777" w:rsidR="00DA4D09" w:rsidRPr="00BF08A4" w:rsidRDefault="00DA4D09" w:rsidP="00DA4D09">
      <w:pPr>
        <w:spacing w:line="259" w:lineRule="auto"/>
        <w:jc w:val="both"/>
        <w:rPr>
          <w:rFonts w:asciiTheme="majorHAnsi" w:hAnsiTheme="majorHAnsi" w:cstheme="majorHAnsi"/>
          <w:b/>
        </w:rPr>
      </w:pPr>
    </w:p>
    <w:p w14:paraId="15763940" w14:textId="77777777" w:rsidR="00DA4D09" w:rsidRPr="00BF08A4" w:rsidRDefault="00DA4D09" w:rsidP="00DA4D09">
      <w:pPr>
        <w:spacing w:line="240" w:lineRule="auto"/>
        <w:jc w:val="both"/>
        <w:rPr>
          <w:rFonts w:asciiTheme="majorHAnsi" w:hAnsiTheme="majorHAnsi" w:cstheme="majorHAnsi"/>
        </w:rPr>
      </w:pPr>
      <w:r w:rsidRPr="00BF08A4">
        <w:rPr>
          <w:rFonts w:asciiTheme="majorHAnsi" w:hAnsiTheme="majorHAnsi" w:cstheme="majorHAnsi"/>
        </w:rPr>
        <w:t>Ne kuadrin e punimeve te specifikuara ne pershkrim teknik dhe paramase,perfshihen aktivitetet dhe punimet ne faza si vijon:</w:t>
      </w:r>
    </w:p>
    <w:p w14:paraId="737EF6A8" w14:textId="77777777" w:rsidR="00DA4D09" w:rsidRPr="00BF08A4" w:rsidRDefault="00DA4D09" w:rsidP="004E2D5D">
      <w:pPr>
        <w:pStyle w:val="ListParagraph"/>
        <w:numPr>
          <w:ilvl w:val="0"/>
          <w:numId w:val="36"/>
        </w:numPr>
        <w:spacing w:line="276" w:lineRule="auto"/>
        <w:jc w:val="both"/>
        <w:rPr>
          <w:rFonts w:asciiTheme="majorHAnsi" w:hAnsiTheme="majorHAnsi" w:cstheme="majorHAnsi"/>
        </w:rPr>
      </w:pPr>
      <w:r w:rsidRPr="00BF08A4">
        <w:rPr>
          <w:rFonts w:asciiTheme="majorHAnsi" w:hAnsiTheme="majorHAnsi" w:cstheme="majorHAnsi"/>
        </w:rPr>
        <w:t>Rrethimi dhe sigurimi I pjeseve te ekspozuara te vendpunishtes ne masen e nevojshme dhe te mjaftueshme per te mos penguar  levizjen nese  eshte i nevojshem.</w:t>
      </w:r>
      <w:r w:rsidRPr="00BF08A4">
        <w:rPr>
          <w:rFonts w:asciiTheme="majorHAnsi" w:hAnsiTheme="majorHAnsi" w:cstheme="majorHAnsi"/>
          <w:i/>
        </w:rPr>
        <w:t xml:space="preserve"> </w:t>
      </w:r>
    </w:p>
    <w:p w14:paraId="68C983E3" w14:textId="77777777" w:rsidR="00DA4D09" w:rsidRPr="00BF08A4" w:rsidRDefault="00DA4D09" w:rsidP="004E2D5D">
      <w:pPr>
        <w:pStyle w:val="ListParagraph"/>
        <w:numPr>
          <w:ilvl w:val="0"/>
          <w:numId w:val="36"/>
        </w:numPr>
        <w:spacing w:line="276" w:lineRule="auto"/>
        <w:jc w:val="both"/>
        <w:rPr>
          <w:rFonts w:asciiTheme="majorHAnsi" w:hAnsiTheme="majorHAnsi" w:cstheme="majorHAnsi"/>
        </w:rPr>
      </w:pPr>
      <w:r w:rsidRPr="00BF08A4">
        <w:rPr>
          <w:rFonts w:asciiTheme="majorHAnsi" w:hAnsiTheme="majorHAnsi" w:cstheme="majorHAnsi"/>
        </w:rPr>
        <w:t>Demolimet e domosdoshme te pozicioneve dhe largimi I mbeturinave ne deponi te qytetit.</w:t>
      </w:r>
    </w:p>
    <w:p w14:paraId="15D59B38" w14:textId="77777777" w:rsidR="00DA4D09" w:rsidRPr="00BF08A4" w:rsidRDefault="00DA4D09" w:rsidP="004E2D5D">
      <w:pPr>
        <w:pStyle w:val="ListParagraph"/>
        <w:numPr>
          <w:ilvl w:val="0"/>
          <w:numId w:val="36"/>
        </w:numPr>
        <w:spacing w:line="276" w:lineRule="auto"/>
        <w:jc w:val="both"/>
        <w:rPr>
          <w:rFonts w:asciiTheme="majorHAnsi" w:hAnsiTheme="majorHAnsi" w:cstheme="majorHAnsi"/>
        </w:rPr>
      </w:pPr>
      <w:r w:rsidRPr="00BF08A4">
        <w:rPr>
          <w:rFonts w:asciiTheme="majorHAnsi" w:hAnsiTheme="majorHAnsi" w:cstheme="majorHAnsi"/>
          <w:iCs/>
        </w:rPr>
        <w:t>Sigurimi dhe fabrikimi I materialeve dhe produkteve.</w:t>
      </w:r>
    </w:p>
    <w:p w14:paraId="3EB08192" w14:textId="77777777" w:rsidR="00DA4D09" w:rsidRPr="00BF08A4" w:rsidRDefault="00DA4D09" w:rsidP="004E2D5D">
      <w:pPr>
        <w:pStyle w:val="ListParagraph"/>
        <w:numPr>
          <w:ilvl w:val="0"/>
          <w:numId w:val="36"/>
        </w:numPr>
        <w:spacing w:line="276" w:lineRule="auto"/>
        <w:jc w:val="both"/>
        <w:rPr>
          <w:rFonts w:asciiTheme="majorHAnsi" w:hAnsiTheme="majorHAnsi" w:cstheme="majorHAnsi"/>
        </w:rPr>
      </w:pPr>
      <w:r w:rsidRPr="00BF08A4">
        <w:rPr>
          <w:rFonts w:asciiTheme="majorHAnsi" w:hAnsiTheme="majorHAnsi" w:cstheme="majorHAnsi"/>
          <w:iCs/>
        </w:rPr>
        <w:t>Punimet pergaditore per vendosjen e materialeve dhe produkteve ne pozicionet e caktuara.</w:t>
      </w:r>
    </w:p>
    <w:p w14:paraId="146789CB" w14:textId="77777777" w:rsidR="00DA4D09" w:rsidRPr="00BF08A4" w:rsidRDefault="00DA4D09" w:rsidP="004E2D5D">
      <w:pPr>
        <w:pStyle w:val="ListParagraph"/>
        <w:numPr>
          <w:ilvl w:val="0"/>
          <w:numId w:val="36"/>
        </w:numPr>
        <w:spacing w:line="276" w:lineRule="auto"/>
        <w:jc w:val="both"/>
        <w:rPr>
          <w:rFonts w:asciiTheme="majorHAnsi" w:hAnsiTheme="majorHAnsi" w:cstheme="majorHAnsi"/>
        </w:rPr>
      </w:pPr>
      <w:r w:rsidRPr="00BF08A4">
        <w:rPr>
          <w:rFonts w:asciiTheme="majorHAnsi" w:hAnsiTheme="majorHAnsi" w:cstheme="majorHAnsi"/>
          <w:iCs/>
        </w:rPr>
        <w:t>Furnizimi I materialeve dhe produkteve ne vend-punishte.</w:t>
      </w:r>
    </w:p>
    <w:p w14:paraId="631DFCB9" w14:textId="77777777" w:rsidR="00DA4D09" w:rsidRPr="00BF08A4" w:rsidRDefault="00DA4D09" w:rsidP="004E2D5D">
      <w:pPr>
        <w:pStyle w:val="ListParagraph"/>
        <w:numPr>
          <w:ilvl w:val="0"/>
          <w:numId w:val="36"/>
        </w:numPr>
        <w:spacing w:line="276" w:lineRule="auto"/>
        <w:jc w:val="both"/>
        <w:rPr>
          <w:rFonts w:asciiTheme="majorHAnsi" w:hAnsiTheme="majorHAnsi" w:cstheme="majorHAnsi"/>
        </w:rPr>
      </w:pPr>
      <w:r w:rsidRPr="00BF08A4">
        <w:rPr>
          <w:rFonts w:asciiTheme="majorHAnsi" w:hAnsiTheme="majorHAnsi" w:cstheme="majorHAnsi"/>
          <w:iCs/>
        </w:rPr>
        <w:t>Vendosja e materialeve dhe produkteve ne pozicionet e caktuara.</w:t>
      </w:r>
    </w:p>
    <w:p w14:paraId="10752618" w14:textId="77777777" w:rsidR="00DA4D09" w:rsidRPr="00BF08A4" w:rsidRDefault="00DA4D09" w:rsidP="004E2D5D">
      <w:pPr>
        <w:pStyle w:val="ListParagraph"/>
        <w:numPr>
          <w:ilvl w:val="0"/>
          <w:numId w:val="36"/>
        </w:numPr>
        <w:spacing w:line="276" w:lineRule="auto"/>
        <w:jc w:val="both"/>
        <w:rPr>
          <w:rFonts w:asciiTheme="majorHAnsi" w:hAnsiTheme="majorHAnsi" w:cstheme="majorHAnsi"/>
        </w:rPr>
      </w:pPr>
      <w:r w:rsidRPr="00BF08A4">
        <w:rPr>
          <w:rFonts w:asciiTheme="majorHAnsi" w:hAnsiTheme="majorHAnsi" w:cstheme="majorHAnsi"/>
          <w:iCs/>
        </w:rPr>
        <w:t xml:space="preserve">Mirembajtja dhe </w:t>
      </w:r>
      <w:r>
        <w:rPr>
          <w:rFonts w:asciiTheme="majorHAnsi" w:hAnsiTheme="majorHAnsi" w:cstheme="majorHAnsi"/>
          <w:iCs/>
        </w:rPr>
        <w:t>trajtimi</w:t>
      </w:r>
      <w:r w:rsidRPr="00BF08A4">
        <w:rPr>
          <w:rFonts w:asciiTheme="majorHAnsi" w:hAnsiTheme="majorHAnsi" w:cstheme="majorHAnsi"/>
          <w:iCs/>
        </w:rPr>
        <w:t xml:space="preserve"> </w:t>
      </w:r>
      <w:r>
        <w:rPr>
          <w:rFonts w:asciiTheme="majorHAnsi" w:hAnsiTheme="majorHAnsi" w:cstheme="majorHAnsi"/>
          <w:iCs/>
        </w:rPr>
        <w:t>i</w:t>
      </w:r>
      <w:r w:rsidRPr="00BF08A4">
        <w:rPr>
          <w:rFonts w:asciiTheme="majorHAnsi" w:hAnsiTheme="majorHAnsi" w:cstheme="majorHAnsi"/>
          <w:iCs/>
        </w:rPr>
        <w:t xml:space="preserve"> materialeve dhe produkteve deri ne skadim te periudhes se garancionit te punimeve.</w:t>
      </w:r>
    </w:p>
    <w:p w14:paraId="794314DF" w14:textId="77777777" w:rsidR="00DA4D09" w:rsidRPr="00BF08A4" w:rsidRDefault="00DA4D09" w:rsidP="004E2D5D">
      <w:pPr>
        <w:pStyle w:val="ListParagraph"/>
        <w:numPr>
          <w:ilvl w:val="0"/>
          <w:numId w:val="36"/>
        </w:numPr>
        <w:spacing w:line="276" w:lineRule="auto"/>
        <w:jc w:val="both"/>
        <w:rPr>
          <w:rFonts w:asciiTheme="majorHAnsi" w:hAnsiTheme="majorHAnsi" w:cstheme="majorHAnsi"/>
        </w:rPr>
      </w:pPr>
      <w:r w:rsidRPr="00BF08A4">
        <w:rPr>
          <w:rFonts w:asciiTheme="majorHAnsi" w:hAnsiTheme="majorHAnsi" w:cstheme="majorHAnsi"/>
          <w:iCs/>
        </w:rPr>
        <w:t>Sigurimi dhe sjellja e dokumentacionit percjelles teknik dhe te cilesise per materialet dhe produktet.</w:t>
      </w:r>
    </w:p>
    <w:p w14:paraId="1D84AB05" w14:textId="77777777" w:rsidR="00DA4D09" w:rsidRPr="00BF08A4" w:rsidRDefault="00DA4D09" w:rsidP="004E2D5D">
      <w:pPr>
        <w:pStyle w:val="ListParagraph"/>
        <w:numPr>
          <w:ilvl w:val="0"/>
          <w:numId w:val="36"/>
        </w:numPr>
        <w:spacing w:line="276" w:lineRule="auto"/>
        <w:jc w:val="both"/>
        <w:rPr>
          <w:rFonts w:asciiTheme="majorHAnsi" w:hAnsiTheme="majorHAnsi" w:cstheme="majorHAnsi"/>
        </w:rPr>
      </w:pPr>
      <w:r w:rsidRPr="00BF08A4">
        <w:rPr>
          <w:rFonts w:asciiTheme="majorHAnsi" w:hAnsiTheme="majorHAnsi" w:cstheme="majorHAnsi"/>
          <w:iCs/>
        </w:rPr>
        <w:t>Punimet dhe aktivitetet si dhe materialet e nevojshme post-pozicionimi I materialeve dhe produkteve si dhe largimi I te gjitha mbetjeve dhe elementeve te panevojshme nga punishtja.</w:t>
      </w:r>
    </w:p>
    <w:p w14:paraId="05A1A9F9" w14:textId="77777777" w:rsidR="00DA4D09" w:rsidRPr="00A37531" w:rsidRDefault="00DA4D09" w:rsidP="004E2D5D">
      <w:pPr>
        <w:pStyle w:val="ListParagraph"/>
        <w:numPr>
          <w:ilvl w:val="0"/>
          <w:numId w:val="36"/>
        </w:numPr>
        <w:spacing w:line="276" w:lineRule="auto"/>
        <w:jc w:val="both"/>
        <w:rPr>
          <w:rFonts w:asciiTheme="majorHAnsi" w:hAnsiTheme="majorHAnsi" w:cstheme="majorHAnsi"/>
        </w:rPr>
      </w:pPr>
      <w:r w:rsidRPr="00BF08A4">
        <w:rPr>
          <w:rFonts w:asciiTheme="majorHAnsi" w:hAnsiTheme="majorHAnsi" w:cstheme="majorHAnsi"/>
          <w:iCs/>
        </w:rPr>
        <w:t>Punet tjera ndihmese te specifikuar ne paramase</w:t>
      </w:r>
      <w:r w:rsidRPr="00BF08A4">
        <w:rPr>
          <w:rFonts w:asciiTheme="majorHAnsi" w:eastAsia="Calibri" w:hAnsiTheme="majorHAnsi" w:cstheme="majorHAnsi"/>
          <w:iCs/>
        </w:rPr>
        <w:t>.</w:t>
      </w:r>
    </w:p>
    <w:p w14:paraId="71C4ECB7" w14:textId="77777777" w:rsidR="00A37531" w:rsidRPr="00BF08A4" w:rsidRDefault="00A37531" w:rsidP="004E2D5D">
      <w:pPr>
        <w:pStyle w:val="ListParagraph"/>
        <w:numPr>
          <w:ilvl w:val="0"/>
          <w:numId w:val="36"/>
        </w:numPr>
        <w:spacing w:line="276" w:lineRule="auto"/>
        <w:jc w:val="both"/>
        <w:rPr>
          <w:rFonts w:asciiTheme="majorHAnsi" w:hAnsiTheme="majorHAnsi" w:cstheme="majorHAnsi"/>
        </w:rPr>
      </w:pPr>
    </w:p>
    <w:p w14:paraId="2602700E" w14:textId="77777777" w:rsidR="00DA4D09" w:rsidRPr="00BF08A4" w:rsidRDefault="00DA4D09" w:rsidP="00DA4D09">
      <w:pPr>
        <w:pStyle w:val="ListParagraph"/>
        <w:spacing w:line="276" w:lineRule="auto"/>
        <w:jc w:val="both"/>
        <w:rPr>
          <w:rFonts w:asciiTheme="majorHAnsi" w:hAnsiTheme="majorHAnsi" w:cstheme="majorHAnsi"/>
        </w:rPr>
      </w:pPr>
    </w:p>
    <w:p w14:paraId="46917E36" w14:textId="77777777" w:rsidR="00DA4D09" w:rsidRPr="008D09F1" w:rsidRDefault="00DA4D09" w:rsidP="004E2D5D">
      <w:pPr>
        <w:pStyle w:val="ListParagraph"/>
        <w:numPr>
          <w:ilvl w:val="0"/>
          <w:numId w:val="36"/>
        </w:numPr>
        <w:rPr>
          <w:rFonts w:asciiTheme="majorHAnsi" w:hAnsiTheme="majorHAnsi" w:cstheme="majorHAnsi"/>
          <w:b/>
          <w:bCs/>
        </w:rPr>
      </w:pPr>
      <w:bookmarkStart w:id="11" w:name="_Toc148083851"/>
      <w:r w:rsidRPr="008D09F1">
        <w:rPr>
          <w:rFonts w:asciiTheme="majorHAnsi" w:hAnsiTheme="majorHAnsi" w:cstheme="majorHAnsi"/>
          <w:b/>
          <w:bCs/>
        </w:rPr>
        <w:t>Ekzekutimi i puneve</w:t>
      </w:r>
      <w:bookmarkEnd w:id="11"/>
    </w:p>
    <w:p w14:paraId="56A3AF23"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Zonat e percaktuara per mirembajtjen e rrjedhes normale te trafikut duhet te jene te hapura dhe te qasshme. Qasja ne instalimet qe I perkasin sherbimeve publike (p.sh. furnizuesit e energjise, hidrantet e zjarrit sherbimet postare, hekurudhat).</w:t>
      </w:r>
    </w:p>
    <w:p w14:paraId="6082C387" w14:textId="77777777" w:rsidR="00DA4D09" w:rsidRPr="00BF08A4" w:rsidRDefault="00DA4D09" w:rsidP="00DA4D09">
      <w:pPr>
        <w:jc w:val="both"/>
        <w:rPr>
          <w:rFonts w:asciiTheme="majorHAnsi" w:hAnsiTheme="majorHAnsi" w:cstheme="majorHAnsi"/>
        </w:rPr>
      </w:pPr>
    </w:p>
    <w:p w14:paraId="13940EE0"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Nese hasen ndotes apo materiale te rrezikshme (p.sh asbest), duhet te informohet menjehere klienti</w:t>
      </w:r>
      <w:r w:rsidRPr="00BF08A4" w:rsidDel="00182881">
        <w:rPr>
          <w:rFonts w:asciiTheme="majorHAnsi" w:hAnsiTheme="majorHAnsi" w:cstheme="majorHAnsi"/>
        </w:rPr>
        <w:t xml:space="preserve"> </w:t>
      </w:r>
      <w:r w:rsidRPr="00BF08A4">
        <w:rPr>
          <w:rFonts w:asciiTheme="majorHAnsi" w:hAnsiTheme="majorHAnsi" w:cstheme="majorHAnsi"/>
        </w:rPr>
        <w:t xml:space="preserve">. Ne rast rreziku te pashmangshem, kontraktuesi do te marre te gjitha masat e nevojshme menjehere duke u konsultuar </w:t>
      </w:r>
      <w:r>
        <w:t xml:space="preserve">me “Ministrine e Mjedisit, Planifikimit Hapsinor dhe Infrastrukture (MMPHI)" dhe duke zbatuar legjislacionin vendor </w:t>
      </w:r>
      <w:r w:rsidRPr="00BF08A4">
        <w:rPr>
          <w:rFonts w:asciiTheme="majorHAnsi" w:hAnsiTheme="majorHAnsi" w:cstheme="majorHAnsi"/>
        </w:rPr>
        <w:t>per veprim perkates. Kontraktori do te pergadise listat e Kontrollit te Mjedisit per secilen ndertese.</w:t>
      </w:r>
    </w:p>
    <w:p w14:paraId="320B7261" w14:textId="77777777" w:rsidR="00DA4D09" w:rsidRPr="00BF08A4" w:rsidRDefault="00DA4D09" w:rsidP="00DA4D09">
      <w:pPr>
        <w:spacing w:line="240" w:lineRule="auto"/>
        <w:jc w:val="both"/>
        <w:rPr>
          <w:rFonts w:asciiTheme="majorHAnsi" w:hAnsiTheme="majorHAnsi" w:cstheme="majorHAnsi"/>
        </w:rPr>
      </w:pPr>
    </w:p>
    <w:p w14:paraId="7C2FC641" w14:textId="77777777" w:rsidR="00DA4D09" w:rsidRPr="00BF08A4" w:rsidRDefault="00DA4D09" w:rsidP="00DA4D09">
      <w:pPr>
        <w:spacing w:after="240"/>
        <w:jc w:val="both"/>
        <w:rPr>
          <w:rFonts w:asciiTheme="majorHAnsi" w:hAnsiTheme="majorHAnsi" w:cstheme="majorHAnsi"/>
          <w:b/>
        </w:rPr>
      </w:pPr>
      <w:bookmarkStart w:id="12" w:name="_heading=h.2s8eyo1" w:colFirst="0" w:colLast="0"/>
      <w:bookmarkStart w:id="13" w:name="_heading=h.17dp8vu" w:colFirst="0" w:colLast="0"/>
      <w:bookmarkEnd w:id="12"/>
      <w:bookmarkEnd w:id="13"/>
      <w:r w:rsidRPr="00BF08A4">
        <w:rPr>
          <w:rFonts w:asciiTheme="majorHAnsi" w:hAnsiTheme="majorHAnsi" w:cstheme="majorHAnsi"/>
          <w:b/>
        </w:rPr>
        <w:t>Ndarja e detyrave</w:t>
      </w:r>
    </w:p>
    <w:p w14:paraId="4FD5B5B5" w14:textId="77777777" w:rsidR="00DA4D09" w:rsidRPr="00BF08A4" w:rsidRDefault="00DA4D09" w:rsidP="00DA4D09">
      <w:pPr>
        <w:spacing w:line="240" w:lineRule="auto"/>
        <w:jc w:val="both"/>
        <w:rPr>
          <w:rFonts w:asciiTheme="majorHAnsi" w:hAnsiTheme="majorHAnsi" w:cstheme="majorHAnsi"/>
        </w:rPr>
      </w:pPr>
      <w:r w:rsidRPr="00BF08A4">
        <w:rPr>
          <w:rFonts w:asciiTheme="majorHAnsi" w:hAnsiTheme="majorHAnsi" w:cstheme="majorHAnsi"/>
          <w:u w:val="single"/>
        </w:rPr>
        <w:t>Detyrat e asocuara</w:t>
      </w:r>
      <w:r w:rsidRPr="00BF08A4">
        <w:rPr>
          <w:rFonts w:asciiTheme="majorHAnsi" w:hAnsiTheme="majorHAnsi" w:cstheme="majorHAnsi"/>
        </w:rPr>
        <w:t xml:space="preserve"> jane pune te cilat jane pjese te performances kontraktuale pa u referuar ne menyre eksplicite ne specifikimet teknike. Keshtu, detyrat e asocuara jane ne menyre te veçante;</w:t>
      </w:r>
    </w:p>
    <w:p w14:paraId="54A8B19A" w14:textId="77777777" w:rsidR="00DA4D09" w:rsidRPr="00BF08A4" w:rsidRDefault="00DA4D09" w:rsidP="004E2D5D">
      <w:pPr>
        <w:numPr>
          <w:ilvl w:val="0"/>
          <w:numId w:val="8"/>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Vendosja dhe pastrimi I Punishtes, perfshire dhe pajisjet etj.</w:t>
      </w:r>
    </w:p>
    <w:p w14:paraId="66B23A68" w14:textId="77777777" w:rsidR="00DA4D09" w:rsidRPr="00BF08A4" w:rsidRDefault="00DA4D09" w:rsidP="00DA4D09">
      <w:pPr>
        <w:spacing w:before="40" w:line="240" w:lineRule="auto"/>
        <w:jc w:val="both"/>
        <w:rPr>
          <w:rFonts w:asciiTheme="majorHAnsi" w:hAnsiTheme="majorHAnsi" w:cstheme="majorHAnsi"/>
        </w:rPr>
      </w:pPr>
    </w:p>
    <w:p w14:paraId="5E77A356" w14:textId="77777777" w:rsidR="00DA4D09" w:rsidRPr="00BF08A4" w:rsidRDefault="00DA4D09" w:rsidP="004E2D5D">
      <w:pPr>
        <w:numPr>
          <w:ilvl w:val="0"/>
          <w:numId w:val="8"/>
        </w:numPr>
        <w:spacing w:before="40" w:line="240" w:lineRule="auto"/>
        <w:ind w:left="284" w:hanging="284"/>
        <w:jc w:val="both"/>
        <w:rPr>
          <w:rFonts w:asciiTheme="majorHAnsi" w:hAnsiTheme="majorHAnsi" w:cstheme="majorHAnsi"/>
        </w:rPr>
      </w:pPr>
      <w:r w:rsidRPr="00BF08A4">
        <w:rPr>
          <w:rFonts w:asciiTheme="majorHAnsi" w:hAnsiTheme="majorHAnsi" w:cstheme="majorHAnsi"/>
          <w:u w:val="single"/>
        </w:rPr>
        <w:t>Sigurimi dhe kyçja ne instalime ne punishte, perfshire dhe pajisjet, etj.</w:t>
      </w:r>
    </w:p>
    <w:p w14:paraId="2EC2083D" w14:textId="77777777" w:rsidR="00DA4D09" w:rsidRPr="00BF08A4" w:rsidRDefault="00DA4D09" w:rsidP="00DA4D09">
      <w:pPr>
        <w:spacing w:before="40" w:line="240" w:lineRule="auto"/>
        <w:jc w:val="both"/>
        <w:rPr>
          <w:rFonts w:asciiTheme="majorHAnsi" w:hAnsiTheme="majorHAnsi" w:cstheme="majorHAnsi"/>
        </w:rPr>
      </w:pPr>
    </w:p>
    <w:p w14:paraId="64C2D883" w14:textId="77777777" w:rsidR="00DA4D09" w:rsidRDefault="00DA4D09" w:rsidP="004E2D5D">
      <w:pPr>
        <w:numPr>
          <w:ilvl w:val="0"/>
          <w:numId w:val="8"/>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Sigurimi I perkohshem I sherbimeve p.sh elektriciteti, uji etj.</w:t>
      </w:r>
    </w:p>
    <w:p w14:paraId="21F8F6F4" w14:textId="77777777" w:rsidR="00DA4D09" w:rsidRDefault="00DA4D09" w:rsidP="00DA4D09">
      <w:pPr>
        <w:pStyle w:val="ListParagraph"/>
        <w:rPr>
          <w:rFonts w:asciiTheme="majorHAnsi" w:hAnsiTheme="majorHAnsi" w:cstheme="majorHAnsi"/>
          <w:u w:val="single"/>
        </w:rPr>
      </w:pPr>
    </w:p>
    <w:p w14:paraId="6726AE8D" w14:textId="77777777" w:rsidR="00DA4D09" w:rsidRPr="00701D91" w:rsidRDefault="00DA4D09" w:rsidP="00DA4D09">
      <w:pPr>
        <w:spacing w:after="240"/>
        <w:jc w:val="both"/>
        <w:rPr>
          <w:rFonts w:asciiTheme="majorHAnsi" w:hAnsiTheme="majorHAnsi" w:cstheme="majorHAnsi"/>
          <w:b/>
          <w:u w:val="single"/>
        </w:rPr>
      </w:pPr>
      <w:r w:rsidRPr="00701D91">
        <w:rPr>
          <w:rFonts w:asciiTheme="majorHAnsi" w:hAnsiTheme="majorHAnsi" w:cstheme="majorHAnsi"/>
          <w:b/>
          <w:u w:val="single"/>
        </w:rPr>
        <w:t>Shembuj te detyrave te asocuara jane:</w:t>
      </w:r>
    </w:p>
    <w:p w14:paraId="5203551A" w14:textId="77777777" w:rsidR="00DA4D09" w:rsidRPr="00701D91" w:rsidRDefault="00DA4D09" w:rsidP="004E2D5D">
      <w:pPr>
        <w:pStyle w:val="ListParagraph"/>
        <w:numPr>
          <w:ilvl w:val="0"/>
          <w:numId w:val="40"/>
        </w:numPr>
        <w:spacing w:before="40" w:line="240" w:lineRule="auto"/>
        <w:jc w:val="both"/>
        <w:rPr>
          <w:rFonts w:asciiTheme="majorHAnsi" w:hAnsiTheme="majorHAnsi" w:cstheme="majorHAnsi"/>
        </w:rPr>
      </w:pPr>
      <w:bookmarkStart w:id="14" w:name="_heading=h.3rdcrjn" w:colFirst="0" w:colLast="0"/>
      <w:bookmarkEnd w:id="14"/>
      <w:r w:rsidRPr="00701D91">
        <w:rPr>
          <w:rFonts w:asciiTheme="majorHAnsi" w:hAnsiTheme="majorHAnsi" w:cstheme="majorHAnsi"/>
        </w:rPr>
        <w:t>Matjet e nevojshme për kryerjen e punës ose për llogaritjen e sasisë së punës ekzekutuar, duke përfshirë edhe ofrimin e mjeteve matëse, mirëmbajtjen e mjeteve matëse, rrethojave shtyllave etj., si dhe ofrimin e force punëtore.</w:t>
      </w:r>
    </w:p>
    <w:p w14:paraId="64E4A647" w14:textId="77777777" w:rsidR="00DA4D09" w:rsidRPr="00701D91" w:rsidRDefault="00DA4D09" w:rsidP="004E2D5D">
      <w:pPr>
        <w:numPr>
          <w:ilvl w:val="0"/>
          <w:numId w:val="39"/>
        </w:numPr>
        <w:spacing w:before="40" w:line="240" w:lineRule="auto"/>
        <w:jc w:val="both"/>
        <w:rPr>
          <w:rFonts w:asciiTheme="majorHAnsi" w:hAnsiTheme="majorHAnsi" w:cstheme="majorHAnsi"/>
        </w:rPr>
      </w:pPr>
      <w:r w:rsidRPr="00701D91">
        <w:rPr>
          <w:rFonts w:asciiTheme="majorHAnsi" w:hAnsiTheme="majorHAnsi" w:cstheme="majorHAnsi"/>
        </w:rPr>
        <w:t>Masat mbrojtese dhe te sigurise te kerkuara nga rregulloret per aksident parandalimin e aksidenteve dhe dispozitat e tjera zyrtare.</w:t>
      </w:r>
    </w:p>
    <w:p w14:paraId="32CBD7D9" w14:textId="77777777" w:rsidR="00DA4D09" w:rsidRPr="00701D91" w:rsidRDefault="00DA4D09" w:rsidP="00DA4D09">
      <w:pPr>
        <w:spacing w:before="40" w:line="240" w:lineRule="auto"/>
        <w:ind w:left="284" w:hanging="284"/>
        <w:jc w:val="both"/>
        <w:rPr>
          <w:rFonts w:asciiTheme="majorHAnsi" w:hAnsiTheme="majorHAnsi" w:cstheme="majorHAnsi"/>
        </w:rPr>
      </w:pPr>
    </w:p>
    <w:p w14:paraId="51246271" w14:textId="77777777" w:rsidR="00DA4D09" w:rsidRPr="00701D91" w:rsidRDefault="00DA4D09" w:rsidP="004E2D5D">
      <w:pPr>
        <w:numPr>
          <w:ilvl w:val="0"/>
          <w:numId w:val="39"/>
        </w:numPr>
        <w:spacing w:before="40" w:line="240" w:lineRule="auto"/>
        <w:jc w:val="both"/>
        <w:rPr>
          <w:rFonts w:asciiTheme="majorHAnsi" w:hAnsiTheme="majorHAnsi" w:cstheme="majorHAnsi"/>
        </w:rPr>
      </w:pPr>
      <w:r w:rsidRPr="00701D91">
        <w:rPr>
          <w:rFonts w:asciiTheme="majorHAnsi" w:hAnsiTheme="majorHAnsi" w:cstheme="majorHAnsi"/>
          <w:lang w:eastAsia="ja-JP"/>
        </w:rPr>
        <w:t>Ndriçimi, ngrohja dhe pastrimi i hapesirave per perdorim dhe sanitareve qe do te perdoren  nga punetoret e kontraktuesit</w:t>
      </w:r>
      <w:r w:rsidRPr="00701D91">
        <w:rPr>
          <w:rFonts w:asciiTheme="majorHAnsi" w:hAnsiTheme="majorHAnsi" w:cstheme="majorHAnsi"/>
        </w:rPr>
        <w:t xml:space="preserve">. </w:t>
      </w:r>
    </w:p>
    <w:p w14:paraId="7BE1753E" w14:textId="77777777" w:rsidR="00DA4D09" w:rsidRPr="00701D91" w:rsidRDefault="00DA4D09" w:rsidP="00DA4D09">
      <w:pPr>
        <w:spacing w:before="40" w:line="240" w:lineRule="auto"/>
        <w:ind w:left="284" w:hanging="284"/>
        <w:jc w:val="both"/>
        <w:rPr>
          <w:rFonts w:asciiTheme="majorHAnsi" w:hAnsiTheme="majorHAnsi" w:cstheme="majorHAnsi"/>
        </w:rPr>
      </w:pPr>
    </w:p>
    <w:p w14:paraId="135BD6D1" w14:textId="77777777" w:rsidR="00DA4D09" w:rsidRPr="00701D91" w:rsidRDefault="00DA4D09" w:rsidP="004E2D5D">
      <w:pPr>
        <w:numPr>
          <w:ilvl w:val="0"/>
          <w:numId w:val="39"/>
        </w:numPr>
        <w:spacing w:before="40" w:line="240" w:lineRule="auto"/>
        <w:jc w:val="both"/>
        <w:rPr>
          <w:rFonts w:asciiTheme="majorHAnsi" w:hAnsiTheme="majorHAnsi" w:cstheme="majorHAnsi"/>
        </w:rPr>
      </w:pPr>
      <w:r w:rsidRPr="00701D91">
        <w:rPr>
          <w:rFonts w:asciiTheme="majorHAnsi" w:hAnsiTheme="majorHAnsi" w:cstheme="majorHAnsi"/>
          <w:lang w:eastAsia="ja-JP"/>
        </w:rPr>
        <w:t>Zgjatja e linjave te gypave te ujit dhe furnizimit me energji elektrike nga pikat e lidhjes deri te pika ku ata ne te vertete jane te nevojshme</w:t>
      </w:r>
      <w:r w:rsidRPr="00701D91">
        <w:rPr>
          <w:rFonts w:asciiTheme="majorHAnsi" w:hAnsiTheme="majorHAnsi" w:cstheme="majorHAnsi"/>
        </w:rPr>
        <w:t>)</w:t>
      </w:r>
    </w:p>
    <w:p w14:paraId="454CDD2D" w14:textId="77777777" w:rsidR="00DA4D09" w:rsidRPr="00701D91" w:rsidRDefault="00DA4D09" w:rsidP="00DA4D09">
      <w:pPr>
        <w:spacing w:before="40" w:line="240" w:lineRule="auto"/>
        <w:ind w:left="284" w:hanging="284"/>
        <w:jc w:val="both"/>
        <w:rPr>
          <w:rFonts w:asciiTheme="majorHAnsi" w:hAnsiTheme="majorHAnsi" w:cstheme="majorHAnsi"/>
        </w:rPr>
      </w:pPr>
    </w:p>
    <w:p w14:paraId="30CDEB9A" w14:textId="77777777" w:rsidR="00DA4D09" w:rsidRPr="00701D91" w:rsidRDefault="00DA4D09" w:rsidP="004E2D5D">
      <w:pPr>
        <w:numPr>
          <w:ilvl w:val="0"/>
          <w:numId w:val="39"/>
        </w:numPr>
        <w:spacing w:before="40" w:line="240" w:lineRule="auto"/>
        <w:jc w:val="both"/>
        <w:rPr>
          <w:rFonts w:asciiTheme="majorHAnsi" w:hAnsiTheme="majorHAnsi" w:cstheme="majorHAnsi"/>
        </w:rPr>
      </w:pPr>
      <w:r w:rsidRPr="00701D91">
        <w:rPr>
          <w:rFonts w:asciiTheme="majorHAnsi" w:hAnsiTheme="majorHAnsi" w:cstheme="majorHAnsi"/>
        </w:rPr>
        <w:t>Furnizimi me karburant;</w:t>
      </w:r>
    </w:p>
    <w:p w14:paraId="66D44E22" w14:textId="77777777" w:rsidR="00DA4D09" w:rsidRPr="00701D91" w:rsidRDefault="00DA4D09" w:rsidP="00DA4D09">
      <w:pPr>
        <w:spacing w:before="40" w:line="240" w:lineRule="auto"/>
        <w:ind w:left="284" w:hanging="284"/>
        <w:jc w:val="both"/>
        <w:rPr>
          <w:rFonts w:asciiTheme="majorHAnsi" w:hAnsiTheme="majorHAnsi" w:cstheme="majorHAnsi"/>
        </w:rPr>
      </w:pPr>
    </w:p>
    <w:p w14:paraId="79C64A5C" w14:textId="77777777" w:rsidR="00DA4D09" w:rsidRPr="00701D91" w:rsidRDefault="00DA4D09" w:rsidP="004E2D5D">
      <w:pPr>
        <w:numPr>
          <w:ilvl w:val="0"/>
          <w:numId w:val="39"/>
        </w:numPr>
        <w:spacing w:before="40" w:line="240" w:lineRule="auto"/>
        <w:jc w:val="both"/>
        <w:rPr>
          <w:rFonts w:asciiTheme="majorHAnsi" w:hAnsiTheme="majorHAnsi" w:cstheme="majorHAnsi"/>
        </w:rPr>
      </w:pPr>
      <w:r w:rsidRPr="00701D91">
        <w:rPr>
          <w:rFonts w:asciiTheme="majorHAnsi" w:hAnsiTheme="majorHAnsi" w:cstheme="majorHAnsi"/>
        </w:rPr>
        <w:lastRenderedPageBreak/>
        <w:t>Sigurimi I mjeteve dhe veglave;</w:t>
      </w:r>
    </w:p>
    <w:p w14:paraId="471FADB9" w14:textId="77777777" w:rsidR="00DA4D09" w:rsidRPr="00701D91" w:rsidRDefault="00DA4D09" w:rsidP="00DA4D09">
      <w:pPr>
        <w:spacing w:before="40" w:line="240" w:lineRule="auto"/>
        <w:ind w:left="284" w:hanging="284"/>
        <w:jc w:val="both"/>
        <w:rPr>
          <w:rFonts w:asciiTheme="majorHAnsi" w:hAnsiTheme="majorHAnsi" w:cstheme="majorHAnsi"/>
        </w:rPr>
      </w:pPr>
    </w:p>
    <w:p w14:paraId="25586741" w14:textId="0D79FBD5" w:rsidR="00DA4D09" w:rsidRPr="00701D91" w:rsidRDefault="00DA4D09" w:rsidP="004E2D5D">
      <w:pPr>
        <w:numPr>
          <w:ilvl w:val="0"/>
          <w:numId w:val="39"/>
        </w:numPr>
        <w:spacing w:before="40" w:line="240" w:lineRule="auto"/>
        <w:jc w:val="both"/>
        <w:rPr>
          <w:rFonts w:asciiTheme="majorHAnsi" w:hAnsiTheme="majorHAnsi" w:cstheme="majorHAnsi"/>
        </w:rPr>
      </w:pPr>
      <w:r w:rsidRPr="00701D91">
        <w:rPr>
          <w:rFonts w:asciiTheme="majorHAnsi" w:hAnsiTheme="majorHAnsi" w:cstheme="majorHAnsi"/>
          <w:lang w:eastAsia="ja-JP"/>
        </w:rPr>
        <w:t xml:space="preserve">Transporti i te gjitha materialeve dhe komponenteve, (perfshire edhe ato qe i ofron klienti) nga depoja deri ne punishte dhe mbrapa nese kerkohet nga </w:t>
      </w:r>
      <w:r w:rsidR="006E083D">
        <w:rPr>
          <w:rFonts w:asciiTheme="majorHAnsi" w:hAnsiTheme="majorHAnsi" w:cstheme="majorHAnsi"/>
          <w:lang w:eastAsia="ja-JP"/>
        </w:rPr>
        <w:t>kompania</w:t>
      </w:r>
      <w:r w:rsidRPr="00701D91">
        <w:rPr>
          <w:rFonts w:asciiTheme="majorHAnsi" w:hAnsiTheme="majorHAnsi" w:cstheme="majorHAnsi"/>
          <w:lang w:eastAsia="ja-JP"/>
        </w:rPr>
        <w:t xml:space="preserve"> mbikeqyres</w:t>
      </w:r>
      <w:r w:rsidRPr="00701D91">
        <w:rPr>
          <w:rFonts w:asciiTheme="majorHAnsi" w:hAnsiTheme="majorHAnsi" w:cstheme="majorHAnsi"/>
        </w:rPr>
        <w:t xml:space="preserve">. </w:t>
      </w:r>
    </w:p>
    <w:p w14:paraId="4B7DE24F" w14:textId="77777777" w:rsidR="00DA4D09" w:rsidRPr="00701D91" w:rsidRDefault="00DA4D09" w:rsidP="00DA4D09">
      <w:pPr>
        <w:spacing w:before="40" w:line="240" w:lineRule="auto"/>
        <w:ind w:left="284" w:hanging="284"/>
        <w:jc w:val="both"/>
        <w:rPr>
          <w:rFonts w:asciiTheme="majorHAnsi" w:hAnsiTheme="majorHAnsi" w:cstheme="majorHAnsi"/>
        </w:rPr>
      </w:pPr>
    </w:p>
    <w:p w14:paraId="375FC54B" w14:textId="77777777" w:rsidR="00DA4D09" w:rsidRPr="00701D91" w:rsidRDefault="00DA4D09" w:rsidP="004E2D5D">
      <w:pPr>
        <w:numPr>
          <w:ilvl w:val="0"/>
          <w:numId w:val="39"/>
        </w:numPr>
        <w:spacing w:before="40" w:line="240" w:lineRule="auto"/>
        <w:jc w:val="both"/>
        <w:rPr>
          <w:rFonts w:asciiTheme="majorHAnsi" w:hAnsiTheme="majorHAnsi" w:cstheme="majorHAnsi"/>
        </w:rPr>
      </w:pPr>
      <w:r w:rsidRPr="00701D91">
        <w:rPr>
          <w:rFonts w:asciiTheme="majorHAnsi" w:hAnsiTheme="majorHAnsi" w:cstheme="majorHAnsi"/>
          <w:lang w:eastAsia="ja-JP"/>
        </w:rPr>
        <w:t>Mbrojtja e puneve kunder reshjeve  zonale dhe drenimi i punishtes, nese eshte e nevojshme</w:t>
      </w:r>
      <w:r w:rsidRPr="00701D91">
        <w:rPr>
          <w:rFonts w:asciiTheme="majorHAnsi" w:hAnsiTheme="majorHAnsi" w:cstheme="majorHAnsi"/>
        </w:rPr>
        <w:t xml:space="preserve">. </w:t>
      </w:r>
    </w:p>
    <w:p w14:paraId="7020AADB" w14:textId="77777777" w:rsidR="00DA4D09" w:rsidRPr="00701D91" w:rsidRDefault="00DA4D09" w:rsidP="00DA4D09">
      <w:pPr>
        <w:spacing w:before="40" w:line="240" w:lineRule="auto"/>
        <w:ind w:hanging="284"/>
        <w:jc w:val="both"/>
        <w:rPr>
          <w:rFonts w:asciiTheme="majorHAnsi" w:hAnsiTheme="majorHAnsi" w:cstheme="majorHAnsi"/>
        </w:rPr>
      </w:pPr>
    </w:p>
    <w:p w14:paraId="304780E1" w14:textId="77777777" w:rsidR="00DA4D09" w:rsidRPr="00701D91" w:rsidRDefault="00DA4D09" w:rsidP="004E2D5D">
      <w:pPr>
        <w:numPr>
          <w:ilvl w:val="0"/>
          <w:numId w:val="39"/>
        </w:numPr>
        <w:spacing w:before="40" w:line="240" w:lineRule="auto"/>
        <w:jc w:val="both"/>
        <w:rPr>
          <w:rFonts w:asciiTheme="majorHAnsi" w:hAnsiTheme="majorHAnsi" w:cstheme="majorHAnsi"/>
        </w:rPr>
      </w:pPr>
      <w:r w:rsidRPr="00701D91">
        <w:rPr>
          <w:rFonts w:asciiTheme="majorHAnsi" w:hAnsiTheme="majorHAnsi" w:cstheme="majorHAnsi"/>
          <w:lang w:eastAsia="ja-JP"/>
        </w:rPr>
        <w:t>Asgjesimin e te gjitha mbeturinat nga zona e punishtes dhe pastrimin e te gjitha mbeturinave dhe materialet e demoluar qe rezultojne nga puna ekzekutuar nga kontraktuesi</w:t>
      </w:r>
      <w:r w:rsidRPr="00701D91">
        <w:rPr>
          <w:rFonts w:asciiTheme="majorHAnsi" w:hAnsiTheme="majorHAnsi" w:cstheme="majorHAnsi"/>
        </w:rPr>
        <w:t>.</w:t>
      </w:r>
    </w:p>
    <w:p w14:paraId="4228122D" w14:textId="77777777" w:rsidR="00DA4D09" w:rsidRPr="00701D91" w:rsidRDefault="00DA4D09" w:rsidP="00DA4D09">
      <w:pPr>
        <w:spacing w:before="40" w:line="240" w:lineRule="auto"/>
        <w:ind w:left="284" w:hanging="284"/>
        <w:jc w:val="both"/>
        <w:rPr>
          <w:rFonts w:asciiTheme="majorHAnsi" w:hAnsiTheme="majorHAnsi" w:cstheme="majorHAnsi"/>
        </w:rPr>
      </w:pPr>
    </w:p>
    <w:p w14:paraId="164E2B68" w14:textId="77777777" w:rsidR="00DA4D09" w:rsidRPr="00701D91" w:rsidRDefault="00DA4D09" w:rsidP="004E2D5D">
      <w:pPr>
        <w:numPr>
          <w:ilvl w:val="0"/>
          <w:numId w:val="39"/>
        </w:numPr>
        <w:spacing w:before="40" w:line="240" w:lineRule="auto"/>
        <w:jc w:val="both"/>
        <w:rPr>
          <w:rFonts w:asciiTheme="majorHAnsi" w:hAnsiTheme="majorHAnsi" w:cstheme="majorHAnsi"/>
        </w:rPr>
      </w:pPr>
      <w:r w:rsidRPr="00701D91">
        <w:rPr>
          <w:rFonts w:asciiTheme="majorHAnsi" w:hAnsiTheme="majorHAnsi" w:cstheme="majorHAnsi"/>
        </w:rPr>
        <w:t>Largimin e mbetjeve nga punishtja nese nuk jane te kontaminuar.</w:t>
      </w:r>
    </w:p>
    <w:p w14:paraId="4FE3ED34" w14:textId="77777777" w:rsidR="00DA4D09" w:rsidRPr="00BF08A4" w:rsidRDefault="00DA4D09" w:rsidP="00DA4D09">
      <w:pPr>
        <w:spacing w:line="259" w:lineRule="auto"/>
        <w:jc w:val="both"/>
        <w:rPr>
          <w:rFonts w:asciiTheme="majorHAnsi" w:hAnsiTheme="majorHAnsi" w:cstheme="majorHAnsi"/>
        </w:rPr>
      </w:pPr>
    </w:p>
    <w:p w14:paraId="760FB51C" w14:textId="77777777" w:rsidR="00DA4D09" w:rsidRPr="00BF08A4" w:rsidRDefault="00DA4D09" w:rsidP="00DA4D09">
      <w:pPr>
        <w:spacing w:before="40"/>
        <w:ind w:left="851"/>
        <w:jc w:val="both"/>
        <w:rPr>
          <w:rFonts w:asciiTheme="majorHAnsi" w:hAnsiTheme="majorHAnsi" w:cstheme="majorHAnsi"/>
          <w:b/>
          <w:bCs/>
          <w:u w:val="single"/>
        </w:rPr>
      </w:pPr>
      <w:r w:rsidRPr="00BF08A4">
        <w:rPr>
          <w:rFonts w:asciiTheme="majorHAnsi" w:hAnsiTheme="majorHAnsi" w:cstheme="majorHAnsi"/>
          <w:b/>
          <w:bCs/>
        </w:rPr>
        <w:t xml:space="preserve">•    </w:t>
      </w:r>
      <w:r w:rsidRPr="00BF08A4">
        <w:rPr>
          <w:rFonts w:asciiTheme="majorHAnsi" w:hAnsiTheme="majorHAnsi" w:cstheme="majorHAnsi"/>
          <w:b/>
          <w:bCs/>
          <w:u w:val="single"/>
        </w:rPr>
        <w:t>Detyrat speciale</w:t>
      </w:r>
      <w:r>
        <w:rPr>
          <w:rFonts w:asciiTheme="majorHAnsi" w:hAnsiTheme="majorHAnsi" w:cstheme="majorHAnsi"/>
          <w:b/>
          <w:bCs/>
          <w:u w:val="single"/>
        </w:rPr>
        <w:t>/te veçanta</w:t>
      </w:r>
    </w:p>
    <w:p w14:paraId="53A3EF7A" w14:textId="77777777" w:rsidR="00DA4D09" w:rsidRPr="00BF08A4" w:rsidRDefault="00DA4D09" w:rsidP="00DA4D09">
      <w:pPr>
        <w:spacing w:before="40"/>
        <w:ind w:left="284" w:hanging="284"/>
        <w:jc w:val="both"/>
        <w:rPr>
          <w:rFonts w:asciiTheme="majorHAnsi" w:hAnsiTheme="majorHAnsi" w:cstheme="majorHAnsi"/>
        </w:rPr>
      </w:pPr>
      <w:r w:rsidRPr="00BF08A4">
        <w:rPr>
          <w:rFonts w:asciiTheme="majorHAnsi" w:hAnsiTheme="majorHAnsi" w:cstheme="majorHAnsi"/>
        </w:rPr>
        <w:t xml:space="preserve">Detyrat </w:t>
      </w:r>
      <w:r w:rsidRPr="00BF08A4">
        <w:rPr>
          <w:rFonts w:asciiTheme="majorHAnsi" w:hAnsiTheme="majorHAnsi" w:cstheme="majorHAnsi"/>
          <w:lang w:eastAsia="ja-JP"/>
        </w:rPr>
        <w:t>e veçanta</w:t>
      </w:r>
      <w:r w:rsidRPr="00BF08A4">
        <w:rPr>
          <w:rFonts w:asciiTheme="majorHAnsi" w:hAnsiTheme="majorHAnsi" w:cstheme="majorHAnsi"/>
        </w:rPr>
        <w:t xml:space="preserve">  </w:t>
      </w:r>
      <w:r w:rsidRPr="00BF08A4">
        <w:rPr>
          <w:rFonts w:asciiTheme="majorHAnsi" w:hAnsiTheme="majorHAnsi" w:cstheme="majorHAnsi"/>
          <w:lang w:eastAsia="ja-JP"/>
        </w:rPr>
        <w:t>te punes te cilat nuk mund te konsiderohet si detyra te asocuara, dhe te cilat jane pjese e Performances kontraktuale, nese ne menyre te qarte jane te permendura ne specifikimet e puneve</w:t>
      </w:r>
      <w:r w:rsidRPr="00BF08A4">
        <w:rPr>
          <w:rFonts w:asciiTheme="majorHAnsi" w:hAnsiTheme="majorHAnsi" w:cstheme="majorHAnsi"/>
        </w:rPr>
        <w:t>.</w:t>
      </w:r>
    </w:p>
    <w:p w14:paraId="53270259" w14:textId="77777777" w:rsidR="00DA4D09" w:rsidRPr="00BF08A4" w:rsidRDefault="00DA4D09" w:rsidP="00DA4D09">
      <w:pPr>
        <w:spacing w:before="40" w:line="240" w:lineRule="auto"/>
        <w:ind w:left="284" w:hanging="284"/>
        <w:jc w:val="both"/>
        <w:rPr>
          <w:rFonts w:asciiTheme="majorHAnsi" w:hAnsiTheme="majorHAnsi" w:cstheme="majorHAnsi"/>
        </w:rPr>
      </w:pPr>
    </w:p>
    <w:p w14:paraId="1A91E0CF" w14:textId="77777777" w:rsidR="00DA4D09" w:rsidRPr="00A37531" w:rsidRDefault="00DA4D09" w:rsidP="00DA4D09">
      <w:pPr>
        <w:spacing w:before="40"/>
        <w:ind w:left="284" w:hanging="284"/>
        <w:jc w:val="both"/>
        <w:rPr>
          <w:rFonts w:asciiTheme="majorHAnsi" w:hAnsiTheme="majorHAnsi" w:cstheme="majorHAnsi"/>
          <w:b/>
          <w:bCs/>
        </w:rPr>
      </w:pPr>
      <w:r w:rsidRPr="00A37531">
        <w:rPr>
          <w:rFonts w:asciiTheme="majorHAnsi" w:hAnsiTheme="majorHAnsi" w:cstheme="majorHAnsi"/>
          <w:b/>
          <w:bCs/>
        </w:rPr>
        <w:t xml:space="preserve">       </w:t>
      </w:r>
      <w:r w:rsidRPr="00A37531">
        <w:rPr>
          <w:rFonts w:asciiTheme="majorHAnsi" w:hAnsiTheme="majorHAnsi" w:cstheme="majorHAnsi"/>
          <w:b/>
          <w:bCs/>
          <w:u w:val="single"/>
        </w:rPr>
        <w:t>Shembuj te detyrave speciale jane:</w:t>
      </w:r>
    </w:p>
    <w:p w14:paraId="696A1BD2" w14:textId="77777777" w:rsidR="00DA4D09" w:rsidRPr="00BF08A4" w:rsidRDefault="00DA4D09" w:rsidP="004E2D5D">
      <w:pPr>
        <w:pStyle w:val="ListParagraph"/>
        <w:numPr>
          <w:ilvl w:val="0"/>
          <w:numId w:val="37"/>
        </w:numPr>
        <w:spacing w:before="40"/>
        <w:jc w:val="both"/>
        <w:rPr>
          <w:rFonts w:asciiTheme="majorHAnsi" w:hAnsiTheme="majorHAnsi" w:cstheme="majorHAnsi"/>
        </w:rPr>
      </w:pPr>
      <w:r w:rsidRPr="00BF08A4">
        <w:rPr>
          <w:rFonts w:asciiTheme="majorHAnsi" w:hAnsiTheme="majorHAnsi" w:cstheme="majorHAnsi"/>
        </w:rPr>
        <w:t xml:space="preserve">Masat e sigurise ne parandalimin e aksidenteve ne pune te kontraktoreve </w:t>
      </w:r>
      <w:r>
        <w:rPr>
          <w:rFonts w:asciiTheme="majorHAnsi" w:hAnsiTheme="majorHAnsi" w:cstheme="majorHAnsi"/>
        </w:rPr>
        <w:t>dhe komunitetit</w:t>
      </w:r>
    </w:p>
    <w:p w14:paraId="26BA3117" w14:textId="77777777" w:rsidR="00DA4D09" w:rsidRPr="00BF08A4" w:rsidRDefault="00DA4D09" w:rsidP="004E2D5D">
      <w:pPr>
        <w:pStyle w:val="ListParagraph"/>
        <w:numPr>
          <w:ilvl w:val="0"/>
          <w:numId w:val="37"/>
        </w:numPr>
        <w:spacing w:before="40"/>
        <w:jc w:val="both"/>
        <w:rPr>
          <w:rFonts w:asciiTheme="majorHAnsi" w:hAnsiTheme="majorHAnsi" w:cstheme="majorHAnsi"/>
        </w:rPr>
      </w:pPr>
      <w:r w:rsidRPr="00BF08A4">
        <w:rPr>
          <w:rFonts w:asciiTheme="majorHAnsi" w:hAnsiTheme="majorHAnsi" w:cstheme="majorHAnsi"/>
        </w:rPr>
        <w:t>Masat speciale per mbrojtje dhe siguri gjate punes ne zona te kontaminuara;</w:t>
      </w:r>
    </w:p>
    <w:p w14:paraId="4FFA051D" w14:textId="77777777" w:rsidR="00DA4D09" w:rsidRPr="00BF08A4" w:rsidRDefault="00DA4D09" w:rsidP="004E2D5D">
      <w:pPr>
        <w:pStyle w:val="ListParagraph"/>
        <w:numPr>
          <w:ilvl w:val="0"/>
          <w:numId w:val="37"/>
        </w:numPr>
        <w:spacing w:before="40"/>
        <w:jc w:val="both"/>
        <w:rPr>
          <w:rFonts w:asciiTheme="majorHAnsi" w:hAnsiTheme="majorHAnsi" w:cstheme="majorHAnsi"/>
        </w:rPr>
      </w:pPr>
      <w:r w:rsidRPr="00BF08A4">
        <w:rPr>
          <w:rFonts w:asciiTheme="majorHAnsi" w:hAnsiTheme="majorHAnsi" w:cstheme="majorHAnsi"/>
          <w:lang w:eastAsia="ja-JP"/>
        </w:rPr>
        <w:t>Masat speciale mbrojtese ndaj kushteve jo normale atmosferike siç jane,</w:t>
      </w:r>
      <w:r w:rsidRPr="00701D91">
        <w:t xml:space="preserve"> </w:t>
      </w:r>
      <w:r w:rsidRPr="00701D91">
        <w:rPr>
          <w:rFonts w:asciiTheme="majorHAnsi" w:hAnsiTheme="majorHAnsi" w:cstheme="majorHAnsi"/>
        </w:rPr>
        <w:t>vershimet, ererat e forta, temperaturat e larta</w:t>
      </w:r>
      <w:r w:rsidRPr="00701D91">
        <w:rPr>
          <w:rFonts w:asciiTheme="majorHAnsi" w:hAnsiTheme="majorHAnsi" w:cstheme="majorHAnsi"/>
          <w:lang w:eastAsia="ja-JP"/>
        </w:rPr>
        <w:t>,</w:t>
      </w:r>
      <w:r w:rsidRPr="00BF08A4">
        <w:rPr>
          <w:rFonts w:asciiTheme="majorHAnsi" w:hAnsiTheme="majorHAnsi" w:cstheme="majorHAnsi"/>
          <w:lang w:eastAsia="ja-JP"/>
        </w:rPr>
        <w:t xml:space="preserve"> ujerat nentokesore etj</w:t>
      </w:r>
      <w:r w:rsidRPr="00BF08A4">
        <w:rPr>
          <w:rFonts w:asciiTheme="majorHAnsi" w:hAnsiTheme="majorHAnsi" w:cstheme="majorHAnsi"/>
        </w:rPr>
        <w:t>.;</w:t>
      </w:r>
    </w:p>
    <w:p w14:paraId="45A3077F" w14:textId="77777777" w:rsidR="00DA4D09" w:rsidRPr="00BF08A4" w:rsidRDefault="00DA4D09" w:rsidP="004E2D5D">
      <w:pPr>
        <w:pStyle w:val="ListParagraph"/>
        <w:numPr>
          <w:ilvl w:val="0"/>
          <w:numId w:val="37"/>
        </w:numPr>
        <w:spacing w:before="40"/>
        <w:jc w:val="both"/>
        <w:rPr>
          <w:rFonts w:asciiTheme="majorHAnsi" w:hAnsiTheme="majorHAnsi" w:cstheme="majorHAnsi"/>
        </w:rPr>
      </w:pPr>
      <w:r w:rsidRPr="00BF08A4">
        <w:rPr>
          <w:rFonts w:asciiTheme="majorHAnsi" w:hAnsiTheme="majorHAnsi" w:cstheme="majorHAnsi"/>
        </w:rPr>
        <w:t xml:space="preserve">Sigurimi </w:t>
      </w:r>
      <w:r>
        <w:rPr>
          <w:rFonts w:asciiTheme="majorHAnsi" w:hAnsiTheme="majorHAnsi" w:cstheme="majorHAnsi"/>
        </w:rPr>
        <w:t>i</w:t>
      </w:r>
      <w:r w:rsidRPr="00BF08A4">
        <w:rPr>
          <w:rFonts w:asciiTheme="majorHAnsi" w:hAnsiTheme="majorHAnsi" w:cstheme="majorHAnsi"/>
        </w:rPr>
        <w:t xml:space="preserve"> punes dhe pranimin e tij per te miren e klientit, ose sigurimin ne nje situate jashtezakonisht te larte te rrezikut me pergjegjesi te jashtezakonshme.  </w:t>
      </w:r>
    </w:p>
    <w:p w14:paraId="1A636470" w14:textId="77777777" w:rsidR="00DA4D09" w:rsidRPr="00BF08A4" w:rsidRDefault="00DA4D09" w:rsidP="004E2D5D">
      <w:pPr>
        <w:pStyle w:val="ListParagraph"/>
        <w:numPr>
          <w:ilvl w:val="0"/>
          <w:numId w:val="37"/>
        </w:numPr>
        <w:spacing w:before="40"/>
        <w:jc w:val="both"/>
        <w:rPr>
          <w:rFonts w:asciiTheme="majorHAnsi" w:hAnsiTheme="majorHAnsi" w:cstheme="majorHAnsi"/>
        </w:rPr>
      </w:pPr>
      <w:r w:rsidRPr="00BF08A4">
        <w:rPr>
          <w:rFonts w:asciiTheme="majorHAnsi" w:hAnsiTheme="majorHAnsi" w:cstheme="majorHAnsi"/>
        </w:rPr>
        <w:t>Nese cilesia e materialeve te prezantuara eshte ne dyshim, mund te kerkohen teste shtese per te vertetuar cilesine e materialit te perdorur.</w:t>
      </w:r>
    </w:p>
    <w:p w14:paraId="7210D33C" w14:textId="77777777" w:rsidR="00DA4D09" w:rsidRPr="00BF08A4" w:rsidRDefault="00DA4D09" w:rsidP="004E2D5D">
      <w:pPr>
        <w:pStyle w:val="ListParagraph"/>
        <w:numPr>
          <w:ilvl w:val="0"/>
          <w:numId w:val="37"/>
        </w:numPr>
        <w:spacing w:before="40"/>
        <w:jc w:val="both"/>
        <w:rPr>
          <w:rFonts w:asciiTheme="majorHAnsi" w:hAnsiTheme="majorHAnsi" w:cstheme="majorHAnsi"/>
        </w:rPr>
      </w:pPr>
      <w:r w:rsidRPr="00BF08A4">
        <w:rPr>
          <w:rFonts w:asciiTheme="majorHAnsi" w:hAnsiTheme="majorHAnsi" w:cstheme="majorHAnsi"/>
          <w:lang w:eastAsia="ja-JP"/>
        </w:rPr>
        <w:t>Sigurimi, ngritja, operimi dhe heqja e instalimeve jashte punishtes qe sherbejne per te drejtuar dhe per te rregulluar trafikun publik dhe privat duke u dhene pajisjet ne shfrytezim kontraktoreve tjere apo edhe klientit</w:t>
      </w:r>
      <w:r w:rsidRPr="00BF08A4">
        <w:rPr>
          <w:rFonts w:asciiTheme="majorHAnsi" w:hAnsiTheme="majorHAnsi" w:cstheme="majorHAnsi"/>
        </w:rPr>
        <w:t>.</w:t>
      </w:r>
    </w:p>
    <w:p w14:paraId="0A8487A2" w14:textId="77777777" w:rsidR="00DA4D09" w:rsidRPr="00BF08A4" w:rsidRDefault="00DA4D09" w:rsidP="004E2D5D">
      <w:pPr>
        <w:pStyle w:val="ListParagraph"/>
        <w:numPr>
          <w:ilvl w:val="0"/>
          <w:numId w:val="37"/>
        </w:numPr>
        <w:spacing w:before="40"/>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lang w:eastAsia="ja-JP"/>
        </w:rPr>
        <w:t>Pune speciale ne lidhje me mbrojtjen e mjedisit, ruajtjen e tokes dhe ruajtjen e monumenteve historike</w:t>
      </w:r>
      <w:r w:rsidRPr="00BF08A4">
        <w:rPr>
          <w:rFonts w:asciiTheme="majorHAnsi" w:hAnsiTheme="majorHAnsi" w:cstheme="majorHAnsi"/>
        </w:rPr>
        <w:t>;</w:t>
      </w:r>
    </w:p>
    <w:p w14:paraId="1953F572" w14:textId="77777777" w:rsidR="00DA4D09" w:rsidRPr="00BF08A4" w:rsidRDefault="00DA4D09" w:rsidP="004E2D5D">
      <w:pPr>
        <w:pStyle w:val="ListParagraph"/>
        <w:numPr>
          <w:ilvl w:val="0"/>
          <w:numId w:val="37"/>
        </w:numPr>
        <w:spacing w:before="40"/>
        <w:jc w:val="both"/>
        <w:rPr>
          <w:rFonts w:asciiTheme="majorHAnsi" w:hAnsiTheme="majorHAnsi" w:cstheme="majorHAnsi"/>
        </w:rPr>
      </w:pPr>
      <w:r w:rsidRPr="00BF08A4">
        <w:rPr>
          <w:rFonts w:asciiTheme="majorHAnsi" w:hAnsiTheme="majorHAnsi" w:cstheme="majorHAnsi"/>
          <w:lang w:eastAsia="ja-JP"/>
        </w:rPr>
        <w:t>Largimi i pengesave</w:t>
      </w:r>
      <w:r w:rsidRPr="00BF08A4">
        <w:rPr>
          <w:rFonts w:asciiTheme="majorHAnsi" w:hAnsiTheme="majorHAnsi" w:cstheme="majorHAnsi"/>
        </w:rPr>
        <w:t>;</w:t>
      </w:r>
    </w:p>
    <w:p w14:paraId="44FBD49B" w14:textId="77777777" w:rsidR="00DA4D09" w:rsidRDefault="00DA4D09" w:rsidP="004E2D5D">
      <w:pPr>
        <w:pStyle w:val="ListParagraph"/>
        <w:numPr>
          <w:ilvl w:val="0"/>
          <w:numId w:val="37"/>
        </w:numPr>
        <w:spacing w:before="40"/>
        <w:jc w:val="both"/>
        <w:rPr>
          <w:rFonts w:asciiTheme="majorHAnsi" w:hAnsiTheme="majorHAnsi" w:cstheme="majorHAnsi"/>
        </w:rPr>
      </w:pPr>
      <w:r w:rsidRPr="00BF08A4">
        <w:rPr>
          <w:rFonts w:asciiTheme="majorHAnsi" w:hAnsiTheme="majorHAnsi" w:cstheme="majorHAnsi"/>
          <w:lang w:eastAsia="ja-JP"/>
        </w:rPr>
        <w:t>Masa shtese per te siguruar qe puna mund te vazhdoje ne kushtet me akull dhe bore, nese keto masa nuk jane tashme pergjegjesi e kontraktorit</w:t>
      </w:r>
      <w:r w:rsidRPr="00BF08A4">
        <w:rPr>
          <w:rFonts w:asciiTheme="majorHAnsi" w:hAnsiTheme="majorHAnsi" w:cstheme="majorHAnsi"/>
        </w:rPr>
        <w:t>.</w:t>
      </w:r>
    </w:p>
    <w:p w14:paraId="0C180F03" w14:textId="77777777" w:rsidR="00DA4D09" w:rsidRPr="00701D91" w:rsidRDefault="00DA4D09" w:rsidP="004E2D5D">
      <w:pPr>
        <w:numPr>
          <w:ilvl w:val="0"/>
          <w:numId w:val="37"/>
        </w:numPr>
        <w:spacing w:before="40"/>
        <w:jc w:val="both"/>
        <w:rPr>
          <w:rFonts w:asciiTheme="majorHAnsi" w:hAnsiTheme="majorHAnsi" w:cstheme="majorHAnsi"/>
        </w:rPr>
      </w:pPr>
      <w:r w:rsidRPr="00701D91">
        <w:rPr>
          <w:rFonts w:asciiTheme="majorHAnsi" w:hAnsiTheme="majorHAnsi"/>
        </w:rPr>
        <w:t>Mbrojtja e veçantë e punëve te kryera, të kërkuar nga Klienti në mënyrë që të përdorin atë instalim ose punë para përfundimit perfshirë mirëmbajtjen e një pune të tillë, deri në aprovim (shembull kryerja para kohe e instalimeve makinerike e cila kerkon miëmbajtje deri në aprovim të punëve totale);</w:t>
      </w:r>
    </w:p>
    <w:p w14:paraId="278BDA39" w14:textId="77777777" w:rsidR="00267ADB" w:rsidRDefault="00267ADB" w:rsidP="00DA4D09">
      <w:pPr>
        <w:spacing w:before="40"/>
        <w:ind w:left="360"/>
        <w:jc w:val="both"/>
        <w:rPr>
          <w:rFonts w:asciiTheme="majorHAnsi" w:hAnsiTheme="majorHAnsi" w:cstheme="majorHAnsi"/>
        </w:rPr>
      </w:pPr>
    </w:p>
    <w:p w14:paraId="2410B898" w14:textId="77777777" w:rsidR="00DA4D09" w:rsidRDefault="00DA4D09" w:rsidP="00DA4D09">
      <w:pPr>
        <w:spacing w:before="40"/>
        <w:ind w:left="360"/>
        <w:jc w:val="both"/>
        <w:rPr>
          <w:rFonts w:asciiTheme="majorHAnsi" w:hAnsiTheme="majorHAnsi" w:cstheme="majorHAnsi"/>
        </w:rPr>
      </w:pPr>
    </w:p>
    <w:p w14:paraId="37E8D294" w14:textId="77777777" w:rsidR="00A3232D" w:rsidRDefault="00A3232D" w:rsidP="00DA4D09">
      <w:pPr>
        <w:spacing w:before="40"/>
        <w:ind w:left="360"/>
        <w:jc w:val="both"/>
        <w:rPr>
          <w:rFonts w:asciiTheme="majorHAnsi" w:hAnsiTheme="majorHAnsi" w:cstheme="majorHAnsi"/>
        </w:rPr>
      </w:pPr>
    </w:p>
    <w:p w14:paraId="30230A57" w14:textId="77777777" w:rsidR="00A3232D" w:rsidRDefault="00A3232D" w:rsidP="00DA4D09">
      <w:pPr>
        <w:spacing w:before="40"/>
        <w:ind w:left="360"/>
        <w:jc w:val="both"/>
        <w:rPr>
          <w:rFonts w:asciiTheme="majorHAnsi" w:hAnsiTheme="majorHAnsi" w:cstheme="majorHAnsi"/>
        </w:rPr>
      </w:pPr>
    </w:p>
    <w:p w14:paraId="227A5807" w14:textId="785FA797" w:rsidR="000845B0" w:rsidRPr="00A3232D" w:rsidRDefault="00DA4D09" w:rsidP="00267ADB">
      <w:pPr>
        <w:pStyle w:val="Heading1"/>
      </w:pPr>
      <w:bookmarkStart w:id="15" w:name="_Toc165040009"/>
      <w:r>
        <w:t>Kerkesat e autoritetit kontraktues</w:t>
      </w:r>
      <w:bookmarkEnd w:id="15"/>
    </w:p>
    <w:p w14:paraId="38EA0072" w14:textId="77777777" w:rsidR="00DA4D09" w:rsidRPr="00BF08A4" w:rsidRDefault="00DA4D09" w:rsidP="004E2D5D">
      <w:pPr>
        <w:pStyle w:val="ListParagraph"/>
        <w:numPr>
          <w:ilvl w:val="0"/>
          <w:numId w:val="13"/>
        </w:numPr>
        <w:spacing w:after="240"/>
        <w:ind w:hanging="360"/>
        <w:jc w:val="both"/>
        <w:rPr>
          <w:rFonts w:asciiTheme="majorHAnsi" w:hAnsiTheme="majorHAnsi" w:cstheme="majorHAnsi"/>
        </w:rPr>
      </w:pPr>
      <w:bookmarkStart w:id="16" w:name="_Hlk149046202"/>
      <w:r w:rsidRPr="00BF08A4">
        <w:rPr>
          <w:rFonts w:asciiTheme="majorHAnsi" w:hAnsiTheme="majorHAnsi" w:cstheme="majorHAnsi"/>
          <w:u w:val="single"/>
        </w:rPr>
        <w:t xml:space="preserve">Qellimi </w:t>
      </w:r>
      <w:r>
        <w:rPr>
          <w:rFonts w:asciiTheme="majorHAnsi" w:hAnsiTheme="majorHAnsi" w:cstheme="majorHAnsi"/>
          <w:u w:val="single"/>
        </w:rPr>
        <w:t>i</w:t>
      </w:r>
      <w:r w:rsidRPr="00BF08A4">
        <w:rPr>
          <w:rFonts w:asciiTheme="majorHAnsi" w:hAnsiTheme="majorHAnsi" w:cstheme="majorHAnsi"/>
          <w:u w:val="single"/>
        </w:rPr>
        <w:t xml:space="preserve"> synuar </w:t>
      </w:r>
      <w:r>
        <w:rPr>
          <w:rFonts w:asciiTheme="majorHAnsi" w:hAnsiTheme="majorHAnsi" w:cstheme="majorHAnsi"/>
          <w:u w:val="single"/>
        </w:rPr>
        <w:t>i</w:t>
      </w:r>
      <w:r w:rsidRPr="00BF08A4">
        <w:rPr>
          <w:rFonts w:asciiTheme="majorHAnsi" w:hAnsiTheme="majorHAnsi" w:cstheme="majorHAnsi"/>
          <w:u w:val="single"/>
        </w:rPr>
        <w:t xml:space="preserve"> puneve</w:t>
      </w:r>
    </w:p>
    <w:p w14:paraId="041FD8C7"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obligohet qe te dorezoj tek autoriteti kontraktues punishten teresisht funksionale, punet e testuara dhe funksionale</w:t>
      </w:r>
      <w:r w:rsidRPr="00BF08A4" w:rsidDel="006C063B">
        <w:rPr>
          <w:rFonts w:asciiTheme="majorHAnsi" w:hAnsiTheme="majorHAnsi" w:cstheme="majorHAnsi"/>
        </w:rPr>
        <w:t xml:space="preserve"> </w:t>
      </w:r>
      <w:r w:rsidRPr="00BF08A4">
        <w:rPr>
          <w:rFonts w:asciiTheme="majorHAnsi" w:hAnsiTheme="majorHAnsi" w:cstheme="majorHAnsi"/>
        </w:rPr>
        <w:t>.</w:t>
      </w:r>
    </w:p>
    <w:p w14:paraId="54CC0915"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Ne baze te informacionit te dhene ne Dokumentet e Tenderit, Kontraktuesi duhet te ndertoj Punishten siç specifikohet ne dokumentet e tenderit dhe kontrates, ne perputhje me kerkesat e Autoritetit Kontraktues, i cili do te perfshije te gjitha aktivitetet e nevojshme (te tilla si ndertimi, testimi, dorezimin, etj.) qe kane te bejne me perfundimin e suksesshem te kontrates. </w:t>
      </w:r>
    </w:p>
    <w:p w14:paraId="32854CB6" w14:textId="77777777" w:rsidR="00DA4D09" w:rsidRPr="00701D91" w:rsidRDefault="00DA4D09" w:rsidP="00DA4D09">
      <w:pPr>
        <w:spacing w:after="160"/>
        <w:jc w:val="both"/>
      </w:pPr>
      <w:r w:rsidRPr="00BF08A4">
        <w:rPr>
          <w:rFonts w:asciiTheme="majorHAnsi" w:hAnsiTheme="majorHAnsi" w:cstheme="majorHAnsi"/>
        </w:rPr>
        <w:t xml:space="preserve">Kerkesat e Autoritetit kontraktues definojne Kerkesat e pergjithshme te cilat duhet t'i plotesoj kontraktuesi ne lidhje me lokacionin e punishtes dhe puneve, ku specifikohen gjithashtu qellimi i puneve dhe kerkesat specifike ne lidhje me kompletimin e puneve perfshire cilesine, funksionalitetin, performancen, parakushtet, kerkesat per furnizime te gjerave speciale (p.sh. gjerat e konsumit), obligime speciale dhe detale tjera pergjithesisht ne perputhje me Kushtet e pergjithshme per Kontraten e punes te financuar nga Autoriteti kontraktues </w:t>
      </w:r>
      <w:r>
        <w:t>ne mbeshtetje te Komisionit Evropian.</w:t>
      </w:r>
    </w:p>
    <w:p w14:paraId="3EDCB30A" w14:textId="77777777" w:rsidR="00DA4D09" w:rsidRPr="00BF08A4" w:rsidRDefault="00DA4D09" w:rsidP="004E2D5D">
      <w:pPr>
        <w:pStyle w:val="ListParagraph"/>
        <w:numPr>
          <w:ilvl w:val="0"/>
          <w:numId w:val="13"/>
        </w:numPr>
        <w:spacing w:after="240"/>
        <w:ind w:hanging="360"/>
        <w:jc w:val="both"/>
        <w:rPr>
          <w:rFonts w:asciiTheme="majorHAnsi" w:hAnsiTheme="majorHAnsi" w:cstheme="majorHAnsi"/>
        </w:rPr>
      </w:pPr>
      <w:r>
        <w:rPr>
          <w:rFonts w:asciiTheme="majorHAnsi" w:hAnsiTheme="majorHAnsi" w:cstheme="majorHAnsi"/>
          <w:u w:val="single"/>
        </w:rPr>
        <w:t>Udhezimet nga departmentet e tjera qeveritare dhe autoritetet</w:t>
      </w:r>
    </w:p>
    <w:p w14:paraId="33CD6711"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Departamentet tjera qeveritare dhe autoritetet si dhe perfaqesuesit e tyre, qofshin shteteror apo lokal mund te kene pergjegjesi qe nderlidhen me punet ndertimore ose tjera</w:t>
      </w:r>
      <w:r w:rsidRPr="00BF08A4" w:rsidDel="00263CC8">
        <w:rPr>
          <w:rFonts w:asciiTheme="majorHAnsi" w:hAnsiTheme="majorHAnsi" w:cstheme="majorHAnsi"/>
        </w:rPr>
        <w:t xml:space="preserve"> </w:t>
      </w:r>
      <w:r w:rsidRPr="00BF08A4">
        <w:rPr>
          <w:rFonts w:asciiTheme="majorHAnsi" w:hAnsiTheme="majorHAnsi" w:cstheme="majorHAnsi"/>
        </w:rPr>
        <w:t>.</w:t>
      </w:r>
    </w:p>
    <w:p w14:paraId="69F7C83F" w14:textId="4401864C"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Kontraktuesi duhet te raportoj menjehere tek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çfaredo instruksionesh (urdhera dhe udhezime) te dhena nga ndonje perfaqesues i autorizuar i departamenteve shteterore te dhena ne format e parapara me ligj.</w:t>
      </w:r>
    </w:p>
    <w:p w14:paraId="61CA0741" w14:textId="77777777" w:rsidR="00DA4D09" w:rsidRDefault="00DA4D09" w:rsidP="00DA4D09">
      <w:pPr>
        <w:spacing w:after="160"/>
        <w:jc w:val="both"/>
        <w:rPr>
          <w:rFonts w:asciiTheme="majorHAnsi" w:eastAsia="Calibri" w:hAnsiTheme="majorHAnsi" w:cstheme="majorHAnsi"/>
        </w:rPr>
      </w:pPr>
      <w:r w:rsidRPr="00BF08A4">
        <w:rPr>
          <w:rFonts w:asciiTheme="majorHAnsi" w:hAnsiTheme="majorHAnsi" w:cstheme="majorHAnsi"/>
        </w:rPr>
        <w:t>Kontraktuesi duhet t'u permbahet te gjitha kushteve te dhena ne Lejet e leshuara nga palet e treta, perfshire kushtet e dhena ne lejet te cilat i ka siguruar Autoriteti kontraktues me heret</w:t>
      </w:r>
      <w:r w:rsidRPr="00BF08A4">
        <w:rPr>
          <w:rFonts w:asciiTheme="majorHAnsi" w:eastAsia="Calibri" w:hAnsiTheme="majorHAnsi" w:cstheme="majorHAnsi"/>
        </w:rPr>
        <w:t>.</w:t>
      </w:r>
    </w:p>
    <w:p w14:paraId="1E8537CF" w14:textId="77777777" w:rsidR="00DA4D09" w:rsidRPr="00D36092" w:rsidRDefault="00DA4D09" w:rsidP="004E2D5D">
      <w:pPr>
        <w:pStyle w:val="ListParagraph"/>
        <w:numPr>
          <w:ilvl w:val="0"/>
          <w:numId w:val="13"/>
        </w:numPr>
        <w:ind w:hanging="360"/>
        <w:jc w:val="both"/>
        <w:rPr>
          <w:rFonts w:asciiTheme="majorHAnsi" w:eastAsia="Calibri" w:hAnsiTheme="majorHAnsi" w:cstheme="majorHAnsi"/>
        </w:rPr>
      </w:pPr>
      <w:r>
        <w:rPr>
          <w:rFonts w:asciiTheme="majorHAnsi" w:hAnsiTheme="majorHAnsi" w:cstheme="majorHAnsi"/>
          <w:u w:val="single"/>
        </w:rPr>
        <w:t>Kontraktoret e tjere ne punishte</w:t>
      </w:r>
    </w:p>
    <w:p w14:paraId="77BAC8F4" w14:textId="77777777" w:rsidR="00DA4D09" w:rsidRPr="00D36092" w:rsidRDefault="00DA4D09" w:rsidP="004E2D5D">
      <w:pPr>
        <w:pStyle w:val="ListParagraph"/>
        <w:numPr>
          <w:ilvl w:val="0"/>
          <w:numId w:val="13"/>
        </w:numPr>
        <w:ind w:hanging="360"/>
        <w:rPr>
          <w:b/>
          <w:bCs/>
        </w:rPr>
      </w:pPr>
      <w:r w:rsidRPr="00D36092">
        <w:rPr>
          <w:rFonts w:asciiTheme="majorHAnsi" w:hAnsiTheme="majorHAnsi" w:cstheme="majorHAnsi"/>
        </w:rPr>
        <w:t>Kontraktuesi duhet te jete bashkepunues per nderlidhje dhe bashkepunim me punetoret ose kontraktuesit e ofruesve te sherbimeve (energji elektrike, uje, kanalizimit dhe telefoni) ne lidhje me furnizimet ne vend dhe per pranine e zyrtareve Komunal dhe zyrtaret shteterore me rastin e inspektimeve statusore ne lidhje me punimet.</w:t>
      </w:r>
    </w:p>
    <w:p w14:paraId="7342D1CD" w14:textId="77777777" w:rsidR="00DA4D09" w:rsidRPr="00D36092" w:rsidRDefault="00DA4D09" w:rsidP="004E2D5D">
      <w:pPr>
        <w:pStyle w:val="ListParagraph"/>
        <w:numPr>
          <w:ilvl w:val="0"/>
          <w:numId w:val="13"/>
        </w:numPr>
        <w:ind w:hanging="360"/>
        <w:jc w:val="both"/>
        <w:rPr>
          <w:rFonts w:asciiTheme="majorHAnsi" w:eastAsia="Calibri" w:hAnsiTheme="majorHAnsi" w:cstheme="majorHAnsi"/>
          <w:u w:val="single"/>
        </w:rPr>
      </w:pPr>
      <w:bookmarkStart w:id="17" w:name="_Hlk145741758"/>
      <w:r w:rsidRPr="00D36092">
        <w:rPr>
          <w:rFonts w:asciiTheme="majorHAnsi" w:hAnsiTheme="majorHAnsi" w:cstheme="majorHAnsi"/>
        </w:rPr>
        <w:t>Autoriteti Kontraktues operon si koordinator ne mes komunës përfituese, kompanisë mbikëqyrëse dhe Operatorit Ekonomik.  Çdo leje e nevojshme për ketë projekt do  merret në koordinim të këtyre akterëve</w:t>
      </w:r>
      <w:bookmarkEnd w:id="17"/>
      <w:r w:rsidRPr="00D36092">
        <w:rPr>
          <w:rFonts w:asciiTheme="majorHAnsi" w:hAnsiTheme="majorHAnsi" w:cstheme="majorHAnsi"/>
        </w:rPr>
        <w:t>.</w:t>
      </w:r>
    </w:p>
    <w:p w14:paraId="65779F4E" w14:textId="77777777" w:rsidR="00DA4D09" w:rsidRPr="00D36092" w:rsidRDefault="00DA4D09" w:rsidP="00DA4D09">
      <w:pPr>
        <w:jc w:val="both"/>
        <w:rPr>
          <w:rFonts w:asciiTheme="majorHAnsi" w:eastAsia="Calibri" w:hAnsiTheme="majorHAnsi" w:cstheme="majorHAnsi"/>
          <w:u w:val="single"/>
        </w:rPr>
      </w:pPr>
    </w:p>
    <w:p w14:paraId="39275AAA" w14:textId="77777777" w:rsidR="00DA4D09" w:rsidRPr="00BF08A4" w:rsidRDefault="00DA4D09" w:rsidP="004E2D5D">
      <w:pPr>
        <w:pStyle w:val="ListParagraph"/>
        <w:numPr>
          <w:ilvl w:val="0"/>
          <w:numId w:val="13"/>
        </w:numPr>
        <w:spacing w:after="240"/>
        <w:ind w:hanging="360"/>
        <w:jc w:val="both"/>
        <w:rPr>
          <w:rFonts w:asciiTheme="majorHAnsi" w:hAnsiTheme="majorHAnsi" w:cstheme="majorHAnsi"/>
        </w:rPr>
      </w:pPr>
      <w:r w:rsidRPr="00BF08A4">
        <w:rPr>
          <w:rFonts w:asciiTheme="majorHAnsi" w:hAnsiTheme="majorHAnsi" w:cstheme="majorHAnsi"/>
          <w:u w:val="single"/>
        </w:rPr>
        <w:t>Kufizimet mjedisore</w:t>
      </w:r>
    </w:p>
    <w:p w14:paraId="35CDF1BE"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lastRenderedPageBreak/>
        <w:t>Kontraktuesi duhet te siguroj mbrojtjen mjedisore</w:t>
      </w:r>
      <w:r>
        <w:rPr>
          <w:rFonts w:asciiTheme="majorHAnsi" w:hAnsiTheme="majorHAnsi" w:cstheme="majorHAnsi"/>
        </w:rPr>
        <w:t xml:space="preserve"> dhe sociale</w:t>
      </w:r>
      <w:r w:rsidRPr="00BF08A4">
        <w:rPr>
          <w:rFonts w:asciiTheme="majorHAnsi" w:hAnsiTheme="majorHAnsi" w:cstheme="majorHAnsi"/>
        </w:rPr>
        <w:t xml:space="preserve"> ne punishte pergjate puneve ndertimore. Kontraktuesi do te jete pergjegjes per te zbutur çdo ndikim negativ mjedisor (ose per parandalimin e çdo zhvillimi te mundshem qe mund te kthehet ne rrezik mjedisor</w:t>
      </w:r>
      <w:r>
        <w:rPr>
          <w:rFonts w:asciiTheme="majorHAnsi" w:hAnsiTheme="majorHAnsi" w:cstheme="majorHAnsi"/>
        </w:rPr>
        <w:t xml:space="preserve"> dhe social</w:t>
      </w:r>
      <w:r w:rsidRPr="00BF08A4">
        <w:rPr>
          <w:rFonts w:asciiTheme="majorHAnsi" w:hAnsiTheme="majorHAnsi" w:cstheme="majorHAnsi"/>
        </w:rPr>
        <w:t>) gjate ndertimit dhe per kete arsye duhet te veproj ne perputhje me kerkesat e Ministrise se Mjedisit dhe lejes se mjedisit te leshuar per punimet ndertimore.</w:t>
      </w:r>
    </w:p>
    <w:p w14:paraId="38BFD287" w14:textId="77777777" w:rsidR="00DA4D09" w:rsidRPr="00BF08A4" w:rsidRDefault="00DA4D09" w:rsidP="00DA4D09">
      <w:pPr>
        <w:jc w:val="both"/>
        <w:rPr>
          <w:rFonts w:asciiTheme="majorHAnsi" w:hAnsiTheme="majorHAnsi" w:cstheme="majorHAnsi"/>
        </w:rPr>
      </w:pPr>
    </w:p>
    <w:p w14:paraId="31FC49FA"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do te jete ligjerisht pergjegjes dhe financiarisht i gatshem te njihet me legjislacionin mjedisor te Kosoves</w:t>
      </w:r>
      <w:r w:rsidRPr="00BF08A4" w:rsidDel="003B4767">
        <w:rPr>
          <w:rFonts w:asciiTheme="majorHAnsi" w:hAnsiTheme="majorHAnsi" w:cstheme="majorHAnsi"/>
        </w:rPr>
        <w:t xml:space="preserve"> </w:t>
      </w:r>
      <w:r w:rsidRPr="00BF08A4">
        <w:rPr>
          <w:rFonts w:asciiTheme="majorHAnsi" w:hAnsiTheme="majorHAnsi" w:cstheme="majorHAnsi"/>
        </w:rPr>
        <w:t>.</w:t>
      </w:r>
    </w:p>
    <w:p w14:paraId="36AED9DB" w14:textId="77777777" w:rsidR="00DA4D09" w:rsidRDefault="00DA4D09" w:rsidP="00DA4D09">
      <w:pPr>
        <w:pStyle w:val="CommentText"/>
      </w:pPr>
      <w:r>
        <w:t>Gjate ekzekutimit te ndertimeve ne punishte duhet te merren parasysh masat per mbrojtjen e mjedisit nga:</w:t>
      </w:r>
    </w:p>
    <w:p w14:paraId="6CE87ED2" w14:textId="77777777" w:rsidR="00DA4D09" w:rsidRDefault="00DA4D09" w:rsidP="004E2D5D">
      <w:pPr>
        <w:pStyle w:val="CommentText"/>
        <w:numPr>
          <w:ilvl w:val="0"/>
          <w:numId w:val="41"/>
        </w:numPr>
      </w:pPr>
      <w:r>
        <w:t>Materiali i demoluar dhe mbeturinat ndertimore ;</w:t>
      </w:r>
    </w:p>
    <w:p w14:paraId="2E563D72" w14:textId="77777777" w:rsidR="00DA4D09" w:rsidRDefault="00DA4D09" w:rsidP="004E2D5D">
      <w:pPr>
        <w:pStyle w:val="CommentText"/>
        <w:numPr>
          <w:ilvl w:val="0"/>
          <w:numId w:val="41"/>
        </w:numPr>
      </w:pPr>
      <w:r>
        <w:t>Mbeturinat e rrezikeshme , nese jane prezente;</w:t>
      </w:r>
    </w:p>
    <w:p w14:paraId="3D7FFB55" w14:textId="77777777" w:rsidR="00DA4D09" w:rsidRPr="00B73605" w:rsidRDefault="00DA4D09" w:rsidP="004E2D5D">
      <w:pPr>
        <w:pStyle w:val="ListParagraph"/>
        <w:numPr>
          <w:ilvl w:val="0"/>
          <w:numId w:val="41"/>
        </w:numPr>
        <w:jc w:val="both"/>
        <w:rPr>
          <w:rFonts w:asciiTheme="majorHAnsi" w:eastAsia="Calibri" w:hAnsiTheme="majorHAnsi" w:cstheme="majorHAnsi"/>
        </w:rPr>
      </w:pPr>
      <w:r w:rsidRPr="00B73605">
        <w:rPr>
          <w:rFonts w:asciiTheme="majorHAnsi" w:hAnsiTheme="majorHAnsi" w:cstheme="majorHAnsi"/>
        </w:rPr>
        <w:t>Ndotja e ajrit nga proceset e ndertimit, etj. te gjeneruara gjate ekzekutimit te punimeve .</w:t>
      </w:r>
    </w:p>
    <w:p w14:paraId="71D9B934" w14:textId="77777777" w:rsidR="00DA4D09" w:rsidRDefault="00DA4D09" w:rsidP="00DA4D09">
      <w:pPr>
        <w:spacing w:after="240"/>
        <w:jc w:val="both"/>
        <w:rPr>
          <w:rFonts w:asciiTheme="majorHAnsi" w:hAnsiTheme="majorHAnsi" w:cstheme="majorHAnsi"/>
          <w:b/>
        </w:rPr>
      </w:pPr>
      <w:bookmarkStart w:id="18" w:name="_heading=h.26in1rg" w:colFirst="0" w:colLast="0"/>
      <w:bookmarkEnd w:id="18"/>
    </w:p>
    <w:p w14:paraId="48A2EB1D" w14:textId="77777777" w:rsidR="00DA4D09" w:rsidRPr="00BF08A4" w:rsidRDefault="00DA4D09" w:rsidP="00DA4D09">
      <w:pPr>
        <w:spacing w:after="240"/>
        <w:jc w:val="both"/>
        <w:rPr>
          <w:rFonts w:asciiTheme="majorHAnsi" w:hAnsiTheme="majorHAnsi" w:cstheme="majorHAnsi"/>
          <w:b/>
        </w:rPr>
      </w:pPr>
      <w:r w:rsidRPr="00BF08A4">
        <w:rPr>
          <w:rFonts w:asciiTheme="majorHAnsi" w:hAnsiTheme="majorHAnsi" w:cstheme="majorHAnsi"/>
          <w:b/>
        </w:rPr>
        <w:t xml:space="preserve">Deklarimi </w:t>
      </w:r>
      <w:r>
        <w:rPr>
          <w:rFonts w:asciiTheme="majorHAnsi" w:hAnsiTheme="majorHAnsi" w:cstheme="majorHAnsi"/>
          <w:b/>
        </w:rPr>
        <w:t>i</w:t>
      </w:r>
      <w:r w:rsidRPr="00BF08A4">
        <w:rPr>
          <w:rFonts w:asciiTheme="majorHAnsi" w:hAnsiTheme="majorHAnsi" w:cstheme="majorHAnsi"/>
          <w:b/>
        </w:rPr>
        <w:t xml:space="preserve"> Metodologjise</w:t>
      </w:r>
    </w:p>
    <w:p w14:paraId="2D228EAE"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do te dorezoje nje pershkrim te pergjithshem te marreveshjeve dhe metodave te cilat Kontraktuesi propozon te miratoje per kryerjen e puneve.</w:t>
      </w:r>
    </w:p>
    <w:p w14:paraId="21C86634"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Ne veçanti, kontraktuesi duhet te tregojne alokimin e burimeve (punishtes, personelit, materialet, oraret dhe sekuencat, masat emergjente dhe masat rezerve), si dhe çdo informacion tjeter te kerkuar qe qarte detalizon metodat e propozuara.</w:t>
      </w:r>
    </w:p>
    <w:p w14:paraId="2005AD30"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Informatat qe do t'i dorezohen mbikeqyresit duhet te perfshijne organizimin e pergjithshem te zyrave te perkohshme dhe çfaredo ndertese apo strukture te perkohshme qe ai propozon te perdore se bashku me detajet e punishtes dhe puneve tjera te perkohshme, si dhe te gjitha pajisjet e tjera qe ai propozon per te pershtatur per ndertimin dhe kompletimin e te gjithe punimeve. Gjithashtu duhet te ofroj detalet per fuqine punetore perfshire punetoret e kualifikuar dhe te pakualifikuar si dhe organizimin e mbikeqyrjes.</w:t>
      </w:r>
    </w:p>
    <w:p w14:paraId="14D1CB2E" w14:textId="77777777" w:rsidR="00DA4D09" w:rsidRPr="00BF08A4" w:rsidRDefault="00DA4D09" w:rsidP="00DA4D09">
      <w:pPr>
        <w:jc w:val="both"/>
        <w:rPr>
          <w:rFonts w:asciiTheme="majorHAnsi" w:hAnsiTheme="majorHAnsi" w:cstheme="majorHAnsi"/>
        </w:rPr>
      </w:pPr>
    </w:p>
    <w:p w14:paraId="4F6C54CA" w14:textId="77777777" w:rsidR="00DA4D09" w:rsidRPr="00BF08A4" w:rsidRDefault="00DA4D09" w:rsidP="004E2D5D">
      <w:pPr>
        <w:pStyle w:val="ListParagraph"/>
        <w:numPr>
          <w:ilvl w:val="0"/>
          <w:numId w:val="14"/>
        </w:numPr>
        <w:spacing w:after="240" w:line="276" w:lineRule="auto"/>
        <w:ind w:left="851" w:hanging="425"/>
        <w:jc w:val="both"/>
        <w:rPr>
          <w:rFonts w:asciiTheme="majorHAnsi" w:hAnsiTheme="majorHAnsi" w:cstheme="majorHAnsi"/>
        </w:rPr>
      </w:pPr>
      <w:r w:rsidRPr="00BF08A4">
        <w:rPr>
          <w:rFonts w:asciiTheme="majorHAnsi" w:hAnsiTheme="majorHAnsi" w:cstheme="majorHAnsi"/>
          <w:u w:val="single"/>
        </w:rPr>
        <w:t>Standardet teknike dhe rregulloret e ndertimit</w:t>
      </w:r>
    </w:p>
    <w:p w14:paraId="09FDA240" w14:textId="77777777" w:rsidR="00DA4D09" w:rsidRPr="00BF08A4" w:rsidRDefault="00DA4D09" w:rsidP="00DA4D09">
      <w:pPr>
        <w:pStyle w:val="ListParagraph"/>
        <w:spacing w:after="240" w:line="276" w:lineRule="auto"/>
        <w:ind w:left="0"/>
        <w:jc w:val="both"/>
        <w:rPr>
          <w:rFonts w:asciiTheme="majorHAnsi" w:hAnsiTheme="majorHAnsi" w:cstheme="majorHAnsi"/>
        </w:rPr>
      </w:pPr>
    </w:p>
    <w:p w14:paraId="6246350F" w14:textId="77777777" w:rsidR="00DA4D09" w:rsidRPr="00BF08A4" w:rsidRDefault="00DA4D09" w:rsidP="004E2D5D">
      <w:pPr>
        <w:pStyle w:val="ListParagraph"/>
        <w:numPr>
          <w:ilvl w:val="0"/>
          <w:numId w:val="15"/>
        </w:numPr>
        <w:spacing w:line="276" w:lineRule="auto"/>
        <w:ind w:left="0" w:hanging="142"/>
        <w:jc w:val="both"/>
        <w:rPr>
          <w:rFonts w:asciiTheme="majorHAnsi" w:hAnsiTheme="majorHAnsi" w:cstheme="majorHAnsi"/>
        </w:rPr>
      </w:pPr>
      <w:r w:rsidRPr="00BF08A4">
        <w:rPr>
          <w:rFonts w:asciiTheme="majorHAnsi" w:hAnsiTheme="majorHAnsi" w:cstheme="majorHAnsi"/>
        </w:rPr>
        <w:t>Te gjitha aspektet e puneve do te jene te pershtatshme per qellimin.</w:t>
      </w:r>
    </w:p>
    <w:p w14:paraId="3A6E690D" w14:textId="77777777" w:rsidR="00DA4D09" w:rsidRPr="00BF08A4" w:rsidRDefault="00DA4D09" w:rsidP="004E2D5D">
      <w:pPr>
        <w:pStyle w:val="ListParagraph"/>
        <w:numPr>
          <w:ilvl w:val="0"/>
          <w:numId w:val="15"/>
        </w:numPr>
        <w:spacing w:line="276" w:lineRule="auto"/>
        <w:ind w:left="0" w:hanging="142"/>
        <w:jc w:val="both"/>
        <w:rPr>
          <w:rFonts w:asciiTheme="majorHAnsi" w:hAnsiTheme="majorHAnsi" w:cstheme="majorHAnsi"/>
        </w:rPr>
      </w:pPr>
      <w:r w:rsidRPr="00BF08A4">
        <w:rPr>
          <w:rFonts w:asciiTheme="majorHAnsi" w:hAnsiTheme="majorHAnsi" w:cstheme="majorHAnsi"/>
        </w:rPr>
        <w:t>Punet ndertimore duhet te jene ne perputhje me Standardet Kombetare, EUROKOD-IN e ndertimit, standardet ISO dhe do te jete i tille qe te lehtesoje funksionimin dhe mirembajtjen.</w:t>
      </w:r>
    </w:p>
    <w:p w14:paraId="38C0E114" w14:textId="77777777" w:rsidR="00DA4D09" w:rsidRPr="00BF08A4" w:rsidRDefault="00DA4D09" w:rsidP="00DA4D09">
      <w:pPr>
        <w:ind w:hanging="142"/>
        <w:jc w:val="both"/>
        <w:rPr>
          <w:rFonts w:asciiTheme="majorHAnsi" w:hAnsiTheme="majorHAnsi" w:cstheme="majorHAnsi"/>
        </w:rPr>
      </w:pPr>
    </w:p>
    <w:p w14:paraId="5A878F6F" w14:textId="77777777" w:rsidR="00DA4D09" w:rsidRPr="00BF08A4" w:rsidRDefault="00DA4D09" w:rsidP="004E2D5D">
      <w:pPr>
        <w:pStyle w:val="ListParagraph"/>
        <w:numPr>
          <w:ilvl w:val="0"/>
          <w:numId w:val="14"/>
        </w:numPr>
        <w:ind w:left="851" w:hanging="425"/>
        <w:jc w:val="both"/>
        <w:rPr>
          <w:rFonts w:asciiTheme="majorHAnsi" w:hAnsiTheme="majorHAnsi" w:cstheme="majorHAnsi"/>
        </w:rPr>
      </w:pPr>
      <w:r>
        <w:rPr>
          <w:rFonts w:asciiTheme="majorHAnsi" w:hAnsiTheme="majorHAnsi" w:cstheme="majorHAnsi"/>
          <w:u w:val="single"/>
        </w:rPr>
        <w:t>Operimi ne Ndertesa/Punishte</w:t>
      </w:r>
    </w:p>
    <w:p w14:paraId="1D9686FE"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Minimumi i diteve te punes ne punishte do te jete 5 dite ne jave dhe 8 ore pune ne dite, vetem nese kontrata percakton ndryshe</w:t>
      </w:r>
      <w:r w:rsidRPr="00BF08A4" w:rsidDel="00BB1BFD">
        <w:rPr>
          <w:rFonts w:asciiTheme="majorHAnsi" w:hAnsiTheme="majorHAnsi" w:cstheme="majorHAnsi"/>
        </w:rPr>
        <w:t xml:space="preserve"> </w:t>
      </w:r>
      <w:r w:rsidRPr="00BF08A4">
        <w:rPr>
          <w:rFonts w:asciiTheme="majorHAnsi" w:hAnsiTheme="majorHAnsi" w:cstheme="majorHAnsi"/>
        </w:rPr>
        <w:t>.</w:t>
      </w:r>
    </w:p>
    <w:p w14:paraId="32C586CE" w14:textId="77777777" w:rsidR="00DA4D09" w:rsidRDefault="00DA4D09" w:rsidP="00DA4D09">
      <w:pPr>
        <w:jc w:val="both"/>
        <w:rPr>
          <w:rFonts w:asciiTheme="majorHAnsi" w:hAnsiTheme="majorHAnsi" w:cstheme="majorHAnsi"/>
        </w:rPr>
      </w:pPr>
      <w:r w:rsidRPr="00BF08A4">
        <w:rPr>
          <w:rFonts w:asciiTheme="majorHAnsi" w:hAnsiTheme="majorHAnsi" w:cstheme="majorHAnsi"/>
        </w:rPr>
        <w:t xml:space="preserve">Projektet e vizatuara duhet te jene ne dispozicion 12 ore ne dite per perdorim te vazhdueshem ndersa per periudha te gjata te operimit ne gjendje ekstreme qe ka te ngjare te ndodhin ne raste te veçanta dhe per 24 </w:t>
      </w:r>
      <w:r w:rsidRPr="00BF08A4">
        <w:rPr>
          <w:rFonts w:asciiTheme="majorHAnsi" w:hAnsiTheme="majorHAnsi" w:cstheme="majorHAnsi"/>
        </w:rPr>
        <w:lastRenderedPageBreak/>
        <w:t>ore ne dite perdorim te vazhdueshem. Ne pergjithesi, kerkesat per, ndertimin, inspektimin dhe testimin e puneve jane specifikuar ne perputhje me standardet ne vijim:</w:t>
      </w:r>
    </w:p>
    <w:p w14:paraId="799C8097" w14:textId="77777777" w:rsidR="00A3232D" w:rsidRPr="00BF08A4" w:rsidRDefault="00A3232D" w:rsidP="00DA4D09">
      <w:pPr>
        <w:jc w:val="both"/>
        <w:rPr>
          <w:rFonts w:asciiTheme="majorHAnsi" w:hAnsiTheme="majorHAnsi" w:cstheme="majorHAnsi"/>
        </w:rPr>
      </w:pPr>
    </w:p>
    <w:p w14:paraId="5ED16014" w14:textId="77777777" w:rsidR="00DA4D09" w:rsidRPr="00BF08A4" w:rsidRDefault="00DA4D09" w:rsidP="00DA4D09">
      <w:pPr>
        <w:spacing w:line="259" w:lineRule="auto"/>
        <w:jc w:val="both"/>
        <w:rPr>
          <w:rFonts w:asciiTheme="majorHAnsi" w:hAnsiTheme="majorHAnsi" w:cstheme="majorHAnsi"/>
        </w:rPr>
      </w:pPr>
    </w:p>
    <w:p w14:paraId="215FD7E7" w14:textId="77777777" w:rsidR="00DA4D09" w:rsidRPr="00BF08A4" w:rsidRDefault="00DA4D09" w:rsidP="004E2D5D">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Kodet dhe standardet e aplikueshme ne Kosove,</w:t>
      </w:r>
    </w:p>
    <w:p w14:paraId="74EA7D53" w14:textId="77777777" w:rsidR="00DA4D09" w:rsidRPr="00BF08A4" w:rsidRDefault="00DA4D09" w:rsidP="004E2D5D">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ISO</w:t>
      </w:r>
    </w:p>
    <w:p w14:paraId="62D6D322" w14:textId="77777777" w:rsidR="00DA4D09" w:rsidRPr="00BF08A4" w:rsidRDefault="00DA4D09" w:rsidP="004E2D5D">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Standardet Gjermane (DIN),</w:t>
      </w:r>
    </w:p>
    <w:p w14:paraId="666EB476" w14:textId="77777777" w:rsidR="00DA4D09" w:rsidRPr="00BF08A4" w:rsidRDefault="00DA4D09" w:rsidP="004E2D5D">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UK (Standarded Britaneze),</w:t>
      </w:r>
    </w:p>
    <w:p w14:paraId="400E0F66" w14:textId="77777777" w:rsidR="00DA4D09" w:rsidRPr="00BF08A4" w:rsidRDefault="00DA4D09" w:rsidP="004E2D5D">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ose ekuivalenti EC (EN</w:t>
      </w:r>
      <w:r w:rsidRPr="00BF08A4">
        <w:rPr>
          <w:rFonts w:asciiTheme="majorHAnsi" w:eastAsia="Calibri" w:hAnsiTheme="majorHAnsi" w:cstheme="majorHAnsi"/>
          <w:b/>
        </w:rPr>
        <w:t>)</w:t>
      </w:r>
      <w:r>
        <w:rPr>
          <w:rFonts w:asciiTheme="majorHAnsi" w:eastAsia="Calibri" w:hAnsiTheme="majorHAnsi" w:cstheme="majorHAnsi"/>
          <w:b/>
        </w:rPr>
        <w:t>,</w:t>
      </w:r>
      <w:r w:rsidRPr="00B73605">
        <w:rPr>
          <w:rFonts w:asciiTheme="majorHAnsi" w:eastAsia="Calibri" w:hAnsiTheme="majorHAnsi" w:cstheme="majorHAnsi"/>
          <w:b/>
          <w:color w:val="FF0000"/>
        </w:rPr>
        <w:t xml:space="preserve"> </w:t>
      </w:r>
      <w:r w:rsidRPr="000B7797">
        <w:rPr>
          <w:rFonts w:asciiTheme="majorHAnsi" w:eastAsia="Calibri" w:hAnsiTheme="majorHAnsi" w:cstheme="majorHAnsi"/>
          <w:b/>
        </w:rPr>
        <w:t>CEN.</w:t>
      </w:r>
    </w:p>
    <w:p w14:paraId="7671918B"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Megjithate, kontraktuesit lejohen te perdorin standardet dhe kodet e tjera nderkombetare, me kusht qe produkti, projektimi dhe instalimi ploteson ose tejkalon kerkesat minimale te specifikuara te standardeve dhe kodeve te Kosoves ose ISO, DIN, UK, ekuivalent EC/EN</w:t>
      </w:r>
      <w:r>
        <w:rPr>
          <w:rFonts w:asciiTheme="majorHAnsi" w:hAnsiTheme="majorHAnsi" w:cstheme="majorHAnsi"/>
        </w:rPr>
        <w:t>, CEN.</w:t>
      </w:r>
    </w:p>
    <w:p w14:paraId="7DE98B5C"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Pavaresisht kesaj, ekzekutimi dhe perfundimi i puneve duhet te jene ne perputhje me standardet e Kosoves ne rastet kur ato jane te detyrueshme dhe / ose me strikte se standardet dhe kodet e listuar me larte ne specifikacionin teknik ose te propozuara nga Kontraktuesi.</w:t>
      </w:r>
    </w:p>
    <w:p w14:paraId="03945105" w14:textId="3054F426"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Emrat e prodhuesve te materialeve te propozuar per t'u futur ne pune, se bashku me karakteristikat teknike, kapacitet, raportet e testimit te certifikuar dhe informacione te ngjashme per objektet e propozuara, do te ofrohen ne kohen e specifikuar ose kur kerkohet nga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w:t>
      </w:r>
    </w:p>
    <w:p w14:paraId="6BF4E563" w14:textId="6D2464E3"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Nese sipas vleresimit te </w:t>
      </w:r>
      <w:r w:rsidR="006E083D">
        <w:rPr>
          <w:rFonts w:asciiTheme="majorHAnsi" w:hAnsiTheme="majorHAnsi" w:cstheme="majorHAnsi"/>
        </w:rPr>
        <w:t>kompanise</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materialet dhe pajisjet e ofruara nuk jane te pranueshme sepse nuk jane ne perputhshmeri me standardet dhe kodet e pershkruara me larte, atehere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ose autoriteti kontraktues kane te drejte te refuzojne materialet e propozuara nga Kontraktuesi.</w:t>
      </w:r>
      <w:r w:rsidRPr="000B7797">
        <w:t xml:space="preserve"> </w:t>
      </w:r>
      <w:r>
        <w:t>Materialet dhe pajisjet duhet të jenë në përputhje me Rregullat e Origjinës sikurse ceket në PRAG (Practical Guide to Contract Procedures for EC External Actions-Guide praktike për procedurat kontraktuese për Aktivitetet e jashtme EC-nese kjo aplikohet me kontrate).</w:t>
      </w:r>
    </w:p>
    <w:p w14:paraId="2D10E620" w14:textId="77777777" w:rsidR="00DA4D09" w:rsidRPr="00BF08A4" w:rsidRDefault="00DA4D09" w:rsidP="00DA4D09">
      <w:pPr>
        <w:jc w:val="both"/>
        <w:rPr>
          <w:rFonts w:asciiTheme="majorHAnsi" w:hAnsiTheme="majorHAnsi" w:cstheme="majorHAnsi"/>
        </w:rPr>
      </w:pPr>
    </w:p>
    <w:p w14:paraId="7C592779" w14:textId="77777777" w:rsidR="00DA4D09" w:rsidRPr="00BF08A4" w:rsidRDefault="00DA4D09" w:rsidP="004E2D5D">
      <w:pPr>
        <w:pStyle w:val="ListParagraph"/>
        <w:numPr>
          <w:ilvl w:val="0"/>
          <w:numId w:val="16"/>
        </w:numPr>
        <w:spacing w:before="240" w:line="276" w:lineRule="auto"/>
        <w:ind w:left="709"/>
        <w:jc w:val="both"/>
        <w:rPr>
          <w:rFonts w:asciiTheme="majorHAnsi" w:hAnsiTheme="majorHAnsi" w:cstheme="majorHAnsi"/>
        </w:rPr>
      </w:pPr>
      <w:r w:rsidRPr="00BF08A4">
        <w:rPr>
          <w:rFonts w:asciiTheme="majorHAnsi" w:hAnsiTheme="majorHAnsi" w:cstheme="majorHAnsi"/>
          <w:u w:val="single"/>
        </w:rPr>
        <w:t>Mostrat dhe çertifikatat e cilesise</w:t>
      </w:r>
    </w:p>
    <w:p w14:paraId="034C4299" w14:textId="1F29F190"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Kontraktuesi duhet t'i dorezoj </w:t>
      </w:r>
      <w:r w:rsidR="006E083D">
        <w:rPr>
          <w:rFonts w:asciiTheme="majorHAnsi" w:hAnsiTheme="majorHAnsi" w:cstheme="majorHAnsi"/>
        </w:rPr>
        <w:t>kompanise</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nje liste te furnizuesve nga te cilet ai mendon te furnizohet me materialet kryesore te nevojshme per ekzekutimin e puneve. Nese kerkohet nga Mbikeqyresi, kontraktuesi duhet te dorezoj skica, vizatime, detale dhe specifikime teknike por edhe duhet te dorezoj mostrat e materialeve ne zyren e Mbikeqyresit. </w:t>
      </w:r>
    </w:p>
    <w:p w14:paraId="1FA3A1F4" w14:textId="725C15AA"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Te gjitha materialet duhet te jene ne perputhje me standardet ISO ose EU dhe Furnizuesi nepermjet kontraktuesit duhet te dorezoj tek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Mostrat dhe  çertifikatat origjinale te cilesise te leshuara nga prodhuesi i materialit ku deshmon pajtueshmerine me kerkesat e standardeve te kerkuara per zbatim dhe se te gjitha testet e percaktuara ne ate dokument jane kryer dhe jane permbushur te gjitha kerkesat e testimit sipas standardeve ISO, /EU. Furnizuesi nepermjet kontraktuesit duhet te ofroj edhe garancine per kapacitetet e mjaftueshme vendore per te garantuar mbarevajtjen e materialeve dhe pajisjeve si dhe rregullimin e tyre gjate periudhes se permiresimit te defekteve.</w:t>
      </w:r>
    </w:p>
    <w:p w14:paraId="6388D439" w14:textId="376B451E" w:rsidR="00DA4D09" w:rsidRPr="00BF08A4" w:rsidRDefault="00DA4D09" w:rsidP="00DA4D09">
      <w:pPr>
        <w:jc w:val="both"/>
        <w:rPr>
          <w:rFonts w:asciiTheme="majorHAnsi" w:hAnsiTheme="majorHAnsi" w:cstheme="majorHAnsi"/>
        </w:rPr>
      </w:pPr>
      <w:r w:rsidRPr="00BF08A4">
        <w:rPr>
          <w:rFonts w:asciiTheme="majorHAnsi" w:hAnsiTheme="majorHAnsi" w:cstheme="majorHAnsi"/>
        </w:rPr>
        <w:lastRenderedPageBreak/>
        <w:t xml:space="preserve">Perderisa nuk specifikohet ndryshe, sa here qe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kerkon mostrat, kontraktuesi do te dorezoj se paku nje moster per secilin element ose material tek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per aprovim dhe pa shpenzime shtese per autoritetin kontraktues.</w:t>
      </w:r>
    </w:p>
    <w:p w14:paraId="13428399" w14:textId="77777777" w:rsidR="00DA4D09" w:rsidRDefault="00DA4D09" w:rsidP="00DA4D09">
      <w:pPr>
        <w:spacing w:after="160"/>
        <w:jc w:val="both"/>
        <w:rPr>
          <w:rFonts w:asciiTheme="majorHAnsi" w:eastAsia="Calibri" w:hAnsiTheme="majorHAnsi" w:cstheme="majorHAnsi"/>
        </w:rPr>
      </w:pPr>
      <w:r w:rsidRPr="00BF08A4">
        <w:rPr>
          <w:rFonts w:asciiTheme="majorHAnsi" w:hAnsiTheme="majorHAnsi" w:cstheme="majorHAnsi"/>
        </w:rPr>
        <w:t>Mostrat, siç kerkohet ketu, do te dorezohen per miratim se paku katermbedhjete (14) dite pune para se te porositet nje material i tille per dorezim ne punishte, dhe duhet te dorezohen ne nje orar te rregullt ne menyre qe materialet ose pajisje te cilat varen nga njera tjetra mund te montohen dhe kontrollohen pa shkaktuar vonesa ne pune.</w:t>
      </w:r>
      <w:r w:rsidRPr="000B7797">
        <w:t xml:space="preserve"> </w:t>
      </w:r>
      <w:r>
        <w:t>Pas miratimit te materialeve,</w:t>
      </w:r>
      <w:r w:rsidRPr="00BF08A4">
        <w:rPr>
          <w:rFonts w:asciiTheme="majorHAnsi" w:hAnsiTheme="majorHAnsi" w:cstheme="majorHAnsi"/>
        </w:rPr>
        <w:t xml:space="preserve"> nje set i mostrave </w:t>
      </w:r>
      <w:r>
        <w:t>do te mbyllet, vuloset dhe shënohet data e mbylljes nga kompania mbikëqyrëse dhe do t'i dorëzohet kontratorit, i cili eshte i obliguar ti ruaj deri ne përfundimin e punëve dhe periudhes se performances.</w:t>
      </w:r>
      <w:r w:rsidRPr="00BF08A4">
        <w:rPr>
          <w:rFonts w:asciiTheme="majorHAnsi" w:hAnsiTheme="majorHAnsi" w:cstheme="majorHAnsi"/>
        </w:rPr>
        <w:t xml:space="preserve"> Perveç nese specifikohet ndryshe, te gjitha ngjyrat dhe teksturat e specifikuara do te perzgjidhen nga </w:t>
      </w:r>
      <w:r>
        <w:t>Kompania mbikqyrese</w:t>
      </w:r>
      <w:r w:rsidRPr="00BF08A4">
        <w:rPr>
          <w:rFonts w:asciiTheme="majorHAnsi" w:hAnsiTheme="majorHAnsi" w:cstheme="majorHAnsi"/>
        </w:rPr>
        <w:t xml:space="preserve"> nga ngjyrat standarde te prodhueseve dhe linjat e prodhimit</w:t>
      </w:r>
      <w:r>
        <w:rPr>
          <w:rFonts w:asciiTheme="majorHAnsi" w:hAnsiTheme="majorHAnsi" w:cstheme="majorHAnsi"/>
        </w:rPr>
        <w:t xml:space="preserve"> standard</w:t>
      </w:r>
      <w:r w:rsidRPr="00BF08A4">
        <w:rPr>
          <w:rFonts w:asciiTheme="majorHAnsi" w:eastAsia="Calibri" w:hAnsiTheme="majorHAnsi" w:cstheme="majorHAnsi"/>
        </w:rPr>
        <w:t>.</w:t>
      </w:r>
    </w:p>
    <w:p w14:paraId="79BF45D7" w14:textId="77777777" w:rsidR="00DA4D09" w:rsidRPr="00BF08A4" w:rsidRDefault="00DA4D09" w:rsidP="004E2D5D">
      <w:pPr>
        <w:pStyle w:val="ListParagraph"/>
        <w:numPr>
          <w:ilvl w:val="0"/>
          <w:numId w:val="16"/>
        </w:numPr>
        <w:ind w:left="709"/>
        <w:jc w:val="both"/>
        <w:rPr>
          <w:rFonts w:asciiTheme="majorHAnsi" w:eastAsia="Calibri" w:hAnsiTheme="majorHAnsi" w:cstheme="majorHAnsi"/>
        </w:rPr>
      </w:pPr>
      <w:r>
        <w:rPr>
          <w:rFonts w:asciiTheme="majorHAnsi" w:eastAsia="Calibri" w:hAnsiTheme="majorHAnsi" w:cstheme="majorHAnsi"/>
          <w:u w:val="single"/>
        </w:rPr>
        <w:t>Testimi i materialeve para perdorimit</w:t>
      </w:r>
    </w:p>
    <w:p w14:paraId="39E75153" w14:textId="77777777" w:rsidR="00DA4D09" w:rsidRPr="000B7797" w:rsidRDefault="00DA4D09" w:rsidP="00DA4D09">
      <w:pPr>
        <w:spacing w:after="160"/>
        <w:jc w:val="both"/>
        <w:rPr>
          <w:rFonts w:asciiTheme="majorHAnsi" w:eastAsia="Calibri" w:hAnsiTheme="majorHAnsi" w:cstheme="majorHAnsi"/>
          <w:b/>
          <w:bCs/>
          <w:u w:val="single"/>
        </w:rPr>
      </w:pPr>
      <w:r w:rsidRPr="000B7797">
        <w:rPr>
          <w:rFonts w:asciiTheme="majorHAnsi" w:eastAsia="Calibri" w:hAnsiTheme="majorHAnsi" w:cstheme="majorHAnsi"/>
        </w:rPr>
        <w:t>Çdo ose të gjitha materialet e furnizuara nga Kontraktori për venie ne pune do t'i nënshtrohen paraprakisht testeve të tilla që mund të specifikohen në standardin përkatës, specifikimin ose siç mund të konsiderohet herë pas here e nevojshme nga Mbikëqyrësi.</w:t>
      </w:r>
    </w:p>
    <w:p w14:paraId="7A27BFAE" w14:textId="77777777" w:rsidR="00DA4D09" w:rsidRPr="000B7797" w:rsidRDefault="00DA4D09" w:rsidP="00DA4D09">
      <w:pPr>
        <w:jc w:val="both"/>
        <w:rPr>
          <w:rFonts w:asciiTheme="majorHAnsi" w:eastAsia="Calibri" w:hAnsiTheme="majorHAnsi" w:cstheme="majorHAnsi"/>
        </w:rPr>
      </w:pPr>
      <w:r w:rsidRPr="000B7797">
        <w:rPr>
          <w:rFonts w:asciiTheme="majorHAnsi" w:eastAsia="Calibri" w:hAnsiTheme="majorHAnsi" w:cstheme="majorHAnsi"/>
        </w:rPr>
        <w:t>Kostoja e kryerjes së provave në material ose në punim do të konsiderohet e mbuluar nga tarifat për furnizimin e materialit dhe shërbimeve përkatëse.</w:t>
      </w:r>
    </w:p>
    <w:p w14:paraId="61F170F1" w14:textId="77777777" w:rsidR="00DA4D09" w:rsidRPr="000B7797" w:rsidRDefault="00DA4D09" w:rsidP="00DA4D09">
      <w:pPr>
        <w:jc w:val="both"/>
        <w:rPr>
          <w:rFonts w:asciiTheme="majorHAnsi" w:eastAsia="Calibri" w:hAnsiTheme="majorHAnsi" w:cstheme="majorHAnsi"/>
        </w:rPr>
      </w:pPr>
      <w:r w:rsidRPr="000B7797">
        <w:rPr>
          <w:rFonts w:asciiTheme="majorHAnsi" w:eastAsia="Calibri" w:hAnsiTheme="majorHAnsi" w:cstheme="majorHAnsi"/>
        </w:rPr>
        <w:t>Është e detyrueshme të regjistrohen në ditar vetitë e termoizolimit dhe dritareve të cilat dorëzohen në kantier përpara instalimit.</w:t>
      </w:r>
    </w:p>
    <w:p w14:paraId="0686BBC6" w14:textId="77777777" w:rsidR="00DA4D09" w:rsidRPr="000B7797" w:rsidRDefault="00DA4D09" w:rsidP="00DA4D09">
      <w:pPr>
        <w:jc w:val="both"/>
        <w:rPr>
          <w:rFonts w:asciiTheme="majorHAnsi" w:eastAsia="Calibri" w:hAnsiTheme="majorHAnsi" w:cstheme="majorHAnsi"/>
        </w:rPr>
      </w:pPr>
      <w:r w:rsidRPr="000B7797">
        <w:rPr>
          <w:rFonts w:asciiTheme="majorHAnsi" w:eastAsia="Calibri" w:hAnsiTheme="majorHAnsi" w:cstheme="majorHAnsi"/>
        </w:rPr>
        <w:t>Materiali që nuk është në përputhje me kërkesat e Specifikimeve do të refuzohet dhe Furnizuesi/kontraktori do të njoftohet në përputhje me rrethanat nga kompania mbikëqyrëse.</w:t>
      </w:r>
    </w:p>
    <w:p w14:paraId="79DE55D2" w14:textId="77777777" w:rsidR="00DA4D09" w:rsidRPr="00BF08A4" w:rsidRDefault="00DA4D09" w:rsidP="00DA4D09">
      <w:pPr>
        <w:spacing w:after="160"/>
        <w:jc w:val="both"/>
        <w:rPr>
          <w:rFonts w:asciiTheme="majorHAnsi" w:eastAsia="Calibri" w:hAnsiTheme="majorHAnsi" w:cstheme="majorHAnsi"/>
        </w:rPr>
      </w:pPr>
    </w:p>
    <w:p w14:paraId="618F50A6" w14:textId="77777777" w:rsidR="00DA4D09" w:rsidRPr="00BF08A4" w:rsidRDefault="00DA4D09" w:rsidP="004E2D5D">
      <w:pPr>
        <w:pStyle w:val="ListParagraph"/>
        <w:numPr>
          <w:ilvl w:val="0"/>
          <w:numId w:val="16"/>
        </w:numPr>
        <w:ind w:left="709"/>
        <w:jc w:val="both"/>
        <w:rPr>
          <w:rFonts w:asciiTheme="majorHAnsi" w:eastAsia="Calibri" w:hAnsiTheme="majorHAnsi" w:cstheme="majorHAnsi"/>
        </w:rPr>
      </w:pPr>
      <w:r w:rsidRPr="00BF08A4">
        <w:rPr>
          <w:rFonts w:asciiTheme="majorHAnsi" w:eastAsia="Calibri" w:hAnsiTheme="majorHAnsi" w:cstheme="majorHAnsi"/>
          <w:u w:val="single"/>
        </w:rPr>
        <w:t>Skicat e punishtes</w:t>
      </w:r>
    </w:p>
    <w:p w14:paraId="5215D7C8" w14:textId="77777777" w:rsidR="00DA4D09" w:rsidRPr="00BF08A4" w:rsidRDefault="00DA4D09" w:rsidP="00DA4D09">
      <w:pPr>
        <w:spacing w:line="259" w:lineRule="auto"/>
        <w:jc w:val="both"/>
        <w:rPr>
          <w:rFonts w:asciiTheme="majorHAnsi" w:hAnsiTheme="majorHAnsi" w:cstheme="majorHAnsi"/>
        </w:rPr>
      </w:pPr>
      <w:r w:rsidRPr="00BF08A4">
        <w:rPr>
          <w:rFonts w:asciiTheme="majorHAnsi" w:hAnsiTheme="majorHAnsi" w:cstheme="majorHAnsi"/>
        </w:rPr>
        <w:t>Çdo vizatim</w:t>
      </w:r>
      <w:r>
        <w:rPr>
          <w:rFonts w:asciiTheme="majorHAnsi" w:hAnsiTheme="majorHAnsi" w:cstheme="majorHAnsi"/>
        </w:rPr>
        <w:t xml:space="preserve"> i</w:t>
      </w:r>
      <w:r w:rsidRPr="00BF08A4">
        <w:rPr>
          <w:rFonts w:asciiTheme="majorHAnsi" w:hAnsiTheme="majorHAnsi" w:cstheme="majorHAnsi"/>
        </w:rPr>
        <w:t xml:space="preserve"> paraqitur nga kontraktuesi per te pershkruar me tej punimet e parapara, dhe te cilat jane te aprovuara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do te behen </w:t>
      </w:r>
      <w:r w:rsidRPr="00BF08A4">
        <w:rPr>
          <w:rFonts w:asciiTheme="majorHAnsi" w:hAnsiTheme="majorHAnsi" w:cstheme="majorHAnsi"/>
          <w:u w:val="single"/>
        </w:rPr>
        <w:t>skica te punishtes</w:t>
      </w:r>
      <w:r w:rsidRPr="00BF08A4">
        <w:rPr>
          <w:rFonts w:asciiTheme="majorHAnsi" w:hAnsiTheme="majorHAnsi" w:cstheme="majorHAnsi"/>
        </w:rPr>
        <w:t xml:space="preserve"> me rastin e miratimit te tille, por saktesia e vizatimeve te tilla do te jete pergjegjesi e kontraktuesit.</w:t>
      </w:r>
    </w:p>
    <w:p w14:paraId="2B03E794" w14:textId="77777777" w:rsidR="00DA4D09" w:rsidRPr="00BF08A4" w:rsidRDefault="00DA4D09" w:rsidP="00DA4D09">
      <w:pPr>
        <w:spacing w:line="259" w:lineRule="auto"/>
        <w:jc w:val="both"/>
        <w:rPr>
          <w:rFonts w:asciiTheme="majorHAnsi" w:hAnsiTheme="majorHAnsi" w:cstheme="majorHAnsi"/>
        </w:rPr>
      </w:pPr>
    </w:p>
    <w:p w14:paraId="4FD7DD06" w14:textId="77777777" w:rsidR="00DA4D09" w:rsidRPr="00BF08A4" w:rsidRDefault="00DA4D09" w:rsidP="004E2D5D">
      <w:pPr>
        <w:pStyle w:val="ListParagraph"/>
        <w:numPr>
          <w:ilvl w:val="0"/>
          <w:numId w:val="16"/>
        </w:numPr>
        <w:ind w:left="709"/>
        <w:jc w:val="both"/>
        <w:rPr>
          <w:rFonts w:asciiTheme="majorHAnsi" w:hAnsiTheme="majorHAnsi" w:cstheme="majorHAnsi"/>
          <w:u w:val="single"/>
        </w:rPr>
      </w:pPr>
      <w:r w:rsidRPr="00BF08A4">
        <w:rPr>
          <w:rFonts w:asciiTheme="majorHAnsi" w:hAnsiTheme="majorHAnsi" w:cstheme="majorHAnsi"/>
          <w:u w:val="single"/>
        </w:rPr>
        <w:t>Manualet e operimit dhe mirembajtjes</w:t>
      </w:r>
    </w:p>
    <w:p w14:paraId="27471B3A" w14:textId="77777777" w:rsidR="00DA4D09" w:rsidRPr="00BF08A4" w:rsidRDefault="00DA4D09" w:rsidP="00DA4D09">
      <w:pPr>
        <w:spacing w:line="259" w:lineRule="auto"/>
        <w:rPr>
          <w:rFonts w:asciiTheme="majorHAnsi" w:hAnsiTheme="majorHAnsi" w:cstheme="majorHAnsi"/>
        </w:rPr>
      </w:pPr>
      <w:r w:rsidRPr="00BF08A4">
        <w:rPr>
          <w:rFonts w:asciiTheme="majorHAnsi" w:hAnsiTheme="majorHAnsi" w:cstheme="majorHAnsi"/>
        </w:rPr>
        <w:t>Manualet e operimit dhe mirembajtjes do te pergatiten nga Kontraktori ne perputhje me kerkesat e kontrates. Kontraktuesi do te pergatiten manualet e mirembajtjes te detalizuar me te gjitha kerkesat e mirembajtjes dhe do t'i dorezohet mbikeqyresit pas perfundimit te çdo pozicioni te punimeve dhe dorezimin e puneve te atij seksioni. Manualet e mirembajtjes do te pranohen paraprakisht nga mbikeqyresi.</w:t>
      </w:r>
    </w:p>
    <w:p w14:paraId="6DEC570F" w14:textId="77777777" w:rsidR="00DA4D09" w:rsidRPr="00BF08A4" w:rsidRDefault="00DA4D09" w:rsidP="00DA4D09">
      <w:pPr>
        <w:spacing w:line="259" w:lineRule="auto"/>
        <w:rPr>
          <w:rFonts w:asciiTheme="majorHAnsi" w:hAnsiTheme="majorHAnsi" w:cstheme="majorHAnsi"/>
          <w:u w:val="single"/>
        </w:rPr>
      </w:pPr>
    </w:p>
    <w:p w14:paraId="1ED4D63C" w14:textId="77777777" w:rsidR="00DA4D09" w:rsidRPr="00BF08A4" w:rsidRDefault="00DA4D09" w:rsidP="004E2D5D">
      <w:pPr>
        <w:pStyle w:val="ListParagraph"/>
        <w:numPr>
          <w:ilvl w:val="0"/>
          <w:numId w:val="16"/>
        </w:numPr>
        <w:ind w:left="709"/>
        <w:jc w:val="both"/>
        <w:rPr>
          <w:rFonts w:asciiTheme="majorHAnsi" w:hAnsiTheme="majorHAnsi" w:cstheme="majorHAnsi"/>
          <w:u w:val="single"/>
        </w:rPr>
      </w:pPr>
      <w:r w:rsidRPr="00BF08A4">
        <w:rPr>
          <w:rFonts w:asciiTheme="majorHAnsi" w:hAnsiTheme="majorHAnsi" w:cstheme="majorHAnsi"/>
          <w:u w:val="single"/>
        </w:rPr>
        <w:t>Ditari I puneve dhe ditari ndertimor</w:t>
      </w:r>
    </w:p>
    <w:p w14:paraId="662B71F8" w14:textId="77777777" w:rsidR="00DA4D09" w:rsidRPr="00BF08A4" w:rsidRDefault="00DA4D09" w:rsidP="00DA4D09">
      <w:pPr>
        <w:spacing w:line="259" w:lineRule="auto"/>
        <w:jc w:val="both"/>
        <w:rPr>
          <w:rFonts w:asciiTheme="majorHAnsi" w:hAnsiTheme="majorHAnsi" w:cstheme="majorHAnsi"/>
          <w:i/>
        </w:rPr>
      </w:pPr>
      <w:r w:rsidRPr="00BF08A4">
        <w:rPr>
          <w:rFonts w:asciiTheme="majorHAnsi" w:hAnsiTheme="majorHAnsi" w:cstheme="majorHAnsi"/>
          <w:i/>
        </w:rPr>
        <w:lastRenderedPageBreak/>
        <w:t xml:space="preserve">Ditari ndertimor do te mbahet ne punishte nga kontraktuesi i cili do te mbaj shenim se paku keto informacione: </w:t>
      </w:r>
    </w:p>
    <w:p w14:paraId="2BC01D73"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(a) Kushtet klimatike, nderprerjet e punes te nderlidhura me motin, oret e punes, numrin dhe llojin e punetoreve ne punishte, materialet e furnizuara, pajisjet ne perdorim, pajisjet jashte funksionit, testet e bera ne terren, mostrat e marrura, rrethanat e paparashikuara si dhe urdhrat e marra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w:t>
      </w:r>
    </w:p>
    <w:p w14:paraId="04367CE7"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(b) deklarimi detal i te gjitha elementeve cilesore dhe sasiore te punes se kryer dhe furnizimeve te sjella dhe te perdorura dhe qe mund te kontrollohen ne punishte dhe relevante ne lidhje me kalkulimet per pagese qe do ti behen kontraktuesit</w:t>
      </w:r>
      <w:r w:rsidRPr="00BF08A4" w:rsidDel="00072431">
        <w:rPr>
          <w:rFonts w:asciiTheme="majorHAnsi" w:hAnsiTheme="majorHAnsi" w:cstheme="majorHAnsi"/>
        </w:rPr>
        <w:t xml:space="preserve"> </w:t>
      </w:r>
      <w:r w:rsidRPr="00BF08A4">
        <w:rPr>
          <w:rFonts w:asciiTheme="majorHAnsi" w:hAnsiTheme="majorHAnsi" w:cstheme="majorHAnsi"/>
        </w:rPr>
        <w:t>;</w:t>
      </w:r>
    </w:p>
    <w:p w14:paraId="39625F45"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(c) Me fokusin e projektit ne efiçiencen e energjise, kontraktuesi duhet te vendos parametrat strikt te materialeve izoluese dhe dritareve (vlerat λ / W/mK) dhe Uw (Ug, Uf) (W / m2K) dhe obligohet te shkruaj keto vlera se bashku me certifikatat percjellese ne ditarin ndertimor.</w:t>
      </w:r>
    </w:p>
    <w:p w14:paraId="0DED9A22"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Ditari ndertimor do te mbahet ne formatin e caktuar</w:t>
      </w:r>
      <w:r>
        <w:rPr>
          <w:rFonts w:asciiTheme="majorHAnsi" w:hAnsiTheme="majorHAnsi" w:cstheme="majorHAnsi"/>
        </w:rPr>
        <w:t xml:space="preserve"> nga</w:t>
      </w:r>
      <w:r w:rsidRPr="00BF08A4">
        <w:rPr>
          <w:rFonts w:asciiTheme="majorHAnsi" w:hAnsiTheme="majorHAnsi" w:cstheme="majorHAnsi"/>
        </w:rPr>
        <w:t xml:space="preserve"> ligji ne vendin e Autoritetit kontraktues ose sipas udhezimeve te mbikeqyresit.Ditari ndertimor do te jete i hapur per konsultime ne çfaredo kohe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ose perfaqesuesit tjere te tij ose edhe nga pjesetaret e ekipit perfitues.</w:t>
      </w:r>
    </w:p>
    <w:p w14:paraId="6F3EC970" w14:textId="77777777" w:rsidR="00DA4D09" w:rsidRPr="00BF08A4" w:rsidRDefault="00DA4D09" w:rsidP="00DA4D09">
      <w:pPr>
        <w:spacing w:line="259" w:lineRule="auto"/>
        <w:jc w:val="both"/>
        <w:rPr>
          <w:rFonts w:asciiTheme="majorHAnsi" w:hAnsiTheme="majorHAnsi" w:cstheme="majorHAnsi"/>
        </w:rPr>
      </w:pPr>
    </w:p>
    <w:p w14:paraId="56C2CBA4" w14:textId="77777777" w:rsidR="00DA4D09" w:rsidRPr="00BF08A4" w:rsidRDefault="00DA4D09" w:rsidP="00DA4D09">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 xml:space="preserve">Ditari </w:t>
      </w:r>
      <w:r>
        <w:rPr>
          <w:rFonts w:asciiTheme="majorHAnsi" w:hAnsiTheme="majorHAnsi" w:cstheme="majorHAnsi"/>
          <w:i/>
          <w:u w:val="single"/>
        </w:rPr>
        <w:t>i</w:t>
      </w:r>
      <w:r w:rsidRPr="00BF08A4">
        <w:rPr>
          <w:rFonts w:asciiTheme="majorHAnsi" w:hAnsiTheme="majorHAnsi" w:cstheme="majorHAnsi"/>
          <w:i/>
          <w:u w:val="single"/>
        </w:rPr>
        <w:t xml:space="preserve"> puneve do te mbahet ne punishte.</w:t>
      </w:r>
    </w:p>
    <w:p w14:paraId="0A0B3975"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Nese nuk specifikohet ndryshe me kontrate, vlera e puneve te zbatuara ne perputhje me kontraten duhet te caktohet dhe kalkulohet me ane te matjeve. Dimensionet, shenimet, llogaritjet dhe vizatimet e kerkuara per caktimin e sasive duhet te shenohet ne Ditarin e puneve. Ditari i puneve duhet te mbahet nga kontraktuesi ne vazhdimesi ne baze te rilevimit te gjendjes se puneve ndertimore ne faza te ndryshme te kompletimit. Ne rasat se duhet bere rilevim i perbashket me mbikeqyresin, ose kur kerkohet perseritja e rilevimit nga ana e mbikeqyresit, kontraktuesi do te siguroj pjesemarrjen e perfaqesuesit te kualifikuar dhe autorizuar i cili do te ndihmoj mbikeqyresin ose perfaqesuesin e tij ne pune dhe ne ofrimin e informatave qe ata i kerkojne. </w:t>
      </w:r>
    </w:p>
    <w:p w14:paraId="6BA8000A"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Nese perfaqesuesi i kontraktuesit nuk eshte prezent gjate rilevimit te perbashket, rezultatet e matjeve dhe kalkulimeve te bera nga mbikeqyresi do te merren si valide per pune te metutjeshme.</w:t>
      </w:r>
    </w:p>
    <w:p w14:paraId="271664DD"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Ditari i puneve i pergatitur nga kontraktuesi do te revidohet dhe nenshkruhet nga Mbikeqyresi ose perfaqesuesi i tij. Kontraktuesi do te jete pjesemarres ne vendin dhe kohen e caktuar </w:t>
      </w:r>
      <w:r>
        <w:rPr>
          <w:rFonts w:asciiTheme="majorHAnsi" w:hAnsiTheme="majorHAnsi" w:cstheme="majorHAnsi"/>
        </w:rPr>
        <w:t xml:space="preserve">nga 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per ekzaminimin dhe aprovimin e Ditarit dhe </w:t>
      </w:r>
      <w:r>
        <w:rPr>
          <w:rFonts w:asciiTheme="majorHAnsi" w:hAnsiTheme="majorHAnsi" w:cstheme="majorHAnsi"/>
        </w:rPr>
        <w:t>ne dakordim</w:t>
      </w:r>
      <w:r w:rsidRPr="00BF08A4">
        <w:rPr>
          <w:rFonts w:asciiTheme="majorHAnsi" w:hAnsiTheme="majorHAnsi" w:cstheme="majorHAnsi"/>
        </w:rPr>
        <w:t xml:space="preserve"> me </w:t>
      </w:r>
      <w:r>
        <w:rPr>
          <w:rFonts w:asciiTheme="majorHAnsi" w:hAnsiTheme="majorHAnsi" w:cstheme="majorHAnsi"/>
        </w:rPr>
        <w:t xml:space="preserve">kompanine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w:t>
      </w:r>
      <w:r>
        <w:rPr>
          <w:rFonts w:asciiTheme="majorHAnsi" w:hAnsiTheme="majorHAnsi" w:cstheme="majorHAnsi"/>
        </w:rPr>
        <w:t xml:space="preserve">bene </w:t>
      </w:r>
      <w:r w:rsidRPr="00BF08A4">
        <w:rPr>
          <w:rFonts w:asciiTheme="majorHAnsi" w:hAnsiTheme="majorHAnsi" w:cstheme="majorHAnsi"/>
        </w:rPr>
        <w:t>permiresimet eventuale ne Ditarin ndertimor.</w:t>
      </w:r>
    </w:p>
    <w:p w14:paraId="2128350C" w14:textId="77777777" w:rsidR="00DA4D09" w:rsidRPr="00BF08A4" w:rsidRDefault="00DA4D09" w:rsidP="00DA4D09">
      <w:pPr>
        <w:spacing w:line="259" w:lineRule="auto"/>
        <w:rPr>
          <w:rFonts w:asciiTheme="majorHAnsi" w:hAnsiTheme="majorHAnsi" w:cstheme="majorHAnsi"/>
          <w:b/>
          <w:u w:val="single"/>
        </w:rPr>
      </w:pPr>
    </w:p>
    <w:p w14:paraId="1E87E122" w14:textId="77777777" w:rsidR="00DA4D09" w:rsidRPr="00BF08A4" w:rsidRDefault="00DA4D09" w:rsidP="004E2D5D">
      <w:pPr>
        <w:pStyle w:val="ListParagraph"/>
        <w:numPr>
          <w:ilvl w:val="0"/>
          <w:numId w:val="16"/>
        </w:numPr>
        <w:ind w:left="426"/>
        <w:jc w:val="both"/>
        <w:rPr>
          <w:rFonts w:asciiTheme="majorHAnsi" w:hAnsiTheme="majorHAnsi" w:cstheme="majorHAnsi"/>
          <w:u w:val="single"/>
        </w:rPr>
      </w:pPr>
      <w:r w:rsidRPr="00BF08A4">
        <w:rPr>
          <w:rFonts w:asciiTheme="majorHAnsi" w:hAnsiTheme="majorHAnsi" w:cstheme="majorHAnsi"/>
          <w:u w:val="single"/>
        </w:rPr>
        <w:t>Testimet pas perfundimit</w:t>
      </w:r>
    </w:p>
    <w:p w14:paraId="5DD48BAC"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do te hartoj Raportin final mbi cilesine e puneve te perfunduara ne baze te raporteve te ndermjetme, testeve dhe inspektimeve te bera gjate fazes se ndertimit dhe fazes se perfundimit te puneve.</w:t>
      </w:r>
    </w:p>
    <w:p w14:paraId="3DFF39C6"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do te mbarte te gjitha shpenzimet e dalura ne lidhje me pergatitjen e raportit final, vetem nese ceket ndryshe ne kontrate</w:t>
      </w:r>
      <w:r w:rsidRPr="00BF08A4" w:rsidDel="007A7285">
        <w:rPr>
          <w:rFonts w:asciiTheme="majorHAnsi" w:hAnsiTheme="majorHAnsi" w:cstheme="majorHAnsi"/>
        </w:rPr>
        <w:t xml:space="preserve"> </w:t>
      </w:r>
      <w:r w:rsidRPr="00BF08A4">
        <w:rPr>
          <w:rFonts w:asciiTheme="majorHAnsi" w:hAnsiTheme="majorHAnsi" w:cstheme="majorHAnsi"/>
        </w:rPr>
        <w:t>.</w:t>
      </w:r>
    </w:p>
    <w:p w14:paraId="0358372D"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pajtohet se ai mbarte pergjegjesi kontraktuale pavaresisht prej rezultateve te testeve, inspektimeve te punes dhe pajisjeve, mbikeqyrjes, dhe leshimit te certifikatave</w:t>
      </w:r>
      <w:r w:rsidRPr="00BF08A4" w:rsidDel="007A7285">
        <w:rPr>
          <w:rFonts w:asciiTheme="majorHAnsi" w:hAnsiTheme="majorHAnsi" w:cstheme="majorHAnsi"/>
        </w:rPr>
        <w:t xml:space="preserve"> </w:t>
      </w:r>
      <w:r w:rsidRPr="00BF08A4">
        <w:rPr>
          <w:rFonts w:asciiTheme="majorHAnsi" w:hAnsiTheme="majorHAnsi" w:cstheme="majorHAnsi"/>
        </w:rPr>
        <w:t>.</w:t>
      </w:r>
    </w:p>
    <w:p w14:paraId="6A496F72"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lastRenderedPageBreak/>
        <w:t>Demet e shkaktuara nga deshtimi i mos kalimit te Testeve ne Kompletim, do te zbatohen ne perputhje me Kushtet e Kontrates</w:t>
      </w:r>
      <w:r w:rsidRPr="00BF08A4" w:rsidDel="007A7285">
        <w:rPr>
          <w:rFonts w:asciiTheme="majorHAnsi" w:hAnsiTheme="majorHAnsi" w:cstheme="majorHAnsi"/>
        </w:rPr>
        <w:t xml:space="preserve"> </w:t>
      </w:r>
      <w:r w:rsidRPr="00BF08A4">
        <w:rPr>
          <w:rFonts w:asciiTheme="majorHAnsi" w:hAnsiTheme="majorHAnsi" w:cstheme="majorHAnsi"/>
        </w:rPr>
        <w:t>.</w:t>
      </w:r>
    </w:p>
    <w:p w14:paraId="1E4547CD" w14:textId="77777777" w:rsidR="00DA4D09" w:rsidRDefault="00DA4D09" w:rsidP="00DA4D09">
      <w:pPr>
        <w:rPr>
          <w:rFonts w:asciiTheme="majorHAnsi" w:hAnsiTheme="majorHAnsi" w:cstheme="majorHAnsi"/>
        </w:rPr>
      </w:pPr>
      <w:r w:rsidRPr="00BF08A4">
        <w:rPr>
          <w:rFonts w:asciiTheme="majorHAnsi" w:hAnsiTheme="majorHAnsi" w:cstheme="majorHAnsi"/>
        </w:rPr>
        <w:br/>
      </w:r>
    </w:p>
    <w:p w14:paraId="79098868" w14:textId="77777777" w:rsidR="008E207D" w:rsidRDefault="008E207D" w:rsidP="00DA4D09">
      <w:pPr>
        <w:rPr>
          <w:rFonts w:asciiTheme="majorHAnsi" w:hAnsiTheme="majorHAnsi" w:cstheme="majorHAnsi"/>
        </w:rPr>
      </w:pPr>
    </w:p>
    <w:p w14:paraId="3B09D024" w14:textId="77777777" w:rsidR="008E207D" w:rsidRDefault="008E207D" w:rsidP="00DA4D09">
      <w:pPr>
        <w:rPr>
          <w:rFonts w:asciiTheme="majorHAnsi" w:hAnsiTheme="majorHAnsi" w:cstheme="majorHAnsi"/>
        </w:rPr>
      </w:pPr>
    </w:p>
    <w:p w14:paraId="6F431F4D" w14:textId="77777777" w:rsidR="008E207D" w:rsidRPr="00BF08A4" w:rsidRDefault="008E207D" w:rsidP="00DA4D09">
      <w:pPr>
        <w:rPr>
          <w:rFonts w:asciiTheme="majorHAnsi" w:hAnsiTheme="majorHAnsi" w:cstheme="majorHAnsi"/>
        </w:rPr>
      </w:pPr>
    </w:p>
    <w:p w14:paraId="62E03FB7" w14:textId="77777777" w:rsidR="00DA4D09" w:rsidRPr="00BF08A4" w:rsidRDefault="00DA4D09" w:rsidP="004E2D5D">
      <w:pPr>
        <w:pStyle w:val="ListParagraph"/>
        <w:numPr>
          <w:ilvl w:val="0"/>
          <w:numId w:val="16"/>
        </w:numPr>
        <w:ind w:left="426"/>
        <w:jc w:val="both"/>
        <w:rPr>
          <w:rFonts w:asciiTheme="majorHAnsi" w:hAnsiTheme="majorHAnsi" w:cstheme="majorHAnsi"/>
          <w:u w:val="single"/>
        </w:rPr>
      </w:pPr>
      <w:r w:rsidRPr="00BF08A4">
        <w:rPr>
          <w:rFonts w:asciiTheme="majorHAnsi" w:hAnsiTheme="majorHAnsi" w:cstheme="majorHAnsi"/>
          <w:u w:val="single"/>
        </w:rPr>
        <w:t>Certifikatat dhe pagesat</w:t>
      </w:r>
    </w:p>
    <w:p w14:paraId="4FF92AD1"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Punet e zbatuara llogariten ne baze te deklarimeve te ndermjetme/mujore dhe deklarimit final ne perputhje me dispozitat e specifikuara ne Kerkesat dhe Dokumentet e Kontrates. Para se te dorezoj pagesen e ndermjetme/mujore, kontraktuesi duhet t'i dorezoj </w:t>
      </w:r>
      <w:r>
        <w:rPr>
          <w:rFonts w:asciiTheme="majorHAnsi" w:hAnsiTheme="majorHAnsi" w:cstheme="majorHAnsi"/>
        </w:rPr>
        <w:t>kompanise m</w:t>
      </w:r>
      <w:r w:rsidRPr="00BF08A4">
        <w:rPr>
          <w:rFonts w:asciiTheme="majorHAnsi" w:hAnsiTheme="majorHAnsi" w:cstheme="majorHAnsi"/>
        </w:rPr>
        <w:t>bikeqyres</w:t>
      </w:r>
      <w:r>
        <w:rPr>
          <w:rFonts w:asciiTheme="majorHAnsi" w:hAnsiTheme="majorHAnsi" w:cstheme="majorHAnsi"/>
        </w:rPr>
        <w:t>e</w:t>
      </w:r>
      <w:r w:rsidRPr="00BF08A4">
        <w:rPr>
          <w:rFonts w:asciiTheme="majorHAnsi" w:hAnsiTheme="majorHAnsi" w:cstheme="majorHAnsi"/>
        </w:rPr>
        <w:t xml:space="preserve"> ditarin e puneve me matjet qe do te vertetohen nga ai. Kontraktuesi mund te dergoj deklarimin e ndermjetem/mujor ne baze te sasive te regjistruara ne punishte, nen kushtin qe keto shifra te jene te verifikuara me pare. Nese kontraktuesi perfshine ne deklarimin e tij te ndermjetem/mujor edhe pune te cilat nuk jane verifikuar nga mbikeqyresi, atehere mbikeqyresi mban te drejten te refuzoj deklarimin per pagese.</w:t>
      </w:r>
    </w:p>
    <w:p w14:paraId="24EC7DE0" w14:textId="090B25B7" w:rsidR="00DA4D09" w:rsidRDefault="00DA4D09" w:rsidP="00DA4D09">
      <w:pPr>
        <w:jc w:val="both"/>
      </w:pPr>
      <w:r w:rsidRPr="00BF08A4">
        <w:rPr>
          <w:rFonts w:asciiTheme="majorHAnsi" w:hAnsiTheme="majorHAnsi" w:cstheme="majorHAnsi"/>
        </w:rPr>
        <w:t xml:space="preserve">Nese ekziston dyshimi mbi cilesine e ndonje prej puneve dhe/ose te materialeve,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mund te suspendoj verifikimin/certifikimin per aq kohe sa testimi/inspektimi eshte ne proces, dhe deri sa te vertetohet se punet dhe/ose materialet ne pyetje jane ne perputhje me kerkesat e pershkruara.</w:t>
      </w:r>
      <w:r>
        <w:rPr>
          <w:rFonts w:asciiTheme="majorHAnsi" w:hAnsiTheme="majorHAnsi" w:cstheme="majorHAnsi"/>
        </w:rPr>
        <w:t xml:space="preserve"> </w:t>
      </w:r>
      <w:r>
        <w:t>Pas perfundimit te teresishem te pozicioneve do te behet llogaria e sasive perfundimtare me Liber Ndertimor. Pagesa e fundit nuk do te behet pa u dorezuar projektet e gjendjes se zbatuar dhe dokumentet tjera te kerkuara nga menaxheri i kontrates.</w:t>
      </w:r>
    </w:p>
    <w:p w14:paraId="1FA5CE12" w14:textId="77777777" w:rsidR="00DA4D09" w:rsidRDefault="00DA4D09" w:rsidP="00DA4D09">
      <w:pPr>
        <w:jc w:val="both"/>
      </w:pPr>
    </w:p>
    <w:p w14:paraId="36DF5E42" w14:textId="77777777" w:rsidR="00DA4D09" w:rsidRDefault="00DA4D09" w:rsidP="004E2D5D">
      <w:pPr>
        <w:pStyle w:val="ListParagraph"/>
        <w:numPr>
          <w:ilvl w:val="0"/>
          <w:numId w:val="16"/>
        </w:numPr>
        <w:ind w:left="426"/>
        <w:jc w:val="both"/>
        <w:rPr>
          <w:rFonts w:asciiTheme="majorHAnsi" w:hAnsiTheme="majorHAnsi" w:cstheme="majorHAnsi"/>
          <w:u w:val="single"/>
        </w:rPr>
      </w:pPr>
      <w:r>
        <w:rPr>
          <w:rFonts w:asciiTheme="majorHAnsi" w:hAnsiTheme="majorHAnsi" w:cstheme="majorHAnsi"/>
          <w:u w:val="single"/>
        </w:rPr>
        <w:t xml:space="preserve">Auditimet e kualitetit </w:t>
      </w:r>
    </w:p>
    <w:p w14:paraId="322FDC06" w14:textId="77777777" w:rsidR="00DA4D09" w:rsidRPr="00077616" w:rsidRDefault="00DA4D09" w:rsidP="00DA4D09">
      <w:pPr>
        <w:jc w:val="both"/>
        <w:rPr>
          <w:rFonts w:asciiTheme="majorHAnsi" w:hAnsiTheme="majorHAnsi" w:cstheme="majorHAnsi"/>
        </w:rPr>
      </w:pPr>
      <w:r>
        <w:rPr>
          <w:rFonts w:asciiTheme="majorHAnsi" w:hAnsiTheme="majorHAnsi" w:cstheme="majorHAnsi"/>
        </w:rPr>
        <w:t>Kompania m</w:t>
      </w:r>
      <w:r w:rsidRPr="00077616">
        <w:rPr>
          <w:rFonts w:asciiTheme="majorHAnsi" w:hAnsiTheme="majorHAnsi" w:cstheme="majorHAnsi"/>
        </w:rPr>
        <w:t>bikeqyres</w:t>
      </w:r>
      <w:r>
        <w:rPr>
          <w:rFonts w:asciiTheme="majorHAnsi" w:hAnsiTheme="majorHAnsi" w:cstheme="majorHAnsi"/>
        </w:rPr>
        <w:t>e</w:t>
      </w:r>
      <w:r w:rsidRPr="00077616">
        <w:rPr>
          <w:rFonts w:asciiTheme="majorHAnsi" w:hAnsiTheme="majorHAnsi" w:cstheme="majorHAnsi"/>
        </w:rPr>
        <w:t xml:space="preserve"> dhe/ose Autoriteti Kontraktues mund gjate gjithe kohes dhe gjate ndonje faze te Kontrates te kryeje auditimin e Procedurave te Sigurimit te </w:t>
      </w:r>
      <w:r>
        <w:rPr>
          <w:rFonts w:asciiTheme="majorHAnsi" w:hAnsiTheme="majorHAnsi" w:cstheme="majorHAnsi"/>
        </w:rPr>
        <w:t>C</w:t>
      </w:r>
      <w:r w:rsidRPr="00077616">
        <w:rPr>
          <w:rFonts w:asciiTheme="majorHAnsi" w:hAnsiTheme="majorHAnsi" w:cstheme="majorHAnsi"/>
        </w:rPr>
        <w:t>ilesise</w:t>
      </w:r>
      <w:r>
        <w:rPr>
          <w:rFonts w:asciiTheme="majorHAnsi" w:hAnsiTheme="majorHAnsi" w:cstheme="majorHAnsi"/>
        </w:rPr>
        <w:t xml:space="preserve"> (PSC)</w:t>
      </w:r>
      <w:r w:rsidRPr="00077616">
        <w:rPr>
          <w:rFonts w:asciiTheme="majorHAnsi" w:hAnsiTheme="majorHAnsi" w:cstheme="majorHAnsi"/>
        </w:rPr>
        <w:t xml:space="preserve"> te Kontraktuesit. Auditimi duhet te kryhet duke iu referuar PSC te Kontraktuesit dhe ne baze te Procedures per </w:t>
      </w:r>
      <w:r>
        <w:rPr>
          <w:rFonts w:asciiTheme="majorHAnsi" w:hAnsiTheme="majorHAnsi" w:cstheme="majorHAnsi"/>
        </w:rPr>
        <w:t>S</w:t>
      </w:r>
      <w:r w:rsidRPr="00077616">
        <w:rPr>
          <w:rFonts w:asciiTheme="majorHAnsi" w:hAnsiTheme="majorHAnsi" w:cstheme="majorHAnsi"/>
        </w:rPr>
        <w:t>igurimin e Cilesise</w:t>
      </w:r>
      <w:r>
        <w:rPr>
          <w:rFonts w:asciiTheme="majorHAnsi" w:hAnsiTheme="majorHAnsi" w:cstheme="majorHAnsi"/>
        </w:rPr>
        <w:t xml:space="preserve"> (PSC)</w:t>
      </w:r>
      <w:r w:rsidRPr="00077616">
        <w:rPr>
          <w:rFonts w:asciiTheme="majorHAnsi" w:hAnsiTheme="majorHAnsi" w:cstheme="majorHAnsi"/>
        </w:rPr>
        <w:t>.</w:t>
      </w:r>
    </w:p>
    <w:p w14:paraId="7118A80B" w14:textId="77777777" w:rsidR="00DA4D09" w:rsidRPr="00077616" w:rsidRDefault="00DA4D09" w:rsidP="00DA4D09">
      <w:pPr>
        <w:jc w:val="both"/>
        <w:rPr>
          <w:rFonts w:asciiTheme="majorHAnsi" w:hAnsiTheme="majorHAnsi" w:cstheme="majorHAnsi"/>
        </w:rPr>
      </w:pPr>
      <w:r w:rsidRPr="00077616">
        <w:rPr>
          <w:rFonts w:asciiTheme="majorHAnsi" w:hAnsiTheme="majorHAnsi" w:cstheme="majorHAnsi"/>
        </w:rPr>
        <w:t xml:space="preserve">Kontraktuesi do te emeroje nje person </w:t>
      </w:r>
      <w:r>
        <w:rPr>
          <w:rFonts w:asciiTheme="majorHAnsi" w:hAnsiTheme="majorHAnsi" w:cstheme="majorHAnsi"/>
        </w:rPr>
        <w:t>i</w:t>
      </w:r>
      <w:r w:rsidRPr="00077616">
        <w:rPr>
          <w:rFonts w:asciiTheme="majorHAnsi" w:hAnsiTheme="majorHAnsi" w:cstheme="majorHAnsi"/>
        </w:rPr>
        <w:t xml:space="preserve"> cili do te jete pergjegjes per kualitetin e Kontrates dhe perfshirjen e te gjitha paleve per te lehtesuar progresin e auditimit.</w:t>
      </w:r>
    </w:p>
    <w:p w14:paraId="59F3B457" w14:textId="77777777" w:rsidR="00DA4D09" w:rsidRPr="00077616" w:rsidRDefault="00DA4D09" w:rsidP="00DA4D09">
      <w:pPr>
        <w:jc w:val="both"/>
        <w:rPr>
          <w:rFonts w:asciiTheme="majorHAnsi" w:hAnsiTheme="majorHAnsi" w:cstheme="majorHAnsi"/>
        </w:rPr>
      </w:pPr>
      <w:r w:rsidRPr="00077616">
        <w:rPr>
          <w:rFonts w:asciiTheme="majorHAnsi" w:hAnsiTheme="majorHAnsi" w:cstheme="majorHAnsi"/>
        </w:rPr>
        <w:t>Auditori do te dorezoje raportin e auditit jo me vone se 28 dite pas kryerjes se auditit.</w:t>
      </w:r>
    </w:p>
    <w:p w14:paraId="755A61AB" w14:textId="77777777" w:rsidR="00DA4D09" w:rsidRPr="00077616" w:rsidRDefault="00DA4D09" w:rsidP="00DA4D09">
      <w:pPr>
        <w:jc w:val="both"/>
        <w:rPr>
          <w:rFonts w:asciiTheme="majorHAnsi" w:hAnsiTheme="majorHAnsi" w:cstheme="majorHAnsi"/>
        </w:rPr>
      </w:pPr>
      <w:r w:rsidRPr="00077616">
        <w:rPr>
          <w:rFonts w:asciiTheme="majorHAnsi" w:hAnsiTheme="majorHAnsi" w:cstheme="majorHAnsi"/>
        </w:rPr>
        <w:t>Brenda nje periudhe prej 10 diteve te punes nga data e marrjes se raportit, Kontraktuesi do te percaktoje ne forme te shkruar te gjitha veprimet korrektuese te cilat ai deshiron te zbatohen, planifikimin e tyre, personin pergjegjes per kontrollin e ketyre veprimeve.</w:t>
      </w:r>
    </w:p>
    <w:p w14:paraId="2761C4D3" w14:textId="77777777" w:rsidR="00DA4D09" w:rsidRPr="00077616" w:rsidRDefault="00DA4D09" w:rsidP="00DA4D09">
      <w:pPr>
        <w:jc w:val="both"/>
        <w:rPr>
          <w:rFonts w:asciiTheme="majorHAnsi" w:hAnsiTheme="majorHAnsi" w:cstheme="majorHAnsi"/>
        </w:rPr>
      </w:pPr>
      <w:r w:rsidRPr="00077616">
        <w:rPr>
          <w:rFonts w:asciiTheme="majorHAnsi" w:hAnsiTheme="majorHAnsi" w:cstheme="majorHAnsi"/>
        </w:rPr>
        <w:t>Me miratimin e veprimeve per korrigjim</w:t>
      </w:r>
      <w:r>
        <w:rPr>
          <w:rFonts w:asciiTheme="majorHAnsi" w:hAnsiTheme="majorHAnsi" w:cstheme="majorHAnsi"/>
        </w:rPr>
        <w:t>e</w:t>
      </w:r>
      <w:r w:rsidRPr="00077616">
        <w:rPr>
          <w:rFonts w:asciiTheme="majorHAnsi" w:hAnsiTheme="majorHAnsi" w:cstheme="majorHAnsi"/>
        </w:rPr>
        <w:t xml:space="preserve"> te propozuara Kontraktuesit</w:t>
      </w:r>
      <w:r>
        <w:rPr>
          <w:rFonts w:asciiTheme="majorHAnsi" w:hAnsiTheme="majorHAnsi" w:cstheme="majorHAnsi"/>
        </w:rPr>
        <w:t>,</w:t>
      </w:r>
      <w:r w:rsidRPr="00077616">
        <w:rPr>
          <w:rFonts w:asciiTheme="majorHAnsi" w:hAnsiTheme="majorHAnsi" w:cstheme="majorHAnsi"/>
        </w:rPr>
        <w:t xml:space="preserve"> nga ana e </w:t>
      </w:r>
      <w:r w:rsidRPr="005148A9">
        <w:rPr>
          <w:rFonts w:asciiTheme="majorHAnsi" w:hAnsiTheme="majorHAnsi" w:cstheme="majorHAnsi"/>
        </w:rPr>
        <w:t>kontraktorit mbikeqyres</w:t>
      </w:r>
      <w:r w:rsidRPr="00077616">
        <w:rPr>
          <w:rFonts w:asciiTheme="majorHAnsi" w:hAnsiTheme="majorHAnsi" w:cstheme="majorHAnsi"/>
        </w:rPr>
        <w:t>, Kontraktuesi do te zbatoje ato menjehere.</w:t>
      </w:r>
    </w:p>
    <w:bookmarkEnd w:id="16"/>
    <w:p w14:paraId="398FE794" w14:textId="77777777" w:rsidR="000845B0" w:rsidRPr="00077616" w:rsidRDefault="000845B0" w:rsidP="00C7410E">
      <w:pPr>
        <w:spacing w:line="259" w:lineRule="auto"/>
        <w:rPr>
          <w:rFonts w:asciiTheme="majorHAnsi" w:hAnsiTheme="majorHAnsi" w:cstheme="majorHAnsi"/>
        </w:rPr>
      </w:pPr>
    </w:p>
    <w:p w14:paraId="6913281D" w14:textId="079BCC33" w:rsidR="00DA4D09" w:rsidRPr="00077616" w:rsidRDefault="004F5C2A" w:rsidP="00DA4D09">
      <w:pPr>
        <w:pStyle w:val="Heading1"/>
      </w:pPr>
      <w:bookmarkStart w:id="19" w:name="_Toc79502666"/>
      <w:bookmarkStart w:id="20" w:name="_Toc165040010"/>
      <w:r>
        <w:t>Specifikimet ne lidhje me kerkesat e pergjithshme</w:t>
      </w:r>
      <w:bookmarkEnd w:id="20"/>
    </w:p>
    <w:p w14:paraId="0E79A2BE" w14:textId="77777777" w:rsidR="004F5C2A" w:rsidRPr="004F5C2A" w:rsidRDefault="004F5C2A" w:rsidP="004F5C2A">
      <w:pPr>
        <w:jc w:val="both"/>
        <w:rPr>
          <w:rFonts w:asciiTheme="majorHAnsi" w:hAnsiTheme="majorHAnsi" w:cstheme="majorHAnsi"/>
        </w:rPr>
      </w:pPr>
      <w:bookmarkStart w:id="21" w:name="_Hlk149046418"/>
      <w:bookmarkStart w:id="22" w:name="_Toc79502667"/>
      <w:bookmarkEnd w:id="19"/>
    </w:p>
    <w:p w14:paraId="4641D11C" w14:textId="77777777" w:rsidR="004F5C2A" w:rsidRPr="00BF08A4" w:rsidRDefault="004F5C2A" w:rsidP="004E2D5D">
      <w:pPr>
        <w:pStyle w:val="ListParagraph"/>
        <w:numPr>
          <w:ilvl w:val="0"/>
          <w:numId w:val="16"/>
        </w:numPr>
        <w:jc w:val="both"/>
        <w:rPr>
          <w:rFonts w:asciiTheme="majorHAnsi" w:hAnsiTheme="majorHAnsi" w:cstheme="majorHAnsi"/>
        </w:rPr>
      </w:pPr>
      <w:r w:rsidRPr="00BF08A4">
        <w:rPr>
          <w:rFonts w:asciiTheme="majorHAnsi" w:hAnsiTheme="majorHAnsi" w:cstheme="majorHAnsi"/>
          <w:u w:val="single"/>
        </w:rPr>
        <w:t>Masat e mbrojtjes nga zjarri</w:t>
      </w:r>
    </w:p>
    <w:p w14:paraId="66000586" w14:textId="77777777" w:rsidR="004F5C2A" w:rsidRDefault="004F5C2A" w:rsidP="004F5C2A">
      <w:pPr>
        <w:spacing w:after="240" w:line="259" w:lineRule="auto"/>
        <w:rPr>
          <w:rFonts w:asciiTheme="majorHAnsi" w:hAnsiTheme="majorHAnsi" w:cstheme="majorHAnsi"/>
        </w:rPr>
      </w:pPr>
      <w:r w:rsidRPr="00BF08A4">
        <w:rPr>
          <w:rFonts w:asciiTheme="majorHAnsi" w:hAnsiTheme="majorHAnsi" w:cstheme="majorHAnsi"/>
        </w:rPr>
        <w:lastRenderedPageBreak/>
        <w:t xml:space="preserve">Kontraktuesi do te zbatoj te gjitha punet ne menyre </w:t>
      </w:r>
      <w:r>
        <w:rPr>
          <w:rFonts w:asciiTheme="majorHAnsi" w:hAnsiTheme="majorHAnsi" w:cstheme="majorHAnsi"/>
        </w:rPr>
        <w:t xml:space="preserve">te </w:t>
      </w:r>
      <w:r>
        <w:t>sigurt ndaj zjarrit</w:t>
      </w:r>
      <w:r w:rsidRPr="00BF08A4">
        <w:rPr>
          <w:rFonts w:asciiTheme="majorHAnsi" w:hAnsiTheme="majorHAnsi" w:cstheme="majorHAnsi"/>
        </w:rPr>
        <w:t>. Ai do te furnizoj dhe vendos ne punishte pajisjet per mbrojtje ndaj zjarrit. Kontraktuesi do te punoj ne perputhje me rregulloret e aplikueshme per mbrojtje ndaj zjarrit.</w:t>
      </w:r>
    </w:p>
    <w:p w14:paraId="480AE681" w14:textId="77777777" w:rsidR="00A37531" w:rsidRPr="00BF08A4" w:rsidRDefault="00A37531" w:rsidP="004F5C2A">
      <w:pPr>
        <w:spacing w:after="240" w:line="259" w:lineRule="auto"/>
        <w:rPr>
          <w:rFonts w:asciiTheme="majorHAnsi" w:hAnsiTheme="majorHAnsi" w:cstheme="majorHAnsi"/>
        </w:rPr>
      </w:pPr>
    </w:p>
    <w:p w14:paraId="29E0C42A" w14:textId="77777777" w:rsidR="004F5C2A" w:rsidRPr="00BF08A4" w:rsidRDefault="004F5C2A" w:rsidP="004E2D5D">
      <w:pPr>
        <w:pStyle w:val="ListParagraph"/>
        <w:numPr>
          <w:ilvl w:val="0"/>
          <w:numId w:val="16"/>
        </w:numPr>
        <w:ind w:left="709"/>
        <w:rPr>
          <w:rFonts w:asciiTheme="majorHAnsi" w:hAnsiTheme="majorHAnsi" w:cstheme="majorHAnsi"/>
          <w:u w:val="single"/>
        </w:rPr>
      </w:pPr>
      <w:r w:rsidRPr="00BF08A4">
        <w:rPr>
          <w:rFonts w:asciiTheme="majorHAnsi" w:hAnsiTheme="majorHAnsi" w:cstheme="majorHAnsi"/>
          <w:u w:val="single"/>
        </w:rPr>
        <w:t>Qasjet per persona zyrtare</w:t>
      </w:r>
    </w:p>
    <w:p w14:paraId="2ED25AF9" w14:textId="77777777" w:rsidR="004F5C2A" w:rsidRPr="008741CB" w:rsidRDefault="004F5C2A" w:rsidP="004F5C2A">
      <w:pPr>
        <w:rPr>
          <w:rFonts w:asciiTheme="majorHAnsi" w:hAnsiTheme="majorHAnsi" w:cstheme="majorHAnsi"/>
          <w:b/>
          <w:bCs/>
        </w:rPr>
      </w:pPr>
      <w:r w:rsidRPr="00BF08A4">
        <w:rPr>
          <w:rFonts w:asciiTheme="majorHAnsi" w:hAnsiTheme="majorHAnsi" w:cstheme="majorHAnsi"/>
        </w:rPr>
        <w:t>Zyrtaret e autorizuar qeveritar apo komunal duhet gjate tere kohes te kene qasje ne pune dhe punishte ne cilendo faze dhe kontraktuesi do te siguroj hapesira adekuate per te ofruar qasje per inspektim.</w:t>
      </w:r>
      <w:r w:rsidRPr="00EA3153">
        <w:rPr>
          <w:color w:val="FF0000"/>
        </w:rPr>
        <w:t xml:space="preserve"> </w:t>
      </w:r>
      <w:r w:rsidRPr="00EA3153">
        <w:t>Po ashtu kontraktuesi duhet te ofroje pajisje mbrojtese per zyrtaret e autorizuar qeveritar dhe komunal gjate vizites ne punishte.</w:t>
      </w:r>
    </w:p>
    <w:p w14:paraId="56F8C285" w14:textId="77777777" w:rsidR="004F5C2A" w:rsidRPr="00BF08A4" w:rsidRDefault="004F5C2A" w:rsidP="004F5C2A">
      <w:pPr>
        <w:spacing w:line="259" w:lineRule="auto"/>
        <w:rPr>
          <w:rFonts w:asciiTheme="majorHAnsi" w:hAnsiTheme="majorHAnsi" w:cstheme="majorHAnsi"/>
        </w:rPr>
      </w:pPr>
    </w:p>
    <w:p w14:paraId="204B4DC6" w14:textId="77777777" w:rsidR="004F5C2A" w:rsidRPr="00BF08A4" w:rsidRDefault="004F5C2A" w:rsidP="004F5C2A">
      <w:pPr>
        <w:spacing w:line="259" w:lineRule="auto"/>
        <w:rPr>
          <w:rFonts w:asciiTheme="majorHAnsi" w:hAnsiTheme="majorHAnsi" w:cstheme="majorHAnsi"/>
        </w:rPr>
      </w:pPr>
    </w:p>
    <w:p w14:paraId="03F35629" w14:textId="77777777" w:rsidR="004F5C2A" w:rsidRPr="00BF08A4" w:rsidRDefault="004F5C2A" w:rsidP="004E2D5D">
      <w:pPr>
        <w:pStyle w:val="ListParagraph"/>
        <w:numPr>
          <w:ilvl w:val="0"/>
          <w:numId w:val="16"/>
        </w:numPr>
        <w:ind w:left="709"/>
        <w:jc w:val="both"/>
        <w:rPr>
          <w:rFonts w:asciiTheme="majorHAnsi" w:hAnsiTheme="majorHAnsi" w:cstheme="majorHAnsi"/>
        </w:rPr>
      </w:pPr>
      <w:r w:rsidRPr="00BF08A4">
        <w:rPr>
          <w:rFonts w:asciiTheme="majorHAnsi" w:hAnsiTheme="majorHAnsi" w:cstheme="majorHAnsi"/>
          <w:u w:val="single"/>
        </w:rPr>
        <w:t>Mbrojtja dhe siguria ne pune</w:t>
      </w:r>
    </w:p>
    <w:p w14:paraId="293D2356"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 xml:space="preserve">Siguria ne vendpunishte dhe skela qe do te kontrollohen nga inspektorati </w:t>
      </w:r>
      <w:r>
        <w:t xml:space="preserve">dhe personelit te autorizuar </w:t>
      </w:r>
      <w:r>
        <w:rPr>
          <w:rFonts w:asciiTheme="majorHAnsi" w:hAnsiTheme="majorHAnsi" w:cstheme="majorHAnsi"/>
        </w:rPr>
        <w:t>te</w:t>
      </w:r>
      <w:r w:rsidRPr="00BF08A4">
        <w:rPr>
          <w:rFonts w:asciiTheme="majorHAnsi" w:hAnsiTheme="majorHAnsi" w:cstheme="majorHAnsi"/>
        </w:rPr>
        <w:t xml:space="preserve"> punes bazuar ne:</w:t>
      </w:r>
    </w:p>
    <w:p w14:paraId="298155D0" w14:textId="77777777" w:rsidR="004F5C2A" w:rsidRPr="00BF08A4" w:rsidRDefault="004F5C2A" w:rsidP="004E2D5D">
      <w:pPr>
        <w:pStyle w:val="ListParagraph"/>
        <w:numPr>
          <w:ilvl w:val="0"/>
          <w:numId w:val="16"/>
        </w:numPr>
        <w:ind w:left="709" w:hanging="283"/>
        <w:jc w:val="both"/>
        <w:rPr>
          <w:rFonts w:asciiTheme="majorHAnsi" w:hAnsiTheme="majorHAnsi" w:cstheme="majorHAnsi"/>
        </w:rPr>
      </w:pPr>
      <w:r w:rsidRPr="00BF08A4">
        <w:rPr>
          <w:rFonts w:asciiTheme="majorHAnsi" w:hAnsiTheme="majorHAnsi" w:cstheme="majorHAnsi"/>
        </w:rPr>
        <w:t>Ligji nr. 04 / L-161 per sigurine dhe shendetin ne pune</w:t>
      </w:r>
    </w:p>
    <w:p w14:paraId="61C5CF8C" w14:textId="77777777" w:rsidR="004F5C2A" w:rsidRPr="00BF08A4" w:rsidRDefault="004F5C2A" w:rsidP="004E2D5D">
      <w:pPr>
        <w:pStyle w:val="ListParagraph"/>
        <w:numPr>
          <w:ilvl w:val="0"/>
          <w:numId w:val="16"/>
        </w:numPr>
        <w:ind w:left="709" w:hanging="283"/>
        <w:jc w:val="both"/>
        <w:rPr>
          <w:rFonts w:asciiTheme="majorHAnsi" w:hAnsiTheme="majorHAnsi" w:cstheme="majorHAnsi"/>
        </w:rPr>
      </w:pPr>
      <w:r w:rsidRPr="00BF08A4">
        <w:rPr>
          <w:rFonts w:asciiTheme="majorHAnsi" w:hAnsiTheme="majorHAnsi" w:cstheme="majorHAnsi"/>
        </w:rPr>
        <w:t>Rregullorja (MPMS) NO.02 / 2014</w:t>
      </w:r>
    </w:p>
    <w:p w14:paraId="7CB81688" w14:textId="77777777" w:rsidR="004F5C2A" w:rsidRPr="00BF08A4" w:rsidRDefault="004F5C2A" w:rsidP="004E2D5D">
      <w:pPr>
        <w:pStyle w:val="ListParagraph"/>
        <w:numPr>
          <w:ilvl w:val="0"/>
          <w:numId w:val="16"/>
        </w:numPr>
        <w:ind w:left="709" w:hanging="283"/>
        <w:jc w:val="both"/>
        <w:rPr>
          <w:rFonts w:asciiTheme="majorHAnsi" w:hAnsiTheme="majorHAnsi" w:cstheme="majorHAnsi"/>
        </w:rPr>
      </w:pPr>
      <w:r w:rsidRPr="00BF08A4">
        <w:rPr>
          <w:rFonts w:asciiTheme="majorHAnsi" w:hAnsiTheme="majorHAnsi" w:cstheme="majorHAnsi"/>
        </w:rPr>
        <w:t>Rregullorja (MPMS) NO.03 / 2014</w:t>
      </w:r>
    </w:p>
    <w:p w14:paraId="3D455618"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Kontraktuesi duhet te ofroj kushte te nevojshme per shendetin dhe sigurine gjate punes. Per te parandaluar aksidentet ne rruget publike dhe per kembesoret, punishtja duhet çdo here te kufizohet me gardh mbrojtes.</w:t>
      </w:r>
    </w:p>
    <w:p w14:paraId="2804A5C5" w14:textId="305DEE7A" w:rsidR="004F5C2A" w:rsidRPr="00BF08A4" w:rsidRDefault="004F5C2A" w:rsidP="004F5C2A">
      <w:pPr>
        <w:jc w:val="both"/>
        <w:rPr>
          <w:rFonts w:asciiTheme="majorHAnsi" w:hAnsiTheme="majorHAnsi" w:cstheme="majorHAnsi"/>
        </w:rPr>
      </w:pPr>
      <w:r w:rsidRPr="00BF08A4">
        <w:rPr>
          <w:rFonts w:asciiTheme="majorHAnsi" w:hAnsiTheme="majorHAnsi" w:cstheme="majorHAnsi"/>
        </w:rPr>
        <w:t xml:space="preserve">Kontraktuesi eshte gjithashtu i obliguar te zbatoj te gjitha masat e parapara ne lidhje me mbrojtjen kunder zjarrit, mbrojtjen ne pune, kushtet higjienike dhe teknike si dhe t'i permbahet Librit te rregullave per Mbrojtjen kunder zjarrit (Gazeta zyrtare e SFRJ 27/67, 29/67, 41/68), Rregullorja per masat e pergjithshme dhe normativat e mbrojtjes ne pune ne lidhje me hapesirat e parapare per te punuar dhe hapesirat percjellese, Rregullorja mbi mbrojtjen ne pune ne sektorin e </w:t>
      </w:r>
      <w:r w:rsidR="006E083D">
        <w:rPr>
          <w:rFonts w:asciiTheme="majorHAnsi" w:hAnsiTheme="majorHAnsi" w:cstheme="majorHAnsi"/>
        </w:rPr>
        <w:t>inxhinieri</w:t>
      </w:r>
      <w:r w:rsidRPr="00BF08A4">
        <w:rPr>
          <w:rFonts w:asciiTheme="majorHAnsi" w:hAnsiTheme="majorHAnsi" w:cstheme="majorHAnsi"/>
        </w:rPr>
        <w:t>se (</w:t>
      </w:r>
      <w:r>
        <w:t>Ligji nr.04/L-161 për siguri dhe shëndet në punë</w:t>
      </w:r>
      <w:r w:rsidRPr="00BF08A4">
        <w:rPr>
          <w:rFonts w:asciiTheme="majorHAnsi" w:hAnsiTheme="majorHAnsi" w:cstheme="majorHAnsi"/>
        </w:rPr>
        <w:t>).</w:t>
      </w:r>
    </w:p>
    <w:p w14:paraId="5558423E"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Kontraktuesi do te siguroje, per aq sa eshte praktikisht e arsyeshme dhe ne pajtueshmeri me Autoritetin Kontraktues, shendetin, sigurine dhe mireqenien ne pune te punonjesve te tij, duke perfshire edhe ato te nen-kontraktoreve te tij dhe te gjithe personat te tjere ne punishte. Pergjegjesite e tij perfshijne:</w:t>
      </w:r>
    </w:p>
    <w:p w14:paraId="35F22FE6" w14:textId="77777777" w:rsidR="004F5C2A" w:rsidRPr="00BF08A4" w:rsidRDefault="004F5C2A" w:rsidP="004E2D5D">
      <w:pPr>
        <w:pStyle w:val="ListParagraph"/>
        <w:numPr>
          <w:ilvl w:val="0"/>
          <w:numId w:val="42"/>
        </w:numPr>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dhe mirembajtja e pajisjeve dhe sistemeve te punes, qe ato te jene te sigurtdhe pa rreziqe per shendetin.</w:t>
      </w:r>
    </w:p>
    <w:p w14:paraId="27244932" w14:textId="77777777" w:rsidR="004F5C2A" w:rsidRPr="00BF08A4" w:rsidRDefault="004F5C2A" w:rsidP="004E2D5D">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Zb</w:t>
      </w:r>
      <w:r w:rsidRPr="00BF08A4">
        <w:rPr>
          <w:rFonts w:asciiTheme="majorHAnsi" w:hAnsiTheme="majorHAnsi" w:cstheme="majorHAnsi"/>
        </w:rPr>
        <w:t>atimi i aranzhimeve te pershtatshme per garantimin e sigurise dhe shmangien e rreziqeve per shendetin ne lidhje me perdorimin, trajtimin, ruajtjen dhe transportin e artikujve dhe substancave</w:t>
      </w:r>
      <w:r w:rsidRPr="00BF08A4" w:rsidDel="009F4B5E">
        <w:rPr>
          <w:rFonts w:asciiTheme="majorHAnsi" w:hAnsiTheme="majorHAnsi" w:cstheme="majorHAnsi"/>
        </w:rPr>
        <w:t xml:space="preserve"> </w:t>
      </w:r>
    </w:p>
    <w:p w14:paraId="3618D74F" w14:textId="77777777" w:rsidR="004F5C2A" w:rsidRPr="00BF08A4" w:rsidRDefault="004F5C2A" w:rsidP="004E2D5D">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i veshjeve mbrojtese dhe pajisjeve, stacionet e ndihmes se pare dhe ofrimi ipersonelit te tille dhe pajisjeve qe jane te nevojshme si dhe sigurimi i informacioneve te nevojshme, udhezimeve, trajnimeve dhe mbikeqyrjes te nevojshme per te siguruar shendetin dhe sigurine ne pune te gjithe personave te punesuar ne punishte, dhe teresisht ne perputhje me ligjet vendore dhe Rregullativat lokale;</w:t>
      </w:r>
    </w:p>
    <w:p w14:paraId="7208CADC" w14:textId="77777777" w:rsidR="004F5C2A" w:rsidRPr="00BF08A4" w:rsidRDefault="004F5C2A" w:rsidP="004E2D5D">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lastRenderedPageBreak/>
        <w:t>Caktimi i nje zyrtari te sigurise i njerit prej stafit te larte te kompanise te cilet kane njohuri specifike te rregullave te sigurise, si dhe pervoje me masat e ngjashme te sigurise ne pune dhe i cili do te keshilloje per te gjitha çeshtjet qe ndikojne ne sigurine e punonjesve dhe mbi masat qe duhen marre per te promovuar sigurine ne pune;</w:t>
      </w:r>
    </w:p>
    <w:p w14:paraId="565B5FF8" w14:textId="77777777" w:rsidR="004F5C2A" w:rsidRPr="00BF08A4" w:rsidRDefault="004F5C2A" w:rsidP="004E2D5D">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Sigurimi dhe mirembajtja e qasjeve ne te gjitha vendet ne punishte ne kushte te sigurta dhe pa rrezik te lendimit</w:t>
      </w:r>
      <w:r w:rsidRPr="00BF08A4" w:rsidDel="003A309E">
        <w:rPr>
          <w:rFonts w:asciiTheme="majorHAnsi" w:hAnsiTheme="majorHAnsi" w:cstheme="majorHAnsi"/>
          <w:bCs/>
        </w:rPr>
        <w:t xml:space="preserve"> </w:t>
      </w:r>
      <w:r w:rsidRPr="00BF08A4">
        <w:rPr>
          <w:rFonts w:asciiTheme="majorHAnsi" w:hAnsiTheme="majorHAnsi" w:cstheme="majorHAnsi"/>
          <w:bCs/>
        </w:rPr>
        <w:t>;</w:t>
      </w:r>
    </w:p>
    <w:p w14:paraId="0A7D854A" w14:textId="77777777" w:rsidR="004F5C2A" w:rsidRPr="00BF08A4" w:rsidRDefault="004F5C2A" w:rsidP="004E2D5D">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Sigurimi</w:t>
      </w:r>
      <w:r w:rsidRPr="00BF08A4">
        <w:rPr>
          <w:rFonts w:asciiTheme="majorHAnsi" w:hAnsiTheme="majorHAnsi" w:cstheme="majorHAnsi"/>
        </w:rPr>
        <w:t xml:space="preserve"> i higjienes adekuate nga uji, ne perputhje me ligjet dhe rregulloret dhe perpajtueshmerine e mbikeqyresit, per te gjitha zyrat dhe punetorite ne punishte</w:t>
      </w:r>
      <w:r w:rsidRPr="00BF08A4" w:rsidDel="003A309E">
        <w:rPr>
          <w:rFonts w:asciiTheme="majorHAnsi" w:hAnsiTheme="majorHAnsi" w:cstheme="majorHAnsi"/>
        </w:rPr>
        <w:t xml:space="preserve"> </w:t>
      </w:r>
      <w:r w:rsidRPr="00BF08A4">
        <w:rPr>
          <w:rFonts w:asciiTheme="majorHAnsi" w:hAnsiTheme="majorHAnsi" w:cstheme="majorHAnsi"/>
        </w:rPr>
        <w:t>;</w:t>
      </w:r>
    </w:p>
    <w:p w14:paraId="0C6F1358" w14:textId="77777777" w:rsidR="004F5C2A" w:rsidRPr="00BF08A4" w:rsidRDefault="004F5C2A" w:rsidP="004E2D5D">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Sigurimi i WC te pershtatshme dhe aranzhimeve te tjera sanitare ne punishte ku puna eshte ne progres, sipas kerkeses se zyrtarit/inspektorit sanitar ne zone dhe te Mbikeqyresit</w:t>
      </w:r>
      <w:r w:rsidRPr="00BF08A4" w:rsidDel="003A309E">
        <w:rPr>
          <w:rFonts w:asciiTheme="majorHAnsi" w:hAnsiTheme="majorHAnsi" w:cstheme="majorHAnsi"/>
        </w:rPr>
        <w:t xml:space="preserve"> </w:t>
      </w:r>
    </w:p>
    <w:p w14:paraId="1C45D7EF" w14:textId="77777777" w:rsidR="004F5C2A" w:rsidRPr="00BF08A4" w:rsidRDefault="004F5C2A" w:rsidP="004E2D5D">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Ekzekutimin e masave te duhura ne konsultim me Autoritetin perkates te Shendetit Publik per te kontrolluar brenda punishtes;</w:t>
      </w:r>
    </w:p>
    <w:p w14:paraId="3E79B1CF" w14:textId="77777777" w:rsidR="004F5C2A" w:rsidRPr="00BF08A4" w:rsidRDefault="004F5C2A" w:rsidP="004E2D5D">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Raportimin e detaleve te çfare do aksidenti tek Mbikeqyresi sa me shpejt te jete e mundur</w:t>
      </w:r>
      <w:r w:rsidRPr="00BF08A4" w:rsidDel="003A309E">
        <w:rPr>
          <w:rFonts w:asciiTheme="majorHAnsi" w:hAnsiTheme="majorHAnsi" w:cstheme="majorHAnsi"/>
        </w:rPr>
        <w:t xml:space="preserve"> </w:t>
      </w:r>
      <w:r w:rsidRPr="00BF08A4">
        <w:rPr>
          <w:rFonts w:asciiTheme="majorHAnsi" w:hAnsiTheme="majorHAnsi" w:cstheme="majorHAnsi"/>
        </w:rPr>
        <w:t>.</w:t>
      </w:r>
    </w:p>
    <w:p w14:paraId="5DA71EB3" w14:textId="77777777" w:rsidR="004F5C2A" w:rsidRPr="00BF08A4" w:rsidRDefault="004F5C2A" w:rsidP="004E2D5D">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Sigurimin dhe mirembajtjen e stacionit te ndihmes se pare te pajisur ne menyre adekuate ne vendin e punimeve</w:t>
      </w:r>
      <w:r w:rsidRPr="00BF08A4" w:rsidDel="003A309E">
        <w:rPr>
          <w:rFonts w:asciiTheme="majorHAnsi" w:hAnsiTheme="majorHAnsi" w:cstheme="majorHAnsi"/>
        </w:rPr>
        <w:t xml:space="preserve"> </w:t>
      </w:r>
      <w:r w:rsidRPr="00BF08A4">
        <w:rPr>
          <w:rFonts w:asciiTheme="majorHAnsi" w:hAnsiTheme="majorHAnsi" w:cstheme="majorHAnsi"/>
        </w:rPr>
        <w:t>;</w:t>
      </w:r>
    </w:p>
    <w:p w14:paraId="6F51A452" w14:textId="77777777" w:rsidR="004F5C2A" w:rsidRDefault="004F5C2A" w:rsidP="004E2D5D">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Eshte pergjegjesi e kontraktorit per te siguruar analiza statike te skeles.</w:t>
      </w:r>
    </w:p>
    <w:p w14:paraId="2A19E230" w14:textId="77777777" w:rsidR="004F5C2A" w:rsidRPr="00EA3153" w:rsidRDefault="004F5C2A" w:rsidP="004E2D5D">
      <w:pPr>
        <w:pStyle w:val="ListParagraph"/>
        <w:numPr>
          <w:ilvl w:val="0"/>
          <w:numId w:val="17"/>
        </w:numPr>
        <w:spacing w:line="276" w:lineRule="auto"/>
        <w:ind w:left="709" w:hanging="283"/>
        <w:rPr>
          <w:rFonts w:asciiTheme="majorHAnsi" w:hAnsiTheme="majorHAnsi" w:cstheme="majorHAnsi"/>
        </w:rPr>
      </w:pPr>
      <w:r w:rsidRPr="00EA3153">
        <w:rPr>
          <w:rFonts w:asciiTheme="majorHAnsi" w:hAnsiTheme="majorHAnsi" w:cstheme="majorHAnsi"/>
        </w:rPr>
        <w:t>Të gjithë punëtorët që punojnë në skela duhet të jenë të trajnuar për të punuar në lartësi dhe bartin mbi vete rrezikun e tyre</w:t>
      </w:r>
    </w:p>
    <w:bookmarkEnd w:id="21"/>
    <w:p w14:paraId="3DDD23F4" w14:textId="77777777" w:rsidR="004F5C2A" w:rsidRDefault="004F5C2A" w:rsidP="00C65ABF">
      <w:pPr>
        <w:rPr>
          <w:b/>
          <w:bCs/>
          <w:u w:val="single"/>
        </w:rPr>
      </w:pPr>
    </w:p>
    <w:p w14:paraId="00C11FAE" w14:textId="464A477E" w:rsidR="004F5C2A" w:rsidRPr="00077616" w:rsidRDefault="004F5C2A" w:rsidP="004F5C2A">
      <w:pPr>
        <w:pStyle w:val="Heading1"/>
      </w:pPr>
      <w:bookmarkStart w:id="23" w:name="_Toc165040011"/>
      <w:r>
        <w:t>Procedurat per sigurimin e cilesise dhe standardet</w:t>
      </w:r>
      <w:bookmarkEnd w:id="23"/>
    </w:p>
    <w:p w14:paraId="431B4ACE" w14:textId="77777777" w:rsidR="004F5C2A" w:rsidRDefault="004F5C2A" w:rsidP="00C65ABF">
      <w:pPr>
        <w:rPr>
          <w:b/>
          <w:bCs/>
          <w:u w:val="single"/>
        </w:rPr>
      </w:pPr>
    </w:p>
    <w:p w14:paraId="2110EFA5" w14:textId="77777777" w:rsidR="004F5C2A" w:rsidRPr="00BF08A4" w:rsidRDefault="004F5C2A" w:rsidP="004F5C2A">
      <w:pPr>
        <w:jc w:val="both"/>
        <w:rPr>
          <w:rFonts w:asciiTheme="majorHAnsi" w:hAnsiTheme="majorHAnsi" w:cstheme="majorHAnsi"/>
        </w:rPr>
      </w:pPr>
      <w:bookmarkStart w:id="24" w:name="_Hlk149046475"/>
      <w:bookmarkEnd w:id="22"/>
      <w:r w:rsidRPr="00BF08A4">
        <w:rPr>
          <w:rFonts w:asciiTheme="majorHAnsi" w:hAnsiTheme="majorHAnsi" w:cstheme="majorHAnsi"/>
        </w:rPr>
        <w:t>Procedura per sigurimin e cilesise qe mbulon te gjitha aspektet e kontrates dhe puneve duhet te zbatohet, dokumentohet dhe ruhet nga Kontraktuesi gjate periudhes se kontrates</w:t>
      </w:r>
      <w:r w:rsidRPr="00BF08A4" w:rsidDel="009C3202">
        <w:rPr>
          <w:rFonts w:asciiTheme="majorHAnsi" w:hAnsiTheme="majorHAnsi" w:cstheme="majorHAnsi"/>
        </w:rPr>
        <w:t xml:space="preserve"> </w:t>
      </w:r>
      <w:r w:rsidRPr="00BF08A4">
        <w:rPr>
          <w:rFonts w:asciiTheme="majorHAnsi" w:hAnsiTheme="majorHAnsi" w:cstheme="majorHAnsi"/>
        </w:rPr>
        <w:t>.</w:t>
      </w:r>
    </w:p>
    <w:p w14:paraId="21C65C71"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Kontraktuesi do te zhvilloje Procedura per sigurimin e cilesise duke u mbeshtetur ne te gjitha kompetencat e tij te brendshme ne çeshtjen e kontrollit te cilesise ne fazen e projektimit, ne fazen e zbatimit, vendosjen ne pune, pranimit teknik, trajnimin dhe fazat e dorezimit.</w:t>
      </w:r>
    </w:p>
    <w:p w14:paraId="51D52A2D" w14:textId="77777777" w:rsidR="004F5C2A" w:rsidRPr="00BF08A4" w:rsidRDefault="004F5C2A" w:rsidP="004F5C2A">
      <w:pPr>
        <w:jc w:val="both"/>
        <w:rPr>
          <w:rFonts w:asciiTheme="majorHAnsi" w:hAnsiTheme="majorHAnsi" w:cstheme="majorHAnsi"/>
          <w:i/>
        </w:rPr>
      </w:pPr>
      <w:r w:rsidRPr="00BF08A4">
        <w:rPr>
          <w:rFonts w:asciiTheme="majorHAnsi" w:hAnsiTheme="majorHAnsi" w:cstheme="majorHAnsi"/>
          <w:i/>
        </w:rPr>
        <w:t>Ky seksion definon si me poshte:</w:t>
      </w:r>
    </w:p>
    <w:p w14:paraId="79BFD2FE" w14:textId="77777777" w:rsidR="004F5C2A" w:rsidRPr="00BF08A4" w:rsidRDefault="004F5C2A" w:rsidP="004E2D5D">
      <w:pPr>
        <w:pStyle w:val="ListParagraph"/>
        <w:numPr>
          <w:ilvl w:val="0"/>
          <w:numId w:val="18"/>
        </w:numPr>
        <w:spacing w:line="276" w:lineRule="auto"/>
        <w:ind w:left="709" w:hanging="283"/>
        <w:jc w:val="both"/>
        <w:rPr>
          <w:rFonts w:asciiTheme="majorHAnsi" w:hAnsiTheme="majorHAnsi" w:cstheme="majorHAnsi"/>
        </w:rPr>
      </w:pPr>
      <w:r w:rsidRPr="00BF08A4">
        <w:rPr>
          <w:rFonts w:asciiTheme="majorHAnsi" w:hAnsiTheme="majorHAnsi" w:cstheme="majorHAnsi"/>
        </w:rPr>
        <w:t>Angazhimi I Autoritetit kontraktues, Mbikeqyresit, kontrollet te jashtem dhe kontraktuesit ne drejtim te cilesise se kontrates.</w:t>
      </w:r>
    </w:p>
    <w:p w14:paraId="4F0E4186" w14:textId="77777777" w:rsidR="004F5C2A" w:rsidRPr="00BF08A4" w:rsidRDefault="004F5C2A" w:rsidP="004E2D5D">
      <w:pPr>
        <w:pStyle w:val="ListParagraph"/>
        <w:numPr>
          <w:ilvl w:val="0"/>
          <w:numId w:val="18"/>
        </w:numPr>
        <w:spacing w:line="276" w:lineRule="auto"/>
        <w:ind w:left="709" w:hanging="283"/>
        <w:jc w:val="both"/>
        <w:rPr>
          <w:rFonts w:asciiTheme="majorHAnsi" w:hAnsiTheme="majorHAnsi" w:cstheme="majorHAnsi"/>
        </w:rPr>
      </w:pPr>
      <w:r w:rsidRPr="00BF08A4">
        <w:rPr>
          <w:rFonts w:asciiTheme="majorHAnsi" w:hAnsiTheme="majorHAnsi" w:cstheme="majorHAnsi"/>
        </w:rPr>
        <w:t>Koha e implementimit: Plani I Sigurimit te Cilesise (Quality Assurance Plan) do te zbatohet nga kontraktuesi para fillimit te Dates se Kontrates.</w:t>
      </w:r>
    </w:p>
    <w:p w14:paraId="70F49734"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Kontraktuesi duhet te siguroj se kontrolli i cilesise eshte ne perputhje me standardet nderkombetare. Kontraktuesi do te zbatoj udhezime nga standardet nderkombetare ne vijim:</w:t>
      </w:r>
    </w:p>
    <w:p w14:paraId="7259AAD0" w14:textId="77777777" w:rsidR="004F5C2A" w:rsidRPr="00BF08A4" w:rsidRDefault="004F5C2A" w:rsidP="004E2D5D">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9000 Standards for the quality control and assurance – Guideline for selection and utilization.</w:t>
      </w:r>
    </w:p>
    <w:p w14:paraId="74FAD064" w14:textId="77777777" w:rsidR="004F5C2A" w:rsidRPr="00BF08A4" w:rsidRDefault="004F5C2A" w:rsidP="004E2D5D">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9001 Quality system - Model for the quality assurance in conception development, production, installation, and after-sales support.</w:t>
      </w:r>
    </w:p>
    <w:p w14:paraId="55197CA5" w14:textId="77777777" w:rsidR="004F5C2A" w:rsidRPr="00BF08A4" w:rsidRDefault="004F5C2A" w:rsidP="004E2D5D">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9002 Quality system - Model for the quality assurance in production and installation.</w:t>
      </w:r>
    </w:p>
    <w:p w14:paraId="4DCFAA92" w14:textId="77777777" w:rsidR="004F5C2A" w:rsidRPr="00BF08A4" w:rsidRDefault="004F5C2A" w:rsidP="004E2D5D">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lastRenderedPageBreak/>
        <w:t>ISO 9003 Quality system - Model for the quality assurance in controlling and final tests.</w:t>
      </w:r>
    </w:p>
    <w:p w14:paraId="32CF7AB5" w14:textId="77777777" w:rsidR="004F5C2A" w:rsidRPr="00BF08A4" w:rsidRDefault="004F5C2A" w:rsidP="004E2D5D">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9004 Quality control and element of the quality system – Guidelines.</w:t>
      </w:r>
    </w:p>
    <w:p w14:paraId="5CA33929" w14:textId="77777777" w:rsidR="004F5C2A" w:rsidRPr="007A7BDF" w:rsidRDefault="004F5C2A" w:rsidP="004E2D5D">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8402 Quality management and quality assurance - Vocabulary</w:t>
      </w:r>
      <w:r w:rsidRPr="00BF08A4">
        <w:rPr>
          <w:rFonts w:asciiTheme="majorHAnsi" w:eastAsia="Calibri" w:hAnsiTheme="majorHAnsi" w:cstheme="majorHAnsi"/>
        </w:rPr>
        <w:t>.</w:t>
      </w:r>
    </w:p>
    <w:bookmarkEnd w:id="24"/>
    <w:p w14:paraId="240E2ED9" w14:textId="77777777" w:rsidR="00275D55" w:rsidRPr="00077616" w:rsidRDefault="00275D55" w:rsidP="00C7410E">
      <w:pPr>
        <w:spacing w:line="259" w:lineRule="auto"/>
        <w:jc w:val="both"/>
        <w:rPr>
          <w:rFonts w:asciiTheme="majorHAnsi" w:eastAsia="Calibri" w:hAnsiTheme="majorHAnsi" w:cstheme="majorHAnsi"/>
        </w:rPr>
      </w:pPr>
    </w:p>
    <w:p w14:paraId="748E5D76" w14:textId="40312433" w:rsidR="004F5C2A" w:rsidRPr="00077616" w:rsidRDefault="004F5C2A" w:rsidP="004F5C2A">
      <w:pPr>
        <w:pStyle w:val="Heading1"/>
      </w:pPr>
      <w:bookmarkStart w:id="25" w:name="_heading=h.44sinio" w:colFirst="0" w:colLast="0"/>
      <w:bookmarkStart w:id="26" w:name="_Toc165040012"/>
      <w:bookmarkEnd w:id="25"/>
      <w:r>
        <w:t>Kontrolli i marreveshjes se pergjithshme brenda kontrates</w:t>
      </w:r>
      <w:bookmarkEnd w:id="26"/>
    </w:p>
    <w:p w14:paraId="034264F7" w14:textId="77777777" w:rsidR="004F5C2A" w:rsidRPr="00EA3153" w:rsidRDefault="004F5C2A" w:rsidP="004F5C2A">
      <w:pPr>
        <w:spacing w:line="240" w:lineRule="auto"/>
        <w:jc w:val="both"/>
        <w:rPr>
          <w:rFonts w:asciiTheme="majorHAnsi" w:eastAsia="Calibri" w:hAnsiTheme="majorHAnsi" w:cstheme="majorHAnsi"/>
        </w:rPr>
      </w:pPr>
      <w:bookmarkStart w:id="27" w:name="_Hlk149046548"/>
      <w:r w:rsidRPr="00EA3153">
        <w:rPr>
          <w:rFonts w:asciiTheme="majorHAnsi" w:eastAsia="Calibri" w:hAnsiTheme="majorHAnsi" w:cstheme="majorHAnsi"/>
        </w:rPr>
        <w:t>Vula e Mbikëqyrësit dhe/ose Autoritetit Kontraktor, në çdo dokument (veçanërisht plane, shënime llogaritëse, etj.) të lëshuara, nuk mohon përgjegjësinë e përgjithshme të Kontraktorit dhe nuk kufizon në asnjë mënyrë të drejtën e Mbikëqyrësit dhe/ose Autoritetit Kontraktor për të refuzojnë çdo pajisje pas dorëzimit dhe montimit të tyre nëse nuk plotësojnë kërkesat e kontratës.</w:t>
      </w:r>
    </w:p>
    <w:p w14:paraId="2528036A" w14:textId="77777777" w:rsidR="004F5C2A" w:rsidRPr="00EA3153" w:rsidRDefault="004F5C2A" w:rsidP="004F5C2A">
      <w:pPr>
        <w:jc w:val="both"/>
        <w:rPr>
          <w:rFonts w:asciiTheme="majorHAnsi" w:eastAsia="Calibri" w:hAnsiTheme="majorHAnsi" w:cstheme="majorHAnsi"/>
        </w:rPr>
      </w:pPr>
    </w:p>
    <w:p w14:paraId="0B17CF62" w14:textId="341B771F" w:rsidR="004F5C2A" w:rsidRPr="00EA3153" w:rsidRDefault="004F5C2A" w:rsidP="004F5C2A">
      <w:pPr>
        <w:jc w:val="both"/>
        <w:rPr>
          <w:rFonts w:asciiTheme="majorHAnsi" w:hAnsiTheme="majorHAnsi" w:cstheme="majorHAnsi"/>
        </w:rPr>
      </w:pPr>
      <w:r w:rsidRPr="00EA3153">
        <w:rPr>
          <w:rFonts w:asciiTheme="majorHAnsi" w:eastAsia="Calibri" w:hAnsiTheme="majorHAnsi" w:cstheme="majorHAnsi"/>
        </w:rPr>
        <w:t>Për kontrollin dhe administrimin e kontratës, Autoriteti Kontraktor do të asistohet nga kompania mbikëqyrëse, për respektimin dhe realizimin e kontratës.</w:t>
      </w:r>
      <w:r w:rsidRPr="00EA3153">
        <w:rPr>
          <w:rFonts w:asciiTheme="majorHAnsi" w:hAnsiTheme="majorHAnsi" w:cstheme="majorHAnsi"/>
        </w:rPr>
        <w:t xml:space="preserve"> Kontraktuesi do të dorëzoj për aprovim tek Kompania mbikqyrëse një Plan dinamik për realizimin e punëve. Kompania mbikqyrëse rezervon të drejtën e caktimit të aktiviteteve për zbatim me prioritet dhe shtrirjen në kohë të disa </w:t>
      </w:r>
      <w:r w:rsidR="00316C6F">
        <w:rPr>
          <w:rFonts w:asciiTheme="majorHAnsi" w:hAnsiTheme="majorHAnsi" w:cstheme="majorHAnsi"/>
        </w:rPr>
        <w:t xml:space="preserve">prej </w:t>
      </w:r>
      <w:r w:rsidRPr="00EA3153">
        <w:rPr>
          <w:rFonts w:asciiTheme="majorHAnsi" w:hAnsiTheme="majorHAnsi" w:cstheme="majorHAnsi"/>
        </w:rPr>
        <w:t>këtyre aktiviteteve.</w:t>
      </w:r>
    </w:p>
    <w:p w14:paraId="3DD7BED8" w14:textId="77777777" w:rsidR="004F5C2A" w:rsidRPr="00BF08A4" w:rsidRDefault="004F5C2A" w:rsidP="004F5C2A">
      <w:pPr>
        <w:spacing w:after="240"/>
        <w:rPr>
          <w:rFonts w:asciiTheme="majorHAnsi" w:hAnsiTheme="majorHAnsi" w:cstheme="majorHAnsi"/>
          <w:b/>
          <w:bCs/>
          <w:u w:val="single"/>
        </w:rPr>
      </w:pPr>
    </w:p>
    <w:p w14:paraId="18C14607" w14:textId="77777777" w:rsidR="004F5C2A" w:rsidRPr="00BF08A4" w:rsidRDefault="004F5C2A" w:rsidP="004E2D5D">
      <w:pPr>
        <w:pStyle w:val="ListParagraph"/>
        <w:numPr>
          <w:ilvl w:val="0"/>
          <w:numId w:val="20"/>
        </w:numPr>
        <w:ind w:left="709" w:hanging="360"/>
        <w:jc w:val="both"/>
        <w:rPr>
          <w:rFonts w:asciiTheme="majorHAnsi" w:eastAsia="Calibri" w:hAnsiTheme="majorHAnsi" w:cstheme="majorHAnsi"/>
        </w:rPr>
      </w:pPr>
      <w:r w:rsidRPr="00BF08A4">
        <w:rPr>
          <w:rFonts w:asciiTheme="majorHAnsi" w:eastAsia="Calibri" w:hAnsiTheme="majorHAnsi" w:cstheme="majorHAnsi"/>
          <w:u w:val="single"/>
        </w:rPr>
        <w:t>Takimet e progresit</w:t>
      </w:r>
    </w:p>
    <w:p w14:paraId="49A8410D" w14:textId="77777777" w:rsidR="004F5C2A" w:rsidRDefault="004F5C2A" w:rsidP="004F5C2A">
      <w:pPr>
        <w:jc w:val="both"/>
        <w:rPr>
          <w:rFonts w:asciiTheme="majorHAnsi" w:hAnsiTheme="majorHAnsi" w:cstheme="majorHAnsi"/>
        </w:rPr>
      </w:pPr>
      <w:r w:rsidRPr="00077616">
        <w:rPr>
          <w:rFonts w:asciiTheme="majorHAnsi" w:hAnsiTheme="majorHAnsi" w:cstheme="majorHAnsi"/>
        </w:rPr>
        <w:t xml:space="preserve">Takimet e progresit, jo me pak se nje ne muaj, do te mbahen me dinamiken e definuar dhe te arsyetuar prej </w:t>
      </w:r>
      <w:r>
        <w:rPr>
          <w:rFonts w:asciiTheme="majorHAnsi" w:hAnsiTheme="majorHAnsi" w:cstheme="majorHAnsi"/>
        </w:rPr>
        <w:t>Autoriteti k</w:t>
      </w:r>
      <w:r w:rsidRPr="00077616">
        <w:rPr>
          <w:rFonts w:asciiTheme="majorHAnsi" w:hAnsiTheme="majorHAnsi" w:cstheme="majorHAnsi"/>
        </w:rPr>
        <w:t xml:space="preserve">ontraktuesit. </w:t>
      </w:r>
      <w:r>
        <w:rPr>
          <w:rFonts w:asciiTheme="majorHAnsi" w:hAnsiTheme="majorHAnsi" w:cstheme="majorHAnsi"/>
        </w:rPr>
        <w:t>AK do te beje thirrjen per takim te progresit ku do te prezantohet raporti i progresit nga kontraktori dhe nga kompania mbikqyresi. Kompania mbikqyrese do te bej hartimin e minutave te takimit.</w:t>
      </w:r>
    </w:p>
    <w:p w14:paraId="56D466A3"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Gjate fazave te puneve ne punishte, takimet e progresit perkojne me takimet ne punishte.</w:t>
      </w:r>
      <w:r w:rsidRPr="00BF08A4">
        <w:rPr>
          <w:rFonts w:asciiTheme="majorHAnsi" w:hAnsiTheme="majorHAnsi" w:cstheme="majorHAnsi"/>
        </w:rPr>
        <w:br/>
      </w:r>
    </w:p>
    <w:p w14:paraId="2D727008" w14:textId="77777777" w:rsidR="004F5C2A" w:rsidRPr="00BF08A4" w:rsidRDefault="004F5C2A" w:rsidP="004F5C2A">
      <w:pPr>
        <w:jc w:val="both"/>
        <w:rPr>
          <w:rFonts w:asciiTheme="majorHAnsi" w:hAnsiTheme="majorHAnsi" w:cstheme="majorHAnsi"/>
        </w:rPr>
      </w:pPr>
    </w:p>
    <w:p w14:paraId="1A409D34" w14:textId="77777777" w:rsidR="004F5C2A" w:rsidRPr="00BF08A4" w:rsidRDefault="004F5C2A" w:rsidP="004E2D5D">
      <w:pPr>
        <w:pStyle w:val="ListParagraph"/>
        <w:numPr>
          <w:ilvl w:val="0"/>
          <w:numId w:val="20"/>
        </w:numPr>
        <w:ind w:left="709" w:hanging="360"/>
        <w:jc w:val="both"/>
        <w:rPr>
          <w:rFonts w:asciiTheme="majorHAnsi" w:hAnsiTheme="majorHAnsi" w:cstheme="majorHAnsi"/>
        </w:rPr>
      </w:pPr>
      <w:r w:rsidRPr="00BF08A4">
        <w:rPr>
          <w:rFonts w:asciiTheme="majorHAnsi" w:hAnsiTheme="majorHAnsi" w:cstheme="majorHAnsi"/>
          <w:u w:val="single"/>
        </w:rPr>
        <w:t>Zotimet e kontraktuesit</w:t>
      </w:r>
    </w:p>
    <w:p w14:paraId="3BDB9381"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Vet Kontraktuesi percjell dhe garanton se gjithe te tjeret te perfshire ne pune permes tij i respektojne parimet e kontrollit te cilesise duke perkrahur idene se sigurimi i cilesise nuk duhet te jete nje detyre shtese.</w:t>
      </w:r>
    </w:p>
    <w:p w14:paraId="71B69DDE" w14:textId="77777777" w:rsidR="004F5C2A" w:rsidRPr="00EA3153" w:rsidRDefault="004F5C2A" w:rsidP="004F5C2A">
      <w:pPr>
        <w:jc w:val="both"/>
        <w:rPr>
          <w:rFonts w:asciiTheme="majorHAnsi" w:hAnsiTheme="majorHAnsi" w:cstheme="majorHAnsi"/>
          <w:i/>
          <w:iCs/>
        </w:rPr>
      </w:pPr>
      <w:r w:rsidRPr="00EA3153">
        <w:rPr>
          <w:rFonts w:asciiTheme="majorHAnsi" w:hAnsiTheme="majorHAnsi" w:cstheme="majorHAnsi"/>
          <w:i/>
          <w:iCs/>
        </w:rPr>
        <w:t xml:space="preserve">Krijimi </w:t>
      </w:r>
      <w:r>
        <w:rPr>
          <w:rFonts w:asciiTheme="majorHAnsi" w:hAnsiTheme="majorHAnsi" w:cstheme="majorHAnsi"/>
          <w:i/>
          <w:iCs/>
        </w:rPr>
        <w:t>i</w:t>
      </w:r>
      <w:r w:rsidRPr="00EA3153">
        <w:rPr>
          <w:rFonts w:asciiTheme="majorHAnsi" w:hAnsiTheme="majorHAnsi" w:cstheme="majorHAnsi"/>
          <w:i/>
          <w:iCs/>
        </w:rPr>
        <w:t xml:space="preserve"> Planit te sigurimit te cilesise (PSC)</w:t>
      </w:r>
    </w:p>
    <w:p w14:paraId="05D33DF8"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 xml:space="preserve">Ne baze te skemes organizative te Procedures per Sigurimin e Cilesise, Kontraktuesi duhet te zhvilloje PSC e tij per kete kontrate. Kontraktuesi do ta dorezoje PSC e tij prane Autoritetit Kontraktues, </w:t>
      </w:r>
      <w:r>
        <w:rPr>
          <w:rFonts w:asciiTheme="majorHAnsi" w:hAnsiTheme="majorHAnsi" w:cstheme="majorHAnsi"/>
        </w:rPr>
        <w:t>kompanise m</w:t>
      </w:r>
      <w:r w:rsidRPr="00BF08A4">
        <w:rPr>
          <w:rFonts w:asciiTheme="majorHAnsi" w:hAnsiTheme="majorHAnsi" w:cstheme="majorHAnsi"/>
        </w:rPr>
        <w:t>bikeqyres</w:t>
      </w:r>
      <w:r>
        <w:rPr>
          <w:rFonts w:asciiTheme="majorHAnsi" w:hAnsiTheme="majorHAnsi" w:cstheme="majorHAnsi"/>
        </w:rPr>
        <w:t>e</w:t>
      </w:r>
      <w:r w:rsidRPr="00BF08A4">
        <w:rPr>
          <w:rFonts w:asciiTheme="majorHAnsi" w:hAnsiTheme="majorHAnsi" w:cstheme="majorHAnsi"/>
        </w:rPr>
        <w:t xml:space="preserve"> dhe kontrolloreve te jashtem si dhe tek te gjithe kontribuesit.</w:t>
      </w:r>
    </w:p>
    <w:p w14:paraId="13FD115D"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PSC do te permbaje se paku:</w:t>
      </w:r>
    </w:p>
    <w:p w14:paraId="6E8FCE16" w14:textId="77777777" w:rsidR="004F5C2A" w:rsidRPr="00BF08A4" w:rsidRDefault="004F5C2A" w:rsidP="004E2D5D">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Nje game aplikacionesh te PSC</w:t>
      </w:r>
    </w:p>
    <w:p w14:paraId="1DE20FC4" w14:textId="77777777" w:rsidR="004F5C2A" w:rsidRPr="00BF08A4" w:rsidRDefault="004F5C2A" w:rsidP="004E2D5D">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Organizimin dhe personelin pergjegjes per funksionimin e planit</w:t>
      </w:r>
    </w:p>
    <w:p w14:paraId="048389BB" w14:textId="77777777" w:rsidR="004F5C2A" w:rsidRPr="00BF08A4" w:rsidRDefault="004F5C2A" w:rsidP="004E2D5D">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Kontrollin e dokumentit – Identifikimi</w:t>
      </w:r>
    </w:p>
    <w:p w14:paraId="45476EE6" w14:textId="77777777" w:rsidR="004F5C2A" w:rsidRPr="00BF08A4" w:rsidRDefault="004F5C2A" w:rsidP="004E2D5D">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Furnizimet, Nen-kontraktuesit etj.</w:t>
      </w:r>
    </w:p>
    <w:p w14:paraId="60764E96" w14:textId="77777777" w:rsidR="004F5C2A" w:rsidRPr="00BF08A4" w:rsidRDefault="004F5C2A" w:rsidP="004E2D5D">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Performancen dhe testin e kontrollit;</w:t>
      </w:r>
    </w:p>
    <w:p w14:paraId="35B1B2F3" w14:textId="77777777" w:rsidR="004F5C2A" w:rsidRPr="00BF08A4" w:rsidRDefault="004F5C2A" w:rsidP="004E2D5D">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Kontrollin e mos-perputhshmerise;</w:t>
      </w:r>
    </w:p>
    <w:p w14:paraId="7D2AE1AD" w14:textId="77777777" w:rsidR="004F5C2A" w:rsidRPr="00BF08A4" w:rsidRDefault="004F5C2A" w:rsidP="004E2D5D">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lastRenderedPageBreak/>
        <w:t>Mbrojtjen e pajisjeve ne punishte.</w:t>
      </w:r>
    </w:p>
    <w:p w14:paraId="71209C09" w14:textId="77777777" w:rsidR="004F5C2A" w:rsidRPr="00BF08A4" w:rsidRDefault="004F5C2A" w:rsidP="004F5C2A">
      <w:pPr>
        <w:rPr>
          <w:rFonts w:asciiTheme="majorHAnsi" w:hAnsiTheme="majorHAnsi" w:cstheme="majorHAnsi"/>
          <w:u w:val="single"/>
        </w:rPr>
      </w:pPr>
    </w:p>
    <w:p w14:paraId="0B0EFE95" w14:textId="77777777" w:rsidR="004F5C2A" w:rsidRPr="00BF08A4" w:rsidRDefault="004F5C2A" w:rsidP="004F5C2A">
      <w:pPr>
        <w:spacing w:after="240"/>
        <w:rPr>
          <w:rFonts w:asciiTheme="majorHAnsi" w:hAnsiTheme="majorHAnsi" w:cstheme="majorHAnsi"/>
          <w:b/>
          <w:u w:val="single"/>
        </w:rPr>
      </w:pPr>
      <w:r w:rsidRPr="00BF08A4">
        <w:rPr>
          <w:rFonts w:asciiTheme="majorHAnsi" w:hAnsiTheme="majorHAnsi" w:cstheme="majorHAnsi"/>
          <w:b/>
          <w:u w:val="single"/>
        </w:rPr>
        <w:t>Mbikeqyrja mjedisore</w:t>
      </w:r>
    </w:p>
    <w:p w14:paraId="5949509A" w14:textId="39AD707C" w:rsidR="004F5C2A" w:rsidRPr="00BF08A4" w:rsidRDefault="004F5C2A" w:rsidP="004F5C2A">
      <w:pPr>
        <w:jc w:val="both"/>
        <w:rPr>
          <w:rFonts w:asciiTheme="majorHAnsi" w:hAnsiTheme="majorHAnsi" w:cstheme="majorHAnsi"/>
        </w:rPr>
      </w:pPr>
      <w:r w:rsidRPr="00BF08A4">
        <w:rPr>
          <w:rFonts w:asciiTheme="majorHAnsi" w:hAnsiTheme="majorHAnsi" w:cstheme="majorHAnsi"/>
        </w:rPr>
        <w:t xml:space="preserve">Mbikeqyrja mjedisore do te behet nga </w:t>
      </w:r>
      <w:r w:rsidR="006E083D">
        <w:rPr>
          <w:rFonts w:asciiTheme="majorHAnsi" w:hAnsiTheme="majorHAnsi" w:cstheme="majorHAnsi"/>
        </w:rPr>
        <w:t>Kompania</w:t>
      </w:r>
      <w:r w:rsidRPr="00BF08A4">
        <w:rPr>
          <w:rFonts w:asciiTheme="majorHAnsi" w:hAnsiTheme="majorHAnsi" w:cstheme="majorHAnsi"/>
        </w:rPr>
        <w:t xml:space="preserve"> mbikeqyres ne menyre periodike qe te siguroj perputhshmerine </w:t>
      </w:r>
      <w:r>
        <w:t>me rregullat dhe legjislacionin mjedisor vendore dhe me Kornizen e Menaxhimi Mjedisor dhe Social (KMMS)</w:t>
      </w:r>
      <w:r w:rsidRPr="00BF08A4">
        <w:rPr>
          <w:rFonts w:asciiTheme="majorHAnsi" w:hAnsiTheme="majorHAnsi" w:cstheme="majorHAnsi"/>
        </w:rPr>
        <w:t>.</w:t>
      </w:r>
    </w:p>
    <w:p w14:paraId="6CA5FFCE" w14:textId="77777777" w:rsidR="004F5C2A" w:rsidRPr="004D2597" w:rsidRDefault="004F5C2A" w:rsidP="004F5C2A">
      <w:pPr>
        <w:rPr>
          <w:rFonts w:asciiTheme="majorHAnsi" w:hAnsiTheme="majorHAnsi" w:cstheme="majorHAnsi"/>
        </w:rPr>
      </w:pPr>
      <w:r w:rsidRPr="004D2597">
        <w:rPr>
          <w:rFonts w:asciiTheme="majorHAnsi" w:hAnsiTheme="majorHAnsi" w:cstheme="majorHAnsi"/>
        </w:rPr>
        <w:t>Rrënimi (shembja) e strukturave ekzistuese, instalimeve mekanike dhe elektrike me metodat e përshtatshme miqësore ndaj mjedisit, si dhe largimi nga lokacioni dhe vendosja e duhur (transportimi I materialeve të rrezikshme në deponi) është I përfshirë në kontratë për të gjitha strukturat e prekura, të cilat janë të specifikuara në kushte të veçanta të çdo mase të ndërtimit:</w:t>
      </w:r>
    </w:p>
    <w:p w14:paraId="37537633" w14:textId="77777777" w:rsidR="004F5C2A" w:rsidRPr="004D2597" w:rsidRDefault="004F5C2A" w:rsidP="004F5C2A">
      <w:pPr>
        <w:jc w:val="both"/>
        <w:rPr>
          <w:rFonts w:asciiTheme="majorHAnsi" w:hAnsiTheme="majorHAnsi" w:cstheme="majorHAnsi"/>
        </w:rPr>
      </w:pPr>
      <w:r w:rsidRPr="004D2597">
        <w:rPr>
          <w:rFonts w:asciiTheme="majorHAnsi" w:hAnsiTheme="majorHAnsi" w:cstheme="majorHAnsi"/>
        </w:rPr>
        <w:t xml:space="preserve">Vëmendje e veçantë duhet t’i kushtohet Masave për mbrojtjen e mjedisit dhe shëndetit dhe sigurisë gjatë rrënimit dhe largimit të materialit I cili përmban azbest. </w:t>
      </w:r>
      <w:r>
        <w:rPr>
          <w:rFonts w:asciiTheme="majorHAnsi" w:hAnsiTheme="majorHAnsi" w:cstheme="majorHAnsi"/>
        </w:rPr>
        <w:t xml:space="preserve">Kontraktuesi </w:t>
      </w:r>
      <w:r w:rsidRPr="004D2597">
        <w:rPr>
          <w:rFonts w:asciiTheme="majorHAnsi" w:hAnsiTheme="majorHAnsi" w:cstheme="majorHAnsi"/>
        </w:rPr>
        <w:t>duhet të sigurojë largimin dhe transportimin e duhur në përputhje me legjislacionin vendor ne fuqi.</w:t>
      </w:r>
    </w:p>
    <w:p w14:paraId="17EA5FD1" w14:textId="77777777" w:rsidR="004F5C2A" w:rsidRPr="00BF08A4" w:rsidRDefault="004F5C2A" w:rsidP="004F5C2A">
      <w:pPr>
        <w:jc w:val="both"/>
        <w:rPr>
          <w:rFonts w:asciiTheme="majorHAnsi" w:hAnsiTheme="majorHAnsi" w:cstheme="majorHAnsi"/>
        </w:rPr>
      </w:pPr>
    </w:p>
    <w:p w14:paraId="156A8DE0" w14:textId="77777777" w:rsidR="004F5C2A" w:rsidRPr="00BF08A4" w:rsidRDefault="004F5C2A" w:rsidP="004F5C2A">
      <w:pPr>
        <w:spacing w:after="240"/>
        <w:rPr>
          <w:rFonts w:asciiTheme="majorHAnsi" w:hAnsiTheme="majorHAnsi" w:cstheme="majorHAnsi"/>
          <w:b/>
          <w:bCs/>
          <w:u w:val="single"/>
        </w:rPr>
      </w:pPr>
      <w:bookmarkStart w:id="28" w:name="_Toc79502669"/>
      <w:r w:rsidRPr="00BF08A4">
        <w:rPr>
          <w:rFonts w:asciiTheme="majorHAnsi" w:hAnsiTheme="majorHAnsi" w:cstheme="majorHAnsi"/>
          <w:b/>
          <w:bCs/>
          <w:u w:val="single"/>
        </w:rPr>
        <w:t>Trajtimi i mbeturinave te rrezikshme</w:t>
      </w:r>
      <w:bookmarkEnd w:id="28"/>
    </w:p>
    <w:p w14:paraId="33D17FA6" w14:textId="77777777" w:rsidR="004F5C2A" w:rsidRPr="00BF08A4" w:rsidRDefault="004F5C2A" w:rsidP="004F5C2A">
      <w:pPr>
        <w:spacing w:before="100"/>
        <w:jc w:val="both"/>
        <w:rPr>
          <w:rFonts w:asciiTheme="majorHAnsi" w:hAnsiTheme="majorHAnsi" w:cstheme="majorHAnsi"/>
          <w:b/>
        </w:rPr>
      </w:pPr>
      <w:bookmarkStart w:id="29" w:name="_heading=h.3j2qqm3" w:colFirst="0" w:colLast="0"/>
      <w:bookmarkEnd w:id="29"/>
      <w:r w:rsidRPr="00BF08A4">
        <w:rPr>
          <w:rFonts w:asciiTheme="majorHAnsi" w:hAnsiTheme="majorHAnsi" w:cstheme="majorHAnsi"/>
        </w:rPr>
        <w:t xml:space="preserve">Gjate inspektimeve, jane identifikuar disa lloje llamba te tilla jane llamba fluoreshente kompakte (CFL).  Llampat e tipit CFL permbajne merkur  dhe nuk duhet te hidhen me mbeturinat komunale apo mbeturinat ndertimore. Per largimin e tyre duhet kujdes i veçante ne menyre qe te mos thyhen.Trajtimi dhe menaxhimi i llambave CFL duhet te behet sipas </w:t>
      </w:r>
      <w:r w:rsidRPr="00BF08A4">
        <w:rPr>
          <w:rFonts w:asciiTheme="majorHAnsi" w:hAnsiTheme="majorHAnsi" w:cstheme="majorHAnsi"/>
          <w:b/>
          <w:bCs/>
        </w:rPr>
        <w:t>Udhezimit Administrativ nr. 15/2015.</w:t>
      </w:r>
    </w:p>
    <w:p w14:paraId="071AE2C4" w14:textId="77777777" w:rsidR="004F5C2A" w:rsidRPr="00BF08A4" w:rsidRDefault="004F5C2A" w:rsidP="004F5C2A">
      <w:pPr>
        <w:spacing w:before="100"/>
        <w:jc w:val="both"/>
        <w:rPr>
          <w:rFonts w:asciiTheme="majorHAnsi" w:hAnsiTheme="majorHAnsi" w:cstheme="majorHAnsi"/>
        </w:rPr>
      </w:pPr>
      <w:r w:rsidRPr="00BF08A4">
        <w:rPr>
          <w:rFonts w:asciiTheme="majorHAnsi" w:hAnsiTheme="majorHAnsi" w:cstheme="majorHAnsi"/>
        </w:rPr>
        <w:t>- Gjate inçizimit te objektit nuk kemi hasur ne materialin e asbestit , mirepo neqoftese ne fazen e  intervenimit, hasim ne material te tille atehere duhet trajtim I veçante p</w:t>
      </w:r>
      <w:r w:rsidRPr="00BF08A4">
        <w:rPr>
          <w:rFonts w:asciiTheme="majorHAnsi" w:hAnsiTheme="majorHAnsi" w:cstheme="majorHAnsi"/>
          <w:lang w:eastAsia="ja-JP"/>
        </w:rPr>
        <w:t>er te, nuk mund te grumbullohen ne deponi komunale.</w:t>
      </w:r>
      <w:r w:rsidRPr="00BF08A4">
        <w:rPr>
          <w:rFonts w:asciiTheme="majorHAnsi" w:hAnsiTheme="majorHAnsi" w:cstheme="majorHAnsi"/>
        </w:rPr>
        <w:t xml:space="preserve"> Menaxhimi i azbestit duhet te behet sipas </w:t>
      </w:r>
      <w:r w:rsidRPr="00775793">
        <w:rPr>
          <w:rFonts w:asciiTheme="majorHAnsi" w:hAnsiTheme="majorHAnsi" w:cstheme="majorHAnsi"/>
          <w:b/>
          <w:bCs/>
        </w:rPr>
        <w:t>Udhezimit Administrativ 01/2020 MEA</w:t>
      </w:r>
      <w:r>
        <w:rPr>
          <w:rFonts w:asciiTheme="majorHAnsi" w:hAnsiTheme="majorHAnsi" w:cstheme="majorHAnsi"/>
          <w:b/>
          <w:bCs/>
        </w:rPr>
        <w:t xml:space="preserve"> </w:t>
      </w:r>
      <w:r w:rsidRPr="00775793">
        <w:rPr>
          <w:rFonts w:asciiTheme="majorHAnsi" w:hAnsiTheme="majorHAnsi" w:cstheme="majorHAnsi"/>
        </w:rPr>
        <w:t>dhe plotesim ndryshimin e</w:t>
      </w:r>
      <w:r w:rsidRPr="00775793">
        <w:rPr>
          <w:rFonts w:asciiTheme="majorHAnsi" w:hAnsiTheme="majorHAnsi" w:cstheme="majorHAnsi"/>
          <w:b/>
          <w:bCs/>
        </w:rPr>
        <w:t xml:space="preserve"> UA 01/2021</w:t>
      </w:r>
      <w:r>
        <w:rPr>
          <w:rFonts w:asciiTheme="majorHAnsi" w:hAnsiTheme="majorHAnsi" w:cstheme="majorHAnsi"/>
          <w:b/>
          <w:bCs/>
        </w:rPr>
        <w:t>.</w:t>
      </w:r>
    </w:p>
    <w:p w14:paraId="2D7A3C6A"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Rrenimi (shembja) e strukturave ekzistuese, instalimeve mekanike dhe elektrike me metodat e pershtatshme miqesore ndaj mjedisit, si dhe largimi nga lokacioni dhe vendosja e duhur (transportimi i materialeve te rrezikshme ne deponi) eshte i perfshire ne kontrate per te gjitha strukturat e prekura, te cilat jane te specifikuara ne kushte te veçanta te çdo mase te ndertimit:</w:t>
      </w:r>
    </w:p>
    <w:p w14:paraId="456C85B9" w14:textId="77777777" w:rsidR="004F5C2A" w:rsidRPr="00775793" w:rsidRDefault="004F5C2A" w:rsidP="004E2D5D">
      <w:pPr>
        <w:pStyle w:val="ListParagraph"/>
        <w:numPr>
          <w:ilvl w:val="0"/>
          <w:numId w:val="43"/>
        </w:numPr>
        <w:jc w:val="both"/>
        <w:rPr>
          <w:rFonts w:asciiTheme="majorHAnsi" w:hAnsiTheme="majorHAnsi" w:cstheme="majorHAnsi"/>
        </w:rPr>
      </w:pPr>
      <w:r w:rsidRPr="00775793">
        <w:rPr>
          <w:rFonts w:asciiTheme="majorHAnsi" w:hAnsiTheme="majorHAnsi" w:cstheme="majorHAnsi"/>
        </w:rPr>
        <w:t xml:space="preserve">Vemendje e veçante duhet t’i kushtohet Masave per shendetin dhe sigurise gjate rrenimit dhe largimit te materialit i cili permban azbest. Kontraktuesi duhet te siguroje asgjesimin e duhur ne perputhje me Direktivat e BE 87/217/EEC, 89/391/EEC; 90/394/ EEC; 98/24/EC dhe 2003/11/EC (menaxhimi i asbestit duhet te behet sipas  </w:t>
      </w:r>
      <w:r w:rsidRPr="00775793">
        <w:rPr>
          <w:rFonts w:asciiTheme="majorHAnsi" w:hAnsiTheme="majorHAnsi" w:cstheme="majorHAnsi"/>
          <w:b/>
          <w:bCs/>
        </w:rPr>
        <w:t>Udhezimit Administrativ 01/2020 MEA</w:t>
      </w:r>
      <w:r w:rsidRPr="00775793">
        <w:rPr>
          <w:rFonts w:asciiTheme="majorHAnsi" w:hAnsiTheme="majorHAnsi" w:cstheme="majorHAnsi"/>
        </w:rPr>
        <w:t xml:space="preserve"> dhe plotesim ndryshimin e</w:t>
      </w:r>
      <w:r w:rsidRPr="00775793">
        <w:rPr>
          <w:rFonts w:asciiTheme="majorHAnsi" w:hAnsiTheme="majorHAnsi" w:cstheme="majorHAnsi"/>
          <w:b/>
          <w:bCs/>
        </w:rPr>
        <w:t xml:space="preserve"> UA 01/2021</w:t>
      </w:r>
      <w:r w:rsidRPr="00775793">
        <w:rPr>
          <w:rFonts w:asciiTheme="majorHAnsi" w:hAnsiTheme="majorHAnsi" w:cstheme="majorHAnsi"/>
        </w:rPr>
        <w:t xml:space="preserve"> -Per menaxhimin e mbet</w:t>
      </w:r>
      <w:r>
        <w:rPr>
          <w:rFonts w:asciiTheme="majorHAnsi" w:hAnsiTheme="majorHAnsi" w:cstheme="majorHAnsi"/>
        </w:rPr>
        <w:t>u</w:t>
      </w:r>
      <w:r w:rsidRPr="00775793">
        <w:rPr>
          <w:rFonts w:asciiTheme="majorHAnsi" w:hAnsiTheme="majorHAnsi" w:cstheme="majorHAnsi"/>
        </w:rPr>
        <w:t xml:space="preserve">rinave qe permbajne azbest si dhe sipas </w:t>
      </w:r>
      <w:r w:rsidRPr="00775793">
        <w:rPr>
          <w:rFonts w:asciiTheme="majorHAnsi" w:hAnsiTheme="majorHAnsi" w:cstheme="majorHAnsi"/>
          <w:b/>
          <w:bCs/>
        </w:rPr>
        <w:t>Udhezimit Administrativ MEA-Nr.01/2021</w:t>
      </w:r>
      <w:r w:rsidRPr="00775793">
        <w:rPr>
          <w:rFonts w:asciiTheme="majorHAnsi" w:hAnsiTheme="majorHAnsi" w:cstheme="majorHAnsi"/>
        </w:rPr>
        <w:t xml:space="preserve"> dhe </w:t>
      </w:r>
      <w:r w:rsidRPr="00775793">
        <w:rPr>
          <w:rFonts w:asciiTheme="majorHAnsi" w:hAnsiTheme="majorHAnsi" w:cstheme="majorHAnsi"/>
          <w:b/>
          <w:bCs/>
        </w:rPr>
        <w:t>UA MMPHI</w:t>
      </w:r>
      <w:r w:rsidRPr="00775793">
        <w:rPr>
          <w:rFonts w:asciiTheme="majorHAnsi" w:hAnsiTheme="majorHAnsi" w:cstheme="majorHAnsi"/>
        </w:rPr>
        <w:t>, nr 03/2022 per ndryshim plotesim te UA 01/2021 per autorizim mjedisor.) dhe Kornizes per menaxhimin e mjedisit-KMM per projektin Efiçienca e energjise dhe burimet e riperteritshme te energjise ne Kosove.</w:t>
      </w:r>
    </w:p>
    <w:p w14:paraId="6F52F487" w14:textId="77777777" w:rsidR="004F5C2A" w:rsidRDefault="004F5C2A" w:rsidP="004E2D5D">
      <w:pPr>
        <w:pStyle w:val="ListParagraph"/>
        <w:numPr>
          <w:ilvl w:val="0"/>
          <w:numId w:val="43"/>
        </w:numPr>
        <w:jc w:val="both"/>
        <w:rPr>
          <w:rFonts w:asciiTheme="majorHAnsi" w:hAnsiTheme="majorHAnsi" w:cstheme="majorHAnsi"/>
        </w:rPr>
      </w:pPr>
      <w:r w:rsidRPr="00775793">
        <w:rPr>
          <w:rFonts w:asciiTheme="majorHAnsi" w:hAnsiTheme="majorHAnsi" w:cstheme="majorHAnsi"/>
        </w:rPr>
        <w:t xml:space="preserve">Menaxhimi i Llambave fluoreshente Kompakte </w:t>
      </w:r>
      <w:r w:rsidRPr="00775793">
        <w:rPr>
          <w:rFonts w:asciiTheme="majorHAnsi" w:hAnsiTheme="majorHAnsi" w:cstheme="majorHAnsi"/>
          <w:b/>
        </w:rPr>
        <w:t xml:space="preserve">(LLFK-CFL) </w:t>
      </w:r>
      <w:r w:rsidRPr="00775793">
        <w:rPr>
          <w:rFonts w:asciiTheme="majorHAnsi" w:hAnsiTheme="majorHAnsi" w:cstheme="majorHAnsi"/>
        </w:rPr>
        <w:t xml:space="preserve">duhet te behet ne baze te </w:t>
      </w:r>
      <w:r w:rsidRPr="00775793">
        <w:rPr>
          <w:rFonts w:asciiTheme="majorHAnsi" w:hAnsiTheme="majorHAnsi" w:cstheme="majorHAnsi"/>
          <w:b/>
        </w:rPr>
        <w:t>Udhezimit Administrativ Nr.15/2015</w:t>
      </w:r>
      <w:r w:rsidRPr="00775793">
        <w:rPr>
          <w:rFonts w:asciiTheme="majorHAnsi" w:hAnsiTheme="majorHAnsi" w:cstheme="majorHAnsi"/>
        </w:rPr>
        <w:t xml:space="preserve"> per te mbrojtur punetoret, stafin dhe banoret gjate dhe pas rrenimit dhe rehabilitimit te punimeve.</w:t>
      </w:r>
    </w:p>
    <w:p w14:paraId="5C7BD594" w14:textId="77777777" w:rsidR="004F5C2A" w:rsidRPr="00775793" w:rsidRDefault="004F5C2A" w:rsidP="004F5C2A">
      <w:pPr>
        <w:jc w:val="both"/>
        <w:rPr>
          <w:rFonts w:asciiTheme="majorHAnsi" w:hAnsiTheme="majorHAnsi" w:cstheme="majorHAnsi"/>
        </w:rPr>
      </w:pPr>
    </w:p>
    <w:p w14:paraId="15BD7665" w14:textId="77777777" w:rsidR="004F5C2A" w:rsidRDefault="004F5C2A" w:rsidP="004F5C2A">
      <w:pPr>
        <w:jc w:val="both"/>
      </w:pPr>
      <w:r w:rsidRPr="00775793">
        <w:t>Pronësia e materialeve nga rrënimi/demolimi është e përshkruar në tabelën e Klasave të materialeve nga rrënimi.</w:t>
      </w:r>
    </w:p>
    <w:tbl>
      <w:tblPr>
        <w:tblStyle w:val="GridTable1Light-Accent1"/>
        <w:tblW w:w="0" w:type="auto"/>
        <w:tblInd w:w="5" w:type="dxa"/>
        <w:tblLook w:val="04A0" w:firstRow="1" w:lastRow="0" w:firstColumn="1" w:lastColumn="0" w:noHBand="0" w:noVBand="1"/>
      </w:tblPr>
      <w:tblGrid>
        <w:gridCol w:w="3860"/>
        <w:gridCol w:w="3959"/>
      </w:tblGrid>
      <w:tr w:rsidR="004F5C2A" w:rsidRPr="001845D9" w14:paraId="173403F0" w14:textId="77777777" w:rsidTr="00DE6F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60" w:type="dxa"/>
          </w:tcPr>
          <w:p w14:paraId="2073BC30" w14:textId="77777777" w:rsidR="004F5C2A" w:rsidRPr="006E4143" w:rsidRDefault="004F5C2A" w:rsidP="00DE6F63">
            <w:r w:rsidRPr="006E4143">
              <w:t>Klasa e materialit</w:t>
            </w:r>
          </w:p>
        </w:tc>
        <w:tc>
          <w:tcPr>
            <w:tcW w:w="3959" w:type="dxa"/>
          </w:tcPr>
          <w:p w14:paraId="13073975" w14:textId="77777777" w:rsidR="004F5C2A" w:rsidRPr="006E4143" w:rsidRDefault="004F5C2A" w:rsidP="00DE6F63">
            <w:pPr>
              <w:cnfStyle w:val="100000000000" w:firstRow="1" w:lastRow="0" w:firstColumn="0" w:lastColumn="0" w:oddVBand="0" w:evenVBand="0" w:oddHBand="0" w:evenHBand="0" w:firstRowFirstColumn="0" w:firstRowLastColumn="0" w:lastRowFirstColumn="0" w:lastRowLastColumn="0"/>
            </w:pPr>
            <w:r w:rsidRPr="006E4143">
              <w:t>Pronësia</w:t>
            </w:r>
          </w:p>
        </w:tc>
      </w:tr>
      <w:tr w:rsidR="004F5C2A" w:rsidRPr="001845D9" w14:paraId="03C14BCE"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4187DE23" w14:textId="77777777" w:rsidR="004F5C2A" w:rsidRPr="006E4143" w:rsidRDefault="004F5C2A" w:rsidP="00DE6F63">
            <w:pPr>
              <w:rPr>
                <w:b w:val="0"/>
                <w:bCs w:val="0"/>
                <w:sz w:val="20"/>
                <w:szCs w:val="20"/>
              </w:rPr>
            </w:pPr>
            <w:r w:rsidRPr="006E4143">
              <w:rPr>
                <w:b w:val="0"/>
                <w:bCs w:val="0"/>
                <w:sz w:val="20"/>
                <w:szCs w:val="20"/>
              </w:rPr>
              <w:t>Rrënuar (demoluar) për ri-përdorim</w:t>
            </w:r>
          </w:p>
        </w:tc>
        <w:tc>
          <w:tcPr>
            <w:tcW w:w="3959" w:type="dxa"/>
          </w:tcPr>
          <w:p w14:paraId="1461B74A" w14:textId="77777777" w:rsidR="004F5C2A" w:rsidRPr="006E4143" w:rsidRDefault="004F5C2A"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Përfituesi</w:t>
            </w:r>
          </w:p>
        </w:tc>
      </w:tr>
      <w:tr w:rsidR="004F5C2A" w:rsidRPr="001845D9" w14:paraId="7D9A67D5"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2985E0F9" w14:textId="77777777" w:rsidR="004F5C2A" w:rsidRPr="006E4143" w:rsidRDefault="004F5C2A" w:rsidP="00DE6F63">
            <w:pPr>
              <w:rPr>
                <w:b w:val="0"/>
                <w:bCs w:val="0"/>
                <w:sz w:val="20"/>
                <w:szCs w:val="20"/>
              </w:rPr>
            </w:pPr>
            <w:r w:rsidRPr="006E4143">
              <w:rPr>
                <w:b w:val="0"/>
                <w:bCs w:val="0"/>
                <w:sz w:val="20"/>
                <w:szCs w:val="20"/>
              </w:rPr>
              <w:t xml:space="preserve">Rrënuar për t’u hedhur </w:t>
            </w:r>
          </w:p>
        </w:tc>
        <w:tc>
          <w:tcPr>
            <w:tcW w:w="3959" w:type="dxa"/>
          </w:tcPr>
          <w:p w14:paraId="101480B5" w14:textId="6961BA7F" w:rsidR="004F5C2A" w:rsidRPr="006E4143" w:rsidRDefault="008E207D" w:rsidP="00DE6F63">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Operatori ekonomik</w:t>
            </w:r>
          </w:p>
        </w:tc>
      </w:tr>
      <w:tr w:rsidR="004F5C2A" w:rsidRPr="001845D9" w14:paraId="43D4FB62"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278E4C8B" w14:textId="77777777" w:rsidR="004F5C2A" w:rsidRPr="006E4143" w:rsidRDefault="004F5C2A" w:rsidP="00DE6F63">
            <w:pPr>
              <w:rPr>
                <w:b w:val="0"/>
                <w:bCs w:val="0"/>
                <w:sz w:val="20"/>
                <w:szCs w:val="20"/>
              </w:rPr>
            </w:pPr>
            <w:r w:rsidRPr="006E4143">
              <w:rPr>
                <w:b w:val="0"/>
                <w:bCs w:val="0"/>
                <w:sz w:val="20"/>
                <w:szCs w:val="20"/>
              </w:rPr>
              <w:t>Rrënuar për t’u larguar</w:t>
            </w:r>
          </w:p>
        </w:tc>
        <w:tc>
          <w:tcPr>
            <w:tcW w:w="3959" w:type="dxa"/>
          </w:tcPr>
          <w:p w14:paraId="191B3535" w14:textId="77777777" w:rsidR="004F5C2A" w:rsidRPr="006E4143" w:rsidRDefault="004F5C2A"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Operatori ekonomik</w:t>
            </w:r>
          </w:p>
        </w:tc>
      </w:tr>
      <w:tr w:rsidR="004F5C2A" w:rsidRPr="001845D9" w14:paraId="53175ADA"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5CBCC33B" w14:textId="77777777" w:rsidR="004F5C2A" w:rsidRPr="006E4143" w:rsidRDefault="004F5C2A" w:rsidP="00DE6F63">
            <w:pPr>
              <w:rPr>
                <w:b w:val="0"/>
                <w:bCs w:val="0"/>
                <w:sz w:val="20"/>
                <w:szCs w:val="20"/>
              </w:rPr>
            </w:pPr>
            <w:r w:rsidRPr="006E4143">
              <w:rPr>
                <w:b w:val="0"/>
                <w:bCs w:val="0"/>
                <w:sz w:val="20"/>
                <w:szCs w:val="20"/>
              </w:rPr>
              <w:t>Mbeturinat e rrezikshme</w:t>
            </w:r>
          </w:p>
        </w:tc>
        <w:tc>
          <w:tcPr>
            <w:tcW w:w="3959" w:type="dxa"/>
          </w:tcPr>
          <w:p w14:paraId="509A8619" w14:textId="77777777" w:rsidR="004F5C2A" w:rsidRPr="006E4143" w:rsidRDefault="004F5C2A"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rFonts w:asciiTheme="majorHAnsi" w:hAnsiTheme="majorHAnsi"/>
                <w:sz w:val="20"/>
                <w:szCs w:val="20"/>
              </w:rPr>
              <w:t>Deponi të licencuara për këtë qëllim</w:t>
            </w:r>
          </w:p>
        </w:tc>
      </w:tr>
    </w:tbl>
    <w:p w14:paraId="42053B01" w14:textId="34173BF1" w:rsidR="004F5C2A" w:rsidRPr="00BF08A4" w:rsidRDefault="004F5C2A" w:rsidP="004F5C2A">
      <w:pPr>
        <w:pStyle w:val="Caption"/>
        <w:jc w:val="center"/>
        <w:rPr>
          <w:rFonts w:asciiTheme="majorHAnsi" w:hAnsiTheme="majorHAnsi" w:cstheme="majorHAnsi"/>
          <w:color w:val="auto"/>
        </w:rPr>
      </w:pPr>
      <w:bookmarkStart w:id="30" w:name="_Toc149036952"/>
      <w:bookmarkStart w:id="31" w:name="_Toc164848968"/>
      <w:bookmarkStart w:id="32" w:name="_Toc478115859"/>
      <w:bookmarkStart w:id="33" w:name="_Toc855628"/>
      <w:bookmarkStart w:id="34" w:name="_Toc2693442"/>
      <w:bookmarkStart w:id="35" w:name="_Toc2944305"/>
      <w:bookmarkStart w:id="36" w:name="_Toc3297352"/>
      <w:bookmarkStart w:id="37" w:name="_Toc145930725"/>
      <w:r w:rsidRPr="00BF08A4">
        <w:rPr>
          <w:rFonts w:asciiTheme="majorHAnsi" w:hAnsiTheme="majorHAnsi" w:cstheme="majorHAnsi"/>
          <w:color w:val="auto"/>
        </w:rPr>
        <w:t xml:space="preserve">Tabela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Tabela \* ARABIC </w:instrText>
      </w:r>
      <w:r w:rsidRPr="00BF08A4">
        <w:rPr>
          <w:rFonts w:asciiTheme="majorHAnsi" w:hAnsiTheme="majorHAnsi" w:cstheme="majorHAnsi"/>
          <w:color w:val="auto"/>
        </w:rPr>
        <w:fldChar w:fldCharType="separate"/>
      </w:r>
      <w:r w:rsidR="00930F96">
        <w:rPr>
          <w:rFonts w:asciiTheme="majorHAnsi" w:hAnsiTheme="majorHAnsi" w:cstheme="majorHAnsi"/>
          <w:noProof/>
          <w:color w:val="auto"/>
        </w:rPr>
        <w:t>4</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w:t>
      </w:r>
      <w:r w:rsidRPr="003026C5">
        <w:rPr>
          <w:color w:val="auto"/>
        </w:rPr>
        <w:t>Tabela e Klasave të materialeve nga rrënimi (demol</w:t>
      </w:r>
      <w:r>
        <w:rPr>
          <w:color w:val="auto"/>
        </w:rPr>
        <w:t>imi</w:t>
      </w:r>
      <w:r w:rsidRPr="003026C5">
        <w:rPr>
          <w:color w:val="auto"/>
        </w:rPr>
        <w:t>)</w:t>
      </w:r>
      <w:bookmarkEnd w:id="30"/>
      <w:bookmarkEnd w:id="31"/>
    </w:p>
    <w:p w14:paraId="5DB57F16" w14:textId="77777777" w:rsidR="004F5C2A" w:rsidRDefault="004F5C2A" w:rsidP="004F5C2A">
      <w:pPr>
        <w:pStyle w:val="Caption"/>
        <w:rPr>
          <w:color w:val="auto"/>
        </w:rPr>
      </w:pPr>
    </w:p>
    <w:bookmarkEnd w:id="32"/>
    <w:bookmarkEnd w:id="33"/>
    <w:bookmarkEnd w:id="34"/>
    <w:bookmarkEnd w:id="35"/>
    <w:bookmarkEnd w:id="36"/>
    <w:bookmarkEnd w:id="37"/>
    <w:p w14:paraId="16D95426" w14:textId="2BBAF5AE" w:rsidR="004F5C2A" w:rsidRPr="003026C5" w:rsidRDefault="004F5C2A" w:rsidP="004F5C2A">
      <w:r w:rsidRPr="003026C5">
        <w:t xml:space="preserve">Pronësia do të përcaktohet me </w:t>
      </w:r>
      <w:r w:rsidR="006E083D">
        <w:t>Inxhinieri</w:t>
      </w:r>
      <w:r w:rsidRPr="003026C5">
        <w:t>n në punishte për aq sa nuk është përshkruar ndryshe me specifikacionet teknike të veçanta. Materialet me substanca të rrezikshme nuk guxojnë të ripërdoren.</w:t>
      </w:r>
    </w:p>
    <w:p w14:paraId="2A7DF186" w14:textId="77777777" w:rsidR="004F5C2A" w:rsidRPr="00775793" w:rsidRDefault="004F5C2A" w:rsidP="004F5C2A">
      <w:pPr>
        <w:jc w:val="both"/>
      </w:pPr>
    </w:p>
    <w:p w14:paraId="3CA7729A" w14:textId="77777777" w:rsidR="004F5C2A" w:rsidRPr="00BF08A4" w:rsidRDefault="004F5C2A" w:rsidP="004F5C2A">
      <w:pPr>
        <w:spacing w:line="259" w:lineRule="auto"/>
        <w:jc w:val="both"/>
        <w:rPr>
          <w:rFonts w:asciiTheme="majorHAnsi" w:hAnsiTheme="majorHAnsi" w:cstheme="majorHAnsi"/>
        </w:rPr>
      </w:pPr>
    </w:p>
    <w:p w14:paraId="7EE45E60" w14:textId="77777777" w:rsidR="004F5C2A" w:rsidRPr="00BF08A4" w:rsidRDefault="004F5C2A" w:rsidP="004F5C2A">
      <w:pPr>
        <w:spacing w:after="240" w:line="259" w:lineRule="auto"/>
        <w:jc w:val="both"/>
        <w:rPr>
          <w:rFonts w:asciiTheme="majorHAnsi" w:hAnsiTheme="majorHAnsi" w:cstheme="majorHAnsi"/>
          <w:b/>
          <w:bCs/>
        </w:rPr>
      </w:pPr>
      <w:bookmarkStart w:id="38" w:name="_heading=h.2xcytpi" w:colFirst="0" w:colLast="0"/>
      <w:bookmarkEnd w:id="38"/>
      <w:r w:rsidRPr="00BF08A4">
        <w:rPr>
          <w:rFonts w:asciiTheme="majorHAnsi" w:hAnsiTheme="majorHAnsi" w:cstheme="majorHAnsi"/>
          <w:b/>
          <w:bCs/>
          <w:u w:val="single"/>
        </w:rPr>
        <w:t xml:space="preserve">Hedhja dhe trajtimi </w:t>
      </w:r>
      <w:r>
        <w:rPr>
          <w:rFonts w:asciiTheme="majorHAnsi" w:hAnsiTheme="majorHAnsi" w:cstheme="majorHAnsi"/>
          <w:b/>
          <w:bCs/>
          <w:u w:val="single"/>
        </w:rPr>
        <w:t>i</w:t>
      </w:r>
      <w:r w:rsidRPr="00BF08A4">
        <w:rPr>
          <w:rFonts w:asciiTheme="majorHAnsi" w:hAnsiTheme="majorHAnsi" w:cstheme="majorHAnsi"/>
          <w:b/>
          <w:bCs/>
          <w:u w:val="single"/>
        </w:rPr>
        <w:t xml:space="preserve"> mbeturinave te rrezikshme</w:t>
      </w:r>
    </w:p>
    <w:p w14:paraId="497CFCF3" w14:textId="77777777" w:rsidR="008E207D" w:rsidRPr="008E207D" w:rsidRDefault="008E207D" w:rsidP="008E207D">
      <w:pPr>
        <w:jc w:val="both"/>
        <w:rPr>
          <w:rFonts w:asciiTheme="majorHAnsi" w:hAnsiTheme="majorHAnsi" w:cstheme="majorHAnsi"/>
        </w:rPr>
      </w:pPr>
      <w:r w:rsidRPr="008E207D">
        <w:rPr>
          <w:rFonts w:asciiTheme="majorHAnsi" w:hAnsiTheme="majorHAnsi" w:cstheme="majorHAnsi"/>
        </w:rPr>
        <w:t>Menaxhimi i mbeturinave ndertimore nga demolimi dhe mbeturinave te rrezikshme duhet te jete ne perputhje me Kornizen e menaxhimit mjedisor dhe social (KMMS) dhe me legjislacionin vendore, respektivisht:</w:t>
      </w:r>
    </w:p>
    <w:p w14:paraId="7AEBB606" w14:textId="77777777" w:rsidR="008E207D" w:rsidRDefault="008E207D" w:rsidP="004E2D5D">
      <w:pPr>
        <w:pStyle w:val="ListParagraph"/>
        <w:numPr>
          <w:ilvl w:val="0"/>
          <w:numId w:val="47"/>
        </w:numPr>
        <w:jc w:val="both"/>
        <w:rPr>
          <w:rFonts w:asciiTheme="majorHAnsi" w:hAnsiTheme="majorHAnsi" w:cstheme="majorHAnsi"/>
        </w:rPr>
      </w:pPr>
      <w:r w:rsidRPr="008E207D">
        <w:rPr>
          <w:rFonts w:asciiTheme="majorHAnsi" w:hAnsiTheme="majorHAnsi" w:cstheme="majorHAnsi"/>
        </w:rPr>
        <w:t>Udhëzimi Administrativ 01/2020 MEA – Për menaxhimin e mbeturinave që përmbajnë azbest;</w:t>
      </w:r>
    </w:p>
    <w:p w14:paraId="6AF1F595" w14:textId="77777777" w:rsidR="008E207D" w:rsidRDefault="008E207D" w:rsidP="004E2D5D">
      <w:pPr>
        <w:pStyle w:val="ListParagraph"/>
        <w:numPr>
          <w:ilvl w:val="0"/>
          <w:numId w:val="47"/>
        </w:numPr>
        <w:jc w:val="both"/>
        <w:rPr>
          <w:rFonts w:asciiTheme="majorHAnsi" w:hAnsiTheme="majorHAnsi" w:cstheme="majorHAnsi"/>
        </w:rPr>
      </w:pPr>
      <w:r w:rsidRPr="008E207D">
        <w:rPr>
          <w:rFonts w:asciiTheme="majorHAnsi" w:hAnsiTheme="majorHAnsi" w:cstheme="majorHAnsi"/>
        </w:rPr>
        <w:t>Udhëzimi Administrative 07/2015 MMPH – Për menaxhimin e mbeturinave nga ndërtimi dhe demolimi i objekteve ndërtimore;</w:t>
      </w:r>
    </w:p>
    <w:p w14:paraId="20A1B732" w14:textId="77777777" w:rsidR="008E207D" w:rsidRDefault="008E207D" w:rsidP="004E2D5D">
      <w:pPr>
        <w:pStyle w:val="ListParagraph"/>
        <w:numPr>
          <w:ilvl w:val="0"/>
          <w:numId w:val="47"/>
        </w:numPr>
        <w:jc w:val="both"/>
        <w:rPr>
          <w:rFonts w:asciiTheme="majorHAnsi" w:hAnsiTheme="majorHAnsi" w:cstheme="majorHAnsi"/>
        </w:rPr>
      </w:pPr>
      <w:r w:rsidRPr="008E207D">
        <w:rPr>
          <w:rFonts w:asciiTheme="majorHAnsi" w:hAnsiTheme="majorHAnsi" w:cstheme="majorHAnsi"/>
        </w:rPr>
        <w:t xml:space="preserve">Udhezimi Administrativ MEA-Nr.01/2021 dhe UA MMPHI, nr 03/2022 per ndryshim plotesim te UA 01/2021 per autorizim mjedisor;, si dhe </w:t>
      </w:r>
    </w:p>
    <w:p w14:paraId="5D145A27" w14:textId="7C6DF01E" w:rsidR="008E207D" w:rsidRPr="008E207D" w:rsidRDefault="008E207D" w:rsidP="004E2D5D">
      <w:pPr>
        <w:pStyle w:val="ListParagraph"/>
        <w:numPr>
          <w:ilvl w:val="0"/>
          <w:numId w:val="47"/>
        </w:numPr>
        <w:jc w:val="both"/>
        <w:rPr>
          <w:rFonts w:asciiTheme="majorHAnsi" w:hAnsiTheme="majorHAnsi" w:cstheme="majorHAnsi"/>
        </w:rPr>
      </w:pPr>
      <w:r w:rsidRPr="008E207D">
        <w:rPr>
          <w:rFonts w:asciiTheme="majorHAnsi" w:hAnsiTheme="majorHAnsi" w:cstheme="majorHAnsi"/>
        </w:rPr>
        <w:t>Udhëzimi Administrativ MMPH 15/2015 – Për menaxhimin e mbeturinave nga gypat flurohent që përmbajnë merkur.</w:t>
      </w:r>
    </w:p>
    <w:p w14:paraId="7A3480F0" w14:textId="77777777" w:rsidR="008E207D" w:rsidRDefault="008E207D" w:rsidP="004F5C2A">
      <w:pPr>
        <w:jc w:val="both"/>
        <w:rPr>
          <w:rFonts w:asciiTheme="majorHAnsi" w:hAnsiTheme="majorHAnsi" w:cstheme="majorHAnsi"/>
        </w:rPr>
      </w:pPr>
    </w:p>
    <w:p w14:paraId="60184538" w14:textId="70D36E1F" w:rsidR="004F5C2A" w:rsidRPr="00077616" w:rsidRDefault="004F5C2A" w:rsidP="004F5C2A">
      <w:pPr>
        <w:jc w:val="both"/>
        <w:rPr>
          <w:rFonts w:asciiTheme="majorHAnsi" w:hAnsiTheme="majorHAnsi" w:cstheme="majorHAnsi"/>
        </w:rPr>
      </w:pPr>
      <w:r w:rsidRPr="00BF08A4">
        <w:rPr>
          <w:rFonts w:asciiTheme="majorHAnsi" w:hAnsiTheme="majorHAnsi" w:cstheme="majorHAnsi"/>
        </w:rPr>
        <w:t>Rregulli kryesor dhe i pergjithshem gjate menaxhimit te materiali</w:t>
      </w:r>
      <w:r>
        <w:rPr>
          <w:rFonts w:asciiTheme="majorHAnsi" w:hAnsiTheme="majorHAnsi" w:cstheme="majorHAnsi"/>
        </w:rPr>
        <w:t>t cement azbest</w:t>
      </w:r>
      <w:r w:rsidRPr="00BF08A4">
        <w:rPr>
          <w:rFonts w:asciiTheme="majorHAnsi" w:hAnsiTheme="majorHAnsi" w:cstheme="majorHAnsi"/>
        </w:rPr>
        <w:t xml:space="preserve"> eshte qe ndertuesit duhet te shmangin thyerjen/prishjen e pllakave te asbestit prej kulmeve ose mureve dhe ti depozitojne ato ne menyre te organizuar ne vendin e ndertimit. Gjithashtu ndertuesit duhet qe te shmangin lirimin ne ajer te fibrave te asbestit nese ka ndodhur çarja apo thyerja e pllakave te asbestit</w:t>
      </w:r>
      <w:r>
        <w:rPr>
          <w:rFonts w:asciiTheme="majorHAnsi" w:hAnsiTheme="majorHAnsi" w:cstheme="majorHAnsi"/>
        </w:rPr>
        <w:t xml:space="preserve">, </w:t>
      </w:r>
      <w:r w:rsidRPr="00775793">
        <w:rPr>
          <w:rFonts w:asciiTheme="majorHAnsi" w:hAnsiTheme="majorHAnsi" w:cstheme="majorHAnsi"/>
        </w:rPr>
        <w:t>si dhe duhet qe te perdorin ne menyre te drejte pajisjet persoale mbrojtese (PPM) gjate punes me matriale me permbajtje te asbestit.</w:t>
      </w:r>
    </w:p>
    <w:p w14:paraId="1E244C1D" w14:textId="77777777" w:rsidR="004F5C2A" w:rsidRPr="00BF08A4" w:rsidRDefault="004F5C2A" w:rsidP="004F5C2A">
      <w:pPr>
        <w:jc w:val="both"/>
        <w:rPr>
          <w:rFonts w:asciiTheme="majorHAnsi" w:hAnsiTheme="majorHAnsi" w:cstheme="majorHAnsi"/>
        </w:rPr>
      </w:pPr>
      <w:bookmarkStart w:id="39" w:name="_Hlk102125660"/>
      <w:r w:rsidRPr="00BF08A4">
        <w:rPr>
          <w:rFonts w:asciiTheme="majorHAnsi" w:hAnsiTheme="majorHAnsi" w:cstheme="majorHAnsi"/>
        </w:rPr>
        <w:t xml:space="preserve">Nese ne projekt hasen ne MPA ( </w:t>
      </w:r>
      <w:r w:rsidRPr="00BF08A4">
        <w:rPr>
          <w:rFonts w:asciiTheme="majorHAnsi" w:hAnsiTheme="majorHAnsi" w:cstheme="majorHAnsi"/>
          <w:i/>
          <w:iCs/>
        </w:rPr>
        <w:t xml:space="preserve">Materiale qe permbajne asbest </w:t>
      </w:r>
      <w:r w:rsidRPr="00BF08A4">
        <w:rPr>
          <w:rFonts w:asciiTheme="majorHAnsi" w:hAnsiTheme="majorHAnsi" w:cstheme="majorHAnsi"/>
        </w:rPr>
        <w:t>), te cilat permbajne fibra (Eternit/Sallonit) ato do te trajtohen sipas metodes per trajtimin  specifik te materialeve qe permbajne asbest, ne menyre qe kur te demontohen apo demolohen mos te lirohen grimca te pluhurit.</w:t>
      </w:r>
    </w:p>
    <w:bookmarkEnd w:id="39"/>
    <w:p w14:paraId="7188B50C"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Hapat kryesor per menaxhim sa me te mire te MPA-ve (te lidhur forte):</w:t>
      </w:r>
    </w:p>
    <w:p w14:paraId="24967643" w14:textId="77777777" w:rsidR="004F5C2A" w:rsidRPr="00BF08A4" w:rsidRDefault="004F5C2A" w:rsidP="004E2D5D">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Ndalohet puna mekanike mbi panelet qe permbajne fibra (te mos shpohen, prehen, thehen, keputen, te hidhen etj.)</w:t>
      </w:r>
    </w:p>
    <w:p w14:paraId="3B43A735" w14:textId="77777777" w:rsidR="004F5C2A" w:rsidRPr="00BF08A4" w:rsidRDefault="004F5C2A" w:rsidP="004E2D5D">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Perpiquni qe proceduren e demontimit te beni duke perdorur pajisje ngritese</w:t>
      </w:r>
      <w:r w:rsidRPr="00BF08A4" w:rsidDel="001F6C63">
        <w:rPr>
          <w:rFonts w:asciiTheme="majorHAnsi" w:hAnsiTheme="majorHAnsi" w:cstheme="majorHAnsi"/>
        </w:rPr>
        <w:t xml:space="preserve"> </w:t>
      </w:r>
    </w:p>
    <w:p w14:paraId="2D725EF1" w14:textId="77777777" w:rsidR="004F5C2A" w:rsidRPr="00BF08A4" w:rsidRDefault="004F5C2A" w:rsidP="004E2D5D">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lastRenderedPageBreak/>
        <w:t>Perdorni pajisje te mbrojtjes ne pune duke perfshire edhe maskat e tipit FFP3 dhe kominoshe nje-perdorshme.</w:t>
      </w:r>
    </w:p>
    <w:p w14:paraId="17B1105B" w14:textId="77777777" w:rsidR="004F5C2A" w:rsidRPr="00BF08A4" w:rsidRDefault="004F5C2A" w:rsidP="004E2D5D">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lagen panelet para se te demontohen.</w:t>
      </w:r>
    </w:p>
    <w:p w14:paraId="7ECD2D80" w14:textId="77777777" w:rsidR="004F5C2A" w:rsidRPr="00BF08A4" w:rsidRDefault="004F5C2A" w:rsidP="004E2D5D">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behet grumbullimi i paneleve pa i shkaterruar.</w:t>
      </w:r>
    </w:p>
    <w:p w14:paraId="20577B6B" w14:textId="77777777" w:rsidR="004F5C2A" w:rsidRPr="00BF08A4" w:rsidRDefault="004F5C2A" w:rsidP="004E2D5D">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paketohen ne folje te plastikes p.sh. paketime per panele me shenjen dalluese te asbestit</w:t>
      </w:r>
      <w:r w:rsidRPr="00BF08A4" w:rsidDel="00F8454E">
        <w:rPr>
          <w:rFonts w:asciiTheme="majorHAnsi" w:hAnsiTheme="majorHAnsi" w:cstheme="majorHAnsi"/>
        </w:rPr>
        <w:t xml:space="preserve"> </w:t>
      </w:r>
    </w:p>
    <w:p w14:paraId="57266B59" w14:textId="77777777" w:rsidR="004F5C2A" w:rsidRDefault="004F5C2A" w:rsidP="004E2D5D">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ruhen ne menyre te duhur dhe me kujdes deri sa te behet largimi nga vendi i ndertimit ne deponi.</w:t>
      </w:r>
    </w:p>
    <w:p w14:paraId="77F10700" w14:textId="77777777" w:rsidR="004F5C2A" w:rsidRDefault="004F5C2A" w:rsidP="004F5C2A">
      <w:pPr>
        <w:rPr>
          <w:rFonts w:asciiTheme="majorHAnsi" w:hAnsiTheme="majorHAnsi" w:cstheme="majorHAnsi"/>
        </w:rPr>
      </w:pPr>
    </w:p>
    <w:p w14:paraId="74A68AC0" w14:textId="77777777" w:rsidR="004F5C2A" w:rsidRPr="000D0D06" w:rsidRDefault="004F5C2A" w:rsidP="004F5C2A">
      <w:pPr>
        <w:pStyle w:val="CommentText"/>
        <w:rPr>
          <w:sz w:val="22"/>
          <w:szCs w:val="22"/>
        </w:rPr>
      </w:pPr>
      <w:r w:rsidRPr="000D0D06">
        <w:rPr>
          <w:sz w:val="22"/>
          <w:szCs w:val="22"/>
        </w:rPr>
        <w:t>Po ashtu duhet te veprohet ne ate menyre qe :</w:t>
      </w:r>
    </w:p>
    <w:p w14:paraId="3425DC6A" w14:textId="77777777" w:rsidR="004F5C2A" w:rsidRPr="000D0D06" w:rsidRDefault="004F5C2A" w:rsidP="004F5C2A">
      <w:pPr>
        <w:autoSpaceDE w:val="0"/>
        <w:autoSpaceDN w:val="0"/>
        <w:adjustRightInd w:val="0"/>
        <w:rPr>
          <w:rFonts w:asciiTheme="majorHAnsi" w:hAnsiTheme="majorHAnsi" w:cs="Cambria"/>
        </w:rPr>
      </w:pPr>
      <w:r w:rsidRPr="000D0D06">
        <w:rPr>
          <w:rFonts w:asciiTheme="majorHAnsi" w:hAnsiTheme="majorHAnsi" w:cs="Cambria"/>
        </w:rPr>
        <w:t xml:space="preserve">Këshilla tjera përfshijnë:  </w:t>
      </w:r>
    </w:p>
    <w:p w14:paraId="2B85A14E" w14:textId="77777777" w:rsidR="004F5C2A" w:rsidRPr="000D0D06" w:rsidRDefault="004F5C2A" w:rsidP="004E2D5D">
      <w:pPr>
        <w:pStyle w:val="ListParagraph"/>
        <w:numPr>
          <w:ilvl w:val="0"/>
          <w:numId w:val="44"/>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Largimi </w:t>
      </w:r>
      <w:r>
        <w:rPr>
          <w:rFonts w:asciiTheme="majorHAnsi" w:hAnsiTheme="majorHAnsi" w:cs="Cambria"/>
        </w:rPr>
        <w:t>i</w:t>
      </w:r>
      <w:r w:rsidRPr="000D0D06">
        <w:rPr>
          <w:rFonts w:asciiTheme="majorHAnsi" w:hAnsiTheme="majorHAnsi" w:cs="Cambria"/>
        </w:rPr>
        <w:t xml:space="preserve"> gozhdëve/thumbave duhet të bëhet me mjete të mprehta</w:t>
      </w:r>
    </w:p>
    <w:p w14:paraId="4089FC29" w14:textId="77777777" w:rsidR="004F5C2A" w:rsidRPr="000D0D06" w:rsidRDefault="004F5C2A" w:rsidP="004E2D5D">
      <w:pPr>
        <w:pStyle w:val="ListParagraph"/>
        <w:numPr>
          <w:ilvl w:val="0"/>
          <w:numId w:val="44"/>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Në qoftë se çmontimi nuk mund të behet ne tërësi, atëherë panelet mund te largohen duke i ndare ne copëza te vogla dhe larguar një nga një;</w:t>
      </w:r>
    </w:p>
    <w:p w14:paraId="089B8E09" w14:textId="77777777" w:rsidR="004F5C2A" w:rsidRPr="000D0D06" w:rsidRDefault="004F5C2A" w:rsidP="004E2D5D">
      <w:pPr>
        <w:pStyle w:val="ListParagraph"/>
        <w:numPr>
          <w:ilvl w:val="0"/>
          <w:numId w:val="44"/>
        </w:numPr>
        <w:autoSpaceDE w:val="0"/>
        <w:autoSpaceDN w:val="0"/>
        <w:adjustRightInd w:val="0"/>
        <w:spacing w:after="18" w:line="240" w:lineRule="auto"/>
        <w:rPr>
          <w:rFonts w:asciiTheme="majorHAnsi" w:hAnsiTheme="majorHAnsi" w:cs="Cambria"/>
        </w:rPr>
      </w:pPr>
      <w:r w:rsidRPr="000D0D06">
        <w:rPr>
          <w:rFonts w:asciiTheme="majorHAnsi" w:hAnsiTheme="majorHAnsi"/>
        </w:rPr>
        <w:t>Heqja e paneleve që përmbajnë asbest duhet të bëhet anasjelltas, si p.sh në çati nga pjesa e sipërme tek e poshtmja, kurse në mure nga lartë poshtë</w:t>
      </w:r>
      <w:r w:rsidRPr="000D0D06">
        <w:rPr>
          <w:rFonts w:asciiTheme="majorHAnsi" w:hAnsiTheme="majorHAnsi" w:cs="Cambria"/>
        </w:rPr>
        <w:t xml:space="preserve"> </w:t>
      </w:r>
    </w:p>
    <w:p w14:paraId="52A49A47" w14:textId="77777777" w:rsidR="004F5C2A" w:rsidRPr="000D0D06" w:rsidRDefault="004F5C2A" w:rsidP="004E2D5D">
      <w:pPr>
        <w:pStyle w:val="ListParagraph"/>
        <w:numPr>
          <w:ilvl w:val="0"/>
          <w:numId w:val="44"/>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Gjatë largimit të materialeve të fiksuara,  produkti duhet të sigurohet kundër rrëshqitjes së lirë;  </w:t>
      </w:r>
    </w:p>
    <w:p w14:paraId="0FBF79AD" w14:textId="77777777" w:rsidR="004F5C2A" w:rsidRPr="000D0D06" w:rsidRDefault="004F5C2A" w:rsidP="004E2D5D">
      <w:pPr>
        <w:pStyle w:val="ListParagraph"/>
        <w:numPr>
          <w:ilvl w:val="0"/>
          <w:numId w:val="44"/>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Kurdoherë që është e mundshme, produktet duhet të ngritën se gjer sa te barten </w:t>
      </w:r>
    </w:p>
    <w:p w14:paraId="3FAB9A32" w14:textId="77777777" w:rsidR="004F5C2A" w:rsidRPr="000D0D06" w:rsidRDefault="004F5C2A" w:rsidP="004E2D5D">
      <w:pPr>
        <w:pStyle w:val="Default"/>
        <w:numPr>
          <w:ilvl w:val="0"/>
          <w:numId w:val="44"/>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Pjesët e thyera dhe mbetjet e pluhurit duhen të futen në qese speciale</w:t>
      </w:r>
    </w:p>
    <w:p w14:paraId="35473A6B" w14:textId="77777777" w:rsidR="004F5C2A" w:rsidRPr="000D0D06" w:rsidRDefault="004F5C2A" w:rsidP="004E2D5D">
      <w:pPr>
        <w:pStyle w:val="ListParagraph"/>
        <w:numPr>
          <w:ilvl w:val="0"/>
          <w:numId w:val="44"/>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Materiali I kontaminuar duhet të transportohet në tokë me kujdes;</w:t>
      </w:r>
    </w:p>
    <w:p w14:paraId="0898F4F0" w14:textId="77777777" w:rsidR="004F5C2A" w:rsidRPr="000D0D06" w:rsidRDefault="004F5C2A" w:rsidP="004E2D5D">
      <w:pPr>
        <w:pStyle w:val="ListParagraph"/>
        <w:numPr>
          <w:ilvl w:val="0"/>
          <w:numId w:val="44"/>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Transportimi I produkteve të asbest-çimentos duhet të bëhet në mënyrën e cila parandalon shkarkimin (lirimin) e pluhurit të asbestit (paketimi);</w:t>
      </w:r>
    </w:p>
    <w:p w14:paraId="6EF95B66" w14:textId="77777777" w:rsidR="004F5C2A" w:rsidRPr="000D0D06" w:rsidRDefault="004F5C2A" w:rsidP="004E2D5D">
      <w:pPr>
        <w:pStyle w:val="ListParagraph"/>
        <w:numPr>
          <w:ilvl w:val="0"/>
          <w:numId w:val="44"/>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Për pastrim të përdoren vetëm fshesat pastruese të klasit –H;</w:t>
      </w:r>
    </w:p>
    <w:p w14:paraId="6F344B71" w14:textId="77777777" w:rsidR="004F5C2A" w:rsidRPr="000D0D06" w:rsidRDefault="004F5C2A" w:rsidP="004E2D5D">
      <w:pPr>
        <w:pStyle w:val="Default"/>
        <w:numPr>
          <w:ilvl w:val="0"/>
          <w:numId w:val="44"/>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Materiali i kontaminuar duhet të transportohet me kujdes në mënyrë që pluhuri të mos dal (fluturoj).</w:t>
      </w:r>
    </w:p>
    <w:p w14:paraId="443F23C3" w14:textId="77777777" w:rsidR="004F5C2A" w:rsidRPr="000D0D06" w:rsidRDefault="004F5C2A" w:rsidP="004E2D5D">
      <w:pPr>
        <w:pStyle w:val="ListParagraph"/>
        <w:numPr>
          <w:ilvl w:val="0"/>
          <w:numId w:val="44"/>
        </w:numPr>
        <w:autoSpaceDE w:val="0"/>
        <w:autoSpaceDN w:val="0"/>
        <w:adjustRightInd w:val="0"/>
        <w:spacing w:after="0" w:line="240" w:lineRule="auto"/>
        <w:rPr>
          <w:rFonts w:asciiTheme="majorHAnsi" w:hAnsiTheme="majorHAnsi" w:cs="Cambria"/>
        </w:rPr>
      </w:pPr>
      <w:r w:rsidRPr="000D0D06">
        <w:rPr>
          <w:rFonts w:asciiTheme="majorHAnsi" w:hAnsiTheme="majorHAnsi" w:cs="Cambria"/>
        </w:rPr>
        <w:t xml:space="preserve">Deponimi dhe transportimi i materialit duhet të ndodhë në kontejnerë të përshtatshëm dhe të mbyllur. </w:t>
      </w:r>
    </w:p>
    <w:p w14:paraId="454BD777" w14:textId="77777777" w:rsidR="004F5C2A" w:rsidRPr="000D0D06" w:rsidRDefault="004F5C2A" w:rsidP="004F5C2A">
      <w:pPr>
        <w:pStyle w:val="CommentText"/>
        <w:rPr>
          <w:sz w:val="22"/>
          <w:szCs w:val="22"/>
        </w:rPr>
      </w:pPr>
      <w:r w:rsidRPr="000D0D06">
        <w:rPr>
          <w:sz w:val="22"/>
          <w:szCs w:val="22"/>
        </w:rPr>
        <w:t>Dhe te parandalohet:</w:t>
      </w:r>
    </w:p>
    <w:p w14:paraId="0995D217" w14:textId="77777777" w:rsidR="004F5C2A" w:rsidRPr="000D0D06" w:rsidRDefault="004F5C2A" w:rsidP="004E2D5D">
      <w:pPr>
        <w:pStyle w:val="Default"/>
        <w:numPr>
          <w:ilvl w:val="0"/>
          <w:numId w:val="44"/>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Shpuarja, thyerja, bluarja dhe hedhja e paneleve</w:t>
      </w:r>
    </w:p>
    <w:p w14:paraId="53A9785F" w14:textId="77777777" w:rsidR="004F5C2A" w:rsidRPr="000D0D06" w:rsidRDefault="004F5C2A" w:rsidP="004E2D5D">
      <w:pPr>
        <w:pStyle w:val="Default"/>
        <w:numPr>
          <w:ilvl w:val="0"/>
          <w:numId w:val="44"/>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Pastrimi me thithëse me presion të lartë</w:t>
      </w:r>
    </w:p>
    <w:p w14:paraId="277BC14F" w14:textId="77777777" w:rsidR="004F5C2A" w:rsidRPr="000D0D06" w:rsidRDefault="004F5C2A" w:rsidP="004E2D5D">
      <w:pPr>
        <w:pStyle w:val="Default"/>
        <w:numPr>
          <w:ilvl w:val="0"/>
          <w:numId w:val="44"/>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Shkundja e shtrojave që është punuar mbi to</w:t>
      </w:r>
    </w:p>
    <w:p w14:paraId="51B3C3A6" w14:textId="77777777" w:rsidR="004F5C2A" w:rsidRPr="000D0D06" w:rsidRDefault="004F5C2A" w:rsidP="004F5C2A">
      <w:pPr>
        <w:rPr>
          <w:rFonts w:asciiTheme="majorHAnsi" w:hAnsiTheme="majorHAnsi" w:cstheme="majorHAnsi"/>
        </w:rPr>
      </w:pPr>
      <w:r w:rsidRPr="000D0D06">
        <w:rPr>
          <w:rFonts w:asciiTheme="majorHAnsi" w:hAnsiTheme="majorHAnsi"/>
        </w:rPr>
        <w:t>Përdorimi i kanaleve të hedhjes së materialeve ndërtimore</w:t>
      </w:r>
      <w:r>
        <w:rPr>
          <w:rFonts w:asciiTheme="majorHAnsi" w:hAnsiTheme="majorHAnsi"/>
        </w:rPr>
        <w:t>.</w:t>
      </w:r>
      <w:r w:rsidRPr="000D0D06">
        <w:rPr>
          <w:rFonts w:asciiTheme="majorHAnsi" w:hAnsiTheme="majorHAnsi" w:cstheme="majorHAnsi"/>
        </w:rPr>
        <w:br/>
      </w:r>
    </w:p>
    <w:p w14:paraId="786589DF" w14:textId="77777777" w:rsidR="004F5C2A" w:rsidRPr="00BF08A4" w:rsidRDefault="004F5C2A" w:rsidP="004F5C2A">
      <w:pPr>
        <w:spacing w:after="240"/>
        <w:rPr>
          <w:rFonts w:asciiTheme="majorHAnsi" w:hAnsiTheme="majorHAnsi" w:cstheme="majorHAnsi"/>
          <w:b/>
          <w:bCs/>
          <w:u w:val="single"/>
        </w:rPr>
      </w:pPr>
      <w:bookmarkStart w:id="40" w:name="_heading=h.1pxezwc" w:colFirst="0" w:colLast="0"/>
      <w:bookmarkEnd w:id="40"/>
      <w:r w:rsidRPr="00BF08A4">
        <w:rPr>
          <w:rFonts w:asciiTheme="majorHAnsi" w:hAnsiTheme="majorHAnsi" w:cstheme="majorHAnsi"/>
          <w:b/>
          <w:bCs/>
          <w:u w:val="single"/>
        </w:rPr>
        <w:t>Paisjet per mbrojtje personale</w:t>
      </w:r>
    </w:p>
    <w:p w14:paraId="6A6736A8"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 xml:space="preserve">Gjithashtu eshte e domosdoshme qe gjate vleresimit, heqjes, paketimit apo levizjes se </w:t>
      </w:r>
      <w:r w:rsidRPr="000D0D06">
        <w:rPr>
          <w:rFonts w:asciiTheme="majorHAnsi" w:hAnsiTheme="majorHAnsi" w:cstheme="majorHAnsi"/>
        </w:rPr>
        <w:t>materialeve qe permbajn asbest</w:t>
      </w:r>
      <w:r w:rsidRPr="00BF08A4">
        <w:rPr>
          <w:rFonts w:asciiTheme="majorHAnsi" w:hAnsiTheme="majorHAnsi" w:cstheme="majorHAnsi"/>
        </w:rPr>
        <w:t>, punetoret dhe mbikeqyresit duhen ti perdorin pajisjet per siguri ne pune sic jane, uniforma, dorezat dhe maskat te tipit FFP3 (niveli i trajtimit te ajrit nga filtri) gje qe siguron filtrim te ajrit deri ne 99%.</w:t>
      </w:r>
    </w:p>
    <w:p w14:paraId="14A8B49C" w14:textId="77777777" w:rsidR="004F5C2A" w:rsidRPr="00BF08A4" w:rsidRDefault="004F5C2A" w:rsidP="004F5C2A">
      <w:pPr>
        <w:rPr>
          <w:rFonts w:asciiTheme="majorHAnsi" w:hAnsiTheme="majorHAnsi" w:cstheme="majorHAnsi"/>
        </w:rPr>
      </w:pPr>
    </w:p>
    <w:p w14:paraId="27257587"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Menaxhimi i llambave kompakte fluoreshente (CFL) qe permbajne merkur:</w:t>
      </w:r>
    </w:p>
    <w:p w14:paraId="631A8000"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 xml:space="preserve">Llambat kompakte fluoreshente (CFL) qe permbajne </w:t>
      </w:r>
      <w:r>
        <w:rPr>
          <w:rFonts w:asciiTheme="majorHAnsi" w:hAnsiTheme="majorHAnsi" w:cstheme="majorHAnsi"/>
        </w:rPr>
        <w:t>merkur</w:t>
      </w:r>
      <w:r w:rsidRPr="00BF08A4">
        <w:rPr>
          <w:rFonts w:asciiTheme="majorHAnsi" w:hAnsiTheme="majorHAnsi" w:cstheme="majorHAnsi"/>
        </w:rPr>
        <w:t xml:space="preserve">, ne asnje menyre nuk mund te hidhen me mbeturina tjera komunale apo ndertimore. Si mase e rekomandueshme, duhet qe te behet kujdes gjate </w:t>
      </w:r>
      <w:r w:rsidRPr="00BF08A4">
        <w:rPr>
          <w:rFonts w:asciiTheme="majorHAnsi" w:hAnsiTheme="majorHAnsi" w:cstheme="majorHAnsi"/>
        </w:rPr>
        <w:lastRenderedPageBreak/>
        <w:t>largimit te tyre qe mos te thyhen si dhe ato duhet qe te dergohen ne kompani recikluese te licencuara per kete qellim.</w:t>
      </w:r>
    </w:p>
    <w:p w14:paraId="0AAD768A" w14:textId="77777777" w:rsidR="004F5C2A" w:rsidRPr="00BF08A4" w:rsidRDefault="004F5C2A" w:rsidP="004F5C2A">
      <w:pPr>
        <w:rPr>
          <w:rFonts w:asciiTheme="majorHAnsi" w:hAnsiTheme="majorHAnsi" w:cstheme="majorHAnsi"/>
        </w:rPr>
      </w:pPr>
    </w:p>
    <w:p w14:paraId="3BA94D3F" w14:textId="77777777" w:rsidR="004F5C2A" w:rsidRPr="00BF08A4" w:rsidRDefault="004F5C2A" w:rsidP="004F5C2A">
      <w:pPr>
        <w:spacing w:after="240"/>
        <w:jc w:val="both"/>
        <w:rPr>
          <w:rFonts w:asciiTheme="majorHAnsi" w:hAnsiTheme="majorHAnsi" w:cstheme="majorHAnsi"/>
          <w:b/>
          <w:bCs/>
        </w:rPr>
      </w:pPr>
      <w:r w:rsidRPr="00BF08A4">
        <w:rPr>
          <w:rFonts w:asciiTheme="majorHAnsi" w:hAnsiTheme="majorHAnsi" w:cstheme="majorHAnsi"/>
          <w:b/>
          <w:bCs/>
          <w:u w:val="single"/>
        </w:rPr>
        <w:t xml:space="preserve">Legjislacioni </w:t>
      </w:r>
      <w:r>
        <w:rPr>
          <w:rFonts w:asciiTheme="majorHAnsi" w:hAnsiTheme="majorHAnsi" w:cstheme="majorHAnsi"/>
          <w:b/>
          <w:bCs/>
          <w:u w:val="single"/>
        </w:rPr>
        <w:t>i</w:t>
      </w:r>
      <w:r w:rsidRPr="00BF08A4">
        <w:rPr>
          <w:rFonts w:asciiTheme="majorHAnsi" w:hAnsiTheme="majorHAnsi" w:cstheme="majorHAnsi"/>
          <w:b/>
          <w:bCs/>
          <w:u w:val="single"/>
        </w:rPr>
        <w:t xml:space="preserve"> azhurnuar per mbeturinat e rrezikshme</w:t>
      </w:r>
    </w:p>
    <w:p w14:paraId="69053DCE" w14:textId="77777777" w:rsidR="004F5C2A" w:rsidRPr="000D0D06" w:rsidRDefault="004F5C2A" w:rsidP="004F5C2A">
      <w:pPr>
        <w:pStyle w:val="CommentText"/>
        <w:rPr>
          <w:sz w:val="22"/>
          <w:szCs w:val="22"/>
        </w:rPr>
      </w:pPr>
      <w:r w:rsidRPr="000D0D06">
        <w:rPr>
          <w:sz w:val="22"/>
          <w:szCs w:val="22"/>
        </w:rPr>
        <w:t xml:space="preserve">Menaxhimi i mbeturinave dhe mbeturinave te rrezikeshme duhet te behet sipas ligjit </w:t>
      </w:r>
      <w:r w:rsidRPr="000D0D06">
        <w:rPr>
          <w:b/>
          <w:bCs/>
          <w:sz w:val="22"/>
          <w:szCs w:val="22"/>
        </w:rPr>
        <w:t>08/L-071</w:t>
      </w:r>
      <w:r w:rsidRPr="000D0D06">
        <w:rPr>
          <w:sz w:val="22"/>
          <w:szCs w:val="22"/>
        </w:rPr>
        <w:t xml:space="preserve"> per ndryshimin dhe plotesimin e ligjit </w:t>
      </w:r>
      <w:r w:rsidRPr="000D0D06">
        <w:rPr>
          <w:b/>
          <w:bCs/>
          <w:sz w:val="22"/>
          <w:szCs w:val="22"/>
        </w:rPr>
        <w:t>04/L-060</w:t>
      </w:r>
      <w:r w:rsidRPr="000D0D06">
        <w:rPr>
          <w:sz w:val="22"/>
          <w:szCs w:val="22"/>
        </w:rPr>
        <w:t xml:space="preserve"> Per mbeturinat dhe aktet nenligore, si:</w:t>
      </w:r>
    </w:p>
    <w:p w14:paraId="0920F276" w14:textId="77777777" w:rsidR="004F5C2A" w:rsidRPr="000D0D06" w:rsidRDefault="004F5C2A" w:rsidP="004F5C2A">
      <w:pPr>
        <w:pStyle w:val="CommentText"/>
        <w:rPr>
          <w:sz w:val="22"/>
          <w:szCs w:val="22"/>
        </w:rPr>
      </w:pPr>
      <w:r w:rsidRPr="000D0D06">
        <w:rPr>
          <w:sz w:val="22"/>
          <w:szCs w:val="22"/>
        </w:rPr>
        <w:t xml:space="preserve">- Udhezimi Administrativ </w:t>
      </w:r>
      <w:r w:rsidRPr="000D0D06">
        <w:rPr>
          <w:b/>
          <w:bCs/>
          <w:sz w:val="22"/>
          <w:szCs w:val="22"/>
        </w:rPr>
        <w:t>07/2015</w:t>
      </w:r>
      <w:r w:rsidRPr="000D0D06">
        <w:rPr>
          <w:sz w:val="22"/>
          <w:szCs w:val="22"/>
        </w:rPr>
        <w:t xml:space="preserve"> per Menaxhimin e mbeturinave nga ndertimi dhe demolimi i objekteve ndertimore;</w:t>
      </w:r>
    </w:p>
    <w:p w14:paraId="50025E8D" w14:textId="77777777" w:rsidR="004F5C2A" w:rsidRPr="000D0D06" w:rsidRDefault="004F5C2A" w:rsidP="004F5C2A">
      <w:pPr>
        <w:pStyle w:val="CommentText"/>
        <w:rPr>
          <w:sz w:val="22"/>
          <w:szCs w:val="22"/>
        </w:rPr>
      </w:pPr>
      <w:r w:rsidRPr="000D0D06">
        <w:rPr>
          <w:sz w:val="22"/>
          <w:szCs w:val="22"/>
        </w:rPr>
        <w:t xml:space="preserve">-Udhezimi Administrativ </w:t>
      </w:r>
      <w:r w:rsidRPr="000D0D06">
        <w:rPr>
          <w:b/>
          <w:bCs/>
          <w:sz w:val="22"/>
          <w:szCs w:val="22"/>
        </w:rPr>
        <w:t>01/2020 MEA</w:t>
      </w:r>
      <w:r w:rsidRPr="000D0D06">
        <w:rPr>
          <w:sz w:val="22"/>
          <w:szCs w:val="22"/>
        </w:rPr>
        <w:t xml:space="preserve"> dhe plotesim ndryshimin e </w:t>
      </w:r>
      <w:r w:rsidRPr="000D0D06">
        <w:rPr>
          <w:b/>
          <w:bCs/>
          <w:sz w:val="22"/>
          <w:szCs w:val="22"/>
        </w:rPr>
        <w:t>UA 01/2021</w:t>
      </w:r>
      <w:r w:rsidRPr="000D0D06">
        <w:rPr>
          <w:sz w:val="22"/>
          <w:szCs w:val="22"/>
        </w:rPr>
        <w:t xml:space="preserve"> -Per menaxhimin e mbet</w:t>
      </w:r>
      <w:r>
        <w:rPr>
          <w:sz w:val="22"/>
          <w:szCs w:val="22"/>
        </w:rPr>
        <w:t>u</w:t>
      </w:r>
      <w:r w:rsidRPr="000D0D06">
        <w:rPr>
          <w:sz w:val="22"/>
          <w:szCs w:val="22"/>
        </w:rPr>
        <w:t>rinave qe permbajne azbest;</w:t>
      </w:r>
    </w:p>
    <w:p w14:paraId="05F21E38" w14:textId="77777777" w:rsidR="004F5C2A" w:rsidRPr="000D0D06" w:rsidRDefault="004F5C2A" w:rsidP="004F5C2A">
      <w:pPr>
        <w:pStyle w:val="CommentText"/>
        <w:rPr>
          <w:sz w:val="22"/>
          <w:szCs w:val="22"/>
        </w:rPr>
      </w:pPr>
      <w:r w:rsidRPr="000D0D06">
        <w:rPr>
          <w:sz w:val="22"/>
          <w:szCs w:val="22"/>
        </w:rPr>
        <w:t xml:space="preserve">- Udhezimi Administrativ </w:t>
      </w:r>
      <w:r w:rsidRPr="000D0D06">
        <w:rPr>
          <w:b/>
          <w:bCs/>
          <w:sz w:val="22"/>
          <w:szCs w:val="22"/>
        </w:rPr>
        <w:t>MEA-Nr.01/2021</w:t>
      </w:r>
      <w:r w:rsidRPr="000D0D06">
        <w:rPr>
          <w:sz w:val="22"/>
          <w:szCs w:val="22"/>
        </w:rPr>
        <w:t xml:space="preserve"> dhe </w:t>
      </w:r>
      <w:r w:rsidRPr="000D0D06">
        <w:rPr>
          <w:b/>
          <w:bCs/>
          <w:sz w:val="22"/>
          <w:szCs w:val="22"/>
        </w:rPr>
        <w:t>UA MMPHI</w:t>
      </w:r>
      <w:r w:rsidRPr="000D0D06">
        <w:rPr>
          <w:sz w:val="22"/>
          <w:szCs w:val="22"/>
        </w:rPr>
        <w:t xml:space="preserve">, </w:t>
      </w:r>
      <w:r w:rsidRPr="000D0D06">
        <w:rPr>
          <w:b/>
          <w:bCs/>
          <w:sz w:val="22"/>
          <w:szCs w:val="22"/>
        </w:rPr>
        <w:t>nr 03/2022</w:t>
      </w:r>
      <w:r w:rsidRPr="000D0D06">
        <w:rPr>
          <w:sz w:val="22"/>
          <w:szCs w:val="22"/>
        </w:rPr>
        <w:t xml:space="preserve"> per ndryshim plotesim te </w:t>
      </w:r>
      <w:r w:rsidRPr="000D0D06">
        <w:rPr>
          <w:b/>
          <w:bCs/>
          <w:sz w:val="22"/>
          <w:szCs w:val="22"/>
        </w:rPr>
        <w:t>UA 01/2021</w:t>
      </w:r>
      <w:r w:rsidRPr="000D0D06">
        <w:rPr>
          <w:sz w:val="22"/>
          <w:szCs w:val="22"/>
        </w:rPr>
        <w:t xml:space="preserve"> per autorizim mjedisor; si dhe</w:t>
      </w:r>
    </w:p>
    <w:p w14:paraId="347DF966" w14:textId="77777777" w:rsidR="004F5C2A" w:rsidRPr="000D0D06" w:rsidRDefault="004F5C2A" w:rsidP="004F5C2A">
      <w:pPr>
        <w:pStyle w:val="CommentText"/>
        <w:rPr>
          <w:sz w:val="22"/>
          <w:szCs w:val="22"/>
        </w:rPr>
      </w:pPr>
      <w:r w:rsidRPr="000D0D06">
        <w:rPr>
          <w:sz w:val="22"/>
          <w:szCs w:val="22"/>
        </w:rPr>
        <w:t>-</w:t>
      </w:r>
      <w:r w:rsidRPr="000D0D06">
        <w:rPr>
          <w:b/>
          <w:bCs/>
          <w:sz w:val="22"/>
          <w:szCs w:val="22"/>
        </w:rPr>
        <w:t>Udhezimi Administrativ nr15/2015</w:t>
      </w:r>
      <w:r w:rsidRPr="000D0D06">
        <w:rPr>
          <w:sz w:val="22"/>
          <w:szCs w:val="22"/>
        </w:rPr>
        <w:t>, per menaxhimin e llapave kompakte fluorescente (CFL).</w:t>
      </w:r>
    </w:p>
    <w:p w14:paraId="5FD59A97" w14:textId="77777777" w:rsidR="004F5C2A" w:rsidRDefault="004F5C2A" w:rsidP="004F5C2A">
      <w:pPr>
        <w:rPr>
          <w:rFonts w:asciiTheme="majorHAnsi" w:hAnsiTheme="majorHAnsi" w:cstheme="majorHAnsi"/>
          <w:b/>
        </w:rPr>
      </w:pPr>
    </w:p>
    <w:p w14:paraId="20987936" w14:textId="77777777" w:rsidR="004F5C2A" w:rsidRPr="00BF08A4" w:rsidRDefault="004F5C2A" w:rsidP="004F5C2A">
      <w:pPr>
        <w:rPr>
          <w:rFonts w:asciiTheme="majorHAnsi" w:hAnsiTheme="majorHAnsi" w:cstheme="majorHAnsi"/>
          <w:b/>
        </w:rPr>
      </w:pPr>
    </w:p>
    <w:p w14:paraId="146EC4BE" w14:textId="3A88A639" w:rsidR="004F5C2A" w:rsidRPr="00BF08A4" w:rsidRDefault="004F5C2A" w:rsidP="004F5C2A">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Maga</w:t>
      </w:r>
      <w:r w:rsidR="00316C6F">
        <w:rPr>
          <w:rFonts w:asciiTheme="majorHAnsi" w:hAnsiTheme="majorHAnsi" w:cstheme="majorHAnsi"/>
          <w:i/>
          <w:u w:val="single"/>
        </w:rPr>
        <w:t>zini</w:t>
      </w:r>
      <w:r w:rsidRPr="00BF08A4">
        <w:rPr>
          <w:rFonts w:asciiTheme="majorHAnsi" w:hAnsiTheme="majorHAnsi" w:cstheme="majorHAnsi"/>
          <w:i/>
          <w:u w:val="single"/>
        </w:rPr>
        <w:t>mi</w:t>
      </w:r>
    </w:p>
    <w:p w14:paraId="787E625F"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Objekti i magazines duhet te jete adekuat per mbetje te tilla. Kjo magazine nuk ben pjese tek ndertesat qe perdoren shpesh, eshte e mbyllur dhe kontrollohet nga autoritetet; eshte e arritshme nga kamionet dhe pirunaret.</w:t>
      </w:r>
    </w:p>
    <w:p w14:paraId="2390BCF1"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Per magazinen, vlejne te njejtat rregulla teknike dhe H&amp;S si per zonen per lehtesimin e dekontaminimit (Ndarja, mbyllesi ne nje hapesire dhe Rregullat e qasjes).</w:t>
      </w:r>
    </w:p>
    <w:p w14:paraId="02AD28B8" w14:textId="77777777" w:rsidR="004F5C2A" w:rsidRPr="00BF08A4" w:rsidRDefault="004F5C2A" w:rsidP="004F5C2A">
      <w:pPr>
        <w:spacing w:after="160"/>
        <w:jc w:val="both"/>
        <w:rPr>
          <w:rFonts w:asciiTheme="majorHAnsi" w:eastAsia="Calibri" w:hAnsiTheme="majorHAnsi" w:cstheme="majorHAnsi"/>
        </w:rPr>
      </w:pPr>
      <w:r w:rsidRPr="00BF08A4">
        <w:rPr>
          <w:rFonts w:asciiTheme="majorHAnsi" w:hAnsiTheme="majorHAnsi" w:cstheme="majorHAnsi"/>
        </w:rPr>
        <w:t>Kerkohet veshja e pajisjeve per sigurine e plote personale brenda magazines (kominoshe-veshmbathje qe mbulojne gjithe trupin, galloshe- mbathje qe mbulojne gjithe kemben, respiratore te pershtatshem mbrojtes FFP3</w:t>
      </w:r>
      <w:r w:rsidRPr="00BF08A4">
        <w:rPr>
          <w:rFonts w:asciiTheme="majorHAnsi" w:eastAsia="Calibri" w:hAnsiTheme="majorHAnsi" w:cstheme="majorHAnsi"/>
        </w:rPr>
        <w:t>).</w:t>
      </w:r>
    </w:p>
    <w:bookmarkEnd w:id="27"/>
    <w:p w14:paraId="223D40EA" w14:textId="77777777" w:rsidR="00275D55" w:rsidRDefault="00275D55" w:rsidP="00C7410E">
      <w:pPr>
        <w:spacing w:line="259" w:lineRule="auto"/>
        <w:jc w:val="both"/>
        <w:rPr>
          <w:rFonts w:asciiTheme="majorHAnsi" w:eastAsia="Calibri" w:hAnsiTheme="majorHAnsi" w:cstheme="majorHAnsi"/>
          <w:u w:val="single"/>
        </w:rPr>
      </w:pPr>
    </w:p>
    <w:p w14:paraId="456E3312" w14:textId="77777777" w:rsidR="00267ADB" w:rsidRDefault="00267ADB" w:rsidP="00C7410E">
      <w:pPr>
        <w:spacing w:line="259" w:lineRule="auto"/>
        <w:jc w:val="both"/>
        <w:rPr>
          <w:rFonts w:asciiTheme="majorHAnsi" w:eastAsia="Calibri" w:hAnsiTheme="majorHAnsi" w:cstheme="majorHAnsi"/>
          <w:u w:val="single"/>
        </w:rPr>
      </w:pPr>
    </w:p>
    <w:p w14:paraId="27E7A23E" w14:textId="77777777" w:rsidR="00267ADB" w:rsidRDefault="00267ADB" w:rsidP="00C7410E">
      <w:pPr>
        <w:spacing w:line="259" w:lineRule="auto"/>
        <w:jc w:val="both"/>
        <w:rPr>
          <w:rFonts w:asciiTheme="majorHAnsi" w:eastAsia="Calibri" w:hAnsiTheme="majorHAnsi" w:cstheme="majorHAnsi"/>
          <w:u w:val="single"/>
        </w:rPr>
      </w:pPr>
    </w:p>
    <w:p w14:paraId="0ADEC9C2" w14:textId="77777777" w:rsidR="00267ADB" w:rsidRDefault="00267ADB" w:rsidP="00C7410E">
      <w:pPr>
        <w:spacing w:line="259" w:lineRule="auto"/>
        <w:jc w:val="both"/>
        <w:rPr>
          <w:rFonts w:asciiTheme="majorHAnsi" w:eastAsia="Calibri" w:hAnsiTheme="majorHAnsi" w:cstheme="majorHAnsi"/>
          <w:u w:val="single"/>
        </w:rPr>
      </w:pPr>
    </w:p>
    <w:p w14:paraId="6ED1A2CA" w14:textId="77777777" w:rsidR="00267ADB" w:rsidRDefault="00267ADB" w:rsidP="00C7410E">
      <w:pPr>
        <w:spacing w:line="259" w:lineRule="auto"/>
        <w:jc w:val="both"/>
        <w:rPr>
          <w:rFonts w:asciiTheme="majorHAnsi" w:eastAsia="Calibri" w:hAnsiTheme="majorHAnsi" w:cstheme="majorHAnsi"/>
          <w:u w:val="single"/>
        </w:rPr>
      </w:pPr>
    </w:p>
    <w:p w14:paraId="50AD6786" w14:textId="77777777" w:rsidR="00267ADB" w:rsidRDefault="00267ADB" w:rsidP="00C7410E">
      <w:pPr>
        <w:spacing w:line="259" w:lineRule="auto"/>
        <w:jc w:val="both"/>
        <w:rPr>
          <w:rFonts w:asciiTheme="majorHAnsi" w:eastAsia="Calibri" w:hAnsiTheme="majorHAnsi" w:cstheme="majorHAnsi"/>
          <w:u w:val="single"/>
        </w:rPr>
      </w:pPr>
    </w:p>
    <w:p w14:paraId="5CE1BA2A" w14:textId="77777777" w:rsidR="00267ADB" w:rsidRDefault="00267ADB" w:rsidP="00C7410E">
      <w:pPr>
        <w:spacing w:line="259" w:lineRule="auto"/>
        <w:jc w:val="both"/>
        <w:rPr>
          <w:rFonts w:asciiTheme="majorHAnsi" w:eastAsia="Calibri" w:hAnsiTheme="majorHAnsi" w:cstheme="majorHAnsi"/>
          <w:u w:val="single"/>
        </w:rPr>
      </w:pPr>
    </w:p>
    <w:p w14:paraId="3A2A5839" w14:textId="77777777" w:rsidR="00267ADB" w:rsidRDefault="00267ADB" w:rsidP="00C7410E">
      <w:pPr>
        <w:spacing w:line="259" w:lineRule="auto"/>
        <w:jc w:val="both"/>
        <w:rPr>
          <w:rFonts w:asciiTheme="majorHAnsi" w:eastAsia="Calibri" w:hAnsiTheme="majorHAnsi" w:cstheme="majorHAnsi"/>
          <w:u w:val="single"/>
        </w:rPr>
      </w:pPr>
    </w:p>
    <w:p w14:paraId="17059B2E" w14:textId="77777777" w:rsidR="00267ADB" w:rsidRDefault="00267ADB" w:rsidP="00C7410E">
      <w:pPr>
        <w:spacing w:line="259" w:lineRule="auto"/>
        <w:jc w:val="both"/>
        <w:rPr>
          <w:rFonts w:asciiTheme="majorHAnsi" w:eastAsia="Calibri" w:hAnsiTheme="majorHAnsi" w:cstheme="majorHAnsi"/>
          <w:u w:val="single"/>
        </w:rPr>
      </w:pPr>
    </w:p>
    <w:p w14:paraId="5BF245B1" w14:textId="77777777" w:rsidR="00267ADB" w:rsidRDefault="00267ADB" w:rsidP="00C7410E">
      <w:pPr>
        <w:spacing w:line="259" w:lineRule="auto"/>
        <w:jc w:val="both"/>
        <w:rPr>
          <w:rFonts w:asciiTheme="majorHAnsi" w:eastAsia="Calibri" w:hAnsiTheme="majorHAnsi" w:cstheme="majorHAnsi"/>
          <w:u w:val="single"/>
        </w:rPr>
      </w:pPr>
    </w:p>
    <w:p w14:paraId="42731AE1" w14:textId="77777777" w:rsidR="00267ADB" w:rsidRDefault="00267ADB" w:rsidP="00C7410E">
      <w:pPr>
        <w:spacing w:line="259" w:lineRule="auto"/>
        <w:jc w:val="both"/>
        <w:rPr>
          <w:rFonts w:asciiTheme="majorHAnsi" w:eastAsia="Calibri" w:hAnsiTheme="majorHAnsi" w:cstheme="majorHAnsi"/>
          <w:u w:val="single"/>
        </w:rPr>
      </w:pPr>
    </w:p>
    <w:p w14:paraId="7F2AC659" w14:textId="77777777" w:rsidR="008E207D" w:rsidRDefault="008E207D" w:rsidP="00C7410E">
      <w:pPr>
        <w:spacing w:line="259" w:lineRule="auto"/>
        <w:jc w:val="both"/>
        <w:rPr>
          <w:rFonts w:asciiTheme="majorHAnsi" w:eastAsia="Calibri" w:hAnsiTheme="majorHAnsi" w:cstheme="majorHAnsi"/>
          <w:u w:val="single"/>
        </w:rPr>
      </w:pPr>
    </w:p>
    <w:p w14:paraId="0134A4CD" w14:textId="77777777" w:rsidR="008E207D" w:rsidRDefault="008E207D" w:rsidP="00C7410E">
      <w:pPr>
        <w:spacing w:line="259" w:lineRule="auto"/>
        <w:jc w:val="both"/>
        <w:rPr>
          <w:rFonts w:asciiTheme="majorHAnsi" w:eastAsia="Calibri" w:hAnsiTheme="majorHAnsi" w:cstheme="majorHAnsi"/>
          <w:u w:val="single"/>
        </w:rPr>
      </w:pPr>
    </w:p>
    <w:p w14:paraId="10E79C43" w14:textId="77777777" w:rsidR="008E207D" w:rsidRDefault="008E207D" w:rsidP="00C7410E">
      <w:pPr>
        <w:spacing w:line="259" w:lineRule="auto"/>
        <w:jc w:val="both"/>
        <w:rPr>
          <w:rFonts w:asciiTheme="majorHAnsi" w:eastAsia="Calibri" w:hAnsiTheme="majorHAnsi" w:cstheme="majorHAnsi"/>
          <w:u w:val="single"/>
        </w:rPr>
      </w:pPr>
    </w:p>
    <w:p w14:paraId="266B408E" w14:textId="77777777" w:rsidR="008E207D" w:rsidRDefault="008E207D" w:rsidP="00C7410E">
      <w:pPr>
        <w:spacing w:line="259" w:lineRule="auto"/>
        <w:jc w:val="both"/>
        <w:rPr>
          <w:rFonts w:asciiTheme="majorHAnsi" w:eastAsia="Calibri" w:hAnsiTheme="majorHAnsi" w:cstheme="majorHAnsi"/>
          <w:u w:val="single"/>
        </w:rPr>
      </w:pPr>
    </w:p>
    <w:p w14:paraId="21516984" w14:textId="77777777" w:rsidR="008E207D" w:rsidRDefault="008E207D" w:rsidP="00C7410E">
      <w:pPr>
        <w:spacing w:line="259" w:lineRule="auto"/>
        <w:jc w:val="both"/>
        <w:rPr>
          <w:rFonts w:asciiTheme="majorHAnsi" w:eastAsia="Calibri" w:hAnsiTheme="majorHAnsi" w:cstheme="majorHAnsi"/>
          <w:u w:val="single"/>
        </w:rPr>
      </w:pPr>
    </w:p>
    <w:p w14:paraId="6CA2C0CE" w14:textId="77777777" w:rsidR="008E207D" w:rsidRDefault="008E207D" w:rsidP="00C7410E">
      <w:pPr>
        <w:spacing w:line="259" w:lineRule="auto"/>
        <w:jc w:val="both"/>
        <w:rPr>
          <w:rFonts w:asciiTheme="majorHAnsi" w:eastAsia="Calibri" w:hAnsiTheme="majorHAnsi" w:cstheme="majorHAnsi"/>
          <w:u w:val="single"/>
        </w:rPr>
      </w:pPr>
    </w:p>
    <w:p w14:paraId="12843118" w14:textId="77777777" w:rsidR="008E207D" w:rsidRDefault="008E207D" w:rsidP="00C7410E">
      <w:pPr>
        <w:spacing w:line="259" w:lineRule="auto"/>
        <w:jc w:val="both"/>
        <w:rPr>
          <w:rFonts w:asciiTheme="majorHAnsi" w:eastAsia="Calibri" w:hAnsiTheme="majorHAnsi" w:cstheme="majorHAnsi"/>
          <w:u w:val="single"/>
        </w:rPr>
      </w:pPr>
    </w:p>
    <w:p w14:paraId="32EF4919" w14:textId="77777777" w:rsidR="008E207D" w:rsidRDefault="008E207D" w:rsidP="00C7410E">
      <w:pPr>
        <w:spacing w:line="259" w:lineRule="auto"/>
        <w:jc w:val="both"/>
        <w:rPr>
          <w:rFonts w:asciiTheme="majorHAnsi" w:eastAsia="Calibri" w:hAnsiTheme="majorHAnsi" w:cstheme="majorHAnsi"/>
          <w:u w:val="single"/>
        </w:rPr>
      </w:pPr>
    </w:p>
    <w:p w14:paraId="1C0EAC58" w14:textId="77777777" w:rsidR="008E207D" w:rsidRDefault="008E207D" w:rsidP="00C7410E">
      <w:pPr>
        <w:spacing w:line="259" w:lineRule="auto"/>
        <w:jc w:val="both"/>
        <w:rPr>
          <w:rFonts w:asciiTheme="majorHAnsi" w:eastAsia="Calibri" w:hAnsiTheme="majorHAnsi" w:cstheme="majorHAnsi"/>
          <w:u w:val="single"/>
        </w:rPr>
      </w:pPr>
    </w:p>
    <w:p w14:paraId="391FFF5B" w14:textId="77777777" w:rsidR="008E207D" w:rsidRDefault="008E207D" w:rsidP="00C7410E">
      <w:pPr>
        <w:spacing w:line="259" w:lineRule="auto"/>
        <w:jc w:val="both"/>
        <w:rPr>
          <w:rFonts w:asciiTheme="majorHAnsi" w:eastAsia="Calibri" w:hAnsiTheme="majorHAnsi" w:cstheme="majorHAnsi"/>
          <w:u w:val="single"/>
        </w:rPr>
      </w:pPr>
    </w:p>
    <w:p w14:paraId="6537BFAE" w14:textId="77777777" w:rsidR="008E207D" w:rsidRDefault="008E207D" w:rsidP="00C7410E">
      <w:pPr>
        <w:spacing w:line="259" w:lineRule="auto"/>
        <w:jc w:val="both"/>
        <w:rPr>
          <w:rFonts w:asciiTheme="majorHAnsi" w:eastAsia="Calibri" w:hAnsiTheme="majorHAnsi" w:cstheme="majorHAnsi"/>
          <w:u w:val="single"/>
        </w:rPr>
      </w:pPr>
    </w:p>
    <w:p w14:paraId="364A2B02" w14:textId="77777777" w:rsidR="008E207D" w:rsidRDefault="008E207D" w:rsidP="00C7410E">
      <w:pPr>
        <w:spacing w:line="259" w:lineRule="auto"/>
        <w:jc w:val="both"/>
        <w:rPr>
          <w:rFonts w:asciiTheme="majorHAnsi" w:eastAsia="Calibri" w:hAnsiTheme="majorHAnsi" w:cstheme="majorHAnsi"/>
          <w:u w:val="single"/>
        </w:rPr>
      </w:pPr>
    </w:p>
    <w:p w14:paraId="0BA77C8F" w14:textId="77777777" w:rsidR="008E207D" w:rsidRDefault="008E207D" w:rsidP="00C7410E">
      <w:pPr>
        <w:spacing w:line="259" w:lineRule="auto"/>
        <w:jc w:val="both"/>
        <w:rPr>
          <w:rFonts w:asciiTheme="majorHAnsi" w:eastAsia="Calibri" w:hAnsiTheme="majorHAnsi" w:cstheme="majorHAnsi"/>
          <w:u w:val="single"/>
        </w:rPr>
      </w:pPr>
    </w:p>
    <w:p w14:paraId="5FCFF286" w14:textId="77777777" w:rsidR="008E207D" w:rsidRDefault="008E207D" w:rsidP="00C7410E">
      <w:pPr>
        <w:spacing w:line="259" w:lineRule="auto"/>
        <w:jc w:val="both"/>
        <w:rPr>
          <w:rFonts w:asciiTheme="majorHAnsi" w:eastAsia="Calibri" w:hAnsiTheme="majorHAnsi" w:cstheme="majorHAnsi"/>
          <w:u w:val="single"/>
        </w:rPr>
      </w:pPr>
    </w:p>
    <w:p w14:paraId="5DBC71BC" w14:textId="77777777" w:rsidR="008E207D" w:rsidRDefault="008E207D" w:rsidP="00C7410E">
      <w:pPr>
        <w:spacing w:line="259" w:lineRule="auto"/>
        <w:jc w:val="both"/>
        <w:rPr>
          <w:rFonts w:asciiTheme="majorHAnsi" w:eastAsia="Calibri" w:hAnsiTheme="majorHAnsi" w:cstheme="majorHAnsi"/>
          <w:u w:val="single"/>
        </w:rPr>
      </w:pPr>
    </w:p>
    <w:p w14:paraId="71F047A2" w14:textId="77777777" w:rsidR="008E207D" w:rsidRDefault="008E207D" w:rsidP="00C7410E">
      <w:pPr>
        <w:spacing w:line="259" w:lineRule="auto"/>
        <w:jc w:val="both"/>
        <w:rPr>
          <w:rFonts w:asciiTheme="majorHAnsi" w:eastAsia="Calibri" w:hAnsiTheme="majorHAnsi" w:cstheme="majorHAnsi"/>
          <w:u w:val="single"/>
        </w:rPr>
      </w:pPr>
    </w:p>
    <w:p w14:paraId="0D4CF62F" w14:textId="77777777" w:rsidR="008E207D" w:rsidRDefault="008E207D" w:rsidP="00C7410E">
      <w:pPr>
        <w:spacing w:line="259" w:lineRule="auto"/>
        <w:jc w:val="both"/>
        <w:rPr>
          <w:rFonts w:asciiTheme="majorHAnsi" w:eastAsia="Calibri" w:hAnsiTheme="majorHAnsi" w:cstheme="majorHAnsi"/>
          <w:u w:val="single"/>
        </w:rPr>
      </w:pPr>
    </w:p>
    <w:p w14:paraId="22A1E48D" w14:textId="77777777" w:rsidR="008E207D" w:rsidRDefault="008E207D" w:rsidP="00C7410E">
      <w:pPr>
        <w:spacing w:line="259" w:lineRule="auto"/>
        <w:jc w:val="both"/>
        <w:rPr>
          <w:rFonts w:asciiTheme="majorHAnsi" w:eastAsia="Calibri" w:hAnsiTheme="majorHAnsi" w:cstheme="majorHAnsi"/>
          <w:u w:val="single"/>
        </w:rPr>
      </w:pPr>
    </w:p>
    <w:p w14:paraId="3ED2BC47" w14:textId="77777777" w:rsidR="008E207D" w:rsidRDefault="008E207D" w:rsidP="00C7410E">
      <w:pPr>
        <w:spacing w:line="259" w:lineRule="auto"/>
        <w:jc w:val="both"/>
        <w:rPr>
          <w:rFonts w:asciiTheme="majorHAnsi" w:eastAsia="Calibri" w:hAnsiTheme="majorHAnsi" w:cstheme="majorHAnsi"/>
          <w:u w:val="single"/>
        </w:rPr>
      </w:pPr>
    </w:p>
    <w:p w14:paraId="3C052917" w14:textId="77777777" w:rsidR="008E207D" w:rsidRDefault="008E207D" w:rsidP="00C7410E">
      <w:pPr>
        <w:spacing w:line="259" w:lineRule="auto"/>
        <w:jc w:val="both"/>
        <w:rPr>
          <w:rFonts w:asciiTheme="majorHAnsi" w:eastAsia="Calibri" w:hAnsiTheme="majorHAnsi" w:cstheme="majorHAnsi"/>
          <w:u w:val="single"/>
        </w:rPr>
      </w:pPr>
    </w:p>
    <w:p w14:paraId="07677D1F" w14:textId="77777777" w:rsidR="008E207D" w:rsidRDefault="008E207D" w:rsidP="00C7410E">
      <w:pPr>
        <w:spacing w:line="259" w:lineRule="auto"/>
        <w:jc w:val="both"/>
        <w:rPr>
          <w:rFonts w:asciiTheme="majorHAnsi" w:eastAsia="Calibri" w:hAnsiTheme="majorHAnsi" w:cstheme="majorHAnsi"/>
          <w:u w:val="single"/>
        </w:rPr>
      </w:pPr>
    </w:p>
    <w:p w14:paraId="2C60A438" w14:textId="77777777" w:rsidR="008E207D" w:rsidRPr="00077616" w:rsidRDefault="008E207D" w:rsidP="00C7410E">
      <w:pPr>
        <w:spacing w:line="259" w:lineRule="auto"/>
        <w:jc w:val="both"/>
        <w:rPr>
          <w:rFonts w:asciiTheme="majorHAnsi" w:eastAsia="Calibri" w:hAnsiTheme="majorHAnsi" w:cstheme="majorHAnsi"/>
          <w:u w:val="single"/>
        </w:rPr>
      </w:pPr>
    </w:p>
    <w:p w14:paraId="22F02441" w14:textId="1D6D37C9" w:rsidR="00275D55" w:rsidRPr="002F6AA5" w:rsidRDefault="00F5430E" w:rsidP="004E2D5D">
      <w:pPr>
        <w:pStyle w:val="Heading1"/>
        <w:numPr>
          <w:ilvl w:val="0"/>
          <w:numId w:val="45"/>
        </w:numPr>
      </w:pPr>
      <w:bookmarkStart w:id="41" w:name="_heading=h.2p2csry" w:colFirst="0" w:colLast="0"/>
      <w:bookmarkStart w:id="42" w:name="_Toc165040013"/>
      <w:bookmarkEnd w:id="41"/>
      <w:r w:rsidRPr="002F6AA5">
        <w:t>Punet e Arkitektures dhe Struktures</w:t>
      </w:r>
      <w:bookmarkEnd w:id="42"/>
    </w:p>
    <w:p w14:paraId="07F6C38A" w14:textId="77777777" w:rsidR="004F5C2A" w:rsidRPr="00BF08A4" w:rsidRDefault="004F5C2A" w:rsidP="004F5C2A">
      <w:pPr>
        <w:jc w:val="both"/>
        <w:rPr>
          <w:rFonts w:asciiTheme="majorHAnsi" w:hAnsiTheme="majorHAnsi" w:cstheme="majorHAnsi"/>
        </w:rPr>
      </w:pPr>
      <w:bookmarkStart w:id="43" w:name="_Hlk149046618"/>
      <w:r w:rsidRPr="00BF08A4">
        <w:rPr>
          <w:rFonts w:asciiTheme="majorHAnsi" w:hAnsiTheme="majorHAnsi" w:cstheme="majorHAnsi"/>
        </w:rPr>
        <w:t>Kontraktuesi nuk duhet te demtoje ose te nderhyje ne sherbimet ekzistuese gjate ekzekutimit te puneve. Nese shkaktohet ndonje dem ose nderhyrje, atehere Kontraktuesi me shpenzimet e tij do te beje rregullimet e nevojshme te aprovuara nga Mbikeqyresi dhe autoriteti kontraktues, per te kryer riparimet.</w:t>
      </w:r>
    </w:p>
    <w:p w14:paraId="20B84918" w14:textId="77777777" w:rsidR="004F5C2A" w:rsidRPr="00BF08A4" w:rsidRDefault="004F5C2A" w:rsidP="004F5C2A">
      <w:pPr>
        <w:spacing w:after="160"/>
        <w:jc w:val="both"/>
        <w:rPr>
          <w:rFonts w:asciiTheme="majorHAnsi" w:eastAsia="Calibri" w:hAnsiTheme="majorHAnsi" w:cstheme="majorHAnsi"/>
        </w:rPr>
      </w:pPr>
      <w:r w:rsidRPr="00BF08A4">
        <w:rPr>
          <w:rFonts w:asciiTheme="majorHAnsi" w:hAnsiTheme="majorHAnsi" w:cstheme="majorHAnsi"/>
        </w:rPr>
        <w:t>Te gjitha demet ose nderhyrjet ne sherbimet ekzistuese te shkaktuara gjate ecurise se puneve do te jene pergjegjesi e kontraktuesit, I cili do te ndermarre masa per te rregulluar, me shpenzimet e tij, çdo dem te shkaktuar ne sherbimet ekzistuese nentokesore ose sherbimet me karakteristika te tjera dhe do te pergjigjet ne respektimin e kerkesave te pajustifikuara (perfshire kerkesat per kostot pasuese) nga demi apo nderhyrja e tille</w:t>
      </w:r>
      <w:r w:rsidRPr="00BF08A4">
        <w:rPr>
          <w:rFonts w:asciiTheme="majorHAnsi" w:eastAsia="Calibri" w:hAnsiTheme="majorHAnsi" w:cstheme="majorHAnsi"/>
        </w:rPr>
        <w:t>.</w:t>
      </w:r>
    </w:p>
    <w:p w14:paraId="58D8EDE4" w14:textId="77777777" w:rsidR="004F5C2A" w:rsidRPr="00BF08A4" w:rsidRDefault="004F5C2A" w:rsidP="004F5C2A">
      <w:pPr>
        <w:rPr>
          <w:rFonts w:asciiTheme="majorHAnsi" w:hAnsiTheme="majorHAnsi" w:cstheme="majorHAnsi"/>
        </w:rPr>
      </w:pPr>
      <w:bookmarkStart w:id="44" w:name="_Toc78787786"/>
      <w:r w:rsidRPr="00BF08A4">
        <w:rPr>
          <w:rFonts w:asciiTheme="majorHAnsi" w:hAnsiTheme="majorHAnsi" w:cstheme="majorHAnsi"/>
        </w:rPr>
        <w:t>Pershkrimi I pergjithshem per skicat e punishtes dhe dokumentacioni teknik – siç eshte zbatuar (“As Build”)</w:t>
      </w:r>
      <w:bookmarkEnd w:id="44"/>
    </w:p>
    <w:bookmarkEnd w:id="43"/>
    <w:p w14:paraId="5CD2C86C" w14:textId="77777777" w:rsidR="00267ADB" w:rsidRPr="00077616" w:rsidRDefault="00267ADB" w:rsidP="00C7410E">
      <w:pPr>
        <w:spacing w:after="160"/>
        <w:jc w:val="both"/>
        <w:rPr>
          <w:rFonts w:asciiTheme="majorHAnsi" w:eastAsia="Calibri" w:hAnsiTheme="majorHAnsi" w:cstheme="majorHAnsi"/>
        </w:rPr>
      </w:pPr>
    </w:p>
    <w:p w14:paraId="42DCE843" w14:textId="708D2665" w:rsidR="00275D55" w:rsidRPr="00077616" w:rsidRDefault="00F5430E" w:rsidP="00202C69">
      <w:pPr>
        <w:pStyle w:val="Heading2"/>
      </w:pPr>
      <w:bookmarkStart w:id="45" w:name="_Toc165040014"/>
      <w:r w:rsidRPr="00077616">
        <w:t>Punet Perga</w:t>
      </w:r>
      <w:r w:rsidR="006B6D9A">
        <w:t>t</w:t>
      </w:r>
      <w:r w:rsidRPr="00077616">
        <w:t>itore dhe Sherbimet</w:t>
      </w:r>
      <w:bookmarkEnd w:id="45"/>
    </w:p>
    <w:p w14:paraId="2FC7340C" w14:textId="2261B1CC" w:rsidR="00275D55" w:rsidRPr="00077616" w:rsidRDefault="00A9196E" w:rsidP="006B6D9A">
      <w:pPr>
        <w:pStyle w:val="Heading3"/>
      </w:pPr>
      <w:bookmarkStart w:id="46" w:name="_Toc165040015"/>
      <w:r w:rsidRPr="00077616">
        <w:t>Organizimi</w:t>
      </w:r>
      <w:r w:rsidR="00F5430E" w:rsidRPr="00077616">
        <w:t xml:space="preserve"> </w:t>
      </w:r>
      <w:r w:rsidR="004F5C2A">
        <w:t>i</w:t>
      </w:r>
      <w:r w:rsidR="00F5430E" w:rsidRPr="00077616">
        <w:t xml:space="preserve"> punishtes</w:t>
      </w:r>
      <w:bookmarkEnd w:id="46"/>
    </w:p>
    <w:p w14:paraId="691BCD5B" w14:textId="77777777" w:rsidR="004F5C2A" w:rsidRPr="000D0D06" w:rsidRDefault="004F5C2A" w:rsidP="004F5C2A">
      <w:pPr>
        <w:jc w:val="both"/>
        <w:rPr>
          <w:rFonts w:asciiTheme="majorHAnsi" w:hAnsiTheme="majorHAnsi" w:cstheme="majorHAnsi"/>
        </w:rPr>
      </w:pPr>
      <w:bookmarkStart w:id="47" w:name="_heading=h.3o7alnk" w:colFirst="0" w:colLast="0"/>
      <w:bookmarkStart w:id="48" w:name="_Hlk149046721"/>
      <w:bookmarkEnd w:id="47"/>
      <w:r w:rsidRPr="000D0D06">
        <w:rPr>
          <w:rFonts w:asciiTheme="majorHAnsi" w:hAnsiTheme="majorHAnsi" w:cstheme="majorHAnsi"/>
          <w:lang w:eastAsia="ja-JP"/>
        </w:rPr>
        <w:t xml:space="preserve">Kontraktuesi duhet te paraqese nje plan te organizimit te punishtes, i cili duhet te paraqitet edhe ne skices/vizatim,  ku tregohen pozicionet brenda punishtes per e </w:t>
      </w:r>
      <w:r w:rsidRPr="000D0D06">
        <w:rPr>
          <w:rFonts w:asciiTheme="majorHAnsi" w:hAnsiTheme="majorHAnsi" w:cstheme="majorHAnsi"/>
        </w:rPr>
        <w:t>:</w:t>
      </w:r>
    </w:p>
    <w:p w14:paraId="6AA20841" w14:textId="77777777" w:rsidR="004F5C2A" w:rsidRPr="000D0D06" w:rsidRDefault="004F5C2A" w:rsidP="004F5C2A">
      <w:pPr>
        <w:jc w:val="both"/>
        <w:rPr>
          <w:rFonts w:asciiTheme="majorHAnsi" w:hAnsiTheme="majorHAnsi" w:cstheme="majorHAnsi"/>
          <w:lang w:eastAsia="ja-JP"/>
        </w:rPr>
      </w:pPr>
      <w:r w:rsidRPr="000D0D06">
        <w:rPr>
          <w:rFonts w:asciiTheme="majorHAnsi" w:hAnsiTheme="majorHAnsi" w:cstheme="majorHAnsi"/>
        </w:rPr>
        <w:t>-</w:t>
      </w:r>
      <w:r w:rsidRPr="000D0D06">
        <w:rPr>
          <w:rFonts w:asciiTheme="majorHAnsi" w:hAnsiTheme="majorHAnsi" w:cstheme="majorHAnsi"/>
          <w:lang w:eastAsia="ja-JP"/>
        </w:rPr>
        <w:t xml:space="preserve"> Deponimin e materialeve</w:t>
      </w:r>
    </w:p>
    <w:p w14:paraId="65238A8A" w14:textId="77777777" w:rsidR="004F5C2A" w:rsidRPr="000D0D06" w:rsidRDefault="004F5C2A" w:rsidP="004F5C2A">
      <w:pPr>
        <w:jc w:val="both"/>
        <w:rPr>
          <w:rFonts w:asciiTheme="majorHAnsi" w:hAnsiTheme="majorHAnsi" w:cstheme="majorHAnsi"/>
          <w:lang w:eastAsia="ja-JP"/>
        </w:rPr>
      </w:pPr>
      <w:r w:rsidRPr="000D0D06">
        <w:rPr>
          <w:rFonts w:asciiTheme="majorHAnsi" w:hAnsiTheme="majorHAnsi" w:cstheme="majorHAnsi"/>
          <w:lang w:eastAsia="ja-JP"/>
        </w:rPr>
        <w:t>-Zyret mobilje</w:t>
      </w:r>
    </w:p>
    <w:p w14:paraId="1F86C3AD" w14:textId="77777777" w:rsidR="004F5C2A" w:rsidRPr="000D0D06" w:rsidRDefault="004F5C2A" w:rsidP="004F5C2A">
      <w:pPr>
        <w:jc w:val="both"/>
        <w:rPr>
          <w:rFonts w:asciiTheme="majorHAnsi" w:hAnsiTheme="majorHAnsi" w:cstheme="majorHAnsi"/>
          <w:lang w:eastAsia="ja-JP"/>
        </w:rPr>
      </w:pPr>
      <w:r w:rsidRPr="000D0D06">
        <w:rPr>
          <w:rFonts w:asciiTheme="majorHAnsi" w:hAnsiTheme="majorHAnsi" w:cstheme="majorHAnsi"/>
          <w:lang w:eastAsia="ja-JP"/>
        </w:rPr>
        <w:t>-Depo</w:t>
      </w:r>
    </w:p>
    <w:p w14:paraId="100D7AC6" w14:textId="77777777" w:rsidR="004F5C2A" w:rsidRPr="000D0D06" w:rsidRDefault="004F5C2A" w:rsidP="004F5C2A">
      <w:pPr>
        <w:jc w:val="both"/>
        <w:rPr>
          <w:rFonts w:asciiTheme="majorHAnsi" w:hAnsiTheme="majorHAnsi" w:cstheme="majorHAnsi"/>
          <w:lang w:eastAsia="ja-JP"/>
        </w:rPr>
      </w:pPr>
      <w:r w:rsidRPr="000D0D06">
        <w:rPr>
          <w:rFonts w:asciiTheme="majorHAnsi" w:hAnsiTheme="majorHAnsi" w:cstheme="majorHAnsi"/>
          <w:lang w:eastAsia="ja-JP"/>
        </w:rPr>
        <w:lastRenderedPageBreak/>
        <w:t xml:space="preserve">-Parkingu per makinat e punonjesve </w:t>
      </w:r>
    </w:p>
    <w:p w14:paraId="702BB6DF" w14:textId="77777777" w:rsidR="004F5C2A" w:rsidRPr="000D0D06" w:rsidRDefault="004F5C2A" w:rsidP="004F5C2A">
      <w:pPr>
        <w:jc w:val="both"/>
        <w:rPr>
          <w:rFonts w:asciiTheme="majorHAnsi" w:eastAsia="Calibri" w:hAnsiTheme="majorHAnsi" w:cstheme="majorHAnsi"/>
        </w:rPr>
      </w:pPr>
      <w:r w:rsidRPr="000D0D06">
        <w:rPr>
          <w:rFonts w:asciiTheme="majorHAnsi" w:hAnsiTheme="majorHAnsi" w:cstheme="majorHAnsi"/>
          <w:lang w:eastAsia="ja-JP"/>
        </w:rPr>
        <w:t>-Tualetet ,etj.</w:t>
      </w:r>
    </w:p>
    <w:p w14:paraId="58138B03" w14:textId="77777777" w:rsidR="004F5C2A" w:rsidRDefault="004F5C2A" w:rsidP="004F5C2A">
      <w:pPr>
        <w:rPr>
          <w:rFonts w:asciiTheme="majorHAnsi" w:hAnsiTheme="majorHAnsi" w:cstheme="majorHAnsi"/>
        </w:rPr>
      </w:pPr>
    </w:p>
    <w:p w14:paraId="00C8D1A1"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 xml:space="preserve">Kontraktuesi duhet te kufizoj veprimtarine e tij perbrenda Punishtes se caktuar, ose edhe hapesira tjera nese arrihet pajtueshmeri me mbikeqyresin. </w:t>
      </w:r>
      <w:r>
        <w:t xml:space="preserve">Punishtja duhet te mbahet e rrethuar dhe e sigurt gjate gjithe kohes sa jane duke u zhvilluar punimet deri ne permbylljen e punimeve. </w:t>
      </w:r>
      <w:r w:rsidRPr="00BF08A4">
        <w:rPr>
          <w:rFonts w:asciiTheme="majorHAnsi" w:hAnsiTheme="majorHAnsi" w:cstheme="majorHAnsi"/>
        </w:rPr>
        <w:t>Rrethoja e punishtes te punohet me nje gardh te perkohshem dhe jo transparent, te qendrueshem ne aspektin statik, me lartesi min. H=2 m’ , ne gjithe perimentrin e lokacionit,ne distance te pershtatshme dhe sipas specifikave te lokacionit.</w:t>
      </w:r>
      <w:r w:rsidRPr="00BF08A4">
        <w:rPr>
          <w:rFonts w:asciiTheme="majorHAnsi" w:hAnsiTheme="majorHAnsi" w:cstheme="majorHAnsi"/>
        </w:rPr>
        <w:br/>
      </w:r>
    </w:p>
    <w:p w14:paraId="331EB14E"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Ne kuadrin e gardhit</w:t>
      </w:r>
      <w:r>
        <w:rPr>
          <w:rFonts w:asciiTheme="majorHAnsi" w:hAnsiTheme="majorHAnsi" w:cstheme="majorHAnsi"/>
        </w:rPr>
        <w:t>/rrethojes</w:t>
      </w:r>
      <w:r w:rsidRPr="00BF08A4">
        <w:rPr>
          <w:rFonts w:asciiTheme="majorHAnsi" w:hAnsiTheme="majorHAnsi" w:cstheme="majorHAnsi"/>
        </w:rPr>
        <w:t xml:space="preserve"> duhet te jene edhe  mbishkrimet informuese ne zonat punuese, ne zonat e rrezikshme,ne hapesirat ku ndalohet hyrja ,duke rrespektuar ligjet dhe rregulloret ne fuqi te Republikes se  Kosoves per veprimet e tilla per personat te cilet nuk jane pjese e stafit punues,ne rastet kur objekti nuk shfrytezohet dhe  sherbimet ekzistuese nuk kryhen gjate punimeve ne objekt.Poashtu duhet te vendosen shenjat orientuese jashte dhe brenda gardhit</w:t>
      </w:r>
      <w:r>
        <w:rPr>
          <w:rFonts w:asciiTheme="majorHAnsi" w:hAnsiTheme="majorHAnsi" w:cstheme="majorHAnsi"/>
        </w:rPr>
        <w:t>/rrethojes</w:t>
      </w:r>
      <w:r w:rsidRPr="00BF08A4">
        <w:rPr>
          <w:rFonts w:asciiTheme="majorHAnsi" w:hAnsiTheme="majorHAnsi" w:cstheme="majorHAnsi"/>
        </w:rPr>
        <w:t xml:space="preserve">.  Ne rastet kur objekti shfrytezohet dhe kryhen sherbimet egzistuese,kontraktuesi duhet te jete i vetedijshem se ndertesat jane te zena me personelin gjate gjithe kohezgjatjes se rinovimit, keshtu qe nuk eshte e mundur qe te kete qasje te plote ne te gjithe ndertesen. Kontraktori duhet te beje organizim te mire te vendit per te kryer punimet e rinovimit, ndersa duhet te siguroje funksionimin normal te nderteses. </w:t>
      </w:r>
    </w:p>
    <w:p w14:paraId="3B84D06F" w14:textId="77777777" w:rsidR="004F5C2A" w:rsidRPr="00BF08A4" w:rsidRDefault="004F5C2A" w:rsidP="004F5C2A">
      <w:pPr>
        <w:rPr>
          <w:rFonts w:asciiTheme="majorHAnsi" w:eastAsia="Calibri" w:hAnsiTheme="majorHAnsi" w:cstheme="majorHAnsi"/>
        </w:rPr>
      </w:pPr>
      <w:r w:rsidRPr="00BF08A4">
        <w:rPr>
          <w:rFonts w:asciiTheme="majorHAnsi" w:hAnsiTheme="majorHAnsi" w:cstheme="majorHAnsi"/>
        </w:rPr>
        <w:t xml:space="preserve">Llogaria te behet per </w:t>
      </w:r>
      <w:r>
        <w:rPr>
          <w:rFonts w:asciiTheme="majorHAnsi" w:hAnsiTheme="majorHAnsi" w:cstheme="majorHAnsi"/>
        </w:rPr>
        <w:t xml:space="preserve">meter gjatesi </w:t>
      </w:r>
      <w:r w:rsidRPr="00BF08A4">
        <w:rPr>
          <w:rFonts w:asciiTheme="majorHAnsi" w:hAnsiTheme="majorHAnsi" w:cstheme="majorHAnsi"/>
        </w:rPr>
        <w:t>m’ / L lineare te realizuar</w:t>
      </w:r>
      <w:r w:rsidRPr="00BF08A4">
        <w:rPr>
          <w:rFonts w:asciiTheme="majorHAnsi" w:eastAsia="Calibri" w:hAnsiTheme="majorHAnsi" w:cstheme="majorHAnsi"/>
        </w:rPr>
        <w:t>.</w:t>
      </w:r>
    </w:p>
    <w:p w14:paraId="713D0228" w14:textId="77777777" w:rsidR="004F5C2A" w:rsidRPr="00BF08A4" w:rsidRDefault="004F5C2A" w:rsidP="004F5C2A">
      <w:pPr>
        <w:rPr>
          <w:rFonts w:asciiTheme="majorHAnsi" w:eastAsia="Calibri" w:hAnsiTheme="majorHAnsi" w:cstheme="majorHAnsi"/>
        </w:rPr>
      </w:pPr>
    </w:p>
    <w:p w14:paraId="4C88BA28" w14:textId="77777777" w:rsidR="004F5C2A" w:rsidRPr="00BF08A4" w:rsidRDefault="004F5C2A" w:rsidP="004F5C2A">
      <w:pPr>
        <w:spacing w:after="240"/>
        <w:rPr>
          <w:rFonts w:asciiTheme="majorHAnsi" w:hAnsiTheme="majorHAnsi" w:cstheme="majorHAnsi"/>
          <w:b/>
          <w:bCs/>
          <w:u w:val="single"/>
        </w:rPr>
      </w:pPr>
      <w:r w:rsidRPr="00BF08A4">
        <w:rPr>
          <w:rFonts w:asciiTheme="majorHAnsi" w:hAnsiTheme="majorHAnsi" w:cstheme="majorHAnsi"/>
          <w:b/>
          <w:bCs/>
          <w:u w:val="single"/>
        </w:rPr>
        <w:t>Tabelat e shenimit te punishtes dhe shenjezimet tjera</w:t>
      </w:r>
    </w:p>
    <w:p w14:paraId="345A73AA"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Kontraktuesi do te dizajnoj, ndertoj, vendose dhe mirembaje Tabelen informuese,</w:t>
      </w:r>
      <w:r w:rsidRPr="000D0D06">
        <w:t xml:space="preserve"> </w:t>
      </w:r>
      <w:r>
        <w:t>specifikat e se ciles do te jene te pershkruara ne dokumentet tenderuese.  Duhet te jete e qendrueshme ndaj kushteve atmosferike dhe te vendoset ne hyrje te punishtes</w:t>
      </w:r>
      <w:r w:rsidRPr="00BF08A4">
        <w:rPr>
          <w:rFonts w:asciiTheme="majorHAnsi" w:hAnsiTheme="majorHAnsi" w:cstheme="majorHAnsi"/>
        </w:rPr>
        <w:t>. Informatat duhet te jene ne gjuhen Angleze dhe Shqipe/Serbe. Tabela do te jete minimum 1.5m e gjere dhe 1.0m e larte dhe do te permbaje emrin e projektit, agjencine financuese, perfshire Logon dhe emrin e perfituesit, si dhe adresen kontaktuese per informim.</w:t>
      </w:r>
    </w:p>
    <w:p w14:paraId="133858A7" w14:textId="73ADB570" w:rsidR="009D2FBF" w:rsidRDefault="004F5C2A" w:rsidP="004F5C2A">
      <w:pPr>
        <w:spacing w:after="160"/>
        <w:jc w:val="both"/>
        <w:rPr>
          <w:rFonts w:asciiTheme="majorHAnsi" w:hAnsiTheme="majorHAnsi" w:cstheme="majorHAnsi"/>
        </w:rPr>
      </w:pPr>
      <w:r w:rsidRPr="00BF08A4">
        <w:rPr>
          <w:rFonts w:asciiTheme="majorHAnsi" w:hAnsiTheme="majorHAnsi" w:cstheme="majorHAnsi"/>
        </w:rPr>
        <w:t xml:space="preserve">Tabela informuese dhe informacioni i dhene aty duhet te aprovohet nga mbikeqyresi para se te vendoset. </w:t>
      </w:r>
    </w:p>
    <w:p w14:paraId="7C6FF043" w14:textId="1EA00422" w:rsidR="009D2FBF" w:rsidRPr="009D2FBF" w:rsidRDefault="009D2FBF" w:rsidP="004F5C2A">
      <w:pPr>
        <w:spacing w:after="160"/>
        <w:jc w:val="both"/>
        <w:rPr>
          <w:rFonts w:asciiTheme="majorHAnsi" w:hAnsiTheme="majorHAnsi" w:cstheme="majorHAnsi"/>
        </w:rPr>
      </w:pPr>
      <w:r>
        <w:rPr>
          <w:noProof/>
        </w:rPr>
        <w:lastRenderedPageBreak/>
        <w:drawing>
          <wp:inline distT="0" distB="0" distL="0" distR="0" wp14:anchorId="5D067E51" wp14:editId="0505D241">
            <wp:extent cx="6762050" cy="4781550"/>
            <wp:effectExtent l="0" t="0" r="1270" b="0"/>
            <wp:docPr id="1970650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650169"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6791037" cy="4802047"/>
                    </a:xfrm>
                    <a:prstGeom prst="rect">
                      <a:avLst/>
                    </a:prstGeom>
                    <a:noFill/>
                    <a:ln>
                      <a:noFill/>
                    </a:ln>
                  </pic:spPr>
                </pic:pic>
              </a:graphicData>
            </a:graphic>
          </wp:inline>
        </w:drawing>
      </w:r>
    </w:p>
    <w:p w14:paraId="53567EE8" w14:textId="74926BAD" w:rsidR="004F5C2A" w:rsidRPr="00BF08A4" w:rsidRDefault="004F5C2A" w:rsidP="004F5C2A">
      <w:pPr>
        <w:spacing w:after="240"/>
        <w:rPr>
          <w:rFonts w:asciiTheme="majorHAnsi" w:hAnsiTheme="majorHAnsi" w:cstheme="majorHAnsi"/>
          <w:b/>
          <w:bCs/>
          <w:u w:val="single"/>
        </w:rPr>
      </w:pPr>
      <w:r w:rsidRPr="00BF08A4">
        <w:rPr>
          <w:rFonts w:asciiTheme="majorHAnsi" w:hAnsiTheme="majorHAnsi" w:cstheme="majorHAnsi"/>
          <w:b/>
          <w:bCs/>
          <w:u w:val="single"/>
        </w:rPr>
        <w:t>Sigurimi dhe vendosja e kont</w:t>
      </w:r>
      <w:r w:rsidR="00316C6F">
        <w:rPr>
          <w:rFonts w:asciiTheme="majorHAnsi" w:hAnsiTheme="majorHAnsi" w:cstheme="majorHAnsi"/>
          <w:b/>
          <w:bCs/>
          <w:u w:val="single"/>
        </w:rPr>
        <w:t>ejnereve</w:t>
      </w:r>
      <w:r w:rsidRPr="00BF08A4">
        <w:rPr>
          <w:rFonts w:asciiTheme="majorHAnsi" w:hAnsiTheme="majorHAnsi" w:cstheme="majorHAnsi"/>
          <w:b/>
          <w:bCs/>
          <w:u w:val="single"/>
        </w:rPr>
        <w:t xml:space="preserve"> ne punishte</w:t>
      </w:r>
    </w:p>
    <w:p w14:paraId="384F6099" w14:textId="1D237FCD" w:rsidR="004F5C2A" w:rsidRDefault="004F5C2A" w:rsidP="004F5C2A">
      <w:pPr>
        <w:jc w:val="both"/>
      </w:pPr>
      <w:bookmarkStart w:id="49" w:name="_heading=h.41mghml" w:colFirst="0" w:colLast="0"/>
      <w:bookmarkEnd w:id="49"/>
      <w:r w:rsidRPr="00BF08A4">
        <w:rPr>
          <w:rFonts w:asciiTheme="majorHAnsi" w:hAnsiTheme="majorHAnsi" w:cstheme="majorHAnsi"/>
        </w:rPr>
        <w:t>Sigurimi dhe vendosja e kont</w:t>
      </w:r>
      <w:r w:rsidR="00316C6F">
        <w:rPr>
          <w:rFonts w:asciiTheme="majorHAnsi" w:hAnsiTheme="majorHAnsi" w:cstheme="majorHAnsi"/>
        </w:rPr>
        <w:t>ejnereve</w:t>
      </w:r>
      <w:r w:rsidRPr="00BF08A4">
        <w:rPr>
          <w:rFonts w:asciiTheme="majorHAnsi" w:hAnsiTheme="majorHAnsi" w:cstheme="majorHAnsi"/>
        </w:rPr>
        <w:t xml:space="preserve"> ne punishte gjate gjithe kohes per materialet, tepricat, dhe mbeturinat te cilat duhet te largohen  dhe te dergohen ne deponine e aprovuar nga qeveria. Pas perfundimit te punimeve, konte</w:t>
      </w:r>
      <w:r>
        <w:rPr>
          <w:rFonts w:asciiTheme="majorHAnsi" w:hAnsiTheme="majorHAnsi" w:cstheme="majorHAnsi"/>
        </w:rPr>
        <w:t>jneri</w:t>
      </w:r>
      <w:r w:rsidRPr="00BF08A4">
        <w:rPr>
          <w:rFonts w:asciiTheme="majorHAnsi" w:hAnsiTheme="majorHAnsi" w:cstheme="majorHAnsi"/>
        </w:rPr>
        <w:t xml:space="preserve"> dhe te gjitha mbeturinat si dhe materialet, </w:t>
      </w:r>
      <w:r>
        <w:t>Kontraktori duhet t'I largoj nga punishtja.</w:t>
      </w:r>
    </w:p>
    <w:p w14:paraId="4D117AC5" w14:textId="188D3894" w:rsidR="00913C9C" w:rsidRDefault="00913C9C" w:rsidP="004F5C2A">
      <w:pPr>
        <w:jc w:val="both"/>
      </w:pPr>
      <w:r w:rsidRPr="00913C9C">
        <w:t>Kompania duhet të ofroj inspektim të rregulltë për sigurinë në punë dhe të lëshoj raporte periodike për sigurinë në punët ndërtimore sipas kërkesës së kompanisë mbikëqyrëse. Operatori Ekonomik(kontraktori punekryes) do te siguroj punishten dhe do te beje Inspektimin e punishtes dhe punëve  nga nje kompani e licencuar për siguri dhe shëndetin në punë (skelet dhe të tjera).</w:t>
      </w:r>
    </w:p>
    <w:p w14:paraId="5839B103" w14:textId="77777777" w:rsidR="004F5C2A" w:rsidRDefault="004F5C2A" w:rsidP="004F5C2A">
      <w:pPr>
        <w:jc w:val="both"/>
      </w:pPr>
    </w:p>
    <w:p w14:paraId="38489B5A" w14:textId="77777777" w:rsidR="004F5C2A" w:rsidRDefault="004F5C2A" w:rsidP="004F5C2A">
      <w:pPr>
        <w:jc w:val="both"/>
        <w:rPr>
          <w:rFonts w:asciiTheme="majorHAnsi" w:eastAsia="Calibri" w:hAnsiTheme="majorHAnsi" w:cstheme="majorHAnsi"/>
        </w:rPr>
      </w:pPr>
    </w:p>
    <w:p w14:paraId="547CAEAD" w14:textId="77777777" w:rsidR="004F5C2A" w:rsidRDefault="004F5C2A" w:rsidP="004F5C2A">
      <w:pPr>
        <w:spacing w:after="240"/>
        <w:rPr>
          <w:rFonts w:asciiTheme="majorHAnsi" w:hAnsiTheme="majorHAnsi" w:cstheme="majorHAnsi"/>
          <w:b/>
          <w:bCs/>
          <w:u w:val="single"/>
        </w:rPr>
      </w:pPr>
      <w:r>
        <w:rPr>
          <w:rFonts w:asciiTheme="majorHAnsi" w:hAnsiTheme="majorHAnsi" w:cstheme="majorHAnsi"/>
          <w:b/>
          <w:bCs/>
          <w:u w:val="single"/>
        </w:rPr>
        <w:t xml:space="preserve">Mirembajtja e punishtes </w:t>
      </w:r>
    </w:p>
    <w:p w14:paraId="4E45FAAA" w14:textId="77777777" w:rsidR="004F5C2A" w:rsidRPr="00077616" w:rsidRDefault="004F5C2A" w:rsidP="004F5C2A">
      <w:pPr>
        <w:jc w:val="both"/>
        <w:rPr>
          <w:rFonts w:asciiTheme="majorHAnsi" w:hAnsiTheme="majorHAnsi" w:cstheme="majorHAnsi"/>
        </w:rPr>
      </w:pPr>
      <w:r w:rsidRPr="00077616">
        <w:rPr>
          <w:rFonts w:asciiTheme="majorHAnsi" w:hAnsiTheme="majorHAnsi" w:cstheme="majorHAnsi"/>
        </w:rPr>
        <w:t xml:space="preserve">Kontraktuesi do te mbaje punishten te paster, ne rregull dhe te sigurt gjate tere periudhes se puneve dhe pranimit teknik. Kontraktuesi </w:t>
      </w:r>
      <w:r>
        <w:t>do te largoj mbeturinat e krijuara , materialet e paperdorura</w:t>
      </w:r>
      <w:r w:rsidRPr="00077616">
        <w:rPr>
          <w:rFonts w:asciiTheme="majorHAnsi" w:hAnsiTheme="majorHAnsi" w:cstheme="majorHAnsi"/>
        </w:rPr>
        <w:t xml:space="preserve">, copezat etj. siç </w:t>
      </w:r>
      <w:r w:rsidRPr="00077616">
        <w:rPr>
          <w:rFonts w:asciiTheme="majorHAnsi" w:hAnsiTheme="majorHAnsi" w:cstheme="majorHAnsi"/>
        </w:rPr>
        <w:lastRenderedPageBreak/>
        <w:t>shfaqen gjate punimeve dhe jo krejt ne fund. Punishtet nuk do te pranohen nese nuk jane larguar gjerat e lartcekura.</w:t>
      </w:r>
    </w:p>
    <w:p w14:paraId="6DAE2119" w14:textId="77777777" w:rsidR="004F5C2A" w:rsidRPr="00077616" w:rsidRDefault="004F5C2A" w:rsidP="004F5C2A">
      <w:pPr>
        <w:jc w:val="both"/>
        <w:rPr>
          <w:rFonts w:asciiTheme="majorHAnsi" w:hAnsiTheme="majorHAnsi" w:cstheme="majorHAnsi"/>
        </w:rPr>
      </w:pPr>
      <w:r>
        <w:t>Kontraktori do te parandaloj</w:t>
      </w:r>
      <w:r w:rsidRPr="00077616">
        <w:rPr>
          <w:rFonts w:asciiTheme="majorHAnsi" w:hAnsiTheme="majorHAnsi" w:cstheme="majorHAnsi"/>
        </w:rPr>
        <w:t xml:space="preserve"> ndotjen e rrugeve dhe shtigjeve nga balta dhe copezat e materialeve qe mund te dalin nga punishtja. Nese kjo ndodhe, atehere kontraktuesi do te largoj dhe pastroj rruget/shtigjet ne kohe sa me te shkurter te mundshme. Ne rast se gjelberimi perreth demtohet gjate puneve, duhet te rregullohet gjate finalizimit te puneve dhe para se t'i dorezohet perfituesit.</w:t>
      </w:r>
      <w:r>
        <w:rPr>
          <w:rFonts w:asciiTheme="majorHAnsi" w:hAnsiTheme="majorHAnsi" w:cstheme="majorHAnsi"/>
        </w:rPr>
        <w:t xml:space="preserve"> </w:t>
      </w:r>
      <w:r w:rsidRPr="00077616">
        <w:rPr>
          <w:rFonts w:asciiTheme="majorHAnsi" w:hAnsiTheme="majorHAnsi" w:cstheme="majorHAnsi"/>
        </w:rPr>
        <w:t>Kontraktuesi duhet rregullisht te pastroj punishten gjate punimeve dhe te largoj mbetjet ne depon e aprovuar te mbeturinave. Hapesira duhet te jete teresisht e paster dhe e pershtatshme per t'u vendosur dhe per t'u vene ne perdorim serish.</w:t>
      </w:r>
    </w:p>
    <w:p w14:paraId="4C38B803" w14:textId="77777777" w:rsidR="004F5C2A" w:rsidRDefault="004F5C2A" w:rsidP="004F5C2A">
      <w:pPr>
        <w:jc w:val="both"/>
        <w:rPr>
          <w:rFonts w:asciiTheme="majorHAnsi" w:eastAsia="Calibri" w:hAnsiTheme="majorHAnsi" w:cstheme="majorHAnsi"/>
        </w:rPr>
      </w:pPr>
      <w:r w:rsidRPr="00077616">
        <w:rPr>
          <w:rFonts w:asciiTheme="majorHAnsi" w:hAnsiTheme="majorHAnsi" w:cstheme="majorHAnsi"/>
        </w:rPr>
        <w:t>Kontraktuesi te montoje ne punishte aparate adekuate per fikjen e zjarrit , me pluhur dhe me gaz duke i  mbuluar çdo pike rreziku nga shperthimi i zjarrit</w:t>
      </w:r>
      <w:r w:rsidRPr="00077616">
        <w:rPr>
          <w:rFonts w:asciiTheme="majorHAnsi" w:eastAsia="Calibri" w:hAnsiTheme="majorHAnsi" w:cstheme="majorHAnsi"/>
        </w:rPr>
        <w:t>.</w:t>
      </w:r>
    </w:p>
    <w:p w14:paraId="36F835B7" w14:textId="77777777" w:rsidR="004F5C2A" w:rsidRDefault="004F5C2A" w:rsidP="004F5C2A">
      <w:pPr>
        <w:jc w:val="both"/>
        <w:rPr>
          <w:rFonts w:asciiTheme="majorHAnsi" w:eastAsia="Calibri" w:hAnsiTheme="majorHAnsi" w:cstheme="majorHAnsi"/>
        </w:rPr>
      </w:pPr>
    </w:p>
    <w:p w14:paraId="6B317329" w14:textId="77777777" w:rsidR="004F5C2A" w:rsidRDefault="004F5C2A" w:rsidP="004F5C2A">
      <w:pPr>
        <w:spacing w:after="240"/>
        <w:rPr>
          <w:rFonts w:asciiTheme="majorHAnsi" w:hAnsiTheme="majorHAnsi" w:cstheme="majorHAnsi"/>
          <w:b/>
          <w:bCs/>
          <w:u w:val="single"/>
        </w:rPr>
      </w:pPr>
      <w:r>
        <w:rPr>
          <w:rFonts w:asciiTheme="majorHAnsi" w:hAnsiTheme="majorHAnsi" w:cstheme="majorHAnsi"/>
          <w:b/>
          <w:bCs/>
          <w:u w:val="single"/>
        </w:rPr>
        <w:t xml:space="preserve">Punimi i skicave te punishtes </w:t>
      </w:r>
    </w:p>
    <w:p w14:paraId="631BE93F" w14:textId="77777777" w:rsidR="004F5C2A" w:rsidRDefault="004F5C2A" w:rsidP="004F5C2A">
      <w:pPr>
        <w:jc w:val="both"/>
        <w:rPr>
          <w:rFonts w:asciiTheme="majorHAnsi" w:hAnsiTheme="majorHAnsi" w:cstheme="majorHAnsi"/>
        </w:rPr>
      </w:pPr>
      <w:r w:rsidRPr="00077616">
        <w:rPr>
          <w:rFonts w:asciiTheme="majorHAnsi" w:hAnsiTheme="majorHAnsi" w:cstheme="majorHAnsi"/>
        </w:rPr>
        <w:t>Skicat e punishtes punohen nga kontraktori. Ato zakonisht jane menyra se</w:t>
      </w:r>
      <w:r>
        <w:rPr>
          <w:rFonts w:asciiTheme="majorHAnsi" w:hAnsiTheme="majorHAnsi" w:cstheme="majorHAnsi"/>
        </w:rPr>
        <w:t xml:space="preserve"> </w:t>
      </w:r>
      <w:r w:rsidRPr="00077616">
        <w:rPr>
          <w:rFonts w:asciiTheme="majorHAnsi" w:hAnsiTheme="majorHAnsi" w:cstheme="majorHAnsi"/>
        </w:rPr>
        <w:t xml:space="preserve">si do te instalohet nje produkt ose si do te ekzekutohet nje pozicion. Keto vizatime jane versione te detajuara te ekzekutimit te pozicioneve perkates. Zakonisht, tregon me shume detaje te konstruksionit sesa ne vizatimet e projektit. Skicat e punishtes pergaditen dhe dorezohen per aprovim para fillimit te ekzekutimit te aktivitetit perkates. Pa aprovim me shkrim, ekzekutimi </w:t>
      </w:r>
      <w:r>
        <w:rPr>
          <w:rFonts w:asciiTheme="majorHAnsi" w:hAnsiTheme="majorHAnsi" w:cstheme="majorHAnsi"/>
        </w:rPr>
        <w:t>i</w:t>
      </w:r>
      <w:r w:rsidRPr="00077616">
        <w:rPr>
          <w:rFonts w:asciiTheme="majorHAnsi" w:hAnsiTheme="majorHAnsi" w:cstheme="majorHAnsi"/>
        </w:rPr>
        <w:t xml:space="preserve"> aktivitetit per te cilin jane pergaditur skicat nuk mund te filloje.</w:t>
      </w:r>
    </w:p>
    <w:p w14:paraId="40D011BE" w14:textId="77777777" w:rsidR="004F5C2A" w:rsidRDefault="004F5C2A" w:rsidP="004F5C2A">
      <w:pPr>
        <w:spacing w:after="160"/>
        <w:jc w:val="both"/>
        <w:rPr>
          <w:rFonts w:asciiTheme="majorHAnsi" w:eastAsia="Calibri" w:hAnsiTheme="majorHAnsi" w:cstheme="majorHAnsi"/>
        </w:rPr>
      </w:pPr>
      <w:r w:rsidRPr="00077616">
        <w:rPr>
          <w:rFonts w:asciiTheme="majorHAnsi" w:hAnsiTheme="majorHAnsi" w:cstheme="majorHAnsi"/>
        </w:rPr>
        <w:t>Skicave te punishtes duhet bashkangjitur pershkrimin e deklarates se metodologjise se ketij aktiviteti dhe afatin e perfundimit. Metodologjia e ekzekutimit te aktivitetit detajon saktesisht se si nje aktivitet ndertimor do te kryhet ne menyre te sigurt. Tregon masat paraprake te sigurise per te kontrolluar rreziqet e identifikuara gjate vleresimit te rrezikut ne pune</w:t>
      </w:r>
      <w:r w:rsidRPr="00077616">
        <w:rPr>
          <w:rFonts w:asciiTheme="majorHAnsi" w:eastAsia="Calibri" w:hAnsiTheme="majorHAnsi" w:cstheme="majorHAnsi"/>
        </w:rPr>
        <w:t xml:space="preserve">. </w:t>
      </w:r>
    </w:p>
    <w:p w14:paraId="09458988" w14:textId="77777777" w:rsidR="004F5C2A" w:rsidRDefault="004F5C2A" w:rsidP="004F5C2A">
      <w:pPr>
        <w:jc w:val="both"/>
        <w:rPr>
          <w:rFonts w:asciiTheme="majorHAnsi" w:eastAsia="Calibri" w:hAnsiTheme="majorHAnsi" w:cstheme="majorHAnsi"/>
        </w:rPr>
      </w:pPr>
    </w:p>
    <w:p w14:paraId="4BB9E246" w14:textId="77777777" w:rsidR="004F5C2A" w:rsidRDefault="004F5C2A" w:rsidP="004F5C2A">
      <w:pPr>
        <w:spacing w:after="240"/>
        <w:rPr>
          <w:rFonts w:asciiTheme="majorHAnsi" w:hAnsiTheme="majorHAnsi" w:cstheme="majorHAnsi"/>
          <w:b/>
          <w:bCs/>
          <w:u w:val="single"/>
        </w:rPr>
      </w:pPr>
      <w:r>
        <w:rPr>
          <w:rFonts w:asciiTheme="majorHAnsi" w:hAnsiTheme="majorHAnsi" w:cstheme="majorHAnsi"/>
          <w:b/>
          <w:bCs/>
          <w:u w:val="single"/>
        </w:rPr>
        <w:t>Punimi i dokumentacionit teknik – sipas realizimit (“As Build”)</w:t>
      </w:r>
    </w:p>
    <w:p w14:paraId="30CD259C" w14:textId="7CC044DA" w:rsidR="008E207D" w:rsidRDefault="004F5C2A" w:rsidP="004F5C2A">
      <w:pPr>
        <w:jc w:val="both"/>
        <w:rPr>
          <w:rFonts w:asciiTheme="majorHAnsi" w:eastAsia="Calibri" w:hAnsiTheme="majorHAnsi" w:cstheme="majorHAnsi"/>
        </w:rPr>
      </w:pPr>
      <w:r w:rsidRPr="00077616">
        <w:rPr>
          <w:rFonts w:asciiTheme="majorHAnsi" w:hAnsiTheme="majorHAnsi" w:cstheme="majorHAnsi"/>
        </w:rPr>
        <w:t>Perfshire projektimin dhe kompletimin e projektit kryesore ne te gjitha fazat e projektit sipas</w:t>
      </w:r>
      <w:r w:rsidRPr="00077616">
        <w:rPr>
          <w:rFonts w:asciiTheme="majorHAnsi" w:hAnsiTheme="majorHAnsi" w:cstheme="majorHAnsi"/>
          <w:lang w:eastAsia="ja-JP"/>
        </w:rPr>
        <w:t xml:space="preserve"> realizimit “ As – Build “ , ne harmoni me ligjin e ndertimit dhe rregulloret relevante, </w:t>
      </w:r>
      <w:r w:rsidRPr="00E67E87">
        <w:rPr>
          <w:rFonts w:asciiTheme="majorHAnsi" w:hAnsiTheme="majorHAnsi" w:cstheme="majorHAnsi"/>
          <w:lang w:eastAsia="ja-JP"/>
        </w:rPr>
        <w:t xml:space="preserve">ne 5 kopje te forta </w:t>
      </w:r>
      <w:r w:rsidRPr="00077616">
        <w:rPr>
          <w:rFonts w:asciiTheme="majorHAnsi" w:hAnsiTheme="majorHAnsi" w:cstheme="majorHAnsi"/>
          <w:lang w:eastAsia="ja-JP"/>
        </w:rPr>
        <w:t>e te formatizuara ne liber-lidhje ne format “A4-A0” , domosdoshmerisht duke ruajtur autoresine e hartuesit te projektit kryesore. Gjithashtu perfshine nje kopje elektronike  ne programe softverike ekzekutuese ( te editueshme dhe ne PDF format</w:t>
      </w:r>
      <w:r w:rsidRPr="00077616">
        <w:rPr>
          <w:rFonts w:asciiTheme="majorHAnsi" w:eastAsia="Calibri" w:hAnsiTheme="majorHAnsi" w:cstheme="majorHAnsi"/>
        </w:rPr>
        <w:t>).</w:t>
      </w:r>
    </w:p>
    <w:p w14:paraId="64C590D1" w14:textId="748A7918" w:rsidR="00275D55" w:rsidRPr="00077616" w:rsidRDefault="006C5669" w:rsidP="00014121">
      <w:pPr>
        <w:pStyle w:val="Heading3"/>
      </w:pPr>
      <w:bookmarkStart w:id="50" w:name="_Toc165040016"/>
      <w:bookmarkEnd w:id="48"/>
      <w:r>
        <w:t>Sherbimet komunale, sherbimet e KEDS-it dhe logjistikes te punishtes</w:t>
      </w:r>
      <w:bookmarkEnd w:id="50"/>
    </w:p>
    <w:p w14:paraId="3B6B869C" w14:textId="77777777" w:rsidR="006C5669" w:rsidRDefault="006C5669" w:rsidP="006C5669">
      <w:pPr>
        <w:jc w:val="both"/>
        <w:rPr>
          <w:rFonts w:asciiTheme="majorHAnsi" w:hAnsiTheme="majorHAnsi" w:cstheme="majorHAnsi"/>
        </w:rPr>
      </w:pPr>
      <w:bookmarkStart w:id="51" w:name="_heading=h.nmf14n" w:colFirst="0" w:colLast="0"/>
      <w:bookmarkStart w:id="52" w:name="_Hlk149046776"/>
      <w:bookmarkEnd w:id="51"/>
      <w:r>
        <w:rPr>
          <w:rFonts w:asciiTheme="majorHAnsi" w:hAnsiTheme="majorHAnsi" w:cstheme="majorHAnsi"/>
        </w:rPr>
        <w:t xml:space="preserve">Kontraktuesi eshte i obliguar qe gjate gjithe procesit te punimeve ne lokacion deri ne pranimin provizore teknik te beje furnizimin kryesore dhe alternativ me rryme elektrike, uje te pijshem , uje industrial, internet. Te gjitha keto sisteme dhe paisje sherbejne per realizimin e punimeve, ne momentin e perfundimit te punimeve te gjitha duhet te largohen pa lene gjurme fizike,ekonomike dhe juridike.     </w:t>
      </w:r>
    </w:p>
    <w:p w14:paraId="4BE2D492" w14:textId="471ED815" w:rsidR="00316C6F" w:rsidRDefault="004F5C2A" w:rsidP="006C5669">
      <w:pPr>
        <w:jc w:val="both"/>
        <w:rPr>
          <w:rFonts w:asciiTheme="majorHAnsi" w:eastAsia="Calibri" w:hAnsiTheme="majorHAnsi" w:cstheme="majorHAnsi"/>
        </w:rPr>
      </w:pPr>
      <w:r w:rsidRPr="00077616">
        <w:rPr>
          <w:rFonts w:asciiTheme="majorHAnsi" w:hAnsiTheme="majorHAnsi" w:cstheme="majorHAnsi"/>
          <w:lang w:eastAsia="ja-JP"/>
        </w:rPr>
        <w:t>Asnje material nuk mund te vendoset ne objekt pa marre aprovimin paraprak nga organi mbikeqyres.</w:t>
      </w:r>
      <w:r>
        <w:rPr>
          <w:rFonts w:asciiTheme="majorHAnsi" w:hAnsiTheme="majorHAnsi" w:cstheme="majorHAnsi"/>
          <w:lang w:eastAsia="ja-JP"/>
        </w:rPr>
        <w:t xml:space="preserve"> </w:t>
      </w:r>
      <w:r w:rsidRPr="00077616">
        <w:rPr>
          <w:rFonts w:asciiTheme="majorHAnsi" w:hAnsiTheme="majorHAnsi" w:cstheme="majorHAnsi"/>
          <w:lang w:eastAsia="ja-JP"/>
        </w:rPr>
        <w:t xml:space="preserve">Per cdo pozicion duhet te ofrohen mostra te percjell me dokumentet perkatese te cilat deshmojne se cilesia e tyre eshte e njejte/ ose me e mire. E punuar konform kerkesave nga Pershkrimi Teknik, konform standarteve </w:t>
      </w:r>
    </w:p>
    <w:p w14:paraId="1D124E12" w14:textId="77777777" w:rsidR="00316C6F" w:rsidRDefault="00316C6F" w:rsidP="002106AC">
      <w:pPr>
        <w:spacing w:before="100" w:after="100" w:line="240" w:lineRule="auto"/>
        <w:jc w:val="both"/>
        <w:rPr>
          <w:rFonts w:asciiTheme="majorHAnsi" w:hAnsiTheme="majorHAnsi" w:cstheme="majorHAnsi"/>
        </w:rPr>
      </w:pPr>
    </w:p>
    <w:p w14:paraId="502CEDC7" w14:textId="50571550" w:rsidR="002106AC" w:rsidRPr="00077616" w:rsidRDefault="002106AC" w:rsidP="002106AC">
      <w:pPr>
        <w:pStyle w:val="Heading3"/>
      </w:pPr>
      <w:bookmarkStart w:id="53" w:name="_Toc165040017"/>
      <w:r>
        <w:t>Testimi</w:t>
      </w:r>
      <w:r w:rsidRPr="00077616">
        <w:t xml:space="preserve"> </w:t>
      </w:r>
      <w:r>
        <w:t>i</w:t>
      </w:r>
      <w:r w:rsidRPr="00077616">
        <w:t xml:space="preserve"> materialeve</w:t>
      </w:r>
      <w:bookmarkEnd w:id="53"/>
    </w:p>
    <w:p w14:paraId="6E204A44" w14:textId="77777777" w:rsidR="004F5C2A" w:rsidRDefault="004F5C2A" w:rsidP="004F5C2A">
      <w:pPr>
        <w:jc w:val="both"/>
        <w:rPr>
          <w:rFonts w:asciiTheme="majorHAnsi" w:eastAsia="Calibri" w:hAnsiTheme="majorHAnsi" w:cstheme="majorHAnsi"/>
        </w:rPr>
      </w:pPr>
      <w:bookmarkStart w:id="54" w:name="_Hlk82160239"/>
      <w:r w:rsidRPr="00B44684">
        <w:rPr>
          <w:rFonts w:asciiTheme="majorHAnsi" w:eastAsia="Calibri" w:hAnsiTheme="majorHAnsi" w:cstheme="majorHAnsi"/>
          <w:b/>
          <w:bCs/>
          <w:u w:val="single"/>
        </w:rPr>
        <w:t xml:space="preserve">Inspektimi final dhe pranimi </w:t>
      </w:r>
      <w:r>
        <w:rPr>
          <w:rFonts w:asciiTheme="majorHAnsi" w:eastAsia="Calibri" w:hAnsiTheme="majorHAnsi" w:cstheme="majorHAnsi"/>
          <w:b/>
          <w:bCs/>
          <w:u w:val="single"/>
        </w:rPr>
        <w:t>i</w:t>
      </w:r>
      <w:r w:rsidRPr="00B44684">
        <w:rPr>
          <w:rFonts w:asciiTheme="majorHAnsi" w:eastAsia="Calibri" w:hAnsiTheme="majorHAnsi" w:cstheme="majorHAnsi"/>
          <w:u w:val="single"/>
        </w:rPr>
        <w:t xml:space="preserve"> </w:t>
      </w:r>
      <w:r w:rsidRPr="00B44684">
        <w:rPr>
          <w:rFonts w:asciiTheme="majorHAnsi" w:eastAsia="Calibri" w:hAnsiTheme="majorHAnsi" w:cstheme="majorHAnsi"/>
          <w:b/>
          <w:bCs/>
          <w:u w:val="single"/>
        </w:rPr>
        <w:t>materialeve</w:t>
      </w:r>
      <w:r w:rsidRPr="00B44684">
        <w:rPr>
          <w:rFonts w:asciiTheme="majorHAnsi" w:eastAsia="Calibri" w:hAnsiTheme="majorHAnsi" w:cstheme="majorHAnsi"/>
        </w:rPr>
        <w:t xml:space="preserve"> </w:t>
      </w:r>
    </w:p>
    <w:p w14:paraId="67CE0AD0" w14:textId="77777777" w:rsidR="004F5C2A" w:rsidRDefault="004F5C2A" w:rsidP="004F5C2A">
      <w:pPr>
        <w:jc w:val="both"/>
        <w:rPr>
          <w:rFonts w:asciiTheme="majorHAnsi" w:eastAsia="Calibri" w:hAnsiTheme="majorHAnsi" w:cstheme="majorHAnsi"/>
        </w:rPr>
      </w:pPr>
    </w:p>
    <w:p w14:paraId="6681ADFE" w14:textId="00666F84" w:rsidR="004F5C2A" w:rsidRPr="00B44684" w:rsidRDefault="004F5C2A" w:rsidP="004F5C2A">
      <w:pPr>
        <w:jc w:val="both"/>
        <w:rPr>
          <w:rFonts w:asciiTheme="majorHAnsi" w:eastAsia="Calibri" w:hAnsiTheme="majorHAnsi" w:cstheme="majorHAnsi"/>
        </w:rPr>
      </w:pPr>
      <w:r>
        <w:rPr>
          <w:rFonts w:asciiTheme="majorHAnsi" w:hAnsiTheme="majorHAnsi" w:cstheme="majorHAnsi"/>
        </w:rPr>
        <w:t>D</w:t>
      </w:r>
      <w:r w:rsidRPr="00B44684">
        <w:rPr>
          <w:rFonts w:asciiTheme="majorHAnsi" w:hAnsiTheme="majorHAnsi" w:cstheme="majorHAnsi"/>
        </w:rPr>
        <w:t xml:space="preserve">o te behet vetem ne vendin e punes. </w:t>
      </w:r>
      <w:r w:rsidR="006E083D">
        <w:rPr>
          <w:rFonts w:asciiTheme="majorHAnsi" w:hAnsiTheme="majorHAnsi" w:cstheme="majorHAnsi"/>
        </w:rPr>
        <w:t>Kompania</w:t>
      </w:r>
      <w:r w:rsidRPr="00B44684">
        <w:rPr>
          <w:rFonts w:asciiTheme="majorHAnsi" w:hAnsiTheme="majorHAnsi" w:cstheme="majorHAnsi"/>
        </w:rPr>
        <w:t xml:space="preserve"> mbikeqyres</w:t>
      </w:r>
      <w:r w:rsidR="006E083D">
        <w:rPr>
          <w:rFonts w:asciiTheme="majorHAnsi" w:hAnsiTheme="majorHAnsi" w:cstheme="majorHAnsi"/>
        </w:rPr>
        <w:t>e</w:t>
      </w:r>
      <w:r w:rsidRPr="00B44684">
        <w:rPr>
          <w:rFonts w:asciiTheme="majorHAnsi" w:hAnsiTheme="majorHAnsi" w:cstheme="majorHAnsi"/>
        </w:rPr>
        <w:t xml:space="preserve"> rezervon te drejten te testoje dhe inspektoje materialet gjate gjithe kohezgjatjes se punimeve dhe te refuzoje cilido material I cili ka te ngjare te jete I pakenaqshem</w:t>
      </w:r>
      <w:r w:rsidRPr="00B44684">
        <w:rPr>
          <w:rFonts w:asciiTheme="majorHAnsi" w:eastAsia="Calibri" w:hAnsiTheme="majorHAnsi" w:cstheme="majorHAnsi"/>
        </w:rPr>
        <w:t xml:space="preserve">, </w:t>
      </w:r>
      <w:bookmarkStart w:id="55" w:name="_Hlk82159725"/>
      <w:r w:rsidRPr="00B44684">
        <w:rPr>
          <w:rFonts w:asciiTheme="majorHAnsi" w:eastAsia="Calibri" w:hAnsiTheme="majorHAnsi" w:cstheme="majorHAnsi"/>
        </w:rPr>
        <w:t xml:space="preserve">qe nuk korrespondon me materialet tashme te miratuar sipas: certifikates se konformitetit, cilesis dhe origjines se produktit dhe keshtu me radhe. </w:t>
      </w:r>
    </w:p>
    <w:p w14:paraId="17FCE0B6" w14:textId="77777777" w:rsidR="004F5C2A" w:rsidRPr="00BF08A4" w:rsidRDefault="004F5C2A" w:rsidP="004F5C2A">
      <w:pPr>
        <w:spacing w:after="160"/>
        <w:jc w:val="both"/>
        <w:rPr>
          <w:rFonts w:asciiTheme="majorHAnsi" w:eastAsia="Calibri" w:hAnsiTheme="majorHAnsi" w:cstheme="majorHAnsi"/>
        </w:rPr>
      </w:pPr>
      <w:r w:rsidRPr="00BF08A4">
        <w:rPr>
          <w:rFonts w:asciiTheme="majorHAnsi" w:eastAsia="Calibri" w:hAnsiTheme="majorHAnsi" w:cstheme="majorHAnsi"/>
        </w:rPr>
        <w:t xml:space="preserve">Nese konkludohet se materialet e instaluara nuk jane te harmonizuar me materialet e miratuara, sipas Paramases, Pershkrimit Teknik dhe Projektit kryesor, organi mbikeqyres eshte i detyruar te informoje kontraktorin dhe FKEE ne te njejten kohe. </w:t>
      </w:r>
    </w:p>
    <w:p w14:paraId="5B456E1F" w14:textId="77777777" w:rsidR="004F5C2A" w:rsidRPr="00BF08A4" w:rsidRDefault="004F5C2A" w:rsidP="004F5C2A">
      <w:pPr>
        <w:spacing w:after="160"/>
        <w:jc w:val="both"/>
        <w:rPr>
          <w:rFonts w:asciiTheme="majorHAnsi" w:eastAsia="Calibri" w:hAnsiTheme="majorHAnsi" w:cstheme="majorHAnsi"/>
        </w:rPr>
      </w:pPr>
      <w:r w:rsidRPr="00BF08A4">
        <w:rPr>
          <w:rFonts w:asciiTheme="majorHAnsi" w:eastAsia="Calibri" w:hAnsiTheme="majorHAnsi" w:cstheme="majorHAnsi"/>
        </w:rPr>
        <w:t xml:space="preserve">Kontraktuesi ne kete rast eshte i detyruar te ndaloje instalimin e materialit te pa miratuar dhe te ri-kryeje proceduren per miratimin e materialit te ri, por vetem nese materiali I ofruar I ploteson karakteristikat e njejta ose me te mira se materiali tashme I miratura sipas Projektit Kryesor, Pershkrimit Teknik dhe Paramases. Perndryshe, do te refuzohet menjehere nga FKEE. </w:t>
      </w:r>
    </w:p>
    <w:p w14:paraId="119E8A75" w14:textId="77777777" w:rsidR="004F5C2A" w:rsidRPr="00BF08A4" w:rsidRDefault="004F5C2A" w:rsidP="004F5C2A">
      <w:pPr>
        <w:jc w:val="both"/>
        <w:rPr>
          <w:rFonts w:asciiTheme="majorHAnsi" w:hAnsiTheme="majorHAnsi" w:cstheme="majorHAnsi"/>
        </w:rPr>
      </w:pPr>
      <w:r w:rsidRPr="00BF08A4">
        <w:rPr>
          <w:rFonts w:asciiTheme="majorHAnsi" w:eastAsia="Calibri" w:hAnsiTheme="majorHAnsi" w:cstheme="majorHAnsi"/>
        </w:rPr>
        <w:t>Afati kohor per miratimin e ri te materialit nuk I jep te drejten kontraktorit te ndalet me aktivitetet e tjera ne terren ose te kerkoj nje zgjatje kohore te kryerjes se punimeve. Nese procesi I aprovimit eshte nje arsye per zgjatjen e afatit kohor per perfundimin e punimeve, ai do te konsiderohet i pabazuar dhe nje ndeshkim do te ndermerret per kontraktorin sipas kontrates</w:t>
      </w:r>
      <w:bookmarkEnd w:id="54"/>
      <w:bookmarkEnd w:id="55"/>
      <w:r w:rsidRPr="00BF08A4">
        <w:rPr>
          <w:rFonts w:asciiTheme="majorHAnsi" w:hAnsiTheme="majorHAnsi" w:cstheme="majorHAnsi"/>
        </w:rPr>
        <w:t>.</w:t>
      </w:r>
    </w:p>
    <w:p w14:paraId="0A327343" w14:textId="77777777" w:rsidR="004F5C2A" w:rsidRPr="00BF08A4" w:rsidRDefault="004F5C2A" w:rsidP="004F5C2A">
      <w:pPr>
        <w:pStyle w:val="Table"/>
        <w:spacing w:line="276" w:lineRule="auto"/>
        <w:jc w:val="both"/>
        <w:rPr>
          <w:rFonts w:asciiTheme="majorHAnsi" w:hAnsiTheme="majorHAnsi" w:cstheme="majorHAnsi"/>
          <w:sz w:val="22"/>
        </w:rPr>
      </w:pPr>
    </w:p>
    <w:p w14:paraId="380D83CE" w14:textId="786237E3" w:rsidR="004F5C2A" w:rsidRPr="00BF08A4" w:rsidRDefault="004F5C2A" w:rsidP="004E2D5D">
      <w:pPr>
        <w:pStyle w:val="ListParagraph"/>
        <w:numPr>
          <w:ilvl w:val="0"/>
          <w:numId w:val="46"/>
        </w:numPr>
        <w:spacing w:line="276" w:lineRule="auto"/>
        <w:jc w:val="both"/>
        <w:rPr>
          <w:rFonts w:asciiTheme="majorHAnsi" w:hAnsiTheme="majorHAnsi" w:cstheme="majorHAnsi"/>
        </w:rPr>
      </w:pPr>
      <w:r w:rsidRPr="00BF08A4">
        <w:rPr>
          <w:rFonts w:asciiTheme="majorHAnsi" w:hAnsiTheme="majorHAnsi" w:cstheme="majorHAnsi"/>
          <w:b/>
          <w:bCs/>
          <w:u w:val="single"/>
        </w:rPr>
        <w:t>Maga</w:t>
      </w:r>
      <w:r w:rsidR="00316C6F">
        <w:rPr>
          <w:rFonts w:asciiTheme="majorHAnsi" w:hAnsiTheme="majorHAnsi" w:cstheme="majorHAnsi"/>
          <w:b/>
          <w:bCs/>
          <w:u w:val="single"/>
        </w:rPr>
        <w:t>zini</w:t>
      </w:r>
      <w:r w:rsidRPr="00BF08A4">
        <w:rPr>
          <w:rFonts w:asciiTheme="majorHAnsi" w:hAnsiTheme="majorHAnsi" w:cstheme="majorHAnsi"/>
          <w:b/>
          <w:bCs/>
          <w:u w:val="single"/>
        </w:rPr>
        <w:t xml:space="preserve">mi </w:t>
      </w:r>
      <w:r w:rsidRPr="00BF08A4">
        <w:rPr>
          <w:rFonts w:asciiTheme="majorHAnsi" w:hAnsiTheme="majorHAnsi" w:cstheme="majorHAnsi"/>
        </w:rPr>
        <w:t xml:space="preserve">- Te gjitha materialet dhe artikujt e prodhuar do te ruhen ne vend ne menyren e cila eshte e pranueshme nga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Kontraktuesi duhet te mbroje me kujdes nga moti dhe parazitet te gjitha punet, materialet dhe artikujt e prodhuar.</w:t>
      </w:r>
    </w:p>
    <w:p w14:paraId="7986519F" w14:textId="18080339" w:rsidR="004F5C2A" w:rsidRPr="00BF08A4" w:rsidRDefault="004F5C2A" w:rsidP="004E2D5D">
      <w:pPr>
        <w:pStyle w:val="ListParagraph"/>
        <w:numPr>
          <w:ilvl w:val="0"/>
          <w:numId w:val="46"/>
        </w:numPr>
        <w:spacing w:line="276" w:lineRule="auto"/>
        <w:jc w:val="both"/>
        <w:rPr>
          <w:rFonts w:asciiTheme="majorHAnsi" w:hAnsiTheme="majorHAnsi" w:cstheme="majorHAnsi"/>
        </w:rPr>
      </w:pPr>
      <w:r w:rsidRPr="00BF08A4">
        <w:rPr>
          <w:rFonts w:asciiTheme="majorHAnsi" w:hAnsiTheme="majorHAnsi" w:cstheme="majorHAnsi"/>
          <w:b/>
          <w:bCs/>
          <w:u w:val="single"/>
        </w:rPr>
        <w:t>Certifikatat e testit</w:t>
      </w:r>
      <w:r w:rsidRPr="00BF08A4">
        <w:rPr>
          <w:rFonts w:asciiTheme="majorHAnsi" w:hAnsiTheme="majorHAnsi" w:cstheme="majorHAnsi"/>
        </w:rPr>
        <w:t xml:space="preserve"> - Me udhezimin e </w:t>
      </w:r>
      <w:r w:rsidR="006E083D">
        <w:rPr>
          <w:rFonts w:asciiTheme="majorHAnsi" w:hAnsiTheme="majorHAnsi" w:cstheme="majorHAnsi"/>
        </w:rPr>
        <w:t>Kompanise</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kontraktuesi do t'i dorezoje atij te gjitha Certifikatat e testit nga furnizuesit/prodhuesit e materialeve dhe/ose artikujt e prodhuar per t'u perdorur per kontraten. Keto certifikata duhet te vertetojne se materialet dhe/ose artikujt e prodhuar ne fjale jane testuar ne perputhje me kerkesat e ketyre specifikimeve: te gjitha rezultatet e testit jane permbyllur me certifikatat e tilla. Kontraktuesi duhet te siguroje mjete te mjaftueshme per identifikimin e materialeve dhe/ose artikujve te prodhuar me certifikatat perkatese te dorezuar ne vend.</w:t>
      </w:r>
    </w:p>
    <w:p w14:paraId="30F62E29" w14:textId="5428D0D4" w:rsidR="004F5C2A" w:rsidRPr="00E67E87" w:rsidRDefault="004F5C2A" w:rsidP="004E2D5D">
      <w:pPr>
        <w:pStyle w:val="ListParagraph"/>
        <w:numPr>
          <w:ilvl w:val="0"/>
          <w:numId w:val="46"/>
        </w:numPr>
        <w:spacing w:line="276" w:lineRule="auto"/>
        <w:jc w:val="both"/>
        <w:rPr>
          <w:rFonts w:asciiTheme="majorHAnsi" w:hAnsiTheme="majorHAnsi" w:cstheme="majorHAnsi"/>
        </w:rPr>
      </w:pPr>
      <w:r w:rsidRPr="00BF08A4">
        <w:rPr>
          <w:rFonts w:asciiTheme="majorHAnsi" w:hAnsiTheme="majorHAnsi" w:cstheme="majorHAnsi"/>
          <w:b/>
          <w:bCs/>
          <w:u w:val="single"/>
        </w:rPr>
        <w:t>Materialet me defekte</w:t>
      </w:r>
      <w:r w:rsidRPr="00BF08A4">
        <w:rPr>
          <w:rFonts w:asciiTheme="majorHAnsi" w:hAnsiTheme="majorHAnsi" w:cstheme="majorHAnsi"/>
          <w:u w:val="single"/>
        </w:rPr>
        <w:t xml:space="preserve"> - </w:t>
      </w:r>
      <w:r w:rsidRPr="00BF08A4">
        <w:rPr>
          <w:rFonts w:asciiTheme="majorHAnsi" w:hAnsiTheme="majorHAnsi" w:cstheme="majorHAnsi"/>
        </w:rPr>
        <w:t xml:space="preserve">Materialet qe nuk perputhen me kerkesat e kontrates do te refuzohen qofte te prodhuara ne vend ose jashte vendit. Duhet te largohen nga lokacioni perveçse lejohet ndryshe nga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Edhe pas korrigjimit te defekteve, asnje prej materialit te refuzuar nuk do te perdoret ne pune pa miratimin me shkrim nga </w:t>
      </w:r>
      <w:r w:rsidR="006E083D">
        <w:rPr>
          <w:rFonts w:asciiTheme="majorHAnsi" w:hAnsiTheme="majorHAnsi" w:cstheme="majorHAnsi"/>
        </w:rPr>
        <w:t>Kompania</w:t>
      </w:r>
      <w:r w:rsidRPr="00BF08A4">
        <w:rPr>
          <w:rFonts w:asciiTheme="majorHAnsi" w:hAnsiTheme="majorHAnsi" w:cstheme="majorHAnsi"/>
        </w:rPr>
        <w:t xml:space="preserve">. Ne rast se Kontraktuesi deshton ne plotesimin e menjehershem te urdhereses se dhene nga </w:t>
      </w:r>
      <w:r w:rsidR="006E083D">
        <w:rPr>
          <w:rFonts w:asciiTheme="majorHAnsi" w:hAnsiTheme="majorHAnsi" w:cstheme="majorHAnsi"/>
        </w:rPr>
        <w:t>Kompania</w:t>
      </w:r>
      <w:r w:rsidRPr="00BF08A4">
        <w:rPr>
          <w:rFonts w:asciiTheme="majorHAnsi" w:hAnsiTheme="majorHAnsi" w:cstheme="majorHAnsi"/>
        </w:rPr>
        <w:t xml:space="preserve"> ne kete pike, </w:t>
      </w:r>
      <w:r w:rsidR="006E083D">
        <w:rPr>
          <w:rFonts w:asciiTheme="majorHAnsi" w:hAnsiTheme="majorHAnsi" w:cstheme="majorHAnsi"/>
        </w:rPr>
        <w:t>Kompania</w:t>
      </w:r>
      <w:r w:rsidRPr="00BF08A4">
        <w:rPr>
          <w:rFonts w:asciiTheme="majorHAnsi" w:hAnsiTheme="majorHAnsi" w:cstheme="majorHAnsi"/>
        </w:rPr>
        <w:t xml:space="preserve"> do te </w:t>
      </w:r>
      <w:r w:rsidRPr="00BF08A4">
        <w:rPr>
          <w:rFonts w:asciiTheme="majorHAnsi" w:hAnsiTheme="majorHAnsi" w:cstheme="majorHAnsi"/>
        </w:rPr>
        <w:lastRenderedPageBreak/>
        <w:t>kete autoritet per te shkaktuar largimin dhe zevendesimin e materialit te refuzuar dhe te zbrese koston e saj nga shuma e parave per shkak te Kontraktuesit</w:t>
      </w:r>
      <w:r w:rsidRPr="00BF08A4">
        <w:rPr>
          <w:rFonts w:asciiTheme="majorHAnsi" w:eastAsia="Calibri" w:hAnsiTheme="majorHAnsi" w:cstheme="majorHAnsi"/>
        </w:rPr>
        <w:t>.</w:t>
      </w:r>
    </w:p>
    <w:p w14:paraId="6F5595DC" w14:textId="77777777" w:rsidR="004F5C2A" w:rsidRPr="00E67E87" w:rsidRDefault="004F5C2A" w:rsidP="004F5C2A">
      <w:pPr>
        <w:jc w:val="both"/>
        <w:rPr>
          <w:rFonts w:asciiTheme="majorHAnsi" w:hAnsiTheme="majorHAnsi" w:cstheme="majorHAnsi"/>
        </w:rPr>
      </w:pPr>
    </w:p>
    <w:p w14:paraId="41631740" w14:textId="77777777" w:rsidR="004F5C2A" w:rsidRPr="00E67E87" w:rsidRDefault="004F5C2A" w:rsidP="004E2D5D">
      <w:pPr>
        <w:pStyle w:val="ListParagraph"/>
        <w:numPr>
          <w:ilvl w:val="0"/>
          <w:numId w:val="46"/>
        </w:numPr>
        <w:rPr>
          <w:rFonts w:asciiTheme="majorHAnsi" w:hAnsiTheme="majorHAnsi" w:cstheme="majorHAnsi"/>
          <w:b/>
          <w:bCs/>
        </w:rPr>
      </w:pPr>
      <w:bookmarkStart w:id="56" w:name="_Toc148083857"/>
      <w:r w:rsidRPr="00E67E87">
        <w:rPr>
          <w:rFonts w:asciiTheme="majorHAnsi" w:hAnsiTheme="majorHAnsi" w:cstheme="majorHAnsi"/>
          <w:b/>
          <w:bCs/>
        </w:rPr>
        <w:t>Karakteristikat percaktuese per tregun</w:t>
      </w:r>
      <w:bookmarkEnd w:id="56"/>
    </w:p>
    <w:p w14:paraId="117FD5AF" w14:textId="77777777" w:rsidR="004F5C2A" w:rsidRPr="00BF08A4" w:rsidRDefault="004F5C2A" w:rsidP="004F5C2A">
      <w:pPr>
        <w:ind w:left="720"/>
        <w:jc w:val="both"/>
        <w:rPr>
          <w:rFonts w:asciiTheme="majorHAnsi" w:hAnsiTheme="majorHAnsi" w:cstheme="majorHAnsi"/>
        </w:rPr>
      </w:pPr>
      <w:bookmarkStart w:id="57" w:name="_heading=h.4k668n3" w:colFirst="0" w:colLast="0"/>
      <w:bookmarkEnd w:id="57"/>
      <w:r w:rsidRPr="00BF08A4">
        <w:rPr>
          <w:rFonts w:asciiTheme="majorHAnsi" w:hAnsiTheme="majorHAnsi" w:cstheme="majorHAnsi"/>
        </w:rPr>
        <w:t>Me qellim te krijimit te lehtesive ne percaktimin e kontrates, artikuj apo materialeve te caktuara qe do te perfshihen ne pune duhet  t’ju percaktohen karakteristikat e produktit.</w:t>
      </w:r>
    </w:p>
    <w:p w14:paraId="70354F79" w14:textId="77777777" w:rsidR="004F5C2A" w:rsidRPr="00B44684" w:rsidRDefault="004F5C2A" w:rsidP="004F5C2A">
      <w:pPr>
        <w:ind w:left="709"/>
        <w:rPr>
          <w:rFonts w:asciiTheme="majorHAnsi" w:hAnsiTheme="majorHAnsi" w:cstheme="majorHAnsi"/>
        </w:rPr>
      </w:pPr>
      <w:bookmarkStart w:id="58" w:name="_Hlk82161046"/>
      <w:r>
        <w:t>Përdorimi i artikullit alternativ ose materialit i cili është i cilësisë së njëjtë ose më të mirë dhe me karakteristikat e kërkuara për qëllimin e synuar do të lejohet në përputhje me kërkesat e mëposhtme:</w:t>
      </w:r>
    </w:p>
    <w:p w14:paraId="4836B7F0" w14:textId="45F65C5F" w:rsidR="004F5C2A" w:rsidRPr="00BF08A4" w:rsidRDefault="004F5C2A" w:rsidP="004E2D5D">
      <w:pPr>
        <w:pStyle w:val="ListParagraph"/>
        <w:numPr>
          <w:ilvl w:val="0"/>
          <w:numId w:val="23"/>
        </w:numPr>
        <w:ind w:left="709" w:hanging="360"/>
        <w:jc w:val="both"/>
        <w:rPr>
          <w:rFonts w:asciiTheme="majorHAnsi" w:hAnsiTheme="majorHAnsi" w:cstheme="majorHAnsi"/>
        </w:rPr>
      </w:pPr>
      <w:r w:rsidRPr="00BF08A4">
        <w:rPr>
          <w:rFonts w:asciiTheme="majorHAnsi" w:hAnsiTheme="majorHAnsi" w:cstheme="majorHAnsi"/>
        </w:rPr>
        <w:t xml:space="preserve">Prova e cilesise se produktit duhet te dorezohet nga Kontraktuesi. </w:t>
      </w:r>
      <w:bookmarkStart w:id="59" w:name="_Hlk82159806"/>
      <w:r w:rsidRPr="00BF08A4">
        <w:rPr>
          <w:rFonts w:asciiTheme="majorHAnsi" w:hAnsiTheme="majorHAnsi" w:cstheme="majorHAnsi"/>
        </w:rPr>
        <w:t xml:space="preserve">Kontraktuesi siguron te gjithe </w:t>
      </w:r>
      <w:bookmarkEnd w:id="59"/>
      <w:r w:rsidRPr="00BF08A4">
        <w:rPr>
          <w:rFonts w:asciiTheme="majorHAnsi" w:hAnsiTheme="majorHAnsi" w:cstheme="majorHAnsi"/>
        </w:rPr>
        <w:t xml:space="preserve">informacionin e nevojshem qe kerkohet nga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00316C6F">
        <w:rPr>
          <w:rFonts w:asciiTheme="majorHAnsi" w:hAnsiTheme="majorHAnsi" w:cstheme="majorHAnsi"/>
        </w:rPr>
        <w:t xml:space="preserve"> dhe FKEE</w:t>
      </w:r>
      <w:r w:rsidRPr="00BF08A4">
        <w:rPr>
          <w:rFonts w:asciiTheme="majorHAnsi" w:hAnsiTheme="majorHAnsi" w:cstheme="majorHAnsi"/>
        </w:rPr>
        <w:t xml:space="preserve">, qe te jete ne perputhje me Pershkrimin Teknik dhe Paramase. Menaxheri </w:t>
      </w:r>
      <w:r>
        <w:rPr>
          <w:rFonts w:asciiTheme="majorHAnsi" w:hAnsiTheme="majorHAnsi" w:cstheme="majorHAnsi"/>
        </w:rPr>
        <w:t>i</w:t>
      </w:r>
      <w:r w:rsidRPr="00BF08A4">
        <w:rPr>
          <w:rFonts w:asciiTheme="majorHAnsi" w:hAnsiTheme="majorHAnsi" w:cstheme="majorHAnsi"/>
        </w:rPr>
        <w:t xml:space="preserve"> Kontrates nga FKEE jep vendimin final duke u bazuar ne Pershkrimin Teknik, Paramase dhe DWG. Mbikeqyresi mund te kontrolloje dhe verifikoje cilesine, ndersa miratimi behet nga FKEE</w:t>
      </w:r>
      <w:bookmarkEnd w:id="58"/>
      <w:r w:rsidRPr="00BF08A4">
        <w:rPr>
          <w:rFonts w:asciiTheme="majorHAnsi" w:hAnsiTheme="majorHAnsi" w:cstheme="majorHAnsi"/>
        </w:rPr>
        <w:t>.</w:t>
      </w:r>
    </w:p>
    <w:p w14:paraId="763B4A13" w14:textId="77777777" w:rsidR="004F5C2A" w:rsidRPr="00BF08A4" w:rsidRDefault="004F5C2A" w:rsidP="004F5C2A">
      <w:pPr>
        <w:ind w:left="709" w:hanging="283"/>
        <w:jc w:val="both"/>
        <w:rPr>
          <w:rFonts w:asciiTheme="majorHAnsi" w:hAnsiTheme="majorHAnsi" w:cstheme="majorHAnsi"/>
        </w:rPr>
      </w:pPr>
    </w:p>
    <w:p w14:paraId="5B95BD93" w14:textId="77777777" w:rsidR="004F5C2A" w:rsidRPr="00BF08A4" w:rsidRDefault="004F5C2A" w:rsidP="004F5C2A">
      <w:pPr>
        <w:pStyle w:val="ListParagraph"/>
        <w:numPr>
          <w:ilvl w:val="0"/>
          <w:numId w:val="3"/>
        </w:numPr>
        <w:spacing w:line="276" w:lineRule="auto"/>
        <w:ind w:left="709" w:hanging="283"/>
        <w:jc w:val="both"/>
        <w:rPr>
          <w:rFonts w:asciiTheme="majorHAnsi" w:hAnsiTheme="majorHAnsi" w:cstheme="majorHAnsi"/>
        </w:rPr>
      </w:pPr>
      <w:r w:rsidRPr="00BF08A4">
        <w:rPr>
          <w:rFonts w:asciiTheme="majorHAnsi" w:hAnsiTheme="majorHAnsi" w:cstheme="majorHAnsi"/>
        </w:rPr>
        <w:t>Sa here qe specifikimet lejojne zevendesimin e nje materiali/artikulli te ngjashem ose ekuivalent, nuk do te miratohet asnje test apo veprim qe nderlidhet me miratimin e materialit zevendesues perderisa kerkesa per zevendesim e shoqeruar me te dhena te plota per sa I perket ndjeshmerise se materialit ose artikullit te propozuar te behet me shkrim nga Kontraktuesi. Kerkesa e tille do te behet paraprakisht per te lejuar miratimin por pa shkaktuar vonesa ne pune.</w:t>
      </w:r>
    </w:p>
    <w:bookmarkEnd w:id="52"/>
    <w:p w14:paraId="080E0360" w14:textId="1270F32C" w:rsidR="00B81ACC" w:rsidRPr="00077616" w:rsidRDefault="00B81ACC" w:rsidP="004F5C2A">
      <w:pPr>
        <w:pStyle w:val="ListParagraph"/>
        <w:spacing w:line="276" w:lineRule="auto"/>
        <w:ind w:left="709"/>
        <w:jc w:val="both"/>
        <w:rPr>
          <w:rFonts w:asciiTheme="majorHAnsi" w:hAnsiTheme="majorHAnsi" w:cstheme="majorHAnsi"/>
        </w:rPr>
      </w:pPr>
    </w:p>
    <w:p w14:paraId="2C0AB3E7" w14:textId="3CFADBD5" w:rsidR="002106AC" w:rsidRPr="00077616" w:rsidRDefault="002106AC" w:rsidP="002106AC">
      <w:pPr>
        <w:pStyle w:val="Heading3"/>
      </w:pPr>
      <w:bookmarkStart w:id="60" w:name="_Toc165040018"/>
      <w:r>
        <w:t>Inspektimi i punishtes</w:t>
      </w:r>
      <w:bookmarkEnd w:id="60"/>
    </w:p>
    <w:p w14:paraId="1ADF6723" w14:textId="77777777" w:rsidR="002106AC" w:rsidRDefault="002106AC" w:rsidP="002106AC">
      <w:pPr>
        <w:jc w:val="both"/>
        <w:rPr>
          <w:rFonts w:asciiTheme="majorHAnsi" w:hAnsiTheme="majorHAnsi" w:cstheme="majorHAnsi"/>
        </w:rPr>
      </w:pPr>
      <w:bookmarkStart w:id="61" w:name="_Hlk150158051"/>
      <w:r w:rsidRPr="005E32D3">
        <w:rPr>
          <w:rFonts w:asciiTheme="majorHAnsi" w:hAnsiTheme="majorHAnsi" w:cstheme="majorHAnsi"/>
        </w:rPr>
        <w:t xml:space="preserve">Inspektimi </w:t>
      </w:r>
      <w:r>
        <w:rPr>
          <w:rFonts w:asciiTheme="majorHAnsi" w:hAnsiTheme="majorHAnsi" w:cstheme="majorHAnsi"/>
        </w:rPr>
        <w:t>i</w:t>
      </w:r>
      <w:r w:rsidRPr="005E32D3">
        <w:rPr>
          <w:rFonts w:asciiTheme="majorHAnsi" w:hAnsiTheme="majorHAnsi" w:cstheme="majorHAnsi"/>
        </w:rPr>
        <w:t xml:space="preserve"> punishtes dhe punëve  nga kompania e licencuar për siguri dhe shëndetin në punë (skelet dhe të tjera). Kompani duhet të ofroj inspektim të rregulltë për sigurinë në punë dhe të lëshoj raporte periodike për sigurinë në punët ndërtimore sipas kërkesës së kompanisë mbikëqyrëse.</w:t>
      </w:r>
    </w:p>
    <w:p w14:paraId="00B9205C" w14:textId="77777777" w:rsidR="006C5669" w:rsidRDefault="006C5669" w:rsidP="002106AC">
      <w:pPr>
        <w:jc w:val="both"/>
        <w:rPr>
          <w:rFonts w:asciiTheme="majorHAnsi" w:hAnsiTheme="majorHAnsi" w:cstheme="majorHAnsi"/>
        </w:rPr>
      </w:pPr>
    </w:p>
    <w:p w14:paraId="415E688B" w14:textId="77777777" w:rsidR="006C5669" w:rsidRPr="005E32D3" w:rsidRDefault="006C5669" w:rsidP="002106AC">
      <w:pPr>
        <w:jc w:val="both"/>
        <w:rPr>
          <w:rFonts w:asciiTheme="majorHAnsi" w:hAnsiTheme="majorHAnsi" w:cstheme="majorHAnsi"/>
        </w:rPr>
      </w:pPr>
    </w:p>
    <w:bookmarkEnd w:id="61"/>
    <w:p w14:paraId="0DE030B9" w14:textId="77777777" w:rsidR="00A21337" w:rsidRPr="00077616" w:rsidRDefault="00A21337" w:rsidP="00C7410E">
      <w:pPr>
        <w:rPr>
          <w:rFonts w:asciiTheme="majorHAnsi" w:hAnsiTheme="majorHAnsi" w:cstheme="majorHAnsi"/>
        </w:rPr>
      </w:pPr>
    </w:p>
    <w:p w14:paraId="74068179" w14:textId="6C3678B2" w:rsidR="00B81ACC" w:rsidRPr="00077616" w:rsidRDefault="00D36340" w:rsidP="00202C69">
      <w:pPr>
        <w:pStyle w:val="Heading2"/>
      </w:pPr>
      <w:bookmarkStart w:id="62" w:name="_Toc165040019"/>
      <w:r w:rsidRPr="00077616">
        <w:t>Punet e Demolimit</w:t>
      </w:r>
      <w:bookmarkEnd w:id="62"/>
    </w:p>
    <w:p w14:paraId="4DC4F6BF" w14:textId="183ACEC3" w:rsidR="0051166B" w:rsidRPr="0051166B" w:rsidRDefault="00D0054A" w:rsidP="00C7410E">
      <w:pPr>
        <w:spacing w:after="240"/>
        <w:rPr>
          <w:rFonts w:asciiTheme="majorHAnsi" w:hAnsiTheme="majorHAnsi" w:cstheme="majorHAnsi"/>
          <w:b/>
          <w:bCs/>
        </w:rPr>
      </w:pPr>
      <w:r w:rsidRPr="0051166B">
        <w:rPr>
          <w:rFonts w:asciiTheme="majorHAnsi" w:hAnsiTheme="majorHAnsi" w:cstheme="majorHAnsi"/>
          <w:b/>
          <w:bCs/>
        </w:rPr>
        <w:t>Demolimi I materialeve te ndryshme dhe instalimeve</w:t>
      </w:r>
    </w:p>
    <w:p w14:paraId="4FF49C97" w14:textId="77777777" w:rsidR="004F5C2A" w:rsidRPr="00B44684" w:rsidRDefault="004F5C2A" w:rsidP="004F5C2A">
      <w:pPr>
        <w:jc w:val="both"/>
        <w:rPr>
          <w:rFonts w:asciiTheme="majorHAnsi" w:hAnsiTheme="majorHAnsi" w:cstheme="majorHAnsi"/>
        </w:rPr>
      </w:pPr>
      <w:bookmarkStart w:id="63" w:name="_heading=h.3ygebqi" w:colFirst="0" w:colLast="0"/>
      <w:bookmarkStart w:id="64" w:name="_Hlk149049392"/>
      <w:bookmarkEnd w:id="63"/>
      <w:r w:rsidRPr="00B44684">
        <w:rPr>
          <w:rFonts w:asciiTheme="majorHAnsi" w:hAnsiTheme="majorHAnsi" w:cstheme="majorHAnsi"/>
        </w:rPr>
        <w:t xml:space="preserve">Demolimi i materialeve dhe llojeve te strukturave te ndryshme, instalimeve elektrike dhe mekanike me metodat e pershtateshme dhe miqesore ndaj mjedisit, si dhe transportimi i materialeve te demoluara dhe materialeve te rrezikeshme dhe deponimi ne menyre te duhur ne magazina/deponi te percaktuara nga </w:t>
      </w:r>
      <w:r w:rsidRPr="00B44684">
        <w:rPr>
          <w:rFonts w:asciiTheme="majorHAnsi" w:hAnsiTheme="majorHAnsi" w:cstheme="majorHAnsi"/>
        </w:rPr>
        <w:lastRenderedPageBreak/>
        <w:t>autoritetet qeveritare, eshte pjese e kontrates dhe jane te specifikuara ne kushte te vecanta te cdo mase te ndertimit:</w:t>
      </w:r>
    </w:p>
    <w:p w14:paraId="76281E00" w14:textId="77777777" w:rsidR="004F5C2A" w:rsidRPr="00B44684" w:rsidRDefault="004F5C2A" w:rsidP="004F5C2A">
      <w:pPr>
        <w:jc w:val="both"/>
        <w:rPr>
          <w:rFonts w:asciiTheme="majorHAnsi" w:hAnsiTheme="majorHAnsi" w:cstheme="majorHAnsi"/>
        </w:rPr>
      </w:pPr>
      <w:r w:rsidRPr="00B44684">
        <w:rPr>
          <w:rFonts w:asciiTheme="majorHAnsi" w:hAnsiTheme="majorHAnsi" w:cstheme="majorHAnsi"/>
        </w:rPr>
        <w:t xml:space="preserve">Vemendje e vecant duhet te i kushtohet masave per mbrojtjen e mjedisit, shendetit dhe sigurise gjate demolimit dhe largimit te materialeve me permbajtje te azbestit dhe demolimit te llampave kompakte fluorescente (CFL), duhet te realizohet ne baze te kerkesave legjislative dhe KMMS. Ne raste te veçanta materialet e demoluara do te ruhen per riperdorim te pjeseve egzistuese. </w:t>
      </w:r>
    </w:p>
    <w:p w14:paraId="7C13DB56"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Pronesia: Pronesia e materialeve nga rrenimi eshte e pershkruar ne tabelen e Klasave te materialeve nga rrenimi</w:t>
      </w:r>
      <w:bookmarkEnd w:id="64"/>
      <w:r w:rsidRPr="00BF08A4">
        <w:rPr>
          <w:rFonts w:asciiTheme="majorHAnsi" w:hAnsiTheme="majorHAnsi" w:cstheme="majorHAnsi"/>
        </w:rPr>
        <w:t>.</w:t>
      </w:r>
    </w:p>
    <w:p w14:paraId="7EAE81F9" w14:textId="77777777" w:rsidR="00B81ACC" w:rsidRPr="00077616" w:rsidRDefault="00B81ACC" w:rsidP="00C7410E">
      <w:pPr>
        <w:spacing w:line="240" w:lineRule="auto"/>
        <w:rPr>
          <w:rFonts w:asciiTheme="majorHAnsi" w:hAnsiTheme="majorHAnsi" w:cstheme="majorHAnsi"/>
        </w:rPr>
      </w:pPr>
    </w:p>
    <w:tbl>
      <w:tblPr>
        <w:tblStyle w:val="11"/>
        <w:tblW w:w="737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685"/>
        <w:gridCol w:w="3690"/>
      </w:tblGrid>
      <w:tr w:rsidR="00A66AC2" w:rsidRPr="00077616" w14:paraId="677F2AF5"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30ED83D" w14:textId="0634783B" w:rsidR="00A66AC2" w:rsidRPr="00CC2CC0" w:rsidRDefault="00A66AC2" w:rsidP="00CC2CC0">
            <w:pPr>
              <w:rPr>
                <w:rFonts w:eastAsia="Calibri" w:cs="Calibri"/>
                <w:sz w:val="20"/>
                <w:szCs w:val="20"/>
              </w:rPr>
            </w:pPr>
            <w:r w:rsidRPr="00CC2CC0">
              <w:rPr>
                <w:rFonts w:cs="Calibri"/>
                <w:sz w:val="20"/>
                <w:szCs w:val="20"/>
              </w:rPr>
              <w:t xml:space="preserve">Klasa e materialit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B8A6630" w14:textId="45EA919B" w:rsidR="00A66AC2" w:rsidRPr="00CC2CC0" w:rsidRDefault="00A66AC2" w:rsidP="00CC2CC0">
            <w:pPr>
              <w:rPr>
                <w:rFonts w:eastAsia="Calibri" w:cs="Calibri"/>
                <w:sz w:val="20"/>
                <w:szCs w:val="20"/>
              </w:rPr>
            </w:pPr>
            <w:r w:rsidRPr="00CC2CC0">
              <w:rPr>
                <w:rFonts w:cs="Calibri"/>
                <w:sz w:val="20"/>
                <w:szCs w:val="20"/>
              </w:rPr>
              <w:t>Pronesia</w:t>
            </w:r>
          </w:p>
        </w:tc>
      </w:tr>
      <w:tr w:rsidR="00A66AC2" w:rsidRPr="00077616" w14:paraId="5B4721D7"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49FEBF2" w14:textId="1161D75F" w:rsidR="00A66AC2" w:rsidRPr="00CC2CC0" w:rsidRDefault="00A66AC2" w:rsidP="00CC2CC0">
            <w:pPr>
              <w:rPr>
                <w:rFonts w:eastAsia="Calibri" w:cs="Calibri"/>
                <w:sz w:val="20"/>
                <w:szCs w:val="20"/>
              </w:rPr>
            </w:pPr>
            <w:r w:rsidRPr="00CC2CC0">
              <w:rPr>
                <w:rFonts w:cs="Calibri"/>
                <w:sz w:val="20"/>
                <w:szCs w:val="20"/>
              </w:rPr>
              <w:t>Rrenuar ( demoluar) per ri-perdorim</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62B6ED1" w14:textId="1172BCB4" w:rsidR="00A66AC2" w:rsidRPr="00CC2CC0" w:rsidRDefault="004F5C2A" w:rsidP="00CC2CC0">
            <w:pPr>
              <w:rPr>
                <w:rFonts w:eastAsia="Calibri" w:cs="Calibri"/>
                <w:sz w:val="20"/>
                <w:szCs w:val="20"/>
              </w:rPr>
            </w:pPr>
            <w:r>
              <w:rPr>
                <w:rFonts w:asciiTheme="majorHAnsi" w:hAnsiTheme="majorHAnsi" w:cstheme="majorHAnsi"/>
                <w:sz w:val="20"/>
                <w:szCs w:val="20"/>
              </w:rPr>
              <w:t>Perfituesi</w:t>
            </w:r>
            <w:r w:rsidR="00A66AC2" w:rsidRPr="00CC2CC0">
              <w:rPr>
                <w:rFonts w:cs="Calibri"/>
                <w:sz w:val="20"/>
                <w:szCs w:val="20"/>
              </w:rPr>
              <w:t xml:space="preserve"> / Zoteruesi </w:t>
            </w:r>
          </w:p>
        </w:tc>
      </w:tr>
      <w:tr w:rsidR="00A66AC2" w:rsidRPr="00077616" w14:paraId="38CA54A2"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2EA0DBF" w14:textId="04694A9E" w:rsidR="00A66AC2" w:rsidRPr="00CC2CC0" w:rsidRDefault="00A66AC2" w:rsidP="00CC2CC0">
            <w:pPr>
              <w:rPr>
                <w:rFonts w:eastAsia="Calibri" w:cs="Calibri"/>
                <w:sz w:val="20"/>
                <w:szCs w:val="20"/>
              </w:rPr>
            </w:pPr>
            <w:r w:rsidRPr="00CC2CC0">
              <w:rPr>
                <w:rFonts w:cs="Calibri"/>
                <w:sz w:val="20"/>
                <w:szCs w:val="20"/>
              </w:rPr>
              <w:t>Rrenuar per t’u hedhur (flakur)</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81E2DA7" w14:textId="60E2AA5E" w:rsidR="00A66AC2" w:rsidRPr="00CC2CC0" w:rsidRDefault="00913C9C" w:rsidP="00CC2CC0">
            <w:pPr>
              <w:rPr>
                <w:rFonts w:eastAsia="Calibri" w:cs="Calibri"/>
                <w:sz w:val="20"/>
                <w:szCs w:val="20"/>
              </w:rPr>
            </w:pPr>
            <w:r w:rsidRPr="00CC2CC0">
              <w:rPr>
                <w:rFonts w:cs="Calibri"/>
                <w:sz w:val="20"/>
                <w:szCs w:val="20"/>
              </w:rPr>
              <w:t>Kontraktuesi</w:t>
            </w:r>
            <w:r>
              <w:rPr>
                <w:rFonts w:cs="Calibri"/>
                <w:sz w:val="20"/>
                <w:szCs w:val="20"/>
              </w:rPr>
              <w:t xml:space="preserve"> (OE)</w:t>
            </w:r>
          </w:p>
        </w:tc>
      </w:tr>
      <w:tr w:rsidR="00A66AC2" w:rsidRPr="00077616" w14:paraId="0563BE6F"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1D9328" w14:textId="351B16FE" w:rsidR="00A66AC2" w:rsidRPr="00CC2CC0" w:rsidRDefault="00A66AC2" w:rsidP="00CC2CC0">
            <w:pPr>
              <w:rPr>
                <w:rFonts w:eastAsia="Calibri" w:cs="Calibri"/>
                <w:sz w:val="20"/>
                <w:szCs w:val="20"/>
              </w:rPr>
            </w:pPr>
            <w:r w:rsidRPr="00CC2CC0">
              <w:rPr>
                <w:rFonts w:cs="Calibri"/>
                <w:sz w:val="20"/>
                <w:szCs w:val="20"/>
              </w:rPr>
              <w:t xml:space="preserve">Rrenuar per t’u larguar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AA34A3D" w14:textId="032529B7" w:rsidR="00A66AC2" w:rsidRPr="00CC2CC0" w:rsidRDefault="00A66AC2" w:rsidP="00CC2CC0">
            <w:pPr>
              <w:rPr>
                <w:rFonts w:eastAsia="Calibri" w:cs="Calibri"/>
                <w:sz w:val="20"/>
                <w:szCs w:val="20"/>
              </w:rPr>
            </w:pPr>
            <w:r w:rsidRPr="00CC2CC0">
              <w:rPr>
                <w:rFonts w:cs="Calibri"/>
                <w:sz w:val="20"/>
                <w:szCs w:val="20"/>
              </w:rPr>
              <w:t>Kontraktuesi</w:t>
            </w:r>
            <w:r w:rsidR="00913C9C">
              <w:rPr>
                <w:rFonts w:cs="Calibri"/>
                <w:sz w:val="20"/>
                <w:szCs w:val="20"/>
              </w:rPr>
              <w:t xml:space="preserve"> (OE)</w:t>
            </w:r>
          </w:p>
        </w:tc>
      </w:tr>
      <w:tr w:rsidR="00A66AC2" w:rsidRPr="00077616" w14:paraId="529440C3"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E8D6B9C" w14:textId="0C10BEB7" w:rsidR="00A66AC2" w:rsidRPr="00CC2CC0" w:rsidRDefault="00A66AC2" w:rsidP="00CC2CC0">
            <w:pPr>
              <w:rPr>
                <w:rFonts w:eastAsia="Calibri" w:cs="Calibri"/>
                <w:sz w:val="20"/>
                <w:szCs w:val="20"/>
              </w:rPr>
            </w:pPr>
            <w:r w:rsidRPr="00CC2CC0">
              <w:rPr>
                <w:rFonts w:cs="Calibri"/>
                <w:sz w:val="20"/>
                <w:szCs w:val="20"/>
              </w:rPr>
              <w:t>Mbeturinat e rrezikshme</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2661DDB" w14:textId="030F4D99" w:rsidR="00A66AC2" w:rsidRPr="00CC2CC0" w:rsidRDefault="00A66AC2" w:rsidP="00CC2CC0">
            <w:pPr>
              <w:keepNext/>
              <w:rPr>
                <w:rFonts w:eastAsia="Calibri" w:cs="Calibri"/>
                <w:sz w:val="20"/>
                <w:szCs w:val="20"/>
              </w:rPr>
            </w:pPr>
            <w:r w:rsidRPr="00CC2CC0">
              <w:rPr>
                <w:rFonts w:cs="Calibri"/>
                <w:sz w:val="20"/>
                <w:szCs w:val="20"/>
              </w:rPr>
              <w:t>Deponi te licencuara per kete qellim</w:t>
            </w:r>
          </w:p>
        </w:tc>
      </w:tr>
    </w:tbl>
    <w:p w14:paraId="4D3CB419" w14:textId="760F186E" w:rsidR="00780812" w:rsidRDefault="00780812" w:rsidP="00780812">
      <w:pPr>
        <w:pStyle w:val="Caption"/>
        <w:jc w:val="center"/>
        <w:rPr>
          <w:color w:val="auto"/>
        </w:rPr>
      </w:pPr>
      <w:bookmarkStart w:id="65" w:name="_heading=h.2dlolyb" w:colFirst="0" w:colLast="0"/>
      <w:bookmarkStart w:id="66" w:name="_Toc164848969"/>
      <w:bookmarkEnd w:id="65"/>
      <w:r w:rsidRPr="000464F1">
        <w:rPr>
          <w:color w:val="auto"/>
        </w:rPr>
        <w:t xml:space="preserve">Tabela </w:t>
      </w:r>
      <w:r w:rsidRPr="000464F1">
        <w:rPr>
          <w:color w:val="auto"/>
        </w:rPr>
        <w:fldChar w:fldCharType="begin"/>
      </w:r>
      <w:r w:rsidRPr="000464F1">
        <w:rPr>
          <w:color w:val="auto"/>
        </w:rPr>
        <w:instrText xml:space="preserve"> SEQ Tabela \* ARABIC </w:instrText>
      </w:r>
      <w:r w:rsidRPr="000464F1">
        <w:rPr>
          <w:color w:val="auto"/>
        </w:rPr>
        <w:fldChar w:fldCharType="separate"/>
      </w:r>
      <w:r w:rsidR="00930F96">
        <w:rPr>
          <w:noProof/>
          <w:color w:val="auto"/>
        </w:rPr>
        <w:t>5</w:t>
      </w:r>
      <w:r w:rsidRPr="000464F1">
        <w:rPr>
          <w:color w:val="auto"/>
        </w:rPr>
        <w:fldChar w:fldCharType="end"/>
      </w:r>
      <w:r w:rsidRPr="00F85098">
        <w:rPr>
          <w:color w:val="auto"/>
        </w:rPr>
        <w:t>– Klasat e materialeve te demoluara</w:t>
      </w:r>
      <w:bookmarkEnd w:id="66"/>
    </w:p>
    <w:p w14:paraId="376691D1" w14:textId="77777777" w:rsidR="00780812" w:rsidRDefault="00780812" w:rsidP="000464F1">
      <w:pPr>
        <w:pStyle w:val="Caption"/>
        <w:jc w:val="center"/>
        <w:rPr>
          <w:color w:val="auto"/>
        </w:rPr>
      </w:pPr>
    </w:p>
    <w:p w14:paraId="60D40246" w14:textId="387FFF66" w:rsidR="004F5C2A" w:rsidRDefault="004F5C2A" w:rsidP="00913C9C">
      <w:pPr>
        <w:jc w:val="both"/>
        <w:rPr>
          <w:rFonts w:asciiTheme="majorHAnsi" w:eastAsia="Calibri" w:hAnsiTheme="majorHAnsi" w:cstheme="majorHAnsi"/>
        </w:rPr>
      </w:pPr>
      <w:bookmarkStart w:id="67" w:name="_Hlk149047179"/>
      <w:r w:rsidRPr="00BF08A4">
        <w:rPr>
          <w:rFonts w:asciiTheme="majorHAnsi" w:hAnsiTheme="majorHAnsi" w:cstheme="majorHAnsi"/>
        </w:rPr>
        <w:t xml:space="preserve">Pronesia do te percaktohet nga </w:t>
      </w:r>
      <w:r w:rsidR="006E083D">
        <w:rPr>
          <w:rFonts w:asciiTheme="majorHAnsi" w:hAnsiTheme="majorHAnsi" w:cstheme="majorHAnsi"/>
        </w:rPr>
        <w:t>Kompania</w:t>
      </w:r>
      <w:r w:rsidRPr="00BF08A4">
        <w:rPr>
          <w:rFonts w:asciiTheme="majorHAnsi" w:hAnsiTheme="majorHAnsi" w:cstheme="majorHAnsi"/>
        </w:rPr>
        <w:t xml:space="preserve"> mbikeqyr</w:t>
      </w:r>
      <w:r w:rsidRPr="00BF08A4">
        <w:rPr>
          <w:rFonts w:asciiTheme="majorHAnsi" w:hAnsiTheme="majorHAnsi" w:cstheme="majorHAnsi"/>
          <w:lang w:eastAsia="ja-JP"/>
        </w:rPr>
        <w:t>es</w:t>
      </w:r>
      <w:r w:rsidR="006E083D">
        <w:rPr>
          <w:rFonts w:asciiTheme="majorHAnsi" w:hAnsiTheme="majorHAnsi" w:cstheme="majorHAnsi"/>
          <w:lang w:eastAsia="ja-JP"/>
        </w:rPr>
        <w:t>e</w:t>
      </w:r>
      <w:r w:rsidRPr="00BF08A4">
        <w:rPr>
          <w:rFonts w:asciiTheme="majorHAnsi" w:hAnsiTheme="majorHAnsi" w:cstheme="majorHAnsi"/>
        </w:rPr>
        <w:t xml:space="preserve"> per aq sa nuk eshte pershkruar ndryshe me specifikacimet teknike. Materialet me substanca te rrezikshme nuk guxojne te riperdoren</w:t>
      </w:r>
      <w:r w:rsidRPr="00BF08A4">
        <w:rPr>
          <w:rFonts w:asciiTheme="majorHAnsi" w:eastAsia="Calibri" w:hAnsiTheme="majorHAnsi" w:cstheme="majorHAnsi"/>
        </w:rPr>
        <w:t>.</w:t>
      </w:r>
    </w:p>
    <w:p w14:paraId="40681E28" w14:textId="77777777" w:rsidR="004F5C2A" w:rsidRPr="003026C5" w:rsidRDefault="004F5C2A" w:rsidP="00913C9C">
      <w:pPr>
        <w:jc w:val="both"/>
      </w:pPr>
      <w:r w:rsidRPr="003026C5">
        <w:rPr>
          <w:u w:val="single"/>
        </w:rPr>
        <w:t>Ri-përdorimi:</w:t>
      </w:r>
      <w:r w:rsidRPr="003026C5">
        <w:t xml:space="preserve"> Materialet e demoluar të propozuara për ri-përdorim në punë, duhet të jenë në përputhje me specifikacionet teknike të veçanta.</w:t>
      </w:r>
    </w:p>
    <w:p w14:paraId="7559BF7E" w14:textId="7E07A76D" w:rsidR="004F5C2A" w:rsidRPr="003026C5" w:rsidRDefault="004F5C2A" w:rsidP="00913C9C">
      <w:pPr>
        <w:jc w:val="both"/>
      </w:pPr>
      <w:r w:rsidRPr="003026C5">
        <w:rPr>
          <w:u w:val="single"/>
        </w:rPr>
        <w:t>Materiali I ri-aftësuar:</w:t>
      </w:r>
      <w:r w:rsidRPr="003026C5">
        <w:t xml:space="preserve"> Riparimi pa i dëmtuar materialet të cilat do të ri-aftësohen për ripërdorim duhet të jenë në përputhje me </w:t>
      </w:r>
      <w:r w:rsidRPr="003026C5">
        <w:rPr>
          <w:b/>
        </w:rPr>
        <w:t xml:space="preserve">instruksionet e </w:t>
      </w:r>
      <w:r w:rsidR="006E083D">
        <w:rPr>
          <w:b/>
        </w:rPr>
        <w:t>Kompanise</w:t>
      </w:r>
      <w:r w:rsidRPr="003026C5">
        <w:rPr>
          <w:b/>
        </w:rPr>
        <w:t xml:space="preserve"> mbikëqyrës</w:t>
      </w:r>
      <w:r w:rsidR="006E083D">
        <w:rPr>
          <w:b/>
        </w:rPr>
        <w:t>e</w:t>
      </w:r>
      <w:r w:rsidRPr="003026C5">
        <w:rPr>
          <w:b/>
        </w:rPr>
        <w:t xml:space="preserve"> dhe Autoritetit kontraktues,</w:t>
      </w:r>
      <w:r w:rsidRPr="003026C5">
        <w:t xml:space="preserve"> ose për t’u hedhur në përputhje me </w:t>
      </w:r>
      <w:r w:rsidRPr="003026C5">
        <w:rPr>
          <w:b/>
        </w:rPr>
        <w:t xml:space="preserve">instruksionet e </w:t>
      </w:r>
      <w:r w:rsidR="006E083D">
        <w:rPr>
          <w:b/>
        </w:rPr>
        <w:t>Kompanise</w:t>
      </w:r>
      <w:r w:rsidRPr="003026C5">
        <w:rPr>
          <w:b/>
        </w:rPr>
        <w:t xml:space="preserve"> </w:t>
      </w:r>
      <w:r w:rsidR="006E083D">
        <w:rPr>
          <w:b/>
        </w:rPr>
        <w:t>s</w:t>
      </w:r>
      <w:r w:rsidRPr="003026C5">
        <w:rPr>
          <w:b/>
        </w:rPr>
        <w:t xml:space="preserve">ë terrenit dhe Autoritetit kontraktues. </w:t>
      </w:r>
    </w:p>
    <w:p w14:paraId="0F14323F" w14:textId="77777777" w:rsidR="004F5C2A" w:rsidRPr="003026C5" w:rsidRDefault="004F5C2A" w:rsidP="00913C9C">
      <w:pPr>
        <w:jc w:val="both"/>
      </w:pPr>
      <w:r w:rsidRPr="003026C5">
        <w:rPr>
          <w:u w:val="single"/>
        </w:rPr>
        <w:t>Largimi:</w:t>
      </w:r>
      <w:r w:rsidRPr="003026C5">
        <w:t xml:space="preserve"> Largimi </w:t>
      </w:r>
      <w:r>
        <w:t>i</w:t>
      </w:r>
      <w:r w:rsidRPr="003026C5">
        <w:t xml:space="preserve"> materialeve të demoluar nga vendi të cilat janë pronë e </w:t>
      </w:r>
      <w:r>
        <w:t>Operatorit ekonomik</w:t>
      </w:r>
      <w:r w:rsidRPr="003026C5">
        <w:t xml:space="preserve">. Mos </w:t>
      </w:r>
      <w:r>
        <w:t>i</w:t>
      </w:r>
      <w:r w:rsidRPr="003026C5">
        <w:t xml:space="preserve"> ndizni apo groposni në vend. Materialet e tilla duhet të largohen në deponi së paku 10 km nga lokacioni. </w:t>
      </w:r>
    </w:p>
    <w:p w14:paraId="14D85CE7" w14:textId="77777777" w:rsidR="004F5C2A" w:rsidRPr="00BF08A4" w:rsidRDefault="004F5C2A" w:rsidP="00913C9C">
      <w:pPr>
        <w:jc w:val="both"/>
        <w:rPr>
          <w:rFonts w:asciiTheme="majorHAnsi" w:eastAsia="Calibri" w:hAnsiTheme="majorHAnsi" w:cstheme="majorHAnsi"/>
        </w:rPr>
      </w:pPr>
      <w:r w:rsidRPr="003026C5">
        <w:rPr>
          <w:u w:val="single"/>
        </w:rPr>
        <w:t>Transportimi:</w:t>
      </w:r>
      <w:r w:rsidRPr="003026C5">
        <w:t xml:space="preserve"> Parandaloni </w:t>
      </w:r>
      <w:r>
        <w:t xml:space="preserve">demtimin e </w:t>
      </w:r>
      <w:r w:rsidRPr="003026C5">
        <w:t xml:space="preserve"> materialeve të demoluar gjatë transportimit</w:t>
      </w:r>
      <w:r>
        <w:t>.</w:t>
      </w:r>
    </w:p>
    <w:p w14:paraId="4B903129" w14:textId="33B669E4" w:rsidR="00B81ACC" w:rsidRPr="00077616" w:rsidRDefault="00AC4494" w:rsidP="00CE50AC">
      <w:pPr>
        <w:pStyle w:val="Heading3"/>
      </w:pPr>
      <w:bookmarkStart w:id="68" w:name="_Toc165040020"/>
      <w:bookmarkEnd w:id="67"/>
      <w:r w:rsidRPr="00077616">
        <w:t xml:space="preserve">Demontimi </w:t>
      </w:r>
      <w:r w:rsidR="007419D8">
        <w:t>i</w:t>
      </w:r>
      <w:r w:rsidRPr="00077616">
        <w:t xml:space="preserve"> dritareve ekzistuese</w:t>
      </w:r>
      <w:bookmarkEnd w:id="68"/>
      <w:r w:rsidR="007419D8">
        <w:t xml:space="preserve"> </w:t>
      </w:r>
    </w:p>
    <w:p w14:paraId="2840A8D4" w14:textId="73428E6E" w:rsidR="00686CAE" w:rsidRPr="00077616" w:rsidRDefault="00686CAE" w:rsidP="00C7410E">
      <w:pPr>
        <w:jc w:val="both"/>
        <w:rPr>
          <w:rFonts w:asciiTheme="majorHAnsi" w:hAnsiTheme="majorHAnsi" w:cstheme="majorHAnsi"/>
        </w:rPr>
      </w:pPr>
      <w:r w:rsidRPr="00686CAE">
        <w:rPr>
          <w:rFonts w:asciiTheme="majorHAnsi" w:hAnsiTheme="majorHAnsi" w:cstheme="majorHAnsi"/>
        </w:rPr>
        <w:t>Dritaret ek</w:t>
      </w:r>
      <w:r w:rsidRPr="00077616">
        <w:rPr>
          <w:rFonts w:asciiTheme="majorHAnsi" w:hAnsiTheme="majorHAnsi" w:cstheme="majorHAnsi"/>
        </w:rPr>
        <w:t xml:space="preserve">zistuese ne objekt </w:t>
      </w:r>
      <w:r>
        <w:rPr>
          <w:rFonts w:asciiTheme="majorHAnsi" w:hAnsiTheme="majorHAnsi" w:cstheme="majorHAnsi"/>
        </w:rPr>
        <w:t xml:space="preserve">me profile </w:t>
      </w:r>
      <w:r w:rsidR="00354B95">
        <w:rPr>
          <w:rFonts w:asciiTheme="majorHAnsi" w:hAnsiTheme="majorHAnsi" w:cstheme="majorHAnsi"/>
        </w:rPr>
        <w:t>PVC</w:t>
      </w:r>
      <w:r w:rsidR="0021664A">
        <w:rPr>
          <w:rFonts w:asciiTheme="majorHAnsi" w:hAnsiTheme="majorHAnsi" w:cstheme="majorHAnsi"/>
        </w:rPr>
        <w:t>, dru dhe metal</w:t>
      </w:r>
      <w:r w:rsidRPr="00077616">
        <w:rPr>
          <w:rFonts w:asciiTheme="majorHAnsi" w:hAnsiTheme="majorHAnsi" w:cstheme="majorHAnsi"/>
        </w:rPr>
        <w:t xml:space="preserve"> duhet te demontohen</w:t>
      </w:r>
      <w:r>
        <w:rPr>
          <w:rFonts w:asciiTheme="majorHAnsi" w:hAnsiTheme="majorHAnsi" w:cstheme="majorHAnsi"/>
        </w:rPr>
        <w:t>, duke perfshire pikoret dhe  sollobankat. S</w:t>
      </w:r>
      <w:r w:rsidRPr="00077616">
        <w:rPr>
          <w:rFonts w:asciiTheme="majorHAnsi" w:hAnsiTheme="majorHAnsi" w:cstheme="majorHAnsi"/>
        </w:rPr>
        <w:t>ipas pozicioneve ne projekt kryesore</w:t>
      </w:r>
      <w:r>
        <w:rPr>
          <w:rFonts w:asciiTheme="majorHAnsi" w:hAnsiTheme="majorHAnsi" w:cstheme="majorHAnsi"/>
        </w:rPr>
        <w:t xml:space="preserve"> duhet te demontohen dhe </w:t>
      </w:r>
      <w:r w:rsidRPr="00077616">
        <w:rPr>
          <w:rFonts w:asciiTheme="majorHAnsi" w:hAnsiTheme="majorHAnsi" w:cstheme="majorHAnsi"/>
        </w:rPr>
        <w:t xml:space="preserve"> te dergohen ne deponite e caktuara</w:t>
      </w:r>
      <w:r w:rsidRPr="00077616" w:rsidDel="000D63D6">
        <w:rPr>
          <w:rFonts w:asciiTheme="majorHAnsi" w:hAnsiTheme="majorHAnsi" w:cstheme="majorHAnsi"/>
        </w:rPr>
        <w:t xml:space="preserve"> </w:t>
      </w:r>
      <w:r w:rsidRPr="00077616">
        <w:rPr>
          <w:rFonts w:asciiTheme="majorHAnsi" w:hAnsiTheme="majorHAnsi" w:cstheme="majorHAnsi"/>
        </w:rPr>
        <w:t>nga komuna.</w:t>
      </w:r>
    </w:p>
    <w:p w14:paraId="775A7ED8" w14:textId="12A04B1C" w:rsidR="009052BC" w:rsidRDefault="009052BC" w:rsidP="00CE50AC">
      <w:pPr>
        <w:pStyle w:val="Heading3"/>
      </w:pPr>
      <w:bookmarkStart w:id="69" w:name="_heading=h.3cqmetx" w:colFirst="0" w:colLast="0"/>
      <w:bookmarkStart w:id="70" w:name="_Toc165040021"/>
      <w:bookmarkEnd w:id="69"/>
      <w:r>
        <w:lastRenderedPageBreak/>
        <w:t>Demontimi i dye</w:t>
      </w:r>
      <w:r w:rsidR="009A58D5">
        <w:t>r</w:t>
      </w:r>
      <w:r>
        <w:t xml:space="preserve">ve </w:t>
      </w:r>
      <w:r w:rsidR="00343AD5">
        <w:t>ekzistuese te hyrjes</w:t>
      </w:r>
      <w:bookmarkEnd w:id="70"/>
    </w:p>
    <w:p w14:paraId="29972C5F" w14:textId="06548140" w:rsidR="009052BC" w:rsidRPr="00000BFC" w:rsidRDefault="00A32403" w:rsidP="009052BC">
      <w:r w:rsidRPr="00000BFC">
        <w:t xml:space="preserve">Dyert </w:t>
      </w:r>
      <w:r w:rsidR="00343AD5">
        <w:t>ekzistuese</w:t>
      </w:r>
      <w:r w:rsidRPr="00000BFC">
        <w:t xml:space="preserve"> ne objekt duhet te demontohen, duke perfshire te gjitha elementet tjera. Sipas pozicioneve ne projekt kryesore duhet te demontohen dhe  te dergohen ne deponite e caktuara nga komuna.</w:t>
      </w:r>
    </w:p>
    <w:p w14:paraId="5F7F0510" w14:textId="397B551A" w:rsidR="000B04A9" w:rsidRPr="00D110D7" w:rsidRDefault="00B45905" w:rsidP="00CE50AC">
      <w:pPr>
        <w:pStyle w:val="Heading3"/>
      </w:pPr>
      <w:bookmarkStart w:id="71" w:name="_Toc165040022"/>
      <w:r w:rsidRPr="00D110D7">
        <w:t xml:space="preserve">Demolimi </w:t>
      </w:r>
      <w:r w:rsidR="00867FAA" w:rsidRPr="00D110D7">
        <w:t>i</w:t>
      </w:r>
      <w:r w:rsidRPr="00D110D7">
        <w:t xml:space="preserve"> ulluqeve</w:t>
      </w:r>
      <w:r w:rsidR="0021664A">
        <w:t xml:space="preserve"> horizontale dhe vertikale</w:t>
      </w:r>
      <w:bookmarkEnd w:id="71"/>
    </w:p>
    <w:p w14:paraId="6C4FA6A3" w14:textId="1257E09C" w:rsidR="00D15670" w:rsidRPr="00077616" w:rsidRDefault="00B45905" w:rsidP="00C7410E">
      <w:pPr>
        <w:spacing w:line="240" w:lineRule="auto"/>
        <w:jc w:val="both"/>
        <w:rPr>
          <w:rFonts w:asciiTheme="majorHAnsi" w:hAnsiTheme="majorHAnsi" w:cstheme="majorHAnsi"/>
        </w:rPr>
      </w:pPr>
      <w:r w:rsidRPr="00077616">
        <w:rPr>
          <w:rFonts w:asciiTheme="majorHAnsi" w:hAnsiTheme="majorHAnsi" w:cstheme="majorHAnsi"/>
        </w:rPr>
        <w:t>Ulluqet ekzistuese horizontale dhe vertikale duhet te demolohen dhe te dergohen ne deponite e caktuara nga komuna</w:t>
      </w:r>
      <w:r w:rsidR="000B04A9" w:rsidRPr="00077616">
        <w:rPr>
          <w:rFonts w:asciiTheme="majorHAnsi" w:hAnsiTheme="majorHAnsi" w:cstheme="majorHAnsi"/>
        </w:rPr>
        <w:t>.</w:t>
      </w:r>
    </w:p>
    <w:p w14:paraId="0796B9E1" w14:textId="0B25FADB" w:rsidR="00D15670" w:rsidRPr="00077616" w:rsidRDefault="00F54FCC" w:rsidP="00CE50AC">
      <w:pPr>
        <w:pStyle w:val="Heading3"/>
      </w:pPr>
      <w:bookmarkStart w:id="72" w:name="_Toc165040023"/>
      <w:r w:rsidRPr="00077616">
        <w:t>Demolimi i materialeve dhe s</w:t>
      </w:r>
      <w:r w:rsidR="00256B8C" w:rsidRPr="00077616">
        <w:t>h</w:t>
      </w:r>
      <w:r w:rsidRPr="00077616">
        <w:t>tresave ne kulmin e pjerret</w:t>
      </w:r>
      <w:bookmarkEnd w:id="72"/>
    </w:p>
    <w:p w14:paraId="4CF8E801" w14:textId="4DAEB70B" w:rsidR="00D15670" w:rsidRDefault="00A0276B" w:rsidP="00C7410E">
      <w:pPr>
        <w:jc w:val="both"/>
        <w:rPr>
          <w:rFonts w:asciiTheme="majorHAnsi" w:eastAsia="Calibri" w:hAnsiTheme="majorHAnsi" w:cstheme="majorHAnsi"/>
        </w:rPr>
      </w:pPr>
      <w:bookmarkStart w:id="73" w:name="_Hlk148704257"/>
      <w:bookmarkStart w:id="74" w:name="_Toc78624293"/>
      <w:r w:rsidRPr="00BF08A4">
        <w:rPr>
          <w:rFonts w:asciiTheme="majorHAnsi" w:hAnsiTheme="majorHAnsi" w:cstheme="majorHAnsi"/>
        </w:rPr>
        <w:t xml:space="preserve">Demolimi i te gjitha shtresave te kulmit te pjerret perveq konstruksionit mbajtes te kulmit. Ne kalkulim te perfshihet pastrimi I siperfaqes se kulmit nga te gjitha mbeturinat dhe papastertite si dhe pregatitja e substratit per instalimin e shtresave te reja. </w:t>
      </w:r>
      <w:r>
        <w:rPr>
          <w:rFonts w:asciiTheme="majorHAnsi" w:eastAsia="Calibri" w:hAnsiTheme="majorHAnsi" w:cstheme="majorHAnsi"/>
        </w:rPr>
        <w:t>M</w:t>
      </w:r>
      <w:r w:rsidRPr="00131471">
        <w:rPr>
          <w:rFonts w:asciiTheme="majorHAnsi" w:eastAsia="Calibri" w:hAnsiTheme="majorHAnsi" w:cstheme="majorHAnsi"/>
        </w:rPr>
        <w:t>beturinat dhe papastertite</w:t>
      </w:r>
      <w:r>
        <w:rPr>
          <w:rFonts w:asciiTheme="majorHAnsi" w:eastAsia="Calibri" w:hAnsiTheme="majorHAnsi" w:cstheme="majorHAnsi"/>
        </w:rPr>
        <w:t xml:space="preserve"> te </w:t>
      </w:r>
      <w:r w:rsidRPr="00077616">
        <w:rPr>
          <w:rFonts w:asciiTheme="majorHAnsi" w:eastAsia="Calibri" w:hAnsiTheme="majorHAnsi" w:cstheme="majorHAnsi"/>
        </w:rPr>
        <w:t>dergohen ne deponite e caktuara nga komuna.</w:t>
      </w:r>
      <w:bookmarkEnd w:id="73"/>
    </w:p>
    <w:p w14:paraId="3A50B89D" w14:textId="77777777" w:rsidR="00316C6F" w:rsidRDefault="00316C6F" w:rsidP="00316C6F">
      <w:pPr>
        <w:jc w:val="both"/>
        <w:rPr>
          <w:rFonts w:asciiTheme="majorHAnsi" w:hAnsiTheme="majorHAnsi" w:cstheme="majorHAnsi"/>
          <w:u w:val="single"/>
        </w:rPr>
      </w:pPr>
      <w:r>
        <w:rPr>
          <w:rFonts w:asciiTheme="majorHAnsi" w:hAnsiTheme="majorHAnsi" w:cstheme="majorHAnsi"/>
          <w:u w:val="single"/>
        </w:rPr>
        <w:t>Gjate inçizimit te objekti nuk kemi hasur ne materialin e asbestit, mirepo neqoftese ne fazen e  intervenimit, hasim ne material te tille atehere duhet trajtim i veçante p</w:t>
      </w:r>
      <w:r>
        <w:rPr>
          <w:rFonts w:asciiTheme="majorHAnsi" w:hAnsiTheme="majorHAnsi" w:cstheme="majorHAnsi"/>
          <w:u w:val="single"/>
          <w:lang w:eastAsia="ja-JP"/>
        </w:rPr>
        <w:t>er te, nuk mund te demolohen si materialet tjera dhe t</w:t>
      </w:r>
      <w:r>
        <w:rPr>
          <w:rFonts w:asciiTheme="majorHAnsi" w:hAnsiTheme="majorHAnsi" w:cstheme="majorHAnsi"/>
          <w:u w:val="single"/>
        </w:rPr>
        <w:t xml:space="preserve">e </w:t>
      </w:r>
      <w:r>
        <w:rPr>
          <w:rFonts w:asciiTheme="majorHAnsi" w:hAnsiTheme="majorHAnsi" w:cstheme="majorHAnsi"/>
          <w:u w:val="single"/>
          <w:lang w:eastAsia="ja-JP"/>
        </w:rPr>
        <w:t>grumbullohen ne deponi komunale</w:t>
      </w:r>
      <w:r>
        <w:rPr>
          <w:rFonts w:asciiTheme="majorHAnsi" w:hAnsiTheme="majorHAnsi" w:cstheme="majorHAnsi"/>
          <w:u w:val="single"/>
        </w:rPr>
        <w:t>.</w:t>
      </w:r>
    </w:p>
    <w:p w14:paraId="6E056310" w14:textId="77777777" w:rsidR="00316C6F" w:rsidRPr="00A0276B" w:rsidRDefault="00316C6F" w:rsidP="00C7410E">
      <w:pPr>
        <w:jc w:val="both"/>
        <w:rPr>
          <w:rFonts w:asciiTheme="majorHAnsi" w:eastAsia="Calibri" w:hAnsiTheme="majorHAnsi" w:cstheme="majorHAnsi"/>
        </w:rPr>
      </w:pPr>
    </w:p>
    <w:p w14:paraId="77094773" w14:textId="399AAC3F" w:rsidR="00B95100" w:rsidRDefault="00B95100" w:rsidP="00CE50AC">
      <w:pPr>
        <w:pStyle w:val="Heading3"/>
      </w:pPr>
      <w:bookmarkStart w:id="75" w:name="_Toc165040024"/>
      <w:bookmarkEnd w:id="74"/>
      <w:r>
        <w:t xml:space="preserve">Demolimi i </w:t>
      </w:r>
      <w:r w:rsidR="00D52FCD">
        <w:t xml:space="preserve">shtreses </w:t>
      </w:r>
      <w:r w:rsidR="00F37A55">
        <w:t xml:space="preserve"> te kulmit te rrafeshet</w:t>
      </w:r>
      <w:bookmarkEnd w:id="75"/>
    </w:p>
    <w:p w14:paraId="7D56A2A4" w14:textId="6CE739B5" w:rsidR="00CE50AC" w:rsidRDefault="00F37A55" w:rsidP="00B95100">
      <w:r>
        <w:t>Ne kalkulim jane te perfshira pastrimi i siperfaqes se pllakes se kulmit nga te gjitha mbeturinat dhe pastertis ku deponimi behet ne pjese te caktuare</w:t>
      </w:r>
      <w:r w:rsidR="00B95100">
        <w:t>.</w:t>
      </w:r>
    </w:p>
    <w:p w14:paraId="557B58E3" w14:textId="1A06DFE4" w:rsidR="00A83089" w:rsidRPr="00077616" w:rsidRDefault="00A83089" w:rsidP="00CE50AC">
      <w:pPr>
        <w:pStyle w:val="Heading3"/>
      </w:pPr>
      <w:bookmarkStart w:id="76" w:name="_Toc165040025"/>
      <w:r w:rsidRPr="00077616">
        <w:t xml:space="preserve">Demolimi </w:t>
      </w:r>
      <w:r w:rsidR="00854373">
        <w:t>i</w:t>
      </w:r>
      <w:r w:rsidRPr="00077616">
        <w:t xml:space="preserve"> </w:t>
      </w:r>
      <w:r w:rsidR="00940CAE" w:rsidRPr="00077616">
        <w:t>trotuarit</w:t>
      </w:r>
      <w:bookmarkEnd w:id="76"/>
    </w:p>
    <w:p w14:paraId="0E845C28" w14:textId="5EF0ACBE" w:rsidR="00590215" w:rsidRDefault="00A83089" w:rsidP="00C7410E">
      <w:pPr>
        <w:jc w:val="both"/>
        <w:rPr>
          <w:rFonts w:asciiTheme="majorHAnsi" w:hAnsiTheme="majorHAnsi" w:cstheme="majorHAnsi"/>
        </w:rPr>
      </w:pPr>
      <w:r w:rsidRPr="00077616">
        <w:rPr>
          <w:rFonts w:asciiTheme="majorHAnsi" w:hAnsiTheme="majorHAnsi" w:cstheme="majorHAnsi"/>
        </w:rPr>
        <w:t xml:space="preserve">Ky pozicion perfshin demolimin e trotuarit dhe germimin e dheut per krijimin e hapsires se nevojshme per izolimin e murit te themelit ne thellesi </w:t>
      </w:r>
      <w:r w:rsidR="00AB06DB">
        <w:rPr>
          <w:rFonts w:asciiTheme="majorHAnsi" w:hAnsiTheme="majorHAnsi" w:cstheme="majorHAnsi"/>
        </w:rPr>
        <w:t>perafersisht</w:t>
      </w:r>
      <w:r w:rsidRPr="00077616">
        <w:rPr>
          <w:rFonts w:asciiTheme="majorHAnsi" w:hAnsiTheme="majorHAnsi" w:cstheme="majorHAnsi"/>
        </w:rPr>
        <w:t xml:space="preserve"> </w:t>
      </w:r>
      <w:r w:rsidR="00AB06DB">
        <w:rPr>
          <w:rFonts w:asciiTheme="majorHAnsi" w:hAnsiTheme="majorHAnsi" w:cstheme="majorHAnsi"/>
        </w:rPr>
        <w:t>14</w:t>
      </w:r>
      <w:r w:rsidRPr="00077616">
        <w:rPr>
          <w:rFonts w:asciiTheme="majorHAnsi" w:hAnsiTheme="majorHAnsi" w:cstheme="majorHAnsi"/>
        </w:rPr>
        <w:t>0</w:t>
      </w:r>
      <w:r w:rsidR="00390B4D">
        <w:rPr>
          <w:rFonts w:asciiTheme="majorHAnsi" w:hAnsiTheme="majorHAnsi" w:cstheme="majorHAnsi"/>
        </w:rPr>
        <w:t xml:space="preserve"> </w:t>
      </w:r>
      <w:r w:rsidRPr="00077616">
        <w:rPr>
          <w:rFonts w:asciiTheme="majorHAnsi" w:hAnsiTheme="majorHAnsi" w:cstheme="majorHAnsi"/>
        </w:rPr>
        <w:t>cm.</w:t>
      </w:r>
      <w:bookmarkStart w:id="77" w:name="_Hlk148001002"/>
      <w:r w:rsidR="00AB06DB" w:rsidRPr="00AB06DB">
        <w:rPr>
          <w:rFonts w:asciiTheme="majorHAnsi" w:hAnsiTheme="majorHAnsi" w:cstheme="majorHAnsi"/>
        </w:rPr>
        <w:t xml:space="preserve"> </w:t>
      </w:r>
      <w:r w:rsidR="00AB06DB">
        <w:rPr>
          <w:rFonts w:asciiTheme="majorHAnsi" w:hAnsiTheme="majorHAnsi" w:cstheme="majorHAnsi"/>
        </w:rPr>
        <w:t xml:space="preserve">Sasia eshte e </w:t>
      </w:r>
      <w:r w:rsidR="00AB06DB" w:rsidRPr="00B47657">
        <w:rPr>
          <w:rFonts w:asciiTheme="majorHAnsi" w:hAnsiTheme="majorHAnsi" w:cstheme="majorHAnsi"/>
          <w:b/>
          <w:bCs/>
        </w:rPr>
        <w:t>perafer</w:t>
      </w:r>
      <w:r w:rsidR="00AB06DB">
        <w:rPr>
          <w:rFonts w:asciiTheme="majorHAnsi" w:hAnsiTheme="majorHAnsi" w:cstheme="majorHAnsi"/>
        </w:rPr>
        <w:t>t dhe duhet te kontrollohet ne vend punishte.</w:t>
      </w:r>
      <w:bookmarkEnd w:id="77"/>
    </w:p>
    <w:p w14:paraId="305B05CE" w14:textId="50EA8989" w:rsidR="00590215" w:rsidRPr="00077616" w:rsidRDefault="00590215" w:rsidP="00590215">
      <w:pPr>
        <w:pStyle w:val="Heading3"/>
      </w:pPr>
      <w:bookmarkStart w:id="78" w:name="_Toc165040026"/>
      <w:r>
        <w:t>Pastrimi i oxhaqeve</w:t>
      </w:r>
      <w:bookmarkEnd w:id="78"/>
    </w:p>
    <w:p w14:paraId="45BFDED8" w14:textId="4EF38E1A" w:rsidR="0036591E" w:rsidRPr="00B26922" w:rsidRDefault="00590215" w:rsidP="0036591E">
      <w:bookmarkStart w:id="79" w:name="_Hlk145338137"/>
      <w:r w:rsidRPr="00EC76E7">
        <w:t>Pastrimi i oxhaqeve ekzistuese fillon duke inspektuar tërësisht oxhakun, nëse ka  ndonjë dëmtim të dukshëm ose bllokim. Përdor</w:t>
      </w:r>
      <w:r>
        <w:t>en</w:t>
      </w:r>
      <w:r w:rsidRPr="00EC76E7">
        <w:t xml:space="preserve"> mjetet e përshtatshme për pastrimin e oxhakut. Pas pastrimit, inspekto</w:t>
      </w:r>
      <w:r>
        <w:t xml:space="preserve">het </w:t>
      </w:r>
      <w:r w:rsidRPr="00EC76E7">
        <w:t>përsëri oxhaku për ndonjë dëmtim ose çarje që kërkon riparim. Për ta mbajtur oxhakun funksional dhe të sigurt, planifiko</w:t>
      </w:r>
      <w:r>
        <w:t>hen</w:t>
      </w:r>
      <w:r w:rsidRPr="00EC76E7">
        <w:t xml:space="preserve"> inspektime dhe pastrime të rregulltaInspektimet dhe pastrimet e rregullta mund të ndihmojnë në parandalimin e zjarrit të oxhakut dhe rreziqeve të tjera të mundshme.</w:t>
      </w:r>
      <w:r w:rsidRPr="00486705">
        <w:t xml:space="preserve"> </w:t>
      </w:r>
      <w:r>
        <w:t>Lart</w:t>
      </w:r>
      <w:r w:rsidRPr="00EC76E7">
        <w:t>ë</w:t>
      </w:r>
      <w:r>
        <w:t>sia e p</w:t>
      </w:r>
      <w:r w:rsidRPr="00EC76E7">
        <w:t>ë</w:t>
      </w:r>
      <w:r>
        <w:t>rafert e oxhaqeve n</w:t>
      </w:r>
      <w:r w:rsidRPr="00EC76E7">
        <w:t>ë</w:t>
      </w:r>
      <w:r>
        <w:t xml:space="preserve"> k</w:t>
      </w:r>
      <w:r w:rsidRPr="00EC76E7">
        <w:t>ë</w:t>
      </w:r>
      <w:r>
        <w:t>t</w:t>
      </w:r>
      <w:r w:rsidRPr="00EC76E7">
        <w:t>ë</w:t>
      </w:r>
      <w:r>
        <w:t xml:space="preserve"> nd</w:t>
      </w:r>
      <w:r w:rsidRPr="00EC76E7">
        <w:t>ë</w:t>
      </w:r>
      <w:r>
        <w:t>rtes</w:t>
      </w:r>
      <w:r w:rsidRPr="00EC76E7">
        <w:t>ë</w:t>
      </w:r>
      <w:r>
        <w:t xml:space="preserve"> </w:t>
      </w:r>
      <w:r w:rsidRPr="00EC76E7">
        <w:t>ë</w:t>
      </w:r>
      <w:r>
        <w:t>sht</w:t>
      </w:r>
      <w:r w:rsidRPr="00EC76E7">
        <w:t>ë</w:t>
      </w:r>
      <w:r>
        <w:t xml:space="preserve"> </w:t>
      </w:r>
      <w:r w:rsidRPr="000464F1">
        <w:t>1</w:t>
      </w:r>
      <w:r w:rsidR="000464F1" w:rsidRPr="000464F1">
        <w:t>9</w:t>
      </w:r>
      <w:r w:rsidRPr="000464F1">
        <w:t>m.</w:t>
      </w:r>
      <w:bookmarkEnd w:id="79"/>
    </w:p>
    <w:p w14:paraId="41730458" w14:textId="77777777" w:rsidR="0036591E" w:rsidRPr="0091768F" w:rsidRDefault="0036591E" w:rsidP="0091768F"/>
    <w:p w14:paraId="277CD46D" w14:textId="62B87789" w:rsidR="00CE50AC" w:rsidRDefault="003E55F7" w:rsidP="00CE50AC">
      <w:pPr>
        <w:pStyle w:val="Heading3"/>
      </w:pPr>
      <w:bookmarkStart w:id="80" w:name="_Toc165040027"/>
      <w:r>
        <w:lastRenderedPageBreak/>
        <w:t>Pastrimi gjeneral i siperfaqeve</w:t>
      </w:r>
      <w:bookmarkEnd w:id="80"/>
    </w:p>
    <w:p w14:paraId="550B62E4" w14:textId="77777777" w:rsidR="008F6AB8" w:rsidRPr="00CB547E" w:rsidRDefault="008F6AB8" w:rsidP="008F6AB8">
      <w:pPr>
        <w:jc w:val="both"/>
        <w:rPr>
          <w:rFonts w:asciiTheme="majorHAnsi" w:hAnsiTheme="majorHAnsi" w:cstheme="majorHAnsi"/>
        </w:rPr>
      </w:pPr>
      <w:bookmarkStart w:id="81" w:name="_Hlk144906699"/>
      <w:bookmarkStart w:id="82" w:name="_Hlk149133863"/>
      <w:bookmarkStart w:id="83" w:name="_Hlk145075587"/>
      <w:r w:rsidRPr="00CB547E">
        <w:rPr>
          <w:rFonts w:asciiTheme="majorHAnsi" w:hAnsiTheme="majorHAnsi" w:cstheme="majorHAnsi"/>
        </w:rPr>
        <w:t>Pastrimi gjeneral i sipërfaqeve pas demolimit dhe largimit te materialeve të demoluara duhet të bëhet me fshirje, larje me presion dhe tharje. Te gjitha elementet e demontuara/demoluara duhet te largohen ne deponi te caktuara nga Komuna.</w:t>
      </w:r>
    </w:p>
    <w:p w14:paraId="30DDA0C4" w14:textId="77777777" w:rsidR="008F6AB8" w:rsidRPr="00CB547E" w:rsidRDefault="008F6AB8" w:rsidP="008F6AB8">
      <w:pPr>
        <w:jc w:val="both"/>
        <w:rPr>
          <w:rFonts w:asciiTheme="majorHAnsi" w:hAnsiTheme="majorHAnsi" w:cstheme="majorHAnsi"/>
        </w:rPr>
      </w:pPr>
      <w:r w:rsidRPr="00CB547E">
        <w:rPr>
          <w:rFonts w:asciiTheme="majorHAnsi" w:hAnsiTheme="majorHAnsi" w:cstheme="majorHAnsi"/>
        </w:rPr>
        <w:t>Pas demontimit dhe demolimit, zonat ku është bërë demolimi duhet te pastrohen plotësisht si dhe përgatiten për kryerjen e punimeve sipas përshkrimit teknik dhe projektit Kryesor.</w:t>
      </w:r>
      <w:bookmarkEnd w:id="81"/>
    </w:p>
    <w:bookmarkEnd w:id="82"/>
    <w:p w14:paraId="67ED4C3C" w14:textId="73747076" w:rsidR="003E55F7" w:rsidRPr="008F6AB8" w:rsidRDefault="001D1648" w:rsidP="003E55F7">
      <w:pPr>
        <w:jc w:val="both"/>
      </w:pPr>
      <w:r w:rsidRPr="008F6AB8">
        <w:t>Ne kalkulim te perfshihet edhe pastrimi gjeneral i bodrumit para fillimit te punimeve, largimi i te gjitha elementeve dhe pergatitja e hapesires per pune.</w:t>
      </w:r>
    </w:p>
    <w:p w14:paraId="60C51171" w14:textId="77777777" w:rsidR="003E55F7" w:rsidRPr="00077616" w:rsidRDefault="003E55F7" w:rsidP="00C7410E">
      <w:pPr>
        <w:jc w:val="both"/>
        <w:rPr>
          <w:rFonts w:asciiTheme="majorHAnsi" w:hAnsiTheme="majorHAnsi" w:cstheme="majorHAnsi"/>
        </w:rPr>
      </w:pPr>
    </w:p>
    <w:p w14:paraId="23BA1FD6" w14:textId="74BA7643" w:rsidR="001D1648" w:rsidRDefault="001D1648" w:rsidP="00202C69">
      <w:pPr>
        <w:pStyle w:val="Heading2"/>
      </w:pPr>
      <w:bookmarkStart w:id="84" w:name="_Toc165040028"/>
      <w:bookmarkEnd w:id="83"/>
      <w:r>
        <w:t>Punët e hidroizolimit</w:t>
      </w:r>
      <w:bookmarkEnd w:id="84"/>
    </w:p>
    <w:p w14:paraId="1F7D419B" w14:textId="65D28227" w:rsidR="001D1648" w:rsidRDefault="00E53BCD" w:rsidP="00B01D48">
      <w:pPr>
        <w:pStyle w:val="Heading3"/>
      </w:pPr>
      <w:bookmarkStart w:id="85" w:name="_Hlk144908115"/>
      <w:bookmarkStart w:id="86" w:name="_Toc165040029"/>
      <w:r>
        <w:t>Izolimi i mureve te coklles</w:t>
      </w:r>
      <w:bookmarkEnd w:id="86"/>
    </w:p>
    <w:p w14:paraId="6DF9D77B" w14:textId="77777777" w:rsidR="00E53BCD" w:rsidRDefault="00E53BCD" w:rsidP="00E53BCD">
      <w:bookmarkStart w:id="87" w:name="_Toc132013196"/>
      <w:bookmarkStart w:id="88" w:name="_Toc149298840"/>
      <w:bookmarkEnd w:id="85"/>
      <w:r>
        <w:t>Kontraktori duhet të sigurojë bitum elasto-plastomerik polimer, me një shtresë fibër qelqi ose përforcues fletë poliester, me peshë W=4Kg/m</w:t>
      </w:r>
      <w:r>
        <w:rPr>
          <w:vertAlign w:val="superscript"/>
        </w:rPr>
        <w:t>2</w:t>
      </w:r>
      <w:r>
        <w:t>, minimumi; 2x4 mm trashësi.</w:t>
      </w:r>
    </w:p>
    <w:p w14:paraId="24CC6F83" w14:textId="77777777" w:rsidR="00E53BCD" w:rsidRDefault="00E53BCD" w:rsidP="00E53BCD">
      <w:r>
        <w:t>Membranat bituminoze janë një shtresë e hollë e materialit të papërshkueshëm nga uji, e lidhur plotësisht me sipërfaqen. Është një sistem fleksibël, i aftë të ruajë kapacitetin e tij të papërshkueshëm nga uji pa shkaktuar çarje.</w:t>
      </w:r>
    </w:p>
    <w:p w14:paraId="51DEC8BC" w14:textId="77777777" w:rsidR="00E53BCD" w:rsidRDefault="00E53BCD" w:rsidP="00E53BCD">
      <w:r>
        <w:t>Membrana bituminoze elastomerike me përbërje me bazë bitumeni dhe polimer me bazë stiren butadiene (Styrene Butadiene Styrene). Shtimi i materialeve elastomerike (SBS) krijon një përzierje më elastike e cila si rezultat lehtësisht ndjek tkurrjet dhe bymimet e mundshme që mund të shkaktohen, duke qenë në të njëjtën kohë veçanërisht rezistente ndaj temperaturave të ulëta. Membranat kanë të integruar tekstil poliestër, i cili i jep produktit përfundimtar me rezistencë të mirë mekanike, p.sh., rezistencë ndaj shpimit, presionit dinamik dhe statik. Veshja e membranave, të cilat janë të destinuara për rafinimin përfundimtar të një sistemi hidroizolues, me pllaka minerale, mbron nga rrezet ultravjollcë dhe ndihmon në rritjen e jetëgjatësisë së membranës.</w:t>
      </w:r>
    </w:p>
    <w:p w14:paraId="6AC7AD76" w14:textId="77777777" w:rsidR="00E53BCD" w:rsidRDefault="00E53BCD" w:rsidP="00E53BCD">
      <w:r>
        <w:t>Karakteristikat e produktit:</w:t>
      </w:r>
    </w:p>
    <w:p w14:paraId="0956678E" w14:textId="77777777" w:rsidR="00E53BCD" w:rsidRDefault="00E53BCD" w:rsidP="004E2D5D">
      <w:pPr>
        <w:pStyle w:val="ListParagraph"/>
        <w:numPr>
          <w:ilvl w:val="0"/>
          <w:numId w:val="54"/>
        </w:numPr>
        <w:spacing w:line="256" w:lineRule="auto"/>
        <w:rPr>
          <w:rFonts w:asciiTheme="majorHAnsi" w:hAnsiTheme="majorHAnsi" w:cstheme="majorHAnsi"/>
        </w:rPr>
      </w:pPr>
      <w:r>
        <w:rPr>
          <w:rFonts w:asciiTheme="majorHAnsi" w:hAnsiTheme="majorHAnsi" w:cstheme="majorHAnsi"/>
        </w:rPr>
        <w:t>Membranat bituminoze me përzierje më elastike, mund të ndjekin lehtësisht tkurrje-bymimet e mundshme.</w:t>
      </w:r>
    </w:p>
    <w:p w14:paraId="52CF646A" w14:textId="77777777" w:rsidR="00E53BCD" w:rsidRDefault="00E53BCD" w:rsidP="004E2D5D">
      <w:pPr>
        <w:pStyle w:val="ListParagraph"/>
        <w:numPr>
          <w:ilvl w:val="0"/>
          <w:numId w:val="54"/>
        </w:numPr>
        <w:spacing w:line="256" w:lineRule="auto"/>
        <w:rPr>
          <w:rFonts w:asciiTheme="majorHAnsi" w:hAnsiTheme="majorHAnsi" w:cstheme="majorHAnsi"/>
        </w:rPr>
      </w:pPr>
      <w:r>
        <w:rPr>
          <w:rFonts w:asciiTheme="majorHAnsi" w:hAnsiTheme="majorHAnsi" w:cstheme="majorHAnsi"/>
        </w:rPr>
        <w:t>Rezistencë ndaj temperaturave të ulëta (deri -19⁰C) dhe të larta (deri në 60⁰C)</w:t>
      </w:r>
    </w:p>
    <w:p w14:paraId="794C0854" w14:textId="77777777" w:rsidR="00E53BCD" w:rsidRDefault="00E53BCD" w:rsidP="00E53BCD">
      <w:r>
        <w:t>Specifikimet e instalimit</w:t>
      </w:r>
    </w:p>
    <w:p w14:paraId="74E865D7" w14:textId="77777777" w:rsidR="00E53BCD" w:rsidRDefault="00E53BCD" w:rsidP="00E53BCD">
      <w:r>
        <w:t>Vendosja e membranave bëhet me ndihmën e flakëdhënësit. Para aplikimit baza duhet te jete e rrafshet e pastert dhe e qendrueshme per te vendosur shtresat e reja te izolimit. Siperfaqja duhet te lyhet me bitulit  (baze) ne sasi sipas rekomandimeve te prodhuesit per te krijuar nje siperfaqe te pershtatshme per ngjitjen e shtreses bituminoze.</w:t>
      </w:r>
    </w:p>
    <w:p w14:paraId="1297D588" w14:textId="77777777" w:rsidR="00E53BCD" w:rsidRDefault="00E53BCD" w:rsidP="00E53BCD">
      <w:r>
        <w:t>Materiali duhet te posedoje apovimet dhe certifikatat :</w:t>
      </w:r>
    </w:p>
    <w:p w14:paraId="65E76F96" w14:textId="77777777" w:rsidR="00E53BCD" w:rsidRDefault="00E53BCD" w:rsidP="004E2D5D">
      <w:pPr>
        <w:pStyle w:val="ListParagraph"/>
        <w:numPr>
          <w:ilvl w:val="0"/>
          <w:numId w:val="55"/>
        </w:numPr>
        <w:spacing w:line="256" w:lineRule="auto"/>
        <w:rPr>
          <w:rFonts w:asciiTheme="majorHAnsi" w:hAnsiTheme="majorHAnsi" w:cstheme="majorHAnsi"/>
        </w:rPr>
      </w:pPr>
      <w:r>
        <w:rPr>
          <w:rFonts w:asciiTheme="majorHAnsi" w:hAnsiTheme="majorHAnsi" w:cstheme="majorHAnsi"/>
        </w:rPr>
        <w:t>Shenja CE dhe deklarata e performancës bazuar në EN 13969:2004/A1:2006 Fletë fleksibile për hidroizolim — Fletë bituminoze rezistente ndaj lagështise</w:t>
      </w:r>
    </w:p>
    <w:p w14:paraId="7AB0BBA2" w14:textId="77777777" w:rsidR="00E53BCD" w:rsidRDefault="00E53BCD" w:rsidP="004E2D5D">
      <w:pPr>
        <w:pStyle w:val="ListParagraph"/>
        <w:numPr>
          <w:ilvl w:val="0"/>
          <w:numId w:val="55"/>
        </w:numPr>
        <w:spacing w:line="256" w:lineRule="auto"/>
        <w:rPr>
          <w:rFonts w:asciiTheme="majorHAnsi" w:hAnsiTheme="majorHAnsi" w:cstheme="majorHAnsi"/>
        </w:rPr>
      </w:pPr>
      <w:r>
        <w:rPr>
          <w:rFonts w:asciiTheme="majorHAnsi" w:hAnsiTheme="majorHAnsi" w:cstheme="majorHAnsi"/>
        </w:rPr>
        <w:lastRenderedPageBreak/>
        <w:t>AS4654.1- 2012- Miratuar për siperfaqe te  jashtme</w:t>
      </w:r>
    </w:p>
    <w:p w14:paraId="691B3680" w14:textId="77777777" w:rsidR="00E53BCD" w:rsidRDefault="00E53BCD" w:rsidP="00E53BCD">
      <w:r>
        <w:t>Aplikimi:</w:t>
      </w:r>
    </w:p>
    <w:p w14:paraId="5406C80E" w14:textId="77777777" w:rsidR="00E53BCD" w:rsidRDefault="00E53BCD" w:rsidP="004E2D5D">
      <w:pPr>
        <w:pStyle w:val="ListParagraph"/>
        <w:numPr>
          <w:ilvl w:val="0"/>
          <w:numId w:val="56"/>
        </w:numPr>
        <w:spacing w:line="256" w:lineRule="auto"/>
        <w:rPr>
          <w:rFonts w:asciiTheme="majorHAnsi" w:hAnsiTheme="majorHAnsi" w:cstheme="majorHAnsi"/>
        </w:rPr>
      </w:pPr>
      <w:r>
        <w:rPr>
          <w:rFonts w:asciiTheme="majorHAnsi" w:hAnsiTheme="majorHAnsi" w:cstheme="majorHAnsi"/>
        </w:rPr>
        <w:t>Per izolim te mureve te coklles etj</w:t>
      </w:r>
    </w:p>
    <w:p w14:paraId="2335AF15" w14:textId="77777777" w:rsidR="00E53BCD" w:rsidRDefault="00E53BCD" w:rsidP="00E53BCD">
      <w:r>
        <w:t>Te dhenat teknike:</w:t>
      </w:r>
    </w:p>
    <w:p w14:paraId="5D8A84FB" w14:textId="77777777" w:rsidR="00E53BCD" w:rsidRDefault="00E53BCD" w:rsidP="00E53BCD">
      <w:r>
        <w:t>Forca maksimale e tërheqjes:</w:t>
      </w:r>
    </w:p>
    <w:p w14:paraId="261C6E8C" w14:textId="77777777" w:rsidR="00E53BCD" w:rsidRDefault="00E53BCD" w:rsidP="004E2D5D">
      <w:pPr>
        <w:pStyle w:val="ListParagraph"/>
        <w:numPr>
          <w:ilvl w:val="0"/>
          <w:numId w:val="56"/>
        </w:numPr>
        <w:spacing w:line="256" w:lineRule="auto"/>
        <w:rPr>
          <w:rFonts w:asciiTheme="majorHAnsi" w:hAnsiTheme="majorHAnsi" w:cstheme="majorHAnsi"/>
        </w:rPr>
      </w:pPr>
      <w:r>
        <w:rPr>
          <w:rFonts w:asciiTheme="majorHAnsi" w:hAnsiTheme="majorHAnsi" w:cstheme="majorHAnsi"/>
        </w:rPr>
        <w:t>Ne drejtimin gjatesor……….850 N/50 mm ± 170 N/50mm…...(EN 12311-1)</w:t>
      </w:r>
    </w:p>
    <w:p w14:paraId="2BC9B0C6" w14:textId="77777777" w:rsidR="00E53BCD" w:rsidRDefault="00E53BCD" w:rsidP="004E2D5D">
      <w:pPr>
        <w:pStyle w:val="ListParagraph"/>
        <w:numPr>
          <w:ilvl w:val="0"/>
          <w:numId w:val="56"/>
        </w:numPr>
        <w:spacing w:line="256" w:lineRule="auto"/>
        <w:rPr>
          <w:rFonts w:asciiTheme="majorHAnsi" w:hAnsiTheme="majorHAnsi" w:cstheme="majorHAnsi"/>
        </w:rPr>
      </w:pPr>
      <w:r>
        <w:rPr>
          <w:rFonts w:asciiTheme="majorHAnsi" w:hAnsiTheme="majorHAnsi" w:cstheme="majorHAnsi"/>
        </w:rPr>
        <w:t>Ne drejtimin terthor………..700 N/50 mm ± 140 N/50mm….…(EN 12311-1)</w:t>
      </w:r>
    </w:p>
    <w:p w14:paraId="738F7371" w14:textId="77777777" w:rsidR="00E53BCD" w:rsidRDefault="00E53BCD" w:rsidP="00E53BCD">
      <w:r>
        <w:t>Zgjatimi në forcën maksimale të tërheqjes:</w:t>
      </w:r>
    </w:p>
    <w:p w14:paraId="614CBC3F" w14:textId="77777777" w:rsidR="00E53BCD" w:rsidRDefault="00E53BCD" w:rsidP="00E53BCD"/>
    <w:p w14:paraId="57DEA303" w14:textId="77777777" w:rsidR="00E53BCD" w:rsidRDefault="00E53BCD" w:rsidP="004E2D5D">
      <w:pPr>
        <w:pStyle w:val="ListParagraph"/>
        <w:numPr>
          <w:ilvl w:val="0"/>
          <w:numId w:val="57"/>
        </w:numPr>
        <w:spacing w:line="256" w:lineRule="auto"/>
        <w:rPr>
          <w:rFonts w:asciiTheme="majorHAnsi" w:hAnsiTheme="majorHAnsi" w:cstheme="majorHAnsi"/>
        </w:rPr>
      </w:pPr>
      <w:r>
        <w:rPr>
          <w:rFonts w:asciiTheme="majorHAnsi" w:hAnsiTheme="majorHAnsi" w:cstheme="majorHAnsi"/>
        </w:rPr>
        <w:t>Ne drejtimin gjatesor……….50 % ± 15 %…...(EN 12311-1)</w:t>
      </w:r>
    </w:p>
    <w:p w14:paraId="13209A09" w14:textId="77777777" w:rsidR="00E53BCD" w:rsidRDefault="00E53BCD" w:rsidP="004E2D5D">
      <w:pPr>
        <w:pStyle w:val="ListParagraph"/>
        <w:numPr>
          <w:ilvl w:val="0"/>
          <w:numId w:val="57"/>
        </w:numPr>
        <w:spacing w:line="256" w:lineRule="auto"/>
        <w:rPr>
          <w:rFonts w:asciiTheme="majorHAnsi" w:hAnsiTheme="majorHAnsi" w:cstheme="majorHAnsi"/>
        </w:rPr>
      </w:pPr>
      <w:r>
        <w:rPr>
          <w:rFonts w:asciiTheme="majorHAnsi" w:hAnsiTheme="majorHAnsi" w:cstheme="majorHAnsi"/>
        </w:rPr>
        <w:t>Ne drejtimin terthor………..50 % ± 15 %….…(EN 12311-1)</w:t>
      </w:r>
    </w:p>
    <w:p w14:paraId="64C20CFB" w14:textId="77777777" w:rsidR="00E53BCD" w:rsidRDefault="00E53BCD" w:rsidP="00E53BCD"/>
    <w:p w14:paraId="0378DE7E" w14:textId="77777777" w:rsidR="00E53BCD" w:rsidRDefault="00E53BCD" w:rsidP="00E53BCD">
      <w:r>
        <w:t>Rezistencë ndaj grisjes:</w:t>
      </w:r>
    </w:p>
    <w:p w14:paraId="4EFC2B10" w14:textId="77777777" w:rsidR="00E53BCD" w:rsidRDefault="00E53BCD" w:rsidP="004E2D5D">
      <w:pPr>
        <w:pStyle w:val="ListParagraph"/>
        <w:numPr>
          <w:ilvl w:val="0"/>
          <w:numId w:val="58"/>
        </w:numPr>
        <w:spacing w:line="256" w:lineRule="auto"/>
        <w:rPr>
          <w:rFonts w:asciiTheme="majorHAnsi" w:hAnsiTheme="majorHAnsi" w:cstheme="majorHAnsi"/>
        </w:rPr>
      </w:pPr>
      <w:r>
        <w:rPr>
          <w:rFonts w:asciiTheme="majorHAnsi" w:hAnsiTheme="majorHAnsi" w:cstheme="majorHAnsi"/>
        </w:rPr>
        <w:t>Ne drejtimin gjatesor……….200 N ± 60 N…...(EN 12310-1)</w:t>
      </w:r>
    </w:p>
    <w:p w14:paraId="3B0CF3DB" w14:textId="77777777" w:rsidR="00E53BCD" w:rsidRDefault="00E53BCD" w:rsidP="004E2D5D">
      <w:pPr>
        <w:pStyle w:val="ListParagraph"/>
        <w:numPr>
          <w:ilvl w:val="0"/>
          <w:numId w:val="58"/>
        </w:numPr>
        <w:spacing w:line="256" w:lineRule="auto"/>
        <w:rPr>
          <w:rFonts w:asciiTheme="majorHAnsi" w:hAnsiTheme="majorHAnsi" w:cstheme="majorHAnsi"/>
        </w:rPr>
      </w:pPr>
      <w:r>
        <w:rPr>
          <w:rFonts w:asciiTheme="majorHAnsi" w:hAnsiTheme="majorHAnsi" w:cstheme="majorHAnsi"/>
        </w:rPr>
        <w:t>Ne drejtimin terthor………..200 N ± 60 N….…(EN 12310-1)</w:t>
      </w:r>
    </w:p>
    <w:p w14:paraId="7AF3F9BD" w14:textId="77777777" w:rsidR="00E53BCD" w:rsidRDefault="00E53BCD" w:rsidP="00E53BCD">
      <w:r>
        <w:t>Hidroizolimi: Metoda B: 24 ore ne 60kPa…..Kalon…….(EN 1928)</w:t>
      </w:r>
    </w:p>
    <w:p w14:paraId="7CC0B80D" w14:textId="77777777" w:rsidR="00E53BCD" w:rsidRDefault="00E53BCD" w:rsidP="00E53BCD">
      <w:r>
        <w:t>Reagimi ndaj zjarrit: Klasa E (EN 13501-1)</w:t>
      </w:r>
    </w:p>
    <w:p w14:paraId="08B46462" w14:textId="7FFB7D10" w:rsidR="004728A4" w:rsidRDefault="004728A4" w:rsidP="004728A4">
      <w:pPr>
        <w:pStyle w:val="Caption"/>
        <w:jc w:val="center"/>
        <w:rPr>
          <w:rFonts w:asciiTheme="majorHAnsi" w:hAnsiTheme="majorHAnsi" w:cstheme="majorHAnsi"/>
          <w:color w:val="auto"/>
        </w:rPr>
      </w:pPr>
    </w:p>
    <w:p w14:paraId="6727BCF2" w14:textId="26D44B56" w:rsidR="00E53BCD" w:rsidRDefault="00E53BCD" w:rsidP="00E53BCD">
      <w:pPr>
        <w:pStyle w:val="Heading3"/>
      </w:pPr>
      <w:bookmarkStart w:id="89" w:name="_Toc165040030"/>
      <w:r>
        <w:t>Shtresa mbrojtese e themeleve -membrana hidroizoluese</w:t>
      </w:r>
      <w:bookmarkEnd w:id="89"/>
    </w:p>
    <w:p w14:paraId="6E8ED0F3" w14:textId="77777777" w:rsidR="00E53BCD" w:rsidRDefault="00E53BCD" w:rsidP="00E53BCD"/>
    <w:p w14:paraId="553C8845" w14:textId="77777777" w:rsidR="00E53BCD" w:rsidRDefault="00E53BCD" w:rsidP="00E53BCD">
      <w:r>
        <w:t>Montimi i shtresës hidroizoluese, e papërshkueshme nga uji me butona të integruar 10 mm - Materiali bazë ose ekuivalent.</w:t>
      </w:r>
    </w:p>
    <w:p w14:paraId="0E44AC8A" w14:textId="77777777" w:rsidR="00E53BCD" w:rsidRDefault="00E53BCD" w:rsidP="00E53BCD">
      <w:r>
        <w:rPr>
          <w:rFonts w:cstheme="majorHAnsi"/>
        </w:rPr>
        <w:t>Shtresa hidroizoluese</w:t>
      </w:r>
      <w:r>
        <w:t xml:space="preserve"> është polietilen me densitet të lartë(HDPE), fletë kullimi dhe për mbrojtjeje me ngarkesë të rëndë me gropëza 10 mm të larta në shtresën e poshtme dhe me shtresa filtruese e gjeotekstilit të lidhur (PP) në shtresën e sipërme. Është ideale për mbrojtjen e mureve të bodrumit dhe themeleve ku presioni i tokës mund të dëmtojë shtresat hidroizoluese. Ujërat nëntokësore janë arsyeja kryesore për dobësitë strukturore që mund të shkaktojnë shembjen e ndërtesave gjatë tërmeteve.</w:t>
      </w:r>
    </w:p>
    <w:p w14:paraId="7B9BEC11" w14:textId="77777777" w:rsidR="00E53BCD" w:rsidRDefault="00E53BCD" w:rsidP="00E53BCD"/>
    <w:p w14:paraId="27BC4263" w14:textId="77777777" w:rsidR="00E53BCD" w:rsidRDefault="00E53BCD" w:rsidP="00E53BCD">
      <w:pPr>
        <w:rPr>
          <w:u w:val="single"/>
        </w:rPr>
      </w:pPr>
      <w:r>
        <w:rPr>
          <w:u w:val="single"/>
        </w:rPr>
        <w:t>Të dhënat e produktit</w:t>
      </w:r>
    </w:p>
    <w:tbl>
      <w:tblPr>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29"/>
        <w:gridCol w:w="1859"/>
        <w:gridCol w:w="1827"/>
        <w:gridCol w:w="2500"/>
      </w:tblGrid>
      <w:tr w:rsidR="00E53BCD" w14:paraId="4FC6C750" w14:textId="77777777" w:rsidTr="00BB35B0">
        <w:trPr>
          <w:trHeight w:val="340"/>
        </w:trPr>
        <w:tc>
          <w:tcPr>
            <w:tcW w:w="2829" w:type="dxa"/>
            <w:vMerge w:val="restart"/>
            <w:tcBorders>
              <w:top w:val="single" w:sz="4" w:space="0" w:color="000000"/>
              <w:left w:val="single" w:sz="4" w:space="0" w:color="000000"/>
              <w:bottom w:val="single" w:sz="4" w:space="0" w:color="000000"/>
              <w:right w:val="single" w:sz="4" w:space="0" w:color="000000"/>
            </w:tcBorders>
            <w:vAlign w:val="center"/>
            <w:hideMark/>
          </w:tcPr>
          <w:p w14:paraId="7C4B8D54" w14:textId="77777777" w:rsidR="00E53BCD" w:rsidRDefault="00E53BCD">
            <w:pPr>
              <w:rPr>
                <w:rFonts w:cs="Calibri"/>
                <w:b/>
                <w:sz w:val="20"/>
                <w:szCs w:val="20"/>
                <w:lang w:bidi="ar-AE"/>
              </w:rPr>
            </w:pPr>
            <w:r>
              <w:rPr>
                <w:rFonts w:cs="Calibri"/>
                <w:b/>
                <w:sz w:val="20"/>
                <w:szCs w:val="20"/>
                <w:lang w:bidi="ar-AE"/>
              </w:rPr>
              <w:t>Paketimi</w:t>
            </w:r>
          </w:p>
        </w:tc>
        <w:tc>
          <w:tcPr>
            <w:tcW w:w="6186" w:type="dxa"/>
            <w:gridSpan w:val="3"/>
            <w:tcBorders>
              <w:top w:val="single" w:sz="4" w:space="0" w:color="000000"/>
              <w:left w:val="single" w:sz="4" w:space="0" w:color="000000"/>
              <w:bottom w:val="single" w:sz="4" w:space="0" w:color="000000"/>
              <w:right w:val="single" w:sz="4" w:space="0" w:color="000000"/>
            </w:tcBorders>
            <w:vAlign w:val="center"/>
            <w:hideMark/>
          </w:tcPr>
          <w:p w14:paraId="7979C6A6" w14:textId="77777777" w:rsidR="00E53BCD" w:rsidRDefault="00E53BCD">
            <w:pPr>
              <w:rPr>
                <w:rFonts w:cs="Calibri"/>
                <w:sz w:val="20"/>
                <w:szCs w:val="20"/>
                <w:lang w:bidi="ar-AE"/>
              </w:rPr>
            </w:pPr>
            <w:r>
              <w:rPr>
                <w:rFonts w:cs="Calibri"/>
                <w:sz w:val="20"/>
                <w:szCs w:val="20"/>
                <w:lang w:bidi="ar-AE"/>
              </w:rPr>
              <w:t>Dimensionet e rrotullës</w:t>
            </w:r>
          </w:p>
        </w:tc>
      </w:tr>
      <w:tr w:rsidR="00E53BCD" w14:paraId="06F4C19E" w14:textId="77777777" w:rsidTr="00BB35B0">
        <w:trPr>
          <w:trHeight w:val="340"/>
        </w:trPr>
        <w:tc>
          <w:tcPr>
            <w:tcW w:w="2829" w:type="dxa"/>
            <w:vMerge/>
            <w:tcBorders>
              <w:top w:val="single" w:sz="4" w:space="0" w:color="000000"/>
              <w:left w:val="single" w:sz="4" w:space="0" w:color="000000"/>
              <w:bottom w:val="single" w:sz="4" w:space="0" w:color="000000"/>
              <w:right w:val="single" w:sz="4" w:space="0" w:color="000000"/>
            </w:tcBorders>
            <w:vAlign w:val="center"/>
            <w:hideMark/>
          </w:tcPr>
          <w:p w14:paraId="17D92F64" w14:textId="77777777" w:rsidR="00E53BCD" w:rsidRDefault="00E53BCD">
            <w:pPr>
              <w:rPr>
                <w:rFonts w:cs="Calibri"/>
                <w:b/>
                <w:sz w:val="20"/>
                <w:szCs w:val="20"/>
                <w:lang w:bidi="ar-AE"/>
              </w:rPr>
            </w:pP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01FBD551" w14:textId="77777777" w:rsidR="00E53BCD" w:rsidRDefault="00E53BCD">
            <w:pPr>
              <w:rPr>
                <w:rFonts w:cs="Calibri"/>
                <w:sz w:val="20"/>
                <w:szCs w:val="20"/>
                <w:lang w:bidi="ar-AE"/>
              </w:rPr>
            </w:pPr>
            <w:r>
              <w:rPr>
                <w:rFonts w:cs="Calibri"/>
                <w:sz w:val="20"/>
                <w:szCs w:val="20"/>
                <w:lang w:bidi="ar-AE"/>
              </w:rPr>
              <w:t>Gjatësia</w:t>
            </w:r>
          </w:p>
        </w:tc>
        <w:tc>
          <w:tcPr>
            <w:tcW w:w="2500" w:type="dxa"/>
            <w:tcBorders>
              <w:top w:val="single" w:sz="4" w:space="0" w:color="000000"/>
              <w:left w:val="single" w:sz="4" w:space="0" w:color="000000"/>
              <w:bottom w:val="single" w:sz="4" w:space="0" w:color="000000"/>
              <w:right w:val="single" w:sz="4" w:space="0" w:color="000000"/>
            </w:tcBorders>
            <w:vAlign w:val="center"/>
            <w:hideMark/>
          </w:tcPr>
          <w:p w14:paraId="35332A91" w14:textId="77777777" w:rsidR="00E53BCD" w:rsidRDefault="00E53BCD">
            <w:pPr>
              <w:rPr>
                <w:rFonts w:cs="Calibri"/>
                <w:sz w:val="20"/>
                <w:szCs w:val="20"/>
                <w:lang w:bidi="ar-AE"/>
              </w:rPr>
            </w:pPr>
            <w:r>
              <w:rPr>
                <w:rFonts w:cs="Calibri"/>
                <w:sz w:val="20"/>
                <w:szCs w:val="20"/>
                <w:lang w:bidi="ar-AE"/>
              </w:rPr>
              <w:t>~ 12,50 m</w:t>
            </w:r>
          </w:p>
        </w:tc>
      </w:tr>
      <w:tr w:rsidR="00E53BCD" w14:paraId="7E42E2A1" w14:textId="77777777" w:rsidTr="00BB35B0">
        <w:trPr>
          <w:trHeight w:val="340"/>
        </w:trPr>
        <w:tc>
          <w:tcPr>
            <w:tcW w:w="2829" w:type="dxa"/>
            <w:vMerge/>
            <w:tcBorders>
              <w:top w:val="single" w:sz="4" w:space="0" w:color="000000"/>
              <w:left w:val="single" w:sz="4" w:space="0" w:color="000000"/>
              <w:bottom w:val="single" w:sz="4" w:space="0" w:color="000000"/>
              <w:right w:val="single" w:sz="4" w:space="0" w:color="000000"/>
            </w:tcBorders>
            <w:vAlign w:val="center"/>
            <w:hideMark/>
          </w:tcPr>
          <w:p w14:paraId="76B472B5" w14:textId="77777777" w:rsidR="00E53BCD" w:rsidRDefault="00E53BCD">
            <w:pPr>
              <w:rPr>
                <w:rFonts w:cs="Calibri"/>
                <w:b/>
                <w:sz w:val="20"/>
                <w:szCs w:val="20"/>
                <w:lang w:bidi="ar-AE"/>
              </w:rPr>
            </w:pP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03A17F52" w14:textId="77777777" w:rsidR="00E53BCD" w:rsidRDefault="00E53BCD">
            <w:pPr>
              <w:rPr>
                <w:rFonts w:cs="Calibri"/>
                <w:sz w:val="20"/>
                <w:szCs w:val="20"/>
                <w:lang w:bidi="ar-AE"/>
              </w:rPr>
            </w:pPr>
            <w:r>
              <w:rPr>
                <w:rFonts w:cs="Calibri"/>
                <w:sz w:val="20"/>
                <w:szCs w:val="20"/>
                <w:lang w:bidi="ar-AE"/>
              </w:rPr>
              <w:t>Gjerësia</w:t>
            </w:r>
          </w:p>
        </w:tc>
        <w:tc>
          <w:tcPr>
            <w:tcW w:w="2500" w:type="dxa"/>
            <w:tcBorders>
              <w:top w:val="single" w:sz="4" w:space="0" w:color="000000"/>
              <w:left w:val="single" w:sz="4" w:space="0" w:color="000000"/>
              <w:bottom w:val="single" w:sz="4" w:space="0" w:color="000000"/>
              <w:right w:val="single" w:sz="4" w:space="0" w:color="000000"/>
            </w:tcBorders>
            <w:vAlign w:val="center"/>
            <w:hideMark/>
          </w:tcPr>
          <w:p w14:paraId="659E201D" w14:textId="77777777" w:rsidR="00E53BCD" w:rsidRDefault="00E53BCD">
            <w:pPr>
              <w:rPr>
                <w:rFonts w:cs="Calibri"/>
                <w:sz w:val="20"/>
                <w:szCs w:val="20"/>
                <w:lang w:bidi="ar-AE"/>
              </w:rPr>
            </w:pPr>
            <w:r>
              <w:rPr>
                <w:rFonts w:cs="Calibri"/>
                <w:sz w:val="20"/>
                <w:szCs w:val="20"/>
                <w:lang w:bidi="ar-AE"/>
              </w:rPr>
              <w:t>~ 2,44 m</w:t>
            </w:r>
          </w:p>
        </w:tc>
      </w:tr>
      <w:tr w:rsidR="00E53BCD" w14:paraId="32A93359" w14:textId="77777777" w:rsidTr="00BB35B0">
        <w:trPr>
          <w:trHeight w:val="340"/>
        </w:trPr>
        <w:tc>
          <w:tcPr>
            <w:tcW w:w="2829" w:type="dxa"/>
            <w:tcBorders>
              <w:top w:val="single" w:sz="4" w:space="0" w:color="000000"/>
              <w:left w:val="single" w:sz="4" w:space="0" w:color="000000"/>
              <w:bottom w:val="single" w:sz="4" w:space="0" w:color="000000"/>
              <w:right w:val="single" w:sz="4" w:space="0" w:color="000000"/>
            </w:tcBorders>
            <w:vAlign w:val="center"/>
            <w:hideMark/>
          </w:tcPr>
          <w:p w14:paraId="66FD427B" w14:textId="77777777" w:rsidR="00E53BCD" w:rsidRDefault="00E53BCD">
            <w:pPr>
              <w:rPr>
                <w:rFonts w:cs="Calibri"/>
                <w:b/>
                <w:sz w:val="20"/>
                <w:szCs w:val="20"/>
                <w:lang w:bidi="ar-AE"/>
              </w:rPr>
            </w:pPr>
            <w:r>
              <w:rPr>
                <w:rFonts w:cs="Calibri"/>
                <w:b/>
                <w:sz w:val="20"/>
                <w:szCs w:val="20"/>
                <w:lang w:bidi="ar-AE"/>
              </w:rPr>
              <w:t>Jetëgjatësia</w:t>
            </w:r>
          </w:p>
        </w:tc>
        <w:tc>
          <w:tcPr>
            <w:tcW w:w="6186" w:type="dxa"/>
            <w:gridSpan w:val="3"/>
            <w:tcBorders>
              <w:top w:val="single" w:sz="4" w:space="0" w:color="000000"/>
              <w:left w:val="single" w:sz="4" w:space="0" w:color="000000"/>
              <w:bottom w:val="single" w:sz="4" w:space="0" w:color="000000"/>
              <w:right w:val="single" w:sz="4" w:space="0" w:color="000000"/>
            </w:tcBorders>
            <w:vAlign w:val="center"/>
            <w:hideMark/>
          </w:tcPr>
          <w:p w14:paraId="1CEC5C9A" w14:textId="77777777" w:rsidR="00E53BCD" w:rsidRDefault="00E53BCD">
            <w:pPr>
              <w:rPr>
                <w:rFonts w:cs="Calibri"/>
                <w:sz w:val="20"/>
                <w:szCs w:val="20"/>
                <w:lang w:bidi="ar-AE"/>
              </w:rPr>
            </w:pPr>
            <w:r>
              <w:rPr>
                <w:rFonts w:cs="Calibri"/>
                <w:sz w:val="20"/>
                <w:szCs w:val="20"/>
                <w:lang w:bidi="ar-AE"/>
              </w:rPr>
              <w:t>5 vite nga data e produktit</w:t>
            </w:r>
          </w:p>
        </w:tc>
      </w:tr>
      <w:tr w:rsidR="00E53BCD" w14:paraId="725F4C81" w14:textId="77777777" w:rsidTr="00BB35B0">
        <w:trPr>
          <w:trHeight w:val="340"/>
        </w:trPr>
        <w:tc>
          <w:tcPr>
            <w:tcW w:w="2829" w:type="dxa"/>
            <w:tcBorders>
              <w:top w:val="single" w:sz="4" w:space="0" w:color="000000"/>
              <w:left w:val="single" w:sz="4" w:space="0" w:color="000000"/>
              <w:bottom w:val="single" w:sz="4" w:space="0" w:color="000000"/>
              <w:right w:val="single" w:sz="4" w:space="0" w:color="000000"/>
            </w:tcBorders>
            <w:vAlign w:val="center"/>
            <w:hideMark/>
          </w:tcPr>
          <w:p w14:paraId="2023A80A" w14:textId="77777777" w:rsidR="00E53BCD" w:rsidRDefault="00E53BCD">
            <w:pPr>
              <w:rPr>
                <w:rFonts w:cs="Calibri"/>
                <w:b/>
                <w:sz w:val="20"/>
                <w:szCs w:val="20"/>
                <w:lang w:bidi="ar-AE"/>
              </w:rPr>
            </w:pPr>
            <w:r>
              <w:rPr>
                <w:rFonts w:cs="Calibri"/>
                <w:b/>
                <w:sz w:val="20"/>
                <w:szCs w:val="20"/>
                <w:lang w:bidi="ar-AE"/>
              </w:rPr>
              <w:t>Kushtet e ruajtjes</w:t>
            </w:r>
          </w:p>
        </w:tc>
        <w:tc>
          <w:tcPr>
            <w:tcW w:w="6186" w:type="dxa"/>
            <w:gridSpan w:val="3"/>
            <w:tcBorders>
              <w:top w:val="single" w:sz="4" w:space="0" w:color="000000"/>
              <w:left w:val="single" w:sz="4" w:space="0" w:color="000000"/>
              <w:bottom w:val="single" w:sz="4" w:space="0" w:color="000000"/>
              <w:right w:val="single" w:sz="4" w:space="0" w:color="000000"/>
            </w:tcBorders>
            <w:vAlign w:val="center"/>
            <w:hideMark/>
          </w:tcPr>
          <w:p w14:paraId="12F23EC8" w14:textId="77777777" w:rsidR="00E53BCD" w:rsidRDefault="00E53BCD">
            <w:pPr>
              <w:rPr>
                <w:rFonts w:cs="Calibri"/>
                <w:sz w:val="20"/>
                <w:szCs w:val="20"/>
                <w:lang w:bidi="ar-AE"/>
              </w:rPr>
            </w:pPr>
            <w:r>
              <w:rPr>
                <w:rFonts w:cs="Calibri"/>
                <w:sz w:val="20"/>
                <w:szCs w:val="20"/>
                <w:lang w:bidi="ar-AE"/>
              </w:rPr>
              <w:t>Produkti duhet të ruhet në paketimin origjinal të pahapur dhe të padëmtuar në kushtet pa lagështi dhe temperaturat midis +5 °C dhe +35 °C. Gjithmonë referojuni te paketimi.</w:t>
            </w:r>
          </w:p>
        </w:tc>
      </w:tr>
      <w:tr w:rsidR="00E53BCD" w14:paraId="4C2CE01F" w14:textId="77777777" w:rsidTr="00BB35B0">
        <w:trPr>
          <w:trHeight w:val="340"/>
        </w:trPr>
        <w:tc>
          <w:tcPr>
            <w:tcW w:w="2829" w:type="dxa"/>
            <w:vMerge w:val="restart"/>
            <w:tcBorders>
              <w:top w:val="single" w:sz="4" w:space="0" w:color="000000"/>
              <w:left w:val="single" w:sz="4" w:space="0" w:color="000000"/>
              <w:bottom w:val="single" w:sz="4" w:space="0" w:color="000000"/>
              <w:right w:val="single" w:sz="4" w:space="0" w:color="000000"/>
            </w:tcBorders>
            <w:vAlign w:val="center"/>
            <w:hideMark/>
          </w:tcPr>
          <w:p w14:paraId="4D06E680" w14:textId="77777777" w:rsidR="00E53BCD" w:rsidRDefault="00E53BCD">
            <w:pPr>
              <w:rPr>
                <w:rFonts w:cs="Calibri"/>
                <w:b/>
                <w:sz w:val="20"/>
                <w:szCs w:val="20"/>
                <w:lang w:bidi="ar-AE"/>
              </w:rPr>
            </w:pPr>
            <w:r>
              <w:rPr>
                <w:rFonts w:cs="Calibri"/>
                <w:b/>
                <w:sz w:val="20"/>
                <w:szCs w:val="20"/>
                <w:lang w:bidi="ar-AE"/>
              </w:rPr>
              <w:lastRenderedPageBreak/>
              <w:t>Dukja / Ngjyra</w:t>
            </w: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1CC59D3C" w14:textId="77777777" w:rsidR="00E53BCD" w:rsidRDefault="00E53BCD">
            <w:pPr>
              <w:rPr>
                <w:rFonts w:cs="Calibri"/>
                <w:sz w:val="20"/>
                <w:szCs w:val="20"/>
                <w:lang w:bidi="ar-AE"/>
              </w:rPr>
            </w:pPr>
            <w:r>
              <w:rPr>
                <w:rFonts w:cs="Calibri"/>
                <w:sz w:val="20"/>
                <w:szCs w:val="20"/>
                <w:lang w:bidi="ar-AE"/>
              </w:rPr>
              <w:t>Shtresa e sipërme</w:t>
            </w:r>
          </w:p>
        </w:tc>
        <w:tc>
          <w:tcPr>
            <w:tcW w:w="2500" w:type="dxa"/>
            <w:tcBorders>
              <w:top w:val="single" w:sz="4" w:space="0" w:color="000000"/>
              <w:left w:val="single" w:sz="4" w:space="0" w:color="000000"/>
              <w:bottom w:val="single" w:sz="4" w:space="0" w:color="000000"/>
              <w:right w:val="single" w:sz="4" w:space="0" w:color="000000"/>
            </w:tcBorders>
            <w:vAlign w:val="center"/>
            <w:hideMark/>
          </w:tcPr>
          <w:p w14:paraId="642DCD61" w14:textId="77777777" w:rsidR="00E53BCD" w:rsidRDefault="00E53BCD">
            <w:pPr>
              <w:rPr>
                <w:rFonts w:cs="Calibri"/>
                <w:sz w:val="20"/>
                <w:szCs w:val="20"/>
                <w:lang w:bidi="ar-AE"/>
              </w:rPr>
            </w:pPr>
            <w:r>
              <w:rPr>
                <w:rFonts w:cs="Calibri"/>
                <w:sz w:val="20"/>
                <w:szCs w:val="20"/>
                <w:lang w:bidi="ar-AE"/>
              </w:rPr>
              <w:t>Gjeotekstili i lidhur me shtresën / E bardhë</w:t>
            </w:r>
          </w:p>
        </w:tc>
      </w:tr>
      <w:tr w:rsidR="00E53BCD" w14:paraId="2FF054D3" w14:textId="77777777" w:rsidTr="00BB35B0">
        <w:trPr>
          <w:trHeight w:val="340"/>
        </w:trPr>
        <w:tc>
          <w:tcPr>
            <w:tcW w:w="2829" w:type="dxa"/>
            <w:vMerge/>
            <w:tcBorders>
              <w:top w:val="single" w:sz="4" w:space="0" w:color="000000"/>
              <w:left w:val="single" w:sz="4" w:space="0" w:color="000000"/>
              <w:bottom w:val="single" w:sz="4" w:space="0" w:color="000000"/>
              <w:right w:val="single" w:sz="4" w:space="0" w:color="000000"/>
            </w:tcBorders>
            <w:vAlign w:val="center"/>
            <w:hideMark/>
          </w:tcPr>
          <w:p w14:paraId="709EF5F4" w14:textId="77777777" w:rsidR="00E53BCD" w:rsidRDefault="00E53BCD">
            <w:pPr>
              <w:rPr>
                <w:rFonts w:cs="Calibri"/>
                <w:b/>
                <w:sz w:val="20"/>
                <w:szCs w:val="20"/>
                <w:lang w:bidi="ar-AE"/>
              </w:rPr>
            </w:pP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1D4E72AD" w14:textId="77777777" w:rsidR="00E53BCD" w:rsidRDefault="00E53BCD">
            <w:pPr>
              <w:rPr>
                <w:rFonts w:cs="Calibri"/>
                <w:sz w:val="20"/>
                <w:szCs w:val="20"/>
                <w:lang w:bidi="ar-AE"/>
              </w:rPr>
            </w:pPr>
            <w:r>
              <w:rPr>
                <w:rFonts w:cs="Calibri"/>
                <w:sz w:val="20"/>
                <w:szCs w:val="20"/>
                <w:lang w:bidi="ar-AE"/>
              </w:rPr>
              <w:t>Shtresa e poshtme</w:t>
            </w:r>
          </w:p>
        </w:tc>
        <w:tc>
          <w:tcPr>
            <w:tcW w:w="2500" w:type="dxa"/>
            <w:tcBorders>
              <w:top w:val="single" w:sz="4" w:space="0" w:color="000000"/>
              <w:left w:val="single" w:sz="4" w:space="0" w:color="000000"/>
              <w:bottom w:val="single" w:sz="4" w:space="0" w:color="000000"/>
              <w:right w:val="single" w:sz="4" w:space="0" w:color="000000"/>
            </w:tcBorders>
            <w:vAlign w:val="center"/>
            <w:hideMark/>
          </w:tcPr>
          <w:p w14:paraId="65921303" w14:textId="77777777" w:rsidR="00E53BCD" w:rsidRDefault="00E53BCD">
            <w:pPr>
              <w:rPr>
                <w:rFonts w:cs="Calibri"/>
                <w:sz w:val="20"/>
                <w:szCs w:val="20"/>
                <w:lang w:bidi="ar-AE"/>
              </w:rPr>
            </w:pPr>
            <w:r>
              <w:rPr>
                <w:rFonts w:cs="Calibri"/>
                <w:sz w:val="20"/>
                <w:szCs w:val="20"/>
                <w:lang w:bidi="ar-AE"/>
              </w:rPr>
              <w:t>Fletë HDPE me gropëza me thellësi 10 mm / Kafe ose e zezë</w:t>
            </w:r>
          </w:p>
        </w:tc>
      </w:tr>
      <w:tr w:rsidR="00E53BCD" w14:paraId="0AE4C8FF" w14:textId="77777777" w:rsidTr="00BB35B0">
        <w:trPr>
          <w:trHeight w:val="340"/>
        </w:trPr>
        <w:tc>
          <w:tcPr>
            <w:tcW w:w="2829" w:type="dxa"/>
            <w:tcBorders>
              <w:top w:val="single" w:sz="4" w:space="0" w:color="000000"/>
              <w:left w:val="single" w:sz="4" w:space="0" w:color="000000"/>
              <w:bottom w:val="single" w:sz="4" w:space="0" w:color="000000"/>
              <w:right w:val="single" w:sz="4" w:space="0" w:color="000000"/>
            </w:tcBorders>
            <w:vAlign w:val="center"/>
            <w:hideMark/>
          </w:tcPr>
          <w:p w14:paraId="31F2EA5C" w14:textId="77777777" w:rsidR="00E53BCD" w:rsidRDefault="00E53BCD">
            <w:pPr>
              <w:rPr>
                <w:rFonts w:cs="Calibri"/>
                <w:b/>
                <w:sz w:val="20"/>
                <w:szCs w:val="20"/>
                <w:lang w:bidi="ar-AE"/>
              </w:rPr>
            </w:pPr>
            <w:r>
              <w:rPr>
                <w:rFonts w:cs="Calibri"/>
                <w:b/>
                <w:sz w:val="20"/>
                <w:szCs w:val="20"/>
                <w:lang w:bidi="ar-AE"/>
              </w:rPr>
              <w:t>Trashësia</w:t>
            </w: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4F159EBE" w14:textId="77777777" w:rsidR="00E53BCD" w:rsidRDefault="00E53BCD">
            <w:pPr>
              <w:rPr>
                <w:rFonts w:cs="Calibri"/>
                <w:sz w:val="20"/>
                <w:szCs w:val="20"/>
                <w:lang w:bidi="ar-AE"/>
              </w:rPr>
            </w:pPr>
            <w:r>
              <w:rPr>
                <w:rFonts w:cs="Calibri"/>
                <w:sz w:val="20"/>
                <w:szCs w:val="20"/>
                <w:lang w:bidi="ar-AE"/>
              </w:rPr>
              <w:t>10,0 (±1,0) mm (në presion 2 kPa)</w:t>
            </w:r>
          </w:p>
        </w:tc>
        <w:tc>
          <w:tcPr>
            <w:tcW w:w="2500" w:type="dxa"/>
            <w:tcBorders>
              <w:top w:val="single" w:sz="4" w:space="0" w:color="000000"/>
              <w:left w:val="single" w:sz="4" w:space="0" w:color="000000"/>
              <w:bottom w:val="single" w:sz="4" w:space="0" w:color="000000"/>
              <w:right w:val="single" w:sz="4" w:space="0" w:color="000000"/>
            </w:tcBorders>
            <w:vAlign w:val="center"/>
            <w:hideMark/>
          </w:tcPr>
          <w:p w14:paraId="0B77B844" w14:textId="77777777" w:rsidR="00E53BCD" w:rsidRDefault="00E53BCD">
            <w:pPr>
              <w:jc w:val="center"/>
              <w:rPr>
                <w:rFonts w:cs="Calibri"/>
                <w:sz w:val="20"/>
                <w:szCs w:val="20"/>
                <w:lang w:bidi="ar-AE"/>
              </w:rPr>
            </w:pPr>
            <w:r>
              <w:rPr>
                <w:rFonts w:cs="Calibri"/>
                <w:sz w:val="18"/>
                <w:szCs w:val="18"/>
                <w:lang w:bidi="ar-AE"/>
              </w:rPr>
              <w:t>(EN ISO 9863-1)</w:t>
            </w:r>
          </w:p>
        </w:tc>
      </w:tr>
      <w:tr w:rsidR="00E53BCD" w14:paraId="66F84E59" w14:textId="77777777" w:rsidTr="00BB35B0">
        <w:trPr>
          <w:trHeight w:val="340"/>
        </w:trPr>
        <w:tc>
          <w:tcPr>
            <w:tcW w:w="2829" w:type="dxa"/>
            <w:tcBorders>
              <w:top w:val="single" w:sz="4" w:space="0" w:color="000000"/>
              <w:left w:val="single" w:sz="4" w:space="0" w:color="000000"/>
              <w:bottom w:val="single" w:sz="4" w:space="0" w:color="000000"/>
              <w:right w:val="single" w:sz="4" w:space="0" w:color="000000"/>
            </w:tcBorders>
            <w:vAlign w:val="center"/>
            <w:hideMark/>
          </w:tcPr>
          <w:p w14:paraId="05FF8C46" w14:textId="77777777" w:rsidR="00E53BCD" w:rsidRDefault="00E53BCD">
            <w:pPr>
              <w:rPr>
                <w:rFonts w:cs="Calibri"/>
                <w:b/>
                <w:sz w:val="20"/>
                <w:szCs w:val="20"/>
                <w:lang w:bidi="ar-AE"/>
              </w:rPr>
            </w:pPr>
            <w:r>
              <w:rPr>
                <w:rFonts w:cs="Calibri"/>
                <w:b/>
                <w:sz w:val="20"/>
                <w:szCs w:val="20"/>
                <w:lang w:bidi="ar-AE"/>
              </w:rPr>
              <w:t>Pesha</w:t>
            </w: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37B4FE4C" w14:textId="77777777" w:rsidR="00E53BCD" w:rsidRDefault="00E53BCD">
            <w:pPr>
              <w:rPr>
                <w:rFonts w:cs="Calibri"/>
                <w:sz w:val="20"/>
                <w:szCs w:val="20"/>
                <w:lang w:bidi="ar-AE"/>
              </w:rPr>
            </w:pPr>
            <w:r>
              <w:rPr>
                <w:rFonts w:cs="Calibri"/>
                <w:sz w:val="20"/>
                <w:szCs w:val="20"/>
                <w:lang w:bidi="ar-AE"/>
              </w:rPr>
              <w:t>120 (±12) g/m2 (gjeotekstili)</w:t>
            </w:r>
          </w:p>
        </w:tc>
        <w:tc>
          <w:tcPr>
            <w:tcW w:w="2500" w:type="dxa"/>
            <w:tcBorders>
              <w:top w:val="single" w:sz="4" w:space="0" w:color="000000"/>
              <w:left w:val="single" w:sz="4" w:space="0" w:color="000000"/>
              <w:bottom w:val="single" w:sz="4" w:space="0" w:color="000000"/>
              <w:right w:val="single" w:sz="4" w:space="0" w:color="000000"/>
            </w:tcBorders>
            <w:vAlign w:val="center"/>
            <w:hideMark/>
          </w:tcPr>
          <w:p w14:paraId="358C6B2C" w14:textId="77777777" w:rsidR="00E53BCD" w:rsidRDefault="00E53BCD">
            <w:pPr>
              <w:jc w:val="center"/>
              <w:rPr>
                <w:rFonts w:cs="Calibri"/>
                <w:sz w:val="20"/>
                <w:szCs w:val="20"/>
                <w:lang w:bidi="ar-AE"/>
              </w:rPr>
            </w:pPr>
            <w:r>
              <w:rPr>
                <w:rFonts w:cs="Calibri"/>
                <w:sz w:val="20"/>
                <w:szCs w:val="20"/>
                <w:lang w:bidi="ar-AE"/>
              </w:rPr>
              <w:t>(EN 9864)</w:t>
            </w:r>
          </w:p>
        </w:tc>
      </w:tr>
      <w:tr w:rsidR="00E53BCD" w14:paraId="0AB76CC9" w14:textId="77777777" w:rsidTr="00BB35B0">
        <w:trPr>
          <w:trHeight w:val="340"/>
        </w:trPr>
        <w:tc>
          <w:tcPr>
            <w:tcW w:w="2829" w:type="dxa"/>
            <w:tcBorders>
              <w:top w:val="single" w:sz="4" w:space="0" w:color="000000"/>
              <w:left w:val="single" w:sz="4" w:space="0" w:color="000000"/>
              <w:bottom w:val="single" w:sz="4" w:space="0" w:color="000000"/>
              <w:right w:val="single" w:sz="4" w:space="0" w:color="000000"/>
            </w:tcBorders>
            <w:vAlign w:val="center"/>
            <w:hideMark/>
          </w:tcPr>
          <w:p w14:paraId="5EE2A497" w14:textId="77777777" w:rsidR="00E53BCD" w:rsidRDefault="00E53BCD">
            <w:pPr>
              <w:rPr>
                <w:rFonts w:cs="Calibri"/>
                <w:b/>
                <w:sz w:val="20"/>
                <w:szCs w:val="20"/>
                <w:lang w:bidi="ar-AE"/>
              </w:rPr>
            </w:pPr>
            <w:r>
              <w:rPr>
                <w:rFonts w:cs="Calibri"/>
                <w:b/>
                <w:sz w:val="20"/>
                <w:szCs w:val="20"/>
                <w:lang w:bidi="ar-AE"/>
              </w:rPr>
              <w:t>Rezistenca ndaj punksionit statik</w:t>
            </w: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37D12327" w14:textId="77777777" w:rsidR="00E53BCD" w:rsidRDefault="00E53BCD">
            <w:pPr>
              <w:rPr>
                <w:rFonts w:cs="Calibri"/>
                <w:sz w:val="20"/>
                <w:szCs w:val="20"/>
                <w:lang w:bidi="ar-AE"/>
              </w:rPr>
            </w:pPr>
            <w:r>
              <w:rPr>
                <w:rFonts w:cs="Calibri"/>
                <w:sz w:val="20"/>
                <w:szCs w:val="20"/>
                <w:lang w:bidi="ar-AE"/>
              </w:rPr>
              <w:t>1,6 (-0,32) kN (gjeotekstili)</w:t>
            </w:r>
          </w:p>
        </w:tc>
        <w:tc>
          <w:tcPr>
            <w:tcW w:w="2500" w:type="dxa"/>
            <w:tcBorders>
              <w:top w:val="single" w:sz="4" w:space="0" w:color="000000"/>
              <w:left w:val="single" w:sz="4" w:space="0" w:color="000000"/>
              <w:bottom w:val="single" w:sz="4" w:space="0" w:color="000000"/>
              <w:right w:val="single" w:sz="4" w:space="0" w:color="000000"/>
            </w:tcBorders>
            <w:vAlign w:val="center"/>
            <w:hideMark/>
          </w:tcPr>
          <w:p w14:paraId="6D3E5107" w14:textId="77777777" w:rsidR="00E53BCD" w:rsidRDefault="00E53BCD">
            <w:pPr>
              <w:jc w:val="center"/>
              <w:rPr>
                <w:rFonts w:cs="Calibri"/>
                <w:sz w:val="20"/>
                <w:szCs w:val="20"/>
                <w:lang w:bidi="ar-AE"/>
              </w:rPr>
            </w:pPr>
            <w:r>
              <w:rPr>
                <w:rFonts w:cs="Calibri"/>
                <w:sz w:val="20"/>
                <w:szCs w:val="20"/>
                <w:lang w:bidi="ar-AE"/>
              </w:rPr>
              <w:t>(EN 12236)</w:t>
            </w:r>
          </w:p>
        </w:tc>
      </w:tr>
      <w:tr w:rsidR="00E53BCD" w14:paraId="3D61A234" w14:textId="77777777" w:rsidTr="00BB35B0">
        <w:trPr>
          <w:trHeight w:val="340"/>
        </w:trPr>
        <w:tc>
          <w:tcPr>
            <w:tcW w:w="2829" w:type="dxa"/>
            <w:tcBorders>
              <w:top w:val="single" w:sz="4" w:space="0" w:color="000000"/>
              <w:left w:val="single" w:sz="4" w:space="0" w:color="000000"/>
              <w:bottom w:val="single" w:sz="4" w:space="0" w:color="000000"/>
              <w:right w:val="single" w:sz="4" w:space="0" w:color="000000"/>
            </w:tcBorders>
            <w:vAlign w:val="center"/>
            <w:hideMark/>
          </w:tcPr>
          <w:p w14:paraId="39D51C95" w14:textId="77777777" w:rsidR="00E53BCD" w:rsidRDefault="00E53BCD">
            <w:pPr>
              <w:rPr>
                <w:rFonts w:cs="Calibri"/>
                <w:b/>
                <w:sz w:val="20"/>
                <w:szCs w:val="20"/>
                <w:lang w:bidi="ar-AE"/>
              </w:rPr>
            </w:pPr>
            <w:r>
              <w:rPr>
                <w:rFonts w:cs="Calibri"/>
                <w:b/>
                <w:sz w:val="20"/>
                <w:szCs w:val="20"/>
                <w:lang w:bidi="ar-AE"/>
              </w:rPr>
              <w:t>Rezistenca ndaj perforimit dinamik</w:t>
            </w: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3FB6577F" w14:textId="77777777" w:rsidR="00E53BCD" w:rsidRDefault="00E53BCD">
            <w:pPr>
              <w:rPr>
                <w:rFonts w:cs="Calibri"/>
                <w:sz w:val="20"/>
                <w:szCs w:val="20"/>
                <w:lang w:bidi="ar-AE"/>
              </w:rPr>
            </w:pPr>
            <w:r>
              <w:rPr>
                <w:rFonts w:cs="Calibri"/>
                <w:sz w:val="20"/>
                <w:szCs w:val="20"/>
                <w:lang w:bidi="ar-AE"/>
              </w:rPr>
              <w:t>32 (+6) mm (gjeotekstili, testi i rënies së konit)</w:t>
            </w:r>
          </w:p>
        </w:tc>
        <w:tc>
          <w:tcPr>
            <w:tcW w:w="2500" w:type="dxa"/>
            <w:tcBorders>
              <w:top w:val="single" w:sz="4" w:space="0" w:color="000000"/>
              <w:left w:val="single" w:sz="4" w:space="0" w:color="000000"/>
              <w:bottom w:val="single" w:sz="4" w:space="0" w:color="000000"/>
              <w:right w:val="single" w:sz="4" w:space="0" w:color="000000"/>
            </w:tcBorders>
            <w:vAlign w:val="center"/>
            <w:hideMark/>
          </w:tcPr>
          <w:p w14:paraId="51477508" w14:textId="77777777" w:rsidR="00E53BCD" w:rsidRDefault="00E53BCD">
            <w:pPr>
              <w:jc w:val="center"/>
              <w:rPr>
                <w:rFonts w:cs="Calibri"/>
                <w:sz w:val="20"/>
                <w:szCs w:val="20"/>
                <w:lang w:bidi="ar-AE"/>
              </w:rPr>
            </w:pPr>
            <w:r>
              <w:rPr>
                <w:rFonts w:cs="Calibri"/>
                <w:sz w:val="20"/>
                <w:szCs w:val="20"/>
                <w:lang w:bidi="ar-AE"/>
              </w:rPr>
              <w:t>(EN 13433)</w:t>
            </w:r>
          </w:p>
        </w:tc>
      </w:tr>
      <w:tr w:rsidR="00E53BCD" w14:paraId="0DE68C5F" w14:textId="77777777" w:rsidTr="00BB35B0">
        <w:trPr>
          <w:trHeight w:val="340"/>
        </w:trPr>
        <w:tc>
          <w:tcPr>
            <w:tcW w:w="2829" w:type="dxa"/>
            <w:tcBorders>
              <w:top w:val="single" w:sz="4" w:space="0" w:color="000000"/>
              <w:left w:val="single" w:sz="4" w:space="0" w:color="000000"/>
              <w:bottom w:val="single" w:sz="4" w:space="0" w:color="000000"/>
              <w:right w:val="single" w:sz="4" w:space="0" w:color="000000"/>
            </w:tcBorders>
            <w:vAlign w:val="center"/>
            <w:hideMark/>
          </w:tcPr>
          <w:p w14:paraId="659866C0" w14:textId="77777777" w:rsidR="00E53BCD" w:rsidRDefault="00E53BCD">
            <w:pPr>
              <w:rPr>
                <w:rFonts w:cs="Calibri"/>
                <w:b/>
                <w:sz w:val="20"/>
                <w:szCs w:val="20"/>
                <w:lang w:bidi="ar-AE"/>
              </w:rPr>
            </w:pPr>
            <w:r>
              <w:rPr>
                <w:rFonts w:cs="Calibri"/>
                <w:b/>
                <w:sz w:val="20"/>
                <w:szCs w:val="20"/>
                <w:lang w:bidi="ar-AE"/>
              </w:rPr>
              <w:t>Rezistenca në ngjeshje</w:t>
            </w: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22AAC6FE" w14:textId="77777777" w:rsidR="00E53BCD" w:rsidRDefault="00E53BCD">
            <w:pPr>
              <w:rPr>
                <w:rFonts w:cs="Calibri"/>
                <w:sz w:val="20"/>
                <w:szCs w:val="20"/>
                <w:lang w:bidi="ar-AE"/>
              </w:rPr>
            </w:pPr>
            <w:r>
              <w:rPr>
                <w:rFonts w:cs="Calibri"/>
                <w:sz w:val="20"/>
                <w:szCs w:val="20"/>
                <w:lang w:bidi="ar-AE"/>
              </w:rPr>
              <w:t>400 (± 20 %) kPa</w:t>
            </w:r>
          </w:p>
        </w:tc>
        <w:tc>
          <w:tcPr>
            <w:tcW w:w="2500" w:type="dxa"/>
            <w:tcBorders>
              <w:top w:val="single" w:sz="4" w:space="0" w:color="000000"/>
              <w:left w:val="single" w:sz="4" w:space="0" w:color="000000"/>
              <w:bottom w:val="single" w:sz="4" w:space="0" w:color="000000"/>
              <w:right w:val="single" w:sz="4" w:space="0" w:color="000000"/>
            </w:tcBorders>
            <w:vAlign w:val="center"/>
          </w:tcPr>
          <w:p w14:paraId="0CA0BFB0" w14:textId="77777777" w:rsidR="00E53BCD" w:rsidRDefault="00E53BCD">
            <w:pPr>
              <w:jc w:val="center"/>
              <w:rPr>
                <w:rFonts w:cs="Calibri"/>
                <w:sz w:val="20"/>
                <w:szCs w:val="20"/>
                <w:lang w:bidi="ar-AE"/>
              </w:rPr>
            </w:pPr>
          </w:p>
        </w:tc>
      </w:tr>
      <w:tr w:rsidR="00E53BCD" w14:paraId="3B76205A" w14:textId="77777777" w:rsidTr="00BB35B0">
        <w:trPr>
          <w:trHeight w:val="340"/>
        </w:trPr>
        <w:tc>
          <w:tcPr>
            <w:tcW w:w="2829" w:type="dxa"/>
            <w:vMerge w:val="restart"/>
            <w:tcBorders>
              <w:top w:val="single" w:sz="4" w:space="0" w:color="000000"/>
              <w:left w:val="single" w:sz="4" w:space="0" w:color="000000"/>
              <w:bottom w:val="single" w:sz="4" w:space="0" w:color="000000"/>
              <w:right w:val="single" w:sz="4" w:space="0" w:color="000000"/>
            </w:tcBorders>
            <w:vAlign w:val="center"/>
            <w:hideMark/>
          </w:tcPr>
          <w:p w14:paraId="60A3CC49" w14:textId="77777777" w:rsidR="00E53BCD" w:rsidRDefault="00E53BCD">
            <w:pPr>
              <w:rPr>
                <w:rFonts w:cs="Calibri"/>
                <w:b/>
                <w:sz w:val="20"/>
                <w:szCs w:val="20"/>
                <w:lang w:bidi="ar-AE"/>
              </w:rPr>
            </w:pPr>
            <w:r>
              <w:rPr>
                <w:rFonts w:cs="Calibri"/>
                <w:b/>
                <w:sz w:val="20"/>
                <w:szCs w:val="20"/>
                <w:lang w:bidi="ar-AE"/>
              </w:rPr>
              <w:t>Rezistenca në tërheqje</w:t>
            </w: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06E0FA12" w14:textId="77777777" w:rsidR="00E53BCD" w:rsidRDefault="00E53BCD">
            <w:pPr>
              <w:rPr>
                <w:rFonts w:cs="Calibri"/>
                <w:sz w:val="20"/>
                <w:szCs w:val="20"/>
                <w:lang w:bidi="ar-AE"/>
              </w:rPr>
            </w:pPr>
            <w:r>
              <w:rPr>
                <w:rFonts w:cs="Calibri"/>
                <w:sz w:val="20"/>
                <w:szCs w:val="20"/>
                <w:lang w:bidi="ar-AE"/>
              </w:rPr>
              <w:t>Drejtimi gjatësor 12 (-2) kN/m</w:t>
            </w:r>
          </w:p>
        </w:tc>
        <w:tc>
          <w:tcPr>
            <w:tcW w:w="2500" w:type="dxa"/>
            <w:vMerge w:val="restart"/>
            <w:tcBorders>
              <w:top w:val="single" w:sz="4" w:space="0" w:color="000000"/>
              <w:left w:val="single" w:sz="4" w:space="0" w:color="000000"/>
              <w:bottom w:val="single" w:sz="4" w:space="0" w:color="000000"/>
              <w:right w:val="single" w:sz="4" w:space="0" w:color="000000"/>
            </w:tcBorders>
            <w:vAlign w:val="center"/>
            <w:hideMark/>
          </w:tcPr>
          <w:p w14:paraId="7FE62714" w14:textId="77777777" w:rsidR="00E53BCD" w:rsidRDefault="00E53BCD">
            <w:pPr>
              <w:jc w:val="center"/>
              <w:rPr>
                <w:rFonts w:cs="Calibri"/>
                <w:sz w:val="20"/>
                <w:szCs w:val="20"/>
                <w:lang w:bidi="ar-AE"/>
              </w:rPr>
            </w:pPr>
            <w:r>
              <w:rPr>
                <w:rFonts w:cs="Calibri"/>
                <w:sz w:val="20"/>
                <w:szCs w:val="20"/>
                <w:lang w:bidi="ar-AE"/>
              </w:rPr>
              <w:t>(EN 10319)</w:t>
            </w:r>
          </w:p>
        </w:tc>
      </w:tr>
      <w:tr w:rsidR="00E53BCD" w14:paraId="0311AFDB" w14:textId="77777777" w:rsidTr="00BB35B0">
        <w:trPr>
          <w:trHeight w:val="340"/>
        </w:trPr>
        <w:tc>
          <w:tcPr>
            <w:tcW w:w="2829" w:type="dxa"/>
            <w:vMerge/>
            <w:tcBorders>
              <w:top w:val="single" w:sz="4" w:space="0" w:color="000000"/>
              <w:left w:val="single" w:sz="4" w:space="0" w:color="000000"/>
              <w:bottom w:val="single" w:sz="4" w:space="0" w:color="000000"/>
              <w:right w:val="single" w:sz="4" w:space="0" w:color="000000"/>
            </w:tcBorders>
            <w:vAlign w:val="center"/>
            <w:hideMark/>
          </w:tcPr>
          <w:p w14:paraId="3DC400BA" w14:textId="77777777" w:rsidR="00E53BCD" w:rsidRDefault="00E53BCD">
            <w:pPr>
              <w:rPr>
                <w:rFonts w:cs="Calibri"/>
                <w:b/>
                <w:sz w:val="20"/>
                <w:szCs w:val="20"/>
                <w:lang w:bidi="ar-AE"/>
              </w:rPr>
            </w:pP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235CA5DB" w14:textId="77777777" w:rsidR="00E53BCD" w:rsidRDefault="00E53BCD">
            <w:pPr>
              <w:rPr>
                <w:rFonts w:cs="Calibri"/>
                <w:sz w:val="20"/>
                <w:szCs w:val="20"/>
                <w:lang w:bidi="ar-AE"/>
              </w:rPr>
            </w:pPr>
            <w:r>
              <w:rPr>
                <w:rFonts w:cs="Calibri"/>
                <w:sz w:val="20"/>
                <w:szCs w:val="20"/>
                <w:lang w:bidi="ar-AE"/>
              </w:rPr>
              <w:t>Drejtimi tërthor 10 (-2) kN/m</w:t>
            </w:r>
          </w:p>
        </w:tc>
        <w:tc>
          <w:tcPr>
            <w:tcW w:w="2500" w:type="dxa"/>
            <w:vMerge/>
            <w:tcBorders>
              <w:top w:val="single" w:sz="4" w:space="0" w:color="000000"/>
              <w:left w:val="single" w:sz="4" w:space="0" w:color="000000"/>
              <w:bottom w:val="single" w:sz="4" w:space="0" w:color="000000"/>
              <w:right w:val="single" w:sz="4" w:space="0" w:color="000000"/>
            </w:tcBorders>
            <w:vAlign w:val="center"/>
            <w:hideMark/>
          </w:tcPr>
          <w:p w14:paraId="34538492" w14:textId="77777777" w:rsidR="00E53BCD" w:rsidRDefault="00E53BCD">
            <w:pPr>
              <w:rPr>
                <w:rFonts w:cs="Calibri"/>
                <w:sz w:val="20"/>
                <w:szCs w:val="20"/>
                <w:lang w:bidi="ar-AE"/>
              </w:rPr>
            </w:pPr>
          </w:p>
        </w:tc>
      </w:tr>
      <w:tr w:rsidR="00E53BCD" w14:paraId="7D5E037B" w14:textId="77777777" w:rsidTr="00BB35B0">
        <w:trPr>
          <w:trHeight w:val="340"/>
        </w:trPr>
        <w:tc>
          <w:tcPr>
            <w:tcW w:w="2829" w:type="dxa"/>
            <w:vMerge w:val="restart"/>
            <w:tcBorders>
              <w:top w:val="single" w:sz="4" w:space="0" w:color="000000"/>
              <w:left w:val="single" w:sz="4" w:space="0" w:color="000000"/>
              <w:bottom w:val="single" w:sz="4" w:space="0" w:color="000000"/>
              <w:right w:val="single" w:sz="4" w:space="0" w:color="000000"/>
            </w:tcBorders>
            <w:vAlign w:val="center"/>
            <w:hideMark/>
          </w:tcPr>
          <w:p w14:paraId="58941DBA" w14:textId="77777777" w:rsidR="00E53BCD" w:rsidRDefault="00E53BCD">
            <w:pPr>
              <w:rPr>
                <w:rFonts w:cs="Calibri"/>
                <w:b/>
                <w:sz w:val="20"/>
                <w:szCs w:val="20"/>
                <w:lang w:bidi="ar-AE"/>
              </w:rPr>
            </w:pPr>
            <w:r>
              <w:rPr>
                <w:rFonts w:cs="Calibri"/>
                <w:b/>
                <w:sz w:val="20"/>
                <w:szCs w:val="20"/>
                <w:lang w:bidi="ar-AE"/>
              </w:rPr>
              <w:t>Zgjatja</w:t>
            </w: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4545591D" w14:textId="77777777" w:rsidR="00E53BCD" w:rsidRDefault="00E53BCD">
            <w:pPr>
              <w:rPr>
                <w:rFonts w:cs="Calibri"/>
                <w:sz w:val="20"/>
                <w:szCs w:val="20"/>
                <w:lang w:bidi="ar-AE"/>
              </w:rPr>
            </w:pPr>
            <w:r>
              <w:rPr>
                <w:rFonts w:cs="Calibri"/>
                <w:sz w:val="20"/>
                <w:szCs w:val="20"/>
                <w:lang w:bidi="ar-AE"/>
              </w:rPr>
              <w:t>Drejtimi gjatësor 50 (±20) %</w:t>
            </w:r>
          </w:p>
        </w:tc>
        <w:tc>
          <w:tcPr>
            <w:tcW w:w="2500" w:type="dxa"/>
            <w:vMerge w:val="restart"/>
            <w:tcBorders>
              <w:top w:val="single" w:sz="4" w:space="0" w:color="000000"/>
              <w:left w:val="single" w:sz="4" w:space="0" w:color="000000"/>
              <w:bottom w:val="single" w:sz="4" w:space="0" w:color="000000"/>
              <w:right w:val="single" w:sz="4" w:space="0" w:color="000000"/>
            </w:tcBorders>
            <w:vAlign w:val="center"/>
            <w:hideMark/>
          </w:tcPr>
          <w:p w14:paraId="107897A3" w14:textId="77777777" w:rsidR="00E53BCD" w:rsidRDefault="00E53BCD">
            <w:pPr>
              <w:jc w:val="center"/>
              <w:rPr>
                <w:rFonts w:cs="Calibri"/>
                <w:sz w:val="20"/>
                <w:szCs w:val="20"/>
                <w:lang w:bidi="ar-AE"/>
              </w:rPr>
            </w:pPr>
            <w:r>
              <w:rPr>
                <w:rFonts w:cs="Calibri"/>
                <w:sz w:val="20"/>
                <w:szCs w:val="20"/>
                <w:lang w:bidi="ar-AE"/>
              </w:rPr>
              <w:t>(EN 10319)</w:t>
            </w:r>
          </w:p>
        </w:tc>
      </w:tr>
      <w:tr w:rsidR="00E53BCD" w14:paraId="3ED7535C" w14:textId="77777777" w:rsidTr="00BB35B0">
        <w:trPr>
          <w:trHeight w:val="340"/>
        </w:trPr>
        <w:tc>
          <w:tcPr>
            <w:tcW w:w="2829" w:type="dxa"/>
            <w:vMerge/>
            <w:tcBorders>
              <w:top w:val="single" w:sz="4" w:space="0" w:color="000000"/>
              <w:left w:val="single" w:sz="4" w:space="0" w:color="000000"/>
              <w:bottom w:val="single" w:sz="4" w:space="0" w:color="000000"/>
              <w:right w:val="single" w:sz="4" w:space="0" w:color="000000"/>
            </w:tcBorders>
            <w:vAlign w:val="center"/>
            <w:hideMark/>
          </w:tcPr>
          <w:p w14:paraId="1AB87986" w14:textId="77777777" w:rsidR="00E53BCD" w:rsidRDefault="00E53BCD">
            <w:pPr>
              <w:rPr>
                <w:rFonts w:cs="Calibri"/>
                <w:b/>
                <w:sz w:val="20"/>
                <w:szCs w:val="20"/>
                <w:lang w:bidi="ar-AE"/>
              </w:rPr>
            </w:pP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321ADCA0" w14:textId="77777777" w:rsidR="00E53BCD" w:rsidRDefault="00E53BCD">
            <w:pPr>
              <w:rPr>
                <w:rFonts w:cs="Calibri"/>
                <w:sz w:val="20"/>
                <w:szCs w:val="20"/>
                <w:lang w:bidi="ar-AE"/>
              </w:rPr>
            </w:pPr>
            <w:r>
              <w:rPr>
                <w:rFonts w:cs="Calibri"/>
                <w:sz w:val="20"/>
                <w:szCs w:val="20"/>
                <w:lang w:bidi="ar-AE"/>
              </w:rPr>
              <w:t>Drejtimi tërthor 50 (±20) %</w:t>
            </w:r>
          </w:p>
        </w:tc>
        <w:tc>
          <w:tcPr>
            <w:tcW w:w="2500" w:type="dxa"/>
            <w:vMerge/>
            <w:tcBorders>
              <w:top w:val="single" w:sz="4" w:space="0" w:color="000000"/>
              <w:left w:val="single" w:sz="4" w:space="0" w:color="000000"/>
              <w:bottom w:val="single" w:sz="4" w:space="0" w:color="000000"/>
              <w:right w:val="single" w:sz="4" w:space="0" w:color="000000"/>
            </w:tcBorders>
            <w:vAlign w:val="center"/>
            <w:hideMark/>
          </w:tcPr>
          <w:p w14:paraId="4B8EC2E3" w14:textId="77777777" w:rsidR="00E53BCD" w:rsidRDefault="00E53BCD">
            <w:pPr>
              <w:rPr>
                <w:rFonts w:cs="Calibri"/>
                <w:sz w:val="20"/>
                <w:szCs w:val="20"/>
                <w:lang w:bidi="ar-AE"/>
              </w:rPr>
            </w:pPr>
          </w:p>
        </w:tc>
      </w:tr>
      <w:tr w:rsidR="00E53BCD" w14:paraId="63FC37BD" w14:textId="77777777" w:rsidTr="00BB35B0">
        <w:trPr>
          <w:trHeight w:val="340"/>
        </w:trPr>
        <w:tc>
          <w:tcPr>
            <w:tcW w:w="2829" w:type="dxa"/>
            <w:tcBorders>
              <w:top w:val="single" w:sz="4" w:space="0" w:color="000000"/>
              <w:left w:val="single" w:sz="4" w:space="0" w:color="000000"/>
              <w:bottom w:val="single" w:sz="4" w:space="0" w:color="000000"/>
              <w:right w:val="single" w:sz="4" w:space="0" w:color="000000"/>
            </w:tcBorders>
            <w:vAlign w:val="center"/>
            <w:hideMark/>
          </w:tcPr>
          <w:p w14:paraId="65A5C28B" w14:textId="77777777" w:rsidR="00E53BCD" w:rsidRDefault="00E53BCD">
            <w:pPr>
              <w:rPr>
                <w:rFonts w:cs="Calibri"/>
                <w:b/>
                <w:sz w:val="20"/>
                <w:szCs w:val="20"/>
                <w:lang w:bidi="ar-AE"/>
              </w:rPr>
            </w:pPr>
            <w:r>
              <w:rPr>
                <w:rFonts w:cs="Calibri"/>
                <w:b/>
                <w:sz w:val="20"/>
                <w:szCs w:val="20"/>
                <w:lang w:bidi="ar-AE"/>
              </w:rPr>
              <w:t>Temperatura maksimale e ambientit të lëngjeve</w:t>
            </w:r>
          </w:p>
        </w:tc>
        <w:tc>
          <w:tcPr>
            <w:tcW w:w="6186" w:type="dxa"/>
            <w:gridSpan w:val="3"/>
            <w:tcBorders>
              <w:top w:val="single" w:sz="4" w:space="0" w:color="000000"/>
              <w:left w:val="single" w:sz="4" w:space="0" w:color="000000"/>
              <w:bottom w:val="single" w:sz="4" w:space="0" w:color="000000"/>
              <w:right w:val="single" w:sz="4" w:space="0" w:color="000000"/>
            </w:tcBorders>
            <w:vAlign w:val="center"/>
            <w:hideMark/>
          </w:tcPr>
          <w:p w14:paraId="23252B56" w14:textId="77777777" w:rsidR="00E53BCD" w:rsidRDefault="00E53BCD">
            <w:pPr>
              <w:rPr>
                <w:rFonts w:cs="Calibri"/>
                <w:sz w:val="20"/>
                <w:szCs w:val="20"/>
                <w:lang w:bidi="ar-AE"/>
              </w:rPr>
            </w:pPr>
            <w:r>
              <w:rPr>
                <w:rFonts w:cs="Calibri"/>
                <w:sz w:val="20"/>
                <w:szCs w:val="20"/>
                <w:lang w:bidi="ar-AE"/>
              </w:rPr>
              <w:t>+32 °C (water)</w:t>
            </w:r>
          </w:p>
        </w:tc>
      </w:tr>
      <w:tr w:rsidR="00E53BCD" w14:paraId="40CFE8E1" w14:textId="77777777" w:rsidTr="00BB35B0">
        <w:trPr>
          <w:trHeight w:val="340"/>
        </w:trPr>
        <w:tc>
          <w:tcPr>
            <w:tcW w:w="2829" w:type="dxa"/>
            <w:tcBorders>
              <w:top w:val="single" w:sz="4" w:space="0" w:color="000000"/>
              <w:left w:val="single" w:sz="4" w:space="0" w:color="000000"/>
              <w:bottom w:val="single" w:sz="4" w:space="0" w:color="000000"/>
              <w:right w:val="single" w:sz="4" w:space="0" w:color="000000"/>
            </w:tcBorders>
            <w:vAlign w:val="center"/>
            <w:hideMark/>
          </w:tcPr>
          <w:p w14:paraId="5DF34206" w14:textId="77777777" w:rsidR="00E53BCD" w:rsidRDefault="00E53BCD">
            <w:pPr>
              <w:rPr>
                <w:rFonts w:cs="Calibri"/>
                <w:b/>
                <w:sz w:val="20"/>
                <w:szCs w:val="20"/>
                <w:lang w:bidi="ar-AE"/>
              </w:rPr>
            </w:pPr>
            <w:r>
              <w:rPr>
                <w:rFonts w:cs="Calibri"/>
                <w:b/>
                <w:sz w:val="20"/>
                <w:szCs w:val="20"/>
                <w:lang w:bidi="ar-AE"/>
              </w:rPr>
              <w:t>Kapaciteti i rrjedhjes së ujit</w:t>
            </w: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5838BD64" w14:textId="77777777" w:rsidR="00E53BCD" w:rsidRDefault="00E53BCD">
            <w:pPr>
              <w:rPr>
                <w:rFonts w:cs="Calibri"/>
                <w:sz w:val="20"/>
                <w:szCs w:val="20"/>
                <w:lang w:bidi="ar-AE"/>
              </w:rPr>
            </w:pPr>
            <w:r>
              <w:rPr>
                <w:rFonts w:cs="Calibri"/>
                <w:sz w:val="20"/>
                <w:szCs w:val="20"/>
                <w:lang w:bidi="ar-AE"/>
              </w:rPr>
              <w:t>110 (-33) l/(m2·s)</w:t>
            </w:r>
          </w:p>
        </w:tc>
        <w:tc>
          <w:tcPr>
            <w:tcW w:w="2500" w:type="dxa"/>
            <w:tcBorders>
              <w:top w:val="single" w:sz="4" w:space="0" w:color="000000"/>
              <w:left w:val="single" w:sz="4" w:space="0" w:color="000000"/>
              <w:bottom w:val="single" w:sz="4" w:space="0" w:color="000000"/>
              <w:right w:val="single" w:sz="4" w:space="0" w:color="000000"/>
            </w:tcBorders>
            <w:vAlign w:val="center"/>
            <w:hideMark/>
          </w:tcPr>
          <w:p w14:paraId="13C67DAC" w14:textId="77777777" w:rsidR="00E53BCD" w:rsidRDefault="00E53BCD">
            <w:pPr>
              <w:jc w:val="center"/>
              <w:rPr>
                <w:rFonts w:cs="Calibri"/>
                <w:sz w:val="20"/>
                <w:szCs w:val="20"/>
                <w:lang w:bidi="ar-AE"/>
              </w:rPr>
            </w:pPr>
            <w:r>
              <w:rPr>
                <w:rFonts w:cs="Calibri"/>
                <w:sz w:val="20"/>
                <w:szCs w:val="20"/>
                <w:lang w:bidi="ar-AE"/>
              </w:rPr>
              <w:t>(EN 11058)</w:t>
            </w:r>
          </w:p>
        </w:tc>
      </w:tr>
      <w:tr w:rsidR="00E53BCD" w14:paraId="142E5AE8" w14:textId="77777777" w:rsidTr="00BB35B0">
        <w:trPr>
          <w:trHeight w:val="340"/>
        </w:trPr>
        <w:tc>
          <w:tcPr>
            <w:tcW w:w="2829" w:type="dxa"/>
            <w:vMerge w:val="restart"/>
            <w:tcBorders>
              <w:top w:val="single" w:sz="4" w:space="0" w:color="000000"/>
              <w:left w:val="single" w:sz="4" w:space="0" w:color="000000"/>
              <w:bottom w:val="single" w:sz="4" w:space="0" w:color="000000"/>
              <w:right w:val="single" w:sz="4" w:space="0" w:color="000000"/>
            </w:tcBorders>
            <w:vAlign w:val="center"/>
            <w:hideMark/>
          </w:tcPr>
          <w:p w14:paraId="0325DED4" w14:textId="77777777" w:rsidR="00E53BCD" w:rsidRDefault="00E53BCD">
            <w:pPr>
              <w:rPr>
                <w:rFonts w:cs="Calibri"/>
                <w:b/>
                <w:sz w:val="20"/>
                <w:szCs w:val="20"/>
                <w:lang w:bidi="ar-AE"/>
              </w:rPr>
            </w:pPr>
            <w:r>
              <w:rPr>
                <w:rFonts w:cs="Calibri"/>
                <w:b/>
                <w:sz w:val="20"/>
                <w:szCs w:val="20"/>
                <w:lang w:bidi="ar-AE"/>
              </w:rPr>
              <w:t>Kapaciteti i rrjedhjes së drenazhimit</w:t>
            </w:r>
          </w:p>
        </w:tc>
        <w:tc>
          <w:tcPr>
            <w:tcW w:w="1859" w:type="dxa"/>
            <w:tcBorders>
              <w:top w:val="single" w:sz="4" w:space="0" w:color="000000"/>
              <w:left w:val="single" w:sz="4" w:space="0" w:color="000000"/>
              <w:bottom w:val="single" w:sz="4" w:space="0" w:color="000000"/>
              <w:right w:val="single" w:sz="4" w:space="0" w:color="000000"/>
            </w:tcBorders>
            <w:vAlign w:val="center"/>
            <w:hideMark/>
          </w:tcPr>
          <w:p w14:paraId="5EE20B62" w14:textId="77777777" w:rsidR="00E53BCD" w:rsidRDefault="00E53BCD">
            <w:pPr>
              <w:rPr>
                <w:rFonts w:cs="Calibri"/>
                <w:sz w:val="20"/>
                <w:szCs w:val="20"/>
                <w:lang w:bidi="ar-AE"/>
              </w:rPr>
            </w:pPr>
            <w:r>
              <w:rPr>
                <w:rFonts w:cs="Calibri"/>
                <w:sz w:val="20"/>
                <w:szCs w:val="20"/>
                <w:lang w:bidi="ar-AE"/>
              </w:rPr>
              <w:t>Aplikimi Horizontal</w:t>
            </w:r>
          </w:p>
          <w:p w14:paraId="20DB9A6E" w14:textId="77777777" w:rsidR="00E53BCD" w:rsidRDefault="00E53BCD">
            <w:pPr>
              <w:rPr>
                <w:rFonts w:cs="Calibri"/>
                <w:sz w:val="20"/>
                <w:szCs w:val="20"/>
                <w:lang w:bidi="ar-AE"/>
              </w:rPr>
            </w:pPr>
            <w:r>
              <w:rPr>
                <w:rFonts w:cs="Calibri"/>
                <w:sz w:val="20"/>
                <w:szCs w:val="20"/>
                <w:lang w:bidi="ar-AE"/>
              </w:rPr>
              <w:t>(S/R, i= 0,04)</w:t>
            </w:r>
          </w:p>
        </w:tc>
        <w:tc>
          <w:tcPr>
            <w:tcW w:w="1827" w:type="dxa"/>
            <w:tcBorders>
              <w:top w:val="single" w:sz="4" w:space="0" w:color="000000"/>
              <w:left w:val="single" w:sz="4" w:space="0" w:color="000000"/>
              <w:bottom w:val="single" w:sz="4" w:space="0" w:color="000000"/>
              <w:right w:val="single" w:sz="4" w:space="0" w:color="000000"/>
            </w:tcBorders>
            <w:vAlign w:val="center"/>
            <w:hideMark/>
          </w:tcPr>
          <w:p w14:paraId="23C020B0" w14:textId="77777777" w:rsidR="00E53BCD" w:rsidRDefault="00E53BCD">
            <w:pPr>
              <w:jc w:val="center"/>
              <w:rPr>
                <w:rFonts w:cs="Calibri"/>
                <w:sz w:val="20"/>
                <w:szCs w:val="20"/>
                <w:lang w:bidi="ar-AE"/>
              </w:rPr>
            </w:pPr>
            <w:r>
              <w:rPr>
                <w:rFonts w:cs="Calibri"/>
                <w:sz w:val="20"/>
                <w:szCs w:val="20"/>
                <w:lang w:bidi="ar-AE"/>
              </w:rPr>
              <w:t>0,60 (-20 %) l/(m·s)</w:t>
            </w:r>
          </w:p>
        </w:tc>
        <w:tc>
          <w:tcPr>
            <w:tcW w:w="2500" w:type="dxa"/>
            <w:vMerge w:val="restart"/>
            <w:tcBorders>
              <w:top w:val="single" w:sz="4" w:space="0" w:color="000000"/>
              <w:left w:val="single" w:sz="4" w:space="0" w:color="000000"/>
              <w:bottom w:val="single" w:sz="4" w:space="0" w:color="000000"/>
              <w:right w:val="single" w:sz="4" w:space="0" w:color="000000"/>
            </w:tcBorders>
            <w:vAlign w:val="center"/>
            <w:hideMark/>
          </w:tcPr>
          <w:p w14:paraId="1CB2D8A8" w14:textId="77777777" w:rsidR="00E53BCD" w:rsidRDefault="00E53BCD">
            <w:pPr>
              <w:jc w:val="center"/>
              <w:rPr>
                <w:rFonts w:cs="Calibri"/>
                <w:sz w:val="20"/>
                <w:szCs w:val="20"/>
                <w:lang w:bidi="ar-AE"/>
              </w:rPr>
            </w:pPr>
            <w:r>
              <w:rPr>
                <w:rFonts w:cs="Calibri"/>
                <w:sz w:val="20"/>
                <w:szCs w:val="20"/>
                <w:lang w:bidi="ar-AE"/>
              </w:rPr>
              <w:t>(EN 12958)</w:t>
            </w:r>
          </w:p>
        </w:tc>
      </w:tr>
      <w:tr w:rsidR="00E53BCD" w14:paraId="426551E2" w14:textId="77777777" w:rsidTr="00BB35B0">
        <w:trPr>
          <w:trHeight w:val="340"/>
        </w:trPr>
        <w:tc>
          <w:tcPr>
            <w:tcW w:w="2829" w:type="dxa"/>
            <w:vMerge/>
            <w:tcBorders>
              <w:top w:val="single" w:sz="4" w:space="0" w:color="000000"/>
              <w:left w:val="single" w:sz="4" w:space="0" w:color="000000"/>
              <w:bottom w:val="single" w:sz="4" w:space="0" w:color="000000"/>
              <w:right w:val="single" w:sz="4" w:space="0" w:color="000000"/>
            </w:tcBorders>
            <w:vAlign w:val="center"/>
            <w:hideMark/>
          </w:tcPr>
          <w:p w14:paraId="516240C2" w14:textId="77777777" w:rsidR="00E53BCD" w:rsidRDefault="00E53BCD">
            <w:pPr>
              <w:rPr>
                <w:rFonts w:cs="Calibri"/>
                <w:b/>
                <w:sz w:val="20"/>
                <w:szCs w:val="20"/>
                <w:lang w:bidi="ar-AE"/>
              </w:rPr>
            </w:pPr>
          </w:p>
        </w:tc>
        <w:tc>
          <w:tcPr>
            <w:tcW w:w="1859" w:type="dxa"/>
            <w:tcBorders>
              <w:top w:val="single" w:sz="4" w:space="0" w:color="000000"/>
              <w:left w:val="single" w:sz="4" w:space="0" w:color="000000"/>
              <w:bottom w:val="single" w:sz="4" w:space="0" w:color="000000"/>
              <w:right w:val="single" w:sz="4" w:space="0" w:color="000000"/>
            </w:tcBorders>
            <w:vAlign w:val="center"/>
            <w:hideMark/>
          </w:tcPr>
          <w:p w14:paraId="415B4172" w14:textId="77777777" w:rsidR="00E53BCD" w:rsidRDefault="00E53BCD">
            <w:pPr>
              <w:rPr>
                <w:rFonts w:cs="Calibri"/>
                <w:sz w:val="20"/>
                <w:szCs w:val="20"/>
                <w:lang w:bidi="ar-AE"/>
              </w:rPr>
            </w:pPr>
            <w:r>
              <w:rPr>
                <w:rFonts w:cs="Calibri"/>
                <w:sz w:val="20"/>
                <w:szCs w:val="20"/>
                <w:lang w:bidi="ar-AE"/>
              </w:rPr>
              <w:t>Aplikimi Vertikal</w:t>
            </w:r>
          </w:p>
          <w:p w14:paraId="64EA8CA0" w14:textId="77777777" w:rsidR="00E53BCD" w:rsidRDefault="00E53BCD">
            <w:pPr>
              <w:rPr>
                <w:rFonts w:cs="Calibri"/>
                <w:sz w:val="20"/>
                <w:szCs w:val="20"/>
                <w:lang w:bidi="ar-AE"/>
              </w:rPr>
            </w:pPr>
            <w:r>
              <w:rPr>
                <w:rFonts w:cs="Calibri"/>
                <w:sz w:val="20"/>
                <w:szCs w:val="20"/>
                <w:lang w:bidi="ar-AE"/>
              </w:rPr>
              <w:t>(S/R, i= 1)</w:t>
            </w:r>
          </w:p>
        </w:tc>
        <w:tc>
          <w:tcPr>
            <w:tcW w:w="1827" w:type="dxa"/>
            <w:tcBorders>
              <w:top w:val="single" w:sz="4" w:space="0" w:color="000000"/>
              <w:left w:val="single" w:sz="4" w:space="0" w:color="000000"/>
              <w:bottom w:val="single" w:sz="4" w:space="0" w:color="000000"/>
              <w:right w:val="single" w:sz="4" w:space="0" w:color="000000"/>
            </w:tcBorders>
            <w:vAlign w:val="center"/>
            <w:hideMark/>
          </w:tcPr>
          <w:p w14:paraId="1521CAA4" w14:textId="77777777" w:rsidR="00E53BCD" w:rsidRDefault="00E53BCD">
            <w:pPr>
              <w:jc w:val="center"/>
              <w:rPr>
                <w:rFonts w:cs="Calibri"/>
                <w:sz w:val="20"/>
                <w:szCs w:val="20"/>
                <w:lang w:bidi="ar-AE"/>
              </w:rPr>
            </w:pPr>
            <w:r>
              <w:rPr>
                <w:rFonts w:cs="Calibri"/>
                <w:sz w:val="20"/>
                <w:szCs w:val="20"/>
                <w:lang w:bidi="ar-AE"/>
              </w:rPr>
              <w:t>3,5 (-20 %) l/(m·s)</w:t>
            </w:r>
          </w:p>
        </w:tc>
        <w:tc>
          <w:tcPr>
            <w:tcW w:w="2500" w:type="dxa"/>
            <w:vMerge/>
            <w:tcBorders>
              <w:top w:val="single" w:sz="4" w:space="0" w:color="000000"/>
              <w:left w:val="single" w:sz="4" w:space="0" w:color="000000"/>
              <w:bottom w:val="single" w:sz="4" w:space="0" w:color="000000"/>
              <w:right w:val="single" w:sz="4" w:space="0" w:color="000000"/>
            </w:tcBorders>
            <w:vAlign w:val="center"/>
            <w:hideMark/>
          </w:tcPr>
          <w:p w14:paraId="4C67BA5D" w14:textId="77777777" w:rsidR="00E53BCD" w:rsidRDefault="00E53BCD">
            <w:pPr>
              <w:rPr>
                <w:rFonts w:cs="Calibri"/>
                <w:sz w:val="20"/>
                <w:szCs w:val="20"/>
                <w:lang w:bidi="ar-AE"/>
              </w:rPr>
            </w:pPr>
          </w:p>
        </w:tc>
      </w:tr>
      <w:tr w:rsidR="00E53BCD" w14:paraId="03441E5B" w14:textId="77777777" w:rsidTr="00BB35B0">
        <w:trPr>
          <w:trHeight w:val="340"/>
        </w:trPr>
        <w:tc>
          <w:tcPr>
            <w:tcW w:w="2829" w:type="dxa"/>
            <w:vMerge/>
            <w:tcBorders>
              <w:top w:val="single" w:sz="4" w:space="0" w:color="000000"/>
              <w:left w:val="single" w:sz="4" w:space="0" w:color="000000"/>
              <w:bottom w:val="single" w:sz="4" w:space="0" w:color="000000"/>
              <w:right w:val="single" w:sz="4" w:space="0" w:color="000000"/>
            </w:tcBorders>
            <w:vAlign w:val="center"/>
            <w:hideMark/>
          </w:tcPr>
          <w:p w14:paraId="44032B9C" w14:textId="77777777" w:rsidR="00E53BCD" w:rsidRDefault="00E53BCD">
            <w:pPr>
              <w:rPr>
                <w:rFonts w:cs="Calibri"/>
                <w:b/>
                <w:sz w:val="20"/>
                <w:szCs w:val="20"/>
                <w:lang w:bidi="ar-AE"/>
              </w:rPr>
            </w:pPr>
          </w:p>
        </w:tc>
        <w:tc>
          <w:tcPr>
            <w:tcW w:w="3686" w:type="dxa"/>
            <w:gridSpan w:val="2"/>
            <w:tcBorders>
              <w:top w:val="single" w:sz="4" w:space="0" w:color="000000"/>
              <w:left w:val="single" w:sz="4" w:space="0" w:color="000000"/>
              <w:bottom w:val="single" w:sz="4" w:space="0" w:color="000000"/>
              <w:right w:val="single" w:sz="4" w:space="0" w:color="000000"/>
            </w:tcBorders>
            <w:vAlign w:val="center"/>
            <w:hideMark/>
          </w:tcPr>
          <w:p w14:paraId="48ACD7B6" w14:textId="77777777" w:rsidR="00E53BCD" w:rsidRDefault="00E53BCD">
            <w:pPr>
              <w:jc w:val="center"/>
              <w:rPr>
                <w:rFonts w:cs="Calibri"/>
                <w:sz w:val="20"/>
                <w:szCs w:val="20"/>
                <w:lang w:bidi="ar-AE"/>
              </w:rPr>
            </w:pPr>
            <w:r>
              <w:rPr>
                <w:rFonts w:cs="Calibri"/>
                <w:sz w:val="20"/>
                <w:szCs w:val="20"/>
                <w:lang w:bidi="ar-AE"/>
              </w:rPr>
              <w:t>Vlerat në presionin 20 kPa</w:t>
            </w:r>
          </w:p>
        </w:tc>
        <w:tc>
          <w:tcPr>
            <w:tcW w:w="2500" w:type="dxa"/>
            <w:vMerge/>
            <w:tcBorders>
              <w:top w:val="single" w:sz="4" w:space="0" w:color="000000"/>
              <w:left w:val="single" w:sz="4" w:space="0" w:color="000000"/>
              <w:bottom w:val="single" w:sz="4" w:space="0" w:color="000000"/>
              <w:right w:val="single" w:sz="4" w:space="0" w:color="000000"/>
            </w:tcBorders>
            <w:vAlign w:val="center"/>
            <w:hideMark/>
          </w:tcPr>
          <w:p w14:paraId="29DC4B5E" w14:textId="77777777" w:rsidR="00E53BCD" w:rsidRDefault="00E53BCD">
            <w:pPr>
              <w:rPr>
                <w:rFonts w:cs="Calibri"/>
                <w:sz w:val="20"/>
                <w:szCs w:val="20"/>
                <w:lang w:bidi="ar-AE"/>
              </w:rPr>
            </w:pPr>
          </w:p>
        </w:tc>
      </w:tr>
    </w:tbl>
    <w:p w14:paraId="061177A6" w14:textId="29F15D1E" w:rsidR="00E53BCD" w:rsidRPr="00BB35B0" w:rsidRDefault="00BB35B0" w:rsidP="00BB35B0">
      <w:pPr>
        <w:pStyle w:val="Caption"/>
        <w:jc w:val="center"/>
        <w:rPr>
          <w:color w:val="auto"/>
        </w:rPr>
      </w:pPr>
      <w:bookmarkStart w:id="90" w:name="_Toc160813739"/>
      <w:bookmarkStart w:id="91" w:name="_Toc164848970"/>
      <w:r w:rsidRPr="000464F1">
        <w:rPr>
          <w:color w:val="auto"/>
        </w:rPr>
        <w:t xml:space="preserve">Tabela </w:t>
      </w:r>
      <w:r w:rsidRPr="000464F1">
        <w:rPr>
          <w:color w:val="auto"/>
        </w:rPr>
        <w:fldChar w:fldCharType="begin"/>
      </w:r>
      <w:r w:rsidRPr="000464F1">
        <w:rPr>
          <w:color w:val="auto"/>
        </w:rPr>
        <w:instrText xml:space="preserve"> SEQ Tabela \* ARABIC </w:instrText>
      </w:r>
      <w:r w:rsidRPr="000464F1">
        <w:rPr>
          <w:color w:val="auto"/>
        </w:rPr>
        <w:fldChar w:fldCharType="separate"/>
      </w:r>
      <w:r>
        <w:rPr>
          <w:noProof/>
          <w:color w:val="auto"/>
        </w:rPr>
        <w:t>6</w:t>
      </w:r>
      <w:r w:rsidRPr="000464F1">
        <w:rPr>
          <w:color w:val="auto"/>
        </w:rPr>
        <w:fldChar w:fldCharType="end"/>
      </w:r>
      <w:r w:rsidRPr="00F85098">
        <w:rPr>
          <w:color w:val="auto"/>
        </w:rPr>
        <w:t xml:space="preserve">– </w:t>
      </w:r>
      <w:r>
        <w:rPr>
          <w:color w:val="auto"/>
        </w:rPr>
        <w:t>Te dhenat teknike te shtreses mbrojtese - membrana hidroizoluese</w:t>
      </w:r>
      <w:bookmarkEnd w:id="90"/>
      <w:bookmarkEnd w:id="91"/>
    </w:p>
    <w:p w14:paraId="451F6A6C" w14:textId="07F3B5C8" w:rsidR="00E53BCD" w:rsidRPr="00E53BCD" w:rsidRDefault="001C1819" w:rsidP="00202C69">
      <w:pPr>
        <w:pStyle w:val="Heading2"/>
      </w:pPr>
      <w:bookmarkStart w:id="92" w:name="_Toc165040031"/>
      <w:bookmarkEnd w:id="87"/>
      <w:bookmarkEnd w:id="88"/>
      <w:r w:rsidRPr="00077616">
        <w:t>Punet e Izolimit Termik, Fasada dhe Mveshja</w:t>
      </w:r>
      <w:bookmarkEnd w:id="92"/>
    </w:p>
    <w:p w14:paraId="74B8409B" w14:textId="77777777" w:rsidR="008F6AB8" w:rsidRPr="00CB547E" w:rsidRDefault="008F6AB8" w:rsidP="008F6AB8">
      <w:pPr>
        <w:jc w:val="both"/>
        <w:rPr>
          <w:rFonts w:asciiTheme="majorHAnsi" w:hAnsiTheme="majorHAnsi" w:cstheme="majorHAnsi"/>
          <w:color w:val="FF0000"/>
        </w:rPr>
      </w:pPr>
      <w:bookmarkStart w:id="93" w:name="_Hlk149134667"/>
      <w:bookmarkStart w:id="94" w:name="_Hlk149133929"/>
      <w:bookmarkStart w:id="95" w:name="_Hlk78274012"/>
      <w:r>
        <w:rPr>
          <w:rFonts w:asciiTheme="majorHAnsi" w:hAnsiTheme="majorHAnsi" w:cstheme="majorHAnsi"/>
        </w:rPr>
        <w:t xml:space="preserve">Izolimi i mureve te jashtme </w:t>
      </w:r>
      <w:r w:rsidRPr="00CB547E">
        <w:rPr>
          <w:rFonts w:asciiTheme="majorHAnsi" w:hAnsiTheme="majorHAnsi" w:cstheme="majorHAnsi"/>
        </w:rPr>
        <w:t>per permiresimin e efikasitetit te energjise</w:t>
      </w:r>
      <w:r>
        <w:rPr>
          <w:rFonts w:asciiTheme="majorHAnsi" w:hAnsiTheme="majorHAnsi" w:cstheme="majorHAnsi"/>
        </w:rPr>
        <w:t xml:space="preserve"> behet s</w:t>
      </w:r>
      <w:r w:rsidRPr="00BF08A4">
        <w:rPr>
          <w:rFonts w:asciiTheme="majorHAnsi" w:hAnsiTheme="majorHAnsi" w:cstheme="majorHAnsi"/>
        </w:rPr>
        <w:t>ipas Direktives Evropiane te Produkteve te Ndertimit</w:t>
      </w:r>
      <w:r>
        <w:rPr>
          <w:rFonts w:asciiTheme="majorHAnsi" w:hAnsiTheme="majorHAnsi" w:cstheme="majorHAnsi"/>
        </w:rPr>
        <w:t>.</w:t>
      </w:r>
      <w:r w:rsidRPr="00BF08A4">
        <w:rPr>
          <w:rFonts w:asciiTheme="majorHAnsi" w:hAnsiTheme="majorHAnsi" w:cstheme="majorHAnsi"/>
        </w:rPr>
        <w:t xml:space="preserve"> </w:t>
      </w:r>
      <w:r>
        <w:rPr>
          <w:rFonts w:asciiTheme="majorHAnsi" w:hAnsiTheme="majorHAnsi" w:cstheme="majorHAnsi"/>
        </w:rPr>
        <w:t>K</w:t>
      </w:r>
      <w:r w:rsidRPr="00BF08A4">
        <w:rPr>
          <w:rFonts w:asciiTheme="majorHAnsi" w:hAnsiTheme="majorHAnsi" w:cstheme="majorHAnsi"/>
        </w:rPr>
        <w:t>ontraktuesi eshte I detyruar te furnizoje dhe kompletoje ETICS ne perputhje me ETAG 004</w:t>
      </w:r>
      <w:bookmarkEnd w:id="93"/>
      <w:r w:rsidRPr="00BF08A4">
        <w:rPr>
          <w:rFonts w:asciiTheme="majorHAnsi" w:hAnsiTheme="majorHAnsi" w:cstheme="majorHAnsi"/>
        </w:rPr>
        <w:t>.</w:t>
      </w:r>
    </w:p>
    <w:bookmarkEnd w:id="94"/>
    <w:p w14:paraId="724005DD" w14:textId="77777777" w:rsidR="008F6AB8" w:rsidRDefault="008F6AB8" w:rsidP="00082366">
      <w:pPr>
        <w:jc w:val="both"/>
        <w:rPr>
          <w:rFonts w:asciiTheme="majorHAnsi" w:hAnsiTheme="majorHAnsi" w:cstheme="majorHAnsi"/>
        </w:rPr>
      </w:pPr>
    </w:p>
    <w:p w14:paraId="1BE7FD5A" w14:textId="2ED31100" w:rsidR="001C1819" w:rsidRPr="00077616" w:rsidRDefault="001C1819" w:rsidP="00082366">
      <w:pPr>
        <w:jc w:val="both"/>
        <w:rPr>
          <w:rFonts w:asciiTheme="majorHAnsi" w:hAnsiTheme="majorHAnsi" w:cstheme="majorHAnsi"/>
        </w:rPr>
      </w:pPr>
      <w:r w:rsidRPr="00077616">
        <w:rPr>
          <w:rFonts w:asciiTheme="majorHAnsi" w:hAnsiTheme="majorHAnsi" w:cstheme="majorHAnsi"/>
        </w:rPr>
        <w:t>Standardet nderkombetare ne lidhje me sistemin ETICS:</w:t>
      </w:r>
    </w:p>
    <w:p w14:paraId="2DEF2862" w14:textId="77777777"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ETAG 004:</w:t>
      </w:r>
      <w:r w:rsidRPr="00077616">
        <w:rPr>
          <w:rFonts w:asciiTheme="majorHAnsi" w:hAnsiTheme="majorHAnsi" w:cstheme="majorHAnsi"/>
        </w:rPr>
        <w:t xml:space="preserve"> Udhezim per miratimin teknik evropian per sistemet e perbera te izolimit termik te jashtem me shtrese finale.</w:t>
      </w:r>
    </w:p>
    <w:p w14:paraId="4AED0467" w14:textId="77777777"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ETAG 014:</w:t>
      </w:r>
      <w:r w:rsidRPr="00077616">
        <w:rPr>
          <w:rFonts w:asciiTheme="majorHAnsi" w:hAnsiTheme="majorHAnsi" w:cstheme="majorHAnsi"/>
        </w:rPr>
        <w:t xml:space="preserve"> Udhezim per miratimin teknik evropian per tiplla plastike per sistemet e perbera te izolimit termik.</w:t>
      </w:r>
    </w:p>
    <w:p w14:paraId="01CEC43B" w14:textId="597B0A84"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EN 1316</w:t>
      </w:r>
      <w:r w:rsidR="008B2C16">
        <w:rPr>
          <w:rFonts w:asciiTheme="majorHAnsi" w:hAnsiTheme="majorHAnsi" w:cstheme="majorHAnsi"/>
          <w:b/>
          <w:bCs/>
        </w:rPr>
        <w:t>2</w:t>
      </w:r>
      <w:r w:rsidRPr="00390B4D">
        <w:rPr>
          <w:rFonts w:asciiTheme="majorHAnsi" w:hAnsiTheme="majorHAnsi" w:cstheme="majorHAnsi"/>
          <w:b/>
          <w:bCs/>
        </w:rPr>
        <w:t>:</w:t>
      </w:r>
      <w:r w:rsidRPr="00077616">
        <w:rPr>
          <w:rFonts w:asciiTheme="majorHAnsi" w:hAnsiTheme="majorHAnsi" w:cstheme="majorHAnsi"/>
        </w:rPr>
        <w:t xml:space="preserve"> Materialet e izolimit termik per ndertesat – Produkt I fabrikuar – </w:t>
      </w:r>
      <w:r w:rsidR="008B2C16">
        <w:rPr>
          <w:rFonts w:asciiTheme="majorHAnsi" w:hAnsiTheme="majorHAnsi" w:cstheme="majorHAnsi"/>
        </w:rPr>
        <w:t>lesh mineral</w:t>
      </w:r>
      <w:r w:rsidRPr="00077616">
        <w:rPr>
          <w:rFonts w:asciiTheme="majorHAnsi" w:hAnsiTheme="majorHAnsi" w:cstheme="majorHAnsi"/>
        </w:rPr>
        <w:t xml:space="preserve"> - specifikimi</w:t>
      </w:r>
    </w:p>
    <w:p w14:paraId="744AB29E" w14:textId="77777777" w:rsidR="001C1819" w:rsidRPr="00077616" w:rsidRDefault="001C1819" w:rsidP="00082366">
      <w:pPr>
        <w:jc w:val="both"/>
        <w:rPr>
          <w:rFonts w:asciiTheme="majorHAnsi" w:hAnsiTheme="majorHAnsi" w:cstheme="majorHAnsi"/>
        </w:rPr>
      </w:pPr>
    </w:p>
    <w:p w14:paraId="2B0EB1CE" w14:textId="0E43D541" w:rsidR="00FD36F3" w:rsidRPr="00077616" w:rsidRDefault="001C1819" w:rsidP="00082366">
      <w:pPr>
        <w:jc w:val="both"/>
        <w:rPr>
          <w:rFonts w:asciiTheme="majorHAnsi" w:hAnsiTheme="majorHAnsi" w:cstheme="majorHAnsi"/>
        </w:rPr>
      </w:pPr>
      <w:r w:rsidRPr="00077616">
        <w:rPr>
          <w:rFonts w:asciiTheme="majorHAnsi" w:hAnsiTheme="majorHAnsi" w:cstheme="majorHAnsi"/>
        </w:rPr>
        <w:t xml:space="preserve">Kontraktori duhet te siguroje dhe aplikoj izolimin termik </w:t>
      </w:r>
      <w:r w:rsidR="008B2C16">
        <w:rPr>
          <w:rFonts w:asciiTheme="majorHAnsi" w:hAnsiTheme="majorHAnsi" w:cstheme="majorHAnsi"/>
        </w:rPr>
        <w:t>lesh guri</w:t>
      </w:r>
      <w:r w:rsidRPr="00077616">
        <w:rPr>
          <w:rFonts w:asciiTheme="majorHAnsi" w:hAnsiTheme="majorHAnsi" w:cstheme="majorHAnsi"/>
        </w:rPr>
        <w:t xml:space="preserve"> sipas EN 1316</w:t>
      </w:r>
      <w:r w:rsidR="008B2C16">
        <w:rPr>
          <w:rFonts w:asciiTheme="majorHAnsi" w:hAnsiTheme="majorHAnsi" w:cstheme="majorHAnsi"/>
        </w:rPr>
        <w:t>2</w:t>
      </w:r>
      <w:r w:rsidRPr="00077616">
        <w:rPr>
          <w:rFonts w:asciiTheme="majorHAnsi" w:hAnsiTheme="majorHAnsi" w:cstheme="majorHAnsi"/>
        </w:rPr>
        <w:t xml:space="preserve"> per trajtimin e mureve te jasht</w:t>
      </w:r>
      <w:r w:rsidR="008B2C16">
        <w:rPr>
          <w:rFonts w:asciiTheme="majorHAnsi" w:hAnsiTheme="majorHAnsi" w:cstheme="majorHAnsi"/>
        </w:rPr>
        <w:t>me</w:t>
      </w:r>
      <w:r w:rsidRPr="00077616">
        <w:rPr>
          <w:rFonts w:asciiTheme="majorHAnsi" w:hAnsiTheme="majorHAnsi" w:cstheme="majorHAnsi"/>
        </w:rPr>
        <w:t xml:space="preserve"> ne fasade</w:t>
      </w:r>
      <w:r w:rsidR="00FD36F3" w:rsidRPr="00077616">
        <w:rPr>
          <w:rFonts w:asciiTheme="majorHAnsi" w:hAnsiTheme="majorHAnsi" w:cstheme="majorHAnsi"/>
        </w:rPr>
        <w:t>.</w:t>
      </w:r>
    </w:p>
    <w:p w14:paraId="45AABDEA" w14:textId="77777777" w:rsidR="001D1648" w:rsidRPr="00077616" w:rsidRDefault="001D1648" w:rsidP="00C7410E">
      <w:pPr>
        <w:rPr>
          <w:rFonts w:asciiTheme="majorHAnsi" w:hAnsiTheme="majorHAnsi" w:cstheme="majorHAnsi"/>
        </w:rPr>
      </w:pPr>
    </w:p>
    <w:p w14:paraId="0015DBD9" w14:textId="3673E5C9" w:rsidR="00FD36F3" w:rsidRDefault="001C1819" w:rsidP="00C7410E">
      <w:pPr>
        <w:rPr>
          <w:rFonts w:asciiTheme="majorHAnsi" w:hAnsiTheme="majorHAnsi" w:cstheme="majorHAnsi"/>
          <w:b/>
          <w:bCs/>
          <w:u w:val="single"/>
        </w:rPr>
      </w:pPr>
      <w:r w:rsidRPr="00077616">
        <w:rPr>
          <w:rFonts w:asciiTheme="majorHAnsi" w:hAnsiTheme="majorHAnsi" w:cstheme="majorHAnsi"/>
          <w:b/>
          <w:bCs/>
          <w:u w:val="single"/>
        </w:rPr>
        <w:t>Materialet</w:t>
      </w:r>
    </w:p>
    <w:p w14:paraId="626D8272" w14:textId="77777777" w:rsidR="003E475B" w:rsidRDefault="003E475B" w:rsidP="00C7410E">
      <w:pPr>
        <w:rPr>
          <w:rFonts w:asciiTheme="majorHAnsi" w:hAnsiTheme="majorHAnsi" w:cstheme="majorHAnsi"/>
          <w:b/>
          <w:bCs/>
          <w:u w:val="single"/>
        </w:rPr>
      </w:pPr>
    </w:p>
    <w:p w14:paraId="4F1F2FBF" w14:textId="67815605" w:rsidR="003E475B" w:rsidRPr="00605DEF" w:rsidRDefault="003E475B" w:rsidP="00202C69">
      <w:pPr>
        <w:pStyle w:val="Heading2"/>
        <w:numPr>
          <w:ilvl w:val="0"/>
          <w:numId w:val="0"/>
        </w:numPr>
        <w:ind w:left="576"/>
      </w:pPr>
      <w:bookmarkStart w:id="96" w:name="_Toc160813816"/>
      <w:bookmarkStart w:id="97" w:name="_Toc165040032"/>
      <w:r>
        <w:t>1.</w:t>
      </w:r>
      <w:r w:rsidR="00AC1512">
        <w:t>4</w:t>
      </w:r>
      <w:r>
        <w:t xml:space="preserve">.1 </w:t>
      </w:r>
      <w:r w:rsidRPr="00605DEF">
        <w:t xml:space="preserve">EPS </w:t>
      </w:r>
      <w:r>
        <w:rPr>
          <w:rFonts w:cstheme="majorHAnsi"/>
        </w:rPr>
        <w:t>(Expanded Polyrtyrene)</w:t>
      </w:r>
      <w:r w:rsidRPr="00BF08A4">
        <w:rPr>
          <w:rFonts w:cstheme="majorHAnsi"/>
        </w:rPr>
        <w:t xml:space="preserve"> </w:t>
      </w:r>
      <w:r w:rsidRPr="00605DEF">
        <w:t>– Stiropor (EPS) t=</w:t>
      </w:r>
      <w:r>
        <w:t>12</w:t>
      </w:r>
      <w:r w:rsidRPr="00605DEF">
        <w:t>cm</w:t>
      </w:r>
      <w:bookmarkEnd w:id="96"/>
      <w:bookmarkEnd w:id="97"/>
    </w:p>
    <w:p w14:paraId="7A7793B7" w14:textId="77777777" w:rsidR="003E475B" w:rsidRPr="00FD1A25" w:rsidRDefault="003E475B" w:rsidP="003E475B">
      <w:r w:rsidRPr="00FD1A25">
        <w:t>Eps- Stiropor sipas EN 13163 per fasaden dhe trajtimin e urave termike.</w:t>
      </w:r>
    </w:p>
    <w:p w14:paraId="586AD1CF" w14:textId="77777777" w:rsidR="003E475B" w:rsidRPr="00FD1A25" w:rsidRDefault="003E475B" w:rsidP="003E475B">
      <w:pPr>
        <w:ind w:left="1260"/>
        <w:rPr>
          <w:rFonts w:ascii="Arial" w:hAnsi="Arial"/>
          <w:b/>
        </w:rPr>
      </w:pPr>
    </w:p>
    <w:p w14:paraId="14FFD5A2" w14:textId="77777777" w:rsidR="003E475B" w:rsidRPr="00FD1A25" w:rsidRDefault="003E475B" w:rsidP="004E2D5D">
      <w:pPr>
        <w:numPr>
          <w:ilvl w:val="0"/>
          <w:numId w:val="32"/>
        </w:numPr>
        <w:spacing w:line="259" w:lineRule="auto"/>
        <w:jc w:val="both"/>
        <w:rPr>
          <w:b/>
        </w:rPr>
      </w:pPr>
      <w:r>
        <w:rPr>
          <w:b/>
        </w:rPr>
        <w:t>Densiteti</w:t>
      </w:r>
      <w:r w:rsidRPr="00FD1A25">
        <w:rPr>
          <w:b/>
        </w:rPr>
        <w:t>&gt;18kg/m3</w:t>
      </w:r>
    </w:p>
    <w:p w14:paraId="35B35CC0" w14:textId="77777777" w:rsidR="003E475B" w:rsidRPr="00FD1A25" w:rsidRDefault="003E475B" w:rsidP="004E2D5D">
      <w:pPr>
        <w:numPr>
          <w:ilvl w:val="0"/>
          <w:numId w:val="32"/>
        </w:numPr>
        <w:spacing w:line="259" w:lineRule="auto"/>
        <w:jc w:val="both"/>
        <w:rPr>
          <w:b/>
        </w:rPr>
      </w:pPr>
      <w:r w:rsidRPr="00FD1A25">
        <w:rPr>
          <w:b/>
        </w:rPr>
        <w:t>Trashesia t=</w:t>
      </w:r>
      <w:r>
        <w:rPr>
          <w:b/>
        </w:rPr>
        <w:t>12</w:t>
      </w:r>
      <w:r w:rsidRPr="00FD1A25">
        <w:rPr>
          <w:b/>
        </w:rPr>
        <w:t xml:space="preserve"> cm </w:t>
      </w:r>
    </w:p>
    <w:p w14:paraId="3CFA14BB" w14:textId="77777777" w:rsidR="003E475B" w:rsidRPr="00FD1A25" w:rsidRDefault="003E475B" w:rsidP="004E2D5D">
      <w:pPr>
        <w:numPr>
          <w:ilvl w:val="0"/>
          <w:numId w:val="32"/>
        </w:numPr>
        <w:spacing w:line="259" w:lineRule="auto"/>
        <w:jc w:val="both"/>
        <w:rPr>
          <w:b/>
        </w:rPr>
      </w:pPr>
      <w:r w:rsidRPr="00FD1A25">
        <w:rPr>
          <w:rFonts w:eastAsia="Calibri" w:cs="Calibri"/>
          <w:b/>
        </w:rPr>
        <w:t>Lambda (λ)</w:t>
      </w:r>
      <w:r w:rsidRPr="00FD1A25">
        <w:rPr>
          <w:b/>
        </w:rPr>
        <w:t xml:space="preserve"> </w:t>
      </w:r>
      <w:r w:rsidRPr="006E1CC5">
        <w:rPr>
          <w:rFonts w:cs="Calibri"/>
          <w:b/>
        </w:rPr>
        <w:t>≤</w:t>
      </w:r>
      <w:r w:rsidRPr="00FD1A25">
        <w:rPr>
          <w:b/>
        </w:rPr>
        <w:t xml:space="preserve"> 0,035 W/mK,</w:t>
      </w:r>
    </w:p>
    <w:p w14:paraId="60FA21BF" w14:textId="77777777" w:rsidR="003E475B" w:rsidRPr="00FD1A25" w:rsidRDefault="003E475B" w:rsidP="004E2D5D">
      <w:pPr>
        <w:numPr>
          <w:ilvl w:val="0"/>
          <w:numId w:val="32"/>
        </w:numPr>
        <w:spacing w:line="259" w:lineRule="auto"/>
        <w:jc w:val="both"/>
        <w:rPr>
          <w:b/>
        </w:rPr>
      </w:pPr>
      <w:r w:rsidRPr="00FD1A25">
        <w:rPr>
          <w:b/>
        </w:rPr>
        <w:t>Rezistenca ne ngjeshje&gt; 100 kPa</w:t>
      </w:r>
    </w:p>
    <w:p w14:paraId="76ED9817" w14:textId="77777777" w:rsidR="003E475B" w:rsidRPr="00605DEF" w:rsidRDefault="003E475B" w:rsidP="003E475B">
      <w:pPr>
        <w:rPr>
          <w:color w:val="FF0000"/>
        </w:rPr>
      </w:pPr>
    </w:p>
    <w:p w14:paraId="13F0A64A" w14:textId="77777777" w:rsidR="003E475B" w:rsidRPr="00432BE1" w:rsidRDefault="003E475B" w:rsidP="003E475B">
      <w:pPr>
        <w:spacing w:line="240" w:lineRule="auto"/>
        <w:jc w:val="both"/>
        <w:rPr>
          <w:u w:val="single"/>
        </w:rPr>
      </w:pPr>
      <w:r w:rsidRPr="00432BE1">
        <w:rPr>
          <w:u w:val="single"/>
        </w:rPr>
        <w:t>Sasite</w:t>
      </w:r>
    </w:p>
    <w:p w14:paraId="12282925" w14:textId="77777777" w:rsidR="003E475B" w:rsidRPr="00BE41AE" w:rsidRDefault="003E475B" w:rsidP="003E475B">
      <w:pPr>
        <w:spacing w:line="240" w:lineRule="auto"/>
        <w:jc w:val="both"/>
      </w:pPr>
    </w:p>
    <w:p w14:paraId="29BF3620" w14:textId="77777777" w:rsidR="003E475B" w:rsidRPr="00BE41AE" w:rsidRDefault="003E475B" w:rsidP="003E475B">
      <w:pPr>
        <w:spacing w:line="240" w:lineRule="auto"/>
        <w:jc w:val="both"/>
      </w:pPr>
      <w:r w:rsidRPr="00BE41AE">
        <w:t>Sistemi kompozit I izolimit te jashtem (ETICS) ne paramase jane te dhena sasite per ndertese ne "m2".</w:t>
      </w:r>
    </w:p>
    <w:p w14:paraId="278C409E" w14:textId="77777777" w:rsidR="003E475B" w:rsidRPr="00BE41AE" w:rsidRDefault="003E475B" w:rsidP="003E475B">
      <w:pPr>
        <w:spacing w:line="240" w:lineRule="auto"/>
        <w:jc w:val="both"/>
      </w:pPr>
    </w:p>
    <w:p w14:paraId="4A97C2D1" w14:textId="77777777" w:rsidR="003E475B" w:rsidRPr="00BE41AE" w:rsidRDefault="003E475B" w:rsidP="003E475B">
      <w:pPr>
        <w:spacing w:line="240" w:lineRule="auto"/>
        <w:jc w:val="both"/>
      </w:pPr>
      <w:r w:rsidRPr="00BE41AE">
        <w:t>Menyra e llogaritjes se siperfaqeve behet sipas normave termike qe perfshin 3 pjese:</w:t>
      </w:r>
    </w:p>
    <w:p w14:paraId="3B19A876" w14:textId="77777777" w:rsidR="003E475B" w:rsidRPr="00BE41AE" w:rsidRDefault="003E475B" w:rsidP="003E475B">
      <w:pPr>
        <w:spacing w:line="240" w:lineRule="auto"/>
        <w:ind w:left="720" w:firstLine="720"/>
        <w:jc w:val="both"/>
      </w:pPr>
    </w:p>
    <w:p w14:paraId="62609D38" w14:textId="77777777" w:rsidR="003E475B" w:rsidRPr="00BE41AE" w:rsidRDefault="003E475B" w:rsidP="003E475B">
      <w:pPr>
        <w:spacing w:line="240" w:lineRule="auto"/>
        <w:ind w:left="720" w:firstLine="720"/>
        <w:jc w:val="both"/>
      </w:pPr>
      <w:r w:rsidRPr="00BE41AE">
        <w:t>●</w:t>
      </w:r>
      <w:r w:rsidRPr="00BE41AE">
        <w:tab/>
        <w:t xml:space="preserve">    Punet e Fasades</w:t>
      </w:r>
    </w:p>
    <w:p w14:paraId="2F7C4BD4" w14:textId="77777777" w:rsidR="003E475B" w:rsidRPr="00BE41AE" w:rsidRDefault="003E475B" w:rsidP="003E475B">
      <w:pPr>
        <w:spacing w:line="240" w:lineRule="auto"/>
        <w:ind w:left="1440"/>
        <w:jc w:val="both"/>
      </w:pPr>
      <w:r w:rsidRPr="00BE41AE">
        <w:t>●</w:t>
      </w:r>
      <w:r w:rsidRPr="00BE41AE">
        <w:tab/>
        <w:t xml:space="preserve">    Suvatimi</w:t>
      </w:r>
    </w:p>
    <w:p w14:paraId="4E75DFBA" w14:textId="77777777" w:rsidR="003E475B" w:rsidRPr="00BE41AE" w:rsidRDefault="003E475B" w:rsidP="003E475B">
      <w:pPr>
        <w:spacing w:line="240" w:lineRule="auto"/>
        <w:ind w:left="1440"/>
        <w:jc w:val="both"/>
      </w:pPr>
      <w:r w:rsidRPr="00BE41AE">
        <w:t>●</w:t>
      </w:r>
      <w:r w:rsidRPr="00BE41AE">
        <w:tab/>
        <w:t xml:space="preserve">    Punet e ngjyrosjes</w:t>
      </w:r>
    </w:p>
    <w:p w14:paraId="1B14C900" w14:textId="77777777" w:rsidR="003E475B" w:rsidRPr="00BE41AE" w:rsidRDefault="003E475B" w:rsidP="003E475B">
      <w:pPr>
        <w:spacing w:line="240" w:lineRule="auto"/>
        <w:ind w:left="1440"/>
        <w:jc w:val="both"/>
      </w:pPr>
    </w:p>
    <w:p w14:paraId="076FC418" w14:textId="77777777" w:rsidR="003E475B" w:rsidRPr="00BE41AE" w:rsidRDefault="003E475B" w:rsidP="003E475B">
      <w:pPr>
        <w:jc w:val="both"/>
      </w:pPr>
      <w:r w:rsidRPr="00BE41AE">
        <w:t>Punet e Fasades – llogaria e siperfaqeve punuese behet sipas normave teknike GN 421.</w:t>
      </w:r>
    </w:p>
    <w:p w14:paraId="65C27DF2" w14:textId="77777777" w:rsidR="003E475B" w:rsidRDefault="003E475B" w:rsidP="003E475B">
      <w:pPr>
        <w:jc w:val="both"/>
      </w:pPr>
      <w:r w:rsidRPr="00BE41AE">
        <w:t xml:space="preserve">Siperfaqet e fasades pavaresisht nga menyra e perpunimit  llogariten per m2.  </w:t>
      </w:r>
    </w:p>
    <w:p w14:paraId="716693B7" w14:textId="77777777" w:rsidR="003E475B" w:rsidRDefault="003E475B" w:rsidP="003E475B">
      <w:pPr>
        <w:jc w:val="both"/>
      </w:pPr>
    </w:p>
    <w:p w14:paraId="073DB56A" w14:textId="77777777" w:rsidR="003E475B" w:rsidRDefault="003E475B" w:rsidP="003E475B">
      <w:pPr>
        <w:jc w:val="both"/>
      </w:pPr>
    </w:p>
    <w:p w14:paraId="65656691" w14:textId="77777777" w:rsidR="003E475B" w:rsidRPr="005E18FC" w:rsidRDefault="003E475B" w:rsidP="004E2D5D">
      <w:pPr>
        <w:pStyle w:val="ListParagraph"/>
        <w:numPr>
          <w:ilvl w:val="0"/>
          <w:numId w:val="70"/>
        </w:numPr>
        <w:rPr>
          <w:rFonts w:asciiTheme="majorHAnsi" w:hAnsiTheme="majorHAnsi" w:cstheme="majorHAnsi"/>
          <w:b/>
          <w:bCs/>
        </w:rPr>
      </w:pPr>
      <w:bookmarkStart w:id="98" w:name="_Toc159491941"/>
      <w:r w:rsidRPr="005E18FC">
        <w:rPr>
          <w:rFonts w:asciiTheme="majorHAnsi" w:hAnsiTheme="majorHAnsi" w:cstheme="majorHAnsi"/>
          <w:b/>
          <w:bCs/>
        </w:rPr>
        <w:t>Profili PVC per fuga dilatimi</w:t>
      </w:r>
      <w:bookmarkEnd w:id="98"/>
    </w:p>
    <w:p w14:paraId="7E1CB851" w14:textId="77777777" w:rsidR="003E475B" w:rsidRDefault="003E475B" w:rsidP="003E475B">
      <w:pPr>
        <w:spacing w:line="360" w:lineRule="auto"/>
        <w:rPr>
          <w:rFonts w:asciiTheme="majorHAnsi" w:hAnsiTheme="majorHAnsi" w:cstheme="majorHAnsi"/>
        </w:rPr>
      </w:pPr>
    </w:p>
    <w:p w14:paraId="2ED7EDFE" w14:textId="77777777" w:rsidR="003E475B" w:rsidRPr="00A001C0" w:rsidRDefault="003E475B" w:rsidP="003E475B">
      <w:pPr>
        <w:spacing w:line="360" w:lineRule="auto"/>
        <w:rPr>
          <w:rFonts w:asciiTheme="majorHAnsi" w:hAnsiTheme="majorHAnsi" w:cstheme="majorHAnsi"/>
        </w:rPr>
      </w:pPr>
      <w:r w:rsidRPr="00A001C0">
        <w:rPr>
          <w:rFonts w:asciiTheme="majorHAnsi" w:hAnsiTheme="majorHAnsi" w:cstheme="majorHAnsi"/>
        </w:rPr>
        <w:t>Per pjesen e fugave te dilatimit duhet te perdoret profil PVC ose alumin me rrjete me fibra qelqi qe lejon levizjen ne fugat e dilatimit. Profil qe aplikohet ne siperfaqe te rrafsheta si ne rastin e sistemi ETICS qe e kemi ne kete projekt. Profili i propozuar duhet te lejon levizje nga 10-30 mm. Rrjeta me fibra xhami mundeson lidhjen ideale me sistemin ETIC te fasades. Te jete i pershtatshem per te gjitha gjeresite e materialit termoizolues te sistemit ETICS. Profili levizes duhet te perdoret se bashku me mbyllesin si ne detal pasi mbron profilin zgjerues nga papastertite, demtimet mekanike dhe krijon nje dizjan estetik te finalizimit. Rrjeta me fibra qelqi duhet te plotesoje kerkesat ETAG 004.</w:t>
      </w:r>
    </w:p>
    <w:p w14:paraId="2CD1F8C6" w14:textId="77777777" w:rsidR="003E475B" w:rsidRDefault="003E475B" w:rsidP="003E475B">
      <w:pPr>
        <w:spacing w:line="360" w:lineRule="auto"/>
        <w:rPr>
          <w:rFonts w:asciiTheme="majorHAnsi" w:hAnsiTheme="majorHAnsi" w:cstheme="majorHAnsi"/>
        </w:rPr>
      </w:pPr>
      <w:r>
        <w:rPr>
          <w:rFonts w:asciiTheme="majorHAnsi" w:hAnsiTheme="majorHAnsi" w:cstheme="majorHAnsi"/>
          <w:noProof/>
        </w:rPr>
        <w:lastRenderedPageBreak/>
        <w:drawing>
          <wp:inline distT="0" distB="0" distL="0" distR="0" wp14:anchorId="4A598486" wp14:editId="673DDE65">
            <wp:extent cx="3143250" cy="2278292"/>
            <wp:effectExtent l="0" t="0" r="0" b="8255"/>
            <wp:docPr id="1791291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91127" name="Picture 1791291127"/>
                    <pic:cNvPicPr/>
                  </pic:nvPicPr>
                  <pic:blipFill>
                    <a:blip r:embed="rId11">
                      <a:extLst>
                        <a:ext uri="{28A0092B-C50C-407E-A947-70E740481C1C}">
                          <a14:useLocalDpi xmlns:a14="http://schemas.microsoft.com/office/drawing/2010/main" val="0"/>
                        </a:ext>
                      </a:extLst>
                    </a:blip>
                    <a:stretch>
                      <a:fillRect/>
                    </a:stretch>
                  </pic:blipFill>
                  <pic:spPr>
                    <a:xfrm>
                      <a:off x="0" y="0"/>
                      <a:ext cx="3148793" cy="2282310"/>
                    </a:xfrm>
                    <a:prstGeom prst="rect">
                      <a:avLst/>
                    </a:prstGeom>
                  </pic:spPr>
                </pic:pic>
              </a:graphicData>
            </a:graphic>
          </wp:inline>
        </w:drawing>
      </w:r>
      <w:r>
        <w:rPr>
          <w:rFonts w:asciiTheme="majorHAnsi" w:hAnsiTheme="majorHAnsi" w:cstheme="majorHAnsi"/>
          <w:noProof/>
        </w:rPr>
        <w:drawing>
          <wp:inline distT="0" distB="0" distL="0" distR="0" wp14:anchorId="4B89C11A" wp14:editId="7EC1D84F">
            <wp:extent cx="2929890" cy="2238165"/>
            <wp:effectExtent l="0" t="0" r="3810" b="0"/>
            <wp:docPr id="522722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722117" name="Picture 522722117"/>
                    <pic:cNvPicPr/>
                  </pic:nvPicPr>
                  <pic:blipFill>
                    <a:blip r:embed="rId12">
                      <a:extLst>
                        <a:ext uri="{28A0092B-C50C-407E-A947-70E740481C1C}">
                          <a14:useLocalDpi xmlns:a14="http://schemas.microsoft.com/office/drawing/2010/main" val="0"/>
                        </a:ext>
                      </a:extLst>
                    </a:blip>
                    <a:stretch>
                      <a:fillRect/>
                    </a:stretch>
                  </pic:blipFill>
                  <pic:spPr>
                    <a:xfrm>
                      <a:off x="0" y="0"/>
                      <a:ext cx="2957050" cy="2258913"/>
                    </a:xfrm>
                    <a:prstGeom prst="rect">
                      <a:avLst/>
                    </a:prstGeom>
                  </pic:spPr>
                </pic:pic>
              </a:graphicData>
            </a:graphic>
          </wp:inline>
        </w:drawing>
      </w:r>
    </w:p>
    <w:p w14:paraId="0E41930F" w14:textId="77777777" w:rsidR="003E475B" w:rsidRPr="00FE169D" w:rsidRDefault="003E475B" w:rsidP="003E475B">
      <w:pPr>
        <w:pStyle w:val="Caption"/>
        <w:jc w:val="center"/>
        <w:rPr>
          <w:rFonts w:asciiTheme="majorHAnsi" w:hAnsiTheme="majorHAnsi" w:cstheme="majorHAnsi"/>
          <w:color w:val="auto"/>
        </w:rPr>
      </w:pPr>
      <w:bookmarkStart w:id="99" w:name="_Toc150528879"/>
      <w:bookmarkStart w:id="100" w:name="_Toc160813912"/>
      <w:bookmarkStart w:id="101" w:name="_Toc165040139"/>
      <w:r w:rsidRPr="005E18FC">
        <w:rPr>
          <w:color w:val="auto"/>
        </w:rPr>
        <w:t xml:space="preserve">Figura </w:t>
      </w:r>
      <w:r w:rsidRPr="005E18FC">
        <w:rPr>
          <w:color w:val="auto"/>
        </w:rPr>
        <w:fldChar w:fldCharType="begin"/>
      </w:r>
      <w:r w:rsidRPr="005E18FC">
        <w:rPr>
          <w:color w:val="auto"/>
        </w:rPr>
        <w:instrText xml:space="preserve"> SEQ Figura \* ARABIC </w:instrText>
      </w:r>
      <w:r w:rsidRPr="005E18FC">
        <w:rPr>
          <w:color w:val="auto"/>
        </w:rPr>
        <w:fldChar w:fldCharType="separate"/>
      </w:r>
      <w:r>
        <w:rPr>
          <w:noProof/>
          <w:color w:val="auto"/>
        </w:rPr>
        <w:t>3</w:t>
      </w:r>
      <w:r w:rsidRPr="005E18FC">
        <w:rPr>
          <w:color w:val="auto"/>
        </w:rPr>
        <w:fldChar w:fldCharType="end"/>
      </w:r>
      <w:r w:rsidRPr="00BF08A4">
        <w:rPr>
          <w:rFonts w:asciiTheme="majorHAnsi" w:hAnsiTheme="majorHAnsi" w:cstheme="majorHAnsi"/>
          <w:color w:val="auto"/>
        </w:rPr>
        <w:t xml:space="preserve">– </w:t>
      </w:r>
      <w:r>
        <w:rPr>
          <w:rFonts w:asciiTheme="majorHAnsi" w:hAnsiTheme="majorHAnsi" w:cstheme="majorHAnsi"/>
          <w:color w:val="auto"/>
        </w:rPr>
        <w:t>Profili PVC ose alumin per fuga dilatimi ne fasade</w:t>
      </w:r>
      <w:bookmarkEnd w:id="99"/>
      <w:bookmarkEnd w:id="100"/>
      <w:bookmarkEnd w:id="101"/>
    </w:p>
    <w:p w14:paraId="04B352BC" w14:textId="77777777" w:rsidR="003E475B" w:rsidRDefault="003E475B" w:rsidP="003E475B">
      <w:pPr>
        <w:jc w:val="both"/>
      </w:pPr>
    </w:p>
    <w:p w14:paraId="6E79B72F" w14:textId="77777777" w:rsidR="003E475B" w:rsidRPr="00BE41AE" w:rsidRDefault="003E475B" w:rsidP="003E475B">
      <w:pPr>
        <w:jc w:val="both"/>
      </w:pPr>
    </w:p>
    <w:p w14:paraId="4E756B74" w14:textId="77777777" w:rsidR="003E475B" w:rsidRPr="00BE41AE" w:rsidRDefault="003E475B" w:rsidP="003E475B">
      <w:pPr>
        <w:spacing w:line="240" w:lineRule="auto"/>
        <w:jc w:val="both"/>
        <w:rPr>
          <w:u w:val="single"/>
        </w:rPr>
      </w:pPr>
    </w:p>
    <w:p w14:paraId="09A811D8" w14:textId="77777777" w:rsidR="003E475B" w:rsidRPr="00BE41AE" w:rsidRDefault="003E475B" w:rsidP="003E475B">
      <w:pPr>
        <w:jc w:val="both"/>
        <w:rPr>
          <w:u w:val="single"/>
        </w:rPr>
      </w:pPr>
      <w:r w:rsidRPr="00BE41AE">
        <w:rPr>
          <w:u w:val="single"/>
        </w:rPr>
        <w:t>Suvatimi</w:t>
      </w:r>
    </w:p>
    <w:p w14:paraId="0FC130A3" w14:textId="77777777" w:rsidR="003E475B" w:rsidRPr="00BE41AE" w:rsidRDefault="003E475B" w:rsidP="003E475B">
      <w:pPr>
        <w:jc w:val="both"/>
      </w:pPr>
      <w:r w:rsidRPr="00BE41AE">
        <w:t xml:space="preserve">Llogaria e siperfaqeve punuese behet sipas normave teknike GN 301.Llogaritja behet per m2. </w:t>
      </w:r>
    </w:p>
    <w:p w14:paraId="0173944B" w14:textId="77777777" w:rsidR="003E475B" w:rsidRPr="00BE41AE" w:rsidRDefault="003E475B" w:rsidP="003E475B">
      <w:pPr>
        <w:jc w:val="both"/>
      </w:pPr>
      <w:r w:rsidRPr="00BE41AE">
        <w:t>•Shtyllat dhe trajet</w:t>
      </w:r>
    </w:p>
    <w:p w14:paraId="4A0CA1C4" w14:textId="77777777" w:rsidR="003E475B" w:rsidRPr="00BE41AE" w:rsidRDefault="003E475B" w:rsidP="003E475B">
      <w:pPr>
        <w:jc w:val="both"/>
      </w:pPr>
      <w:r w:rsidRPr="00BE41AE">
        <w:t>• Shpaletat e dyerve dhe dritareve si dhe parapeti</w:t>
      </w:r>
    </w:p>
    <w:p w14:paraId="61A6AF99" w14:textId="77777777" w:rsidR="003E475B" w:rsidRPr="00BE41AE" w:rsidRDefault="003E475B" w:rsidP="003E475B">
      <w:pPr>
        <w:jc w:val="both"/>
      </w:pPr>
      <w:r w:rsidRPr="00BE41AE">
        <w:t>• Strehet</w:t>
      </w:r>
    </w:p>
    <w:p w14:paraId="52AB6C41" w14:textId="77777777" w:rsidR="003E475B" w:rsidRPr="00BE41AE" w:rsidRDefault="003E475B" w:rsidP="003E475B">
      <w:pPr>
        <w:jc w:val="both"/>
      </w:pPr>
      <w:r w:rsidRPr="00BE41AE">
        <w:t>•Ballkonet</w:t>
      </w:r>
    </w:p>
    <w:p w14:paraId="1564D421" w14:textId="77777777" w:rsidR="003E475B" w:rsidRPr="00BE41AE" w:rsidRDefault="003E475B" w:rsidP="003E475B">
      <w:pPr>
        <w:jc w:val="both"/>
      </w:pPr>
      <w:r w:rsidRPr="00BE41AE">
        <w:t>• Konzollat</w:t>
      </w:r>
    </w:p>
    <w:p w14:paraId="582AB9A6" w14:textId="77777777" w:rsidR="003E475B" w:rsidRPr="00BE41AE" w:rsidRDefault="003E475B" w:rsidP="003E475B">
      <w:pPr>
        <w:jc w:val="both"/>
      </w:pPr>
      <w:r w:rsidRPr="00BE41AE">
        <w:t>• Pjeset e varura</w:t>
      </w:r>
    </w:p>
    <w:p w14:paraId="7A20EFF7" w14:textId="77777777" w:rsidR="003E475B" w:rsidRPr="00BE41AE" w:rsidRDefault="003E475B" w:rsidP="003E475B">
      <w:pPr>
        <w:jc w:val="both"/>
      </w:pPr>
      <w:r w:rsidRPr="00BE41AE">
        <w:t>•Strehet e leshuara, etj.</w:t>
      </w:r>
    </w:p>
    <w:p w14:paraId="5CA2CEB0" w14:textId="77777777" w:rsidR="003E475B" w:rsidRPr="00BE41AE" w:rsidRDefault="003E475B" w:rsidP="003E475B">
      <w:pPr>
        <w:spacing w:line="240" w:lineRule="auto"/>
        <w:jc w:val="both"/>
      </w:pPr>
    </w:p>
    <w:p w14:paraId="6CE02ECB" w14:textId="77777777" w:rsidR="003E475B" w:rsidRPr="00BE41AE" w:rsidRDefault="003E475B" w:rsidP="003E475B">
      <w:pPr>
        <w:spacing w:line="240" w:lineRule="auto"/>
        <w:jc w:val="both"/>
      </w:pPr>
      <w:r w:rsidRPr="00BE41AE">
        <w:t>Qellimi i kesaj mase eshte te izolohet termikisht tere mbeshtjellesi i nderteses dhe te shmangen urat  termike. Te gjitha strukturat horizontale prej 10cm e me shume duhet te mbulohen me llamarine.</w:t>
      </w:r>
    </w:p>
    <w:p w14:paraId="6F70216C" w14:textId="77777777" w:rsidR="003E475B" w:rsidRPr="00BE41AE" w:rsidRDefault="003E475B" w:rsidP="003E475B">
      <w:pPr>
        <w:spacing w:line="240" w:lineRule="auto"/>
        <w:jc w:val="both"/>
      </w:pPr>
    </w:p>
    <w:p w14:paraId="3BBF19DB" w14:textId="77777777" w:rsidR="003E475B" w:rsidRPr="00BE41AE" w:rsidRDefault="003E475B" w:rsidP="003E475B">
      <w:pPr>
        <w:spacing w:line="240" w:lineRule="auto"/>
        <w:jc w:val="both"/>
        <w:rPr>
          <w:rFonts w:cs="Calibri"/>
          <w:u w:val="single"/>
        </w:rPr>
      </w:pPr>
      <w:r w:rsidRPr="00BE41AE">
        <w:rPr>
          <w:rFonts w:cs="Calibri"/>
          <w:u w:val="single"/>
        </w:rPr>
        <w:t>Punet pergaditore</w:t>
      </w:r>
    </w:p>
    <w:p w14:paraId="2D4FB682" w14:textId="77777777" w:rsidR="003E475B" w:rsidRPr="00BE41AE" w:rsidRDefault="003E475B" w:rsidP="003E475B">
      <w:pPr>
        <w:pStyle w:val="ListParagraph"/>
        <w:rPr>
          <w:rFonts w:ascii="Calibri" w:hAnsi="Calibri" w:cs="Calibri"/>
        </w:rPr>
      </w:pPr>
      <w:r w:rsidRPr="00BE41AE">
        <w:rPr>
          <w:rFonts w:ascii="Calibri" w:hAnsi="Calibri" w:cs="Calibri"/>
        </w:rPr>
        <w:t>Punet te cilat duhet te kryhen ne baze te forte per te siguruar shtangim adekuat dhe funksionim normal te izolimit termik.</w:t>
      </w:r>
    </w:p>
    <w:p w14:paraId="66196BCC" w14:textId="77777777" w:rsidR="003E475B" w:rsidRPr="00BE41AE" w:rsidRDefault="003E475B" w:rsidP="004E2D5D">
      <w:pPr>
        <w:pStyle w:val="ListParagraph"/>
        <w:numPr>
          <w:ilvl w:val="0"/>
          <w:numId w:val="28"/>
        </w:numPr>
        <w:rPr>
          <w:rFonts w:ascii="Calibri" w:hAnsi="Calibri" w:cs="Calibri"/>
        </w:rPr>
      </w:pPr>
      <w:r w:rsidRPr="00BE41AE">
        <w:rPr>
          <w:rFonts w:ascii="Calibri" w:hAnsi="Calibri" w:cs="Calibri"/>
        </w:rPr>
        <w:t>Suvatimi I shkoqitur nga baza e forte duhet te largohet teresisht.</w:t>
      </w:r>
    </w:p>
    <w:p w14:paraId="78495164" w14:textId="77777777" w:rsidR="003E475B" w:rsidRPr="00BE41AE" w:rsidRDefault="003E475B" w:rsidP="004E2D5D">
      <w:pPr>
        <w:pStyle w:val="ListParagraph"/>
        <w:numPr>
          <w:ilvl w:val="0"/>
          <w:numId w:val="28"/>
        </w:numPr>
        <w:rPr>
          <w:rFonts w:ascii="Calibri" w:hAnsi="Calibri" w:cs="Calibri"/>
        </w:rPr>
      </w:pPr>
      <w:r w:rsidRPr="00BE41AE">
        <w:rPr>
          <w:rFonts w:ascii="Calibri" w:hAnsi="Calibri" w:cs="Calibri"/>
        </w:rPr>
        <w:t>Siperfaqet e pluhurosura duhet te pastrohen</w:t>
      </w:r>
    </w:p>
    <w:p w14:paraId="2FC452D4" w14:textId="77777777" w:rsidR="003E475B" w:rsidRPr="00BE41AE" w:rsidRDefault="003E475B" w:rsidP="004E2D5D">
      <w:pPr>
        <w:pStyle w:val="ListParagraph"/>
        <w:numPr>
          <w:ilvl w:val="0"/>
          <w:numId w:val="28"/>
        </w:numPr>
        <w:rPr>
          <w:rFonts w:ascii="Calibri" w:hAnsi="Calibri" w:cs="Calibri"/>
        </w:rPr>
      </w:pPr>
      <w:r w:rsidRPr="00BE41AE">
        <w:rPr>
          <w:rFonts w:ascii="Calibri" w:hAnsi="Calibri" w:cs="Calibri"/>
        </w:rPr>
        <w:t>Muret e lagura duhet te thahen</w:t>
      </w:r>
    </w:p>
    <w:p w14:paraId="19AA5F44" w14:textId="77777777" w:rsidR="003E475B" w:rsidRPr="00BE41AE" w:rsidRDefault="003E475B" w:rsidP="004E2D5D">
      <w:pPr>
        <w:pStyle w:val="ListParagraph"/>
        <w:numPr>
          <w:ilvl w:val="0"/>
          <w:numId w:val="28"/>
        </w:numPr>
        <w:rPr>
          <w:rFonts w:ascii="Calibri" w:hAnsi="Calibri" w:cs="Calibri"/>
        </w:rPr>
      </w:pPr>
      <w:r w:rsidRPr="00BE41AE">
        <w:rPr>
          <w:rFonts w:ascii="Calibri" w:hAnsi="Calibri" w:cs="Calibri"/>
        </w:rPr>
        <w:t>Suvaja e forte dhe mbajtese duhet te pastrohet</w:t>
      </w:r>
    </w:p>
    <w:p w14:paraId="38157BC9" w14:textId="77777777" w:rsidR="003E475B" w:rsidRPr="00BE41AE" w:rsidRDefault="003E475B" w:rsidP="004E2D5D">
      <w:pPr>
        <w:pStyle w:val="ListParagraph"/>
        <w:numPr>
          <w:ilvl w:val="0"/>
          <w:numId w:val="28"/>
        </w:numPr>
        <w:rPr>
          <w:rFonts w:ascii="Calibri" w:hAnsi="Calibri" w:cs="Calibri"/>
        </w:rPr>
      </w:pPr>
      <w:r w:rsidRPr="00BE41AE">
        <w:rPr>
          <w:rFonts w:ascii="Calibri" w:hAnsi="Calibri" w:cs="Calibri"/>
        </w:rPr>
        <w:t>Te çarat duhjet te mbyllen</w:t>
      </w:r>
    </w:p>
    <w:p w14:paraId="2B3A9DD2" w14:textId="77777777" w:rsidR="003E475B" w:rsidRPr="00BE41AE" w:rsidRDefault="003E475B" w:rsidP="004E2D5D">
      <w:pPr>
        <w:pStyle w:val="ListParagraph"/>
        <w:numPr>
          <w:ilvl w:val="0"/>
          <w:numId w:val="28"/>
        </w:numPr>
        <w:rPr>
          <w:rFonts w:ascii="Calibri" w:hAnsi="Calibri" w:cs="Calibri"/>
        </w:rPr>
      </w:pPr>
      <w:r w:rsidRPr="00BE41AE">
        <w:rPr>
          <w:rFonts w:ascii="Calibri" w:hAnsi="Calibri" w:cs="Calibri"/>
        </w:rPr>
        <w:t>Beton Kontakt , ngjyrosje me brushe ne te gjitha pjeseet e mureve me beton ku do te aplikohet fasada.</w:t>
      </w:r>
    </w:p>
    <w:p w14:paraId="02C545ED" w14:textId="77777777" w:rsidR="003E475B" w:rsidRPr="00BE41AE" w:rsidRDefault="003E475B" w:rsidP="004E2D5D">
      <w:pPr>
        <w:pStyle w:val="ListParagraph"/>
        <w:numPr>
          <w:ilvl w:val="0"/>
          <w:numId w:val="28"/>
        </w:numPr>
        <w:rPr>
          <w:rFonts w:ascii="Calibri" w:hAnsi="Calibri" w:cs="Calibri"/>
        </w:rPr>
      </w:pPr>
      <w:r w:rsidRPr="00BE41AE">
        <w:rPr>
          <w:rFonts w:ascii="Calibri" w:hAnsi="Calibri" w:cs="Calibri"/>
        </w:rPr>
        <w:lastRenderedPageBreak/>
        <w:t xml:space="preserve">Shtresa baze- pregaditja e kontaktit, per te ngjyrosur te gjitha pjeset ku do te aplikohet fasada. </w:t>
      </w:r>
    </w:p>
    <w:p w14:paraId="65185742" w14:textId="77777777" w:rsidR="003E475B" w:rsidRPr="00BE41AE" w:rsidRDefault="003E475B" w:rsidP="003E475B">
      <w:pPr>
        <w:pStyle w:val="ListParagraph"/>
        <w:rPr>
          <w:rFonts w:ascii="Calibri" w:hAnsi="Calibri" w:cs="Calibri"/>
        </w:rPr>
      </w:pPr>
      <w:r w:rsidRPr="00BE41AE">
        <w:rPr>
          <w:rFonts w:ascii="Calibri" w:hAnsi="Calibri" w:cs="Calibri"/>
        </w:rPr>
        <w:t>Karakteristikat materiale: Per te gjitha materialet absorbuese, membrana e pershkueshme, deperton thellesisht dhe permireson lidhjen e materialeve.</w:t>
      </w:r>
    </w:p>
    <w:p w14:paraId="71D867BA" w14:textId="77777777" w:rsidR="003E475B" w:rsidRPr="00BE41AE" w:rsidRDefault="003E475B" w:rsidP="003E475B">
      <w:pPr>
        <w:pStyle w:val="ListParagraph"/>
      </w:pPr>
    </w:p>
    <w:p w14:paraId="161038DE" w14:textId="77777777" w:rsidR="003E475B" w:rsidRPr="00BE41AE" w:rsidRDefault="003E475B" w:rsidP="003E475B">
      <w:pPr>
        <w:ind w:left="360"/>
        <w:jc w:val="both"/>
      </w:pPr>
      <w:r w:rsidRPr="00BE41AE">
        <w:rPr>
          <w:u w:val="single"/>
        </w:rPr>
        <w:t>Qendrueshmeria e bazes</w:t>
      </w:r>
      <w:r w:rsidRPr="00BE41AE">
        <w:t xml:space="preserve"> / substratit duhet te ekzaminohet nga Kontraktuesi ne disa pika te</w:t>
      </w:r>
    </w:p>
    <w:p w14:paraId="07625E84" w14:textId="77777777" w:rsidR="003E475B" w:rsidRPr="00BE41AE" w:rsidRDefault="003E475B" w:rsidP="003E475B">
      <w:pPr>
        <w:ind w:left="360"/>
        <w:jc w:val="both"/>
      </w:pPr>
      <w:r w:rsidRPr="00BE41AE">
        <w:t>ndryshme ne secilen ane te fasades. Para fillimit te punimeve duhet te merret aprovimi nga mbikeqyresi.</w:t>
      </w:r>
    </w:p>
    <w:p w14:paraId="63D09477" w14:textId="77777777" w:rsidR="003E475B" w:rsidRPr="00BE41AE" w:rsidRDefault="003E475B" w:rsidP="003E475B">
      <w:pPr>
        <w:ind w:left="360"/>
        <w:jc w:val="both"/>
      </w:pPr>
      <w:r w:rsidRPr="00BE41AE">
        <w:t>Vendosja e profilit fillestar</w:t>
      </w:r>
    </w:p>
    <w:p w14:paraId="53DC8101" w14:textId="77777777" w:rsidR="003E475B" w:rsidRPr="00BE41AE" w:rsidRDefault="003E475B" w:rsidP="003E475B">
      <w:pPr>
        <w:ind w:left="360"/>
        <w:jc w:val="both"/>
      </w:pPr>
      <w:r w:rsidRPr="00BE41AE">
        <w:t>• Profilet e aluminit instalohen ne nje gjeresi te barabarte me trashesine e EPS-Stiropor.</w:t>
      </w:r>
    </w:p>
    <w:p w14:paraId="4D4DF328" w14:textId="77777777" w:rsidR="003E475B" w:rsidRDefault="003E475B" w:rsidP="003E475B">
      <w:pPr>
        <w:spacing w:line="240" w:lineRule="auto"/>
        <w:ind w:left="360"/>
        <w:jc w:val="both"/>
      </w:pPr>
    </w:p>
    <w:p w14:paraId="42761FAC" w14:textId="77777777" w:rsidR="003E475B" w:rsidRPr="00BE41AE" w:rsidRDefault="003E475B" w:rsidP="003E475B">
      <w:pPr>
        <w:spacing w:line="240" w:lineRule="auto"/>
        <w:ind w:left="360"/>
        <w:jc w:val="both"/>
        <w:rPr>
          <w:u w:val="single"/>
        </w:rPr>
      </w:pPr>
      <w:r w:rsidRPr="00BE41AE">
        <w:rPr>
          <w:u w:val="single"/>
        </w:rPr>
        <w:t>VENDOSJA E PANELEVE EPS-Stiropor</w:t>
      </w:r>
    </w:p>
    <w:p w14:paraId="48A9D0AB" w14:textId="77777777" w:rsidR="003E475B" w:rsidRPr="00BE41AE" w:rsidRDefault="003E475B" w:rsidP="003E475B">
      <w:pPr>
        <w:ind w:left="360"/>
        <w:jc w:val="both"/>
      </w:pPr>
      <w:r w:rsidRPr="00BE41AE">
        <w:t>Rregullimi i sistemin kompozit ETICS percaktohet ne ETAG 004 si me poshte</w:t>
      </w:r>
    </w:p>
    <w:p w14:paraId="35B6F907" w14:textId="77777777" w:rsidR="003E475B" w:rsidRPr="00BE41AE" w:rsidRDefault="003E475B" w:rsidP="003E475B">
      <w:pPr>
        <w:ind w:left="360"/>
        <w:jc w:val="both"/>
      </w:pPr>
      <w:r w:rsidRPr="00BE41AE">
        <w:t>• Te perdoret ngjites I percaktuar per EPS-Stiropor</w:t>
      </w:r>
    </w:p>
    <w:p w14:paraId="477C5144" w14:textId="77777777" w:rsidR="003E475B" w:rsidRPr="00BE41AE" w:rsidRDefault="003E475B" w:rsidP="003E475B">
      <w:pPr>
        <w:ind w:left="360"/>
        <w:jc w:val="both"/>
      </w:pPr>
      <w:r w:rsidRPr="00BE41AE">
        <w:t>• Ne varesi te rekomandimit te prodhuesit, panelin duhet mbushur me ngjites rreth perimetrit, ose rreth gjithe siperfaqes (duke perdorur nje shtrese te holle te ngjitesit)</w:t>
      </w:r>
    </w:p>
    <w:p w14:paraId="074681BC" w14:textId="77777777" w:rsidR="003E475B" w:rsidRPr="00BE41AE" w:rsidRDefault="003E475B" w:rsidP="003E475B">
      <w:pPr>
        <w:ind w:left="360"/>
        <w:jc w:val="both"/>
      </w:pPr>
      <w:r w:rsidRPr="00BE41AE">
        <w:t>• Ajri nuk duhet te qarkulloje midis panelit substrat, prandaj eshte e nevojshme te vendosni nje shtrese ngjitese pergjate perimetrit te panelit, si dhe ne mes, ne 2-3 vende, secila me diameter rreth 15 cm. Mbulimi total me ngjites duhet te jete min 40%. Vetem ky lloj ngjitesi siguron qendrueshmerine e fasades. Mungesa e ngjitshmerise ne perimeter eshte arsyeja me e zakonshme per renien e fasadave gjate ererave te forta</w:t>
      </w:r>
    </w:p>
    <w:p w14:paraId="36EBCF95" w14:textId="77777777" w:rsidR="003E475B" w:rsidRPr="00BE41AE" w:rsidRDefault="003E475B" w:rsidP="003E475B">
      <w:pPr>
        <w:ind w:left="360"/>
        <w:jc w:val="both"/>
      </w:pPr>
      <w:r w:rsidRPr="00BE41AE">
        <w:t>• Panelet EPS-Stiropor ngjiten nga poshte larte, afer njeri-tjetrit, nga profili primar</w:t>
      </w:r>
    </w:p>
    <w:p w14:paraId="0F874925" w14:textId="77777777" w:rsidR="003E475B" w:rsidRPr="00BE41AE" w:rsidRDefault="003E475B" w:rsidP="003E475B">
      <w:pPr>
        <w:ind w:left="360"/>
        <w:jc w:val="both"/>
      </w:pPr>
      <w:r w:rsidRPr="00BE41AE">
        <w:t>• Rreshti I dyte shtrihet nga 1/2 e panelit</w:t>
      </w:r>
    </w:p>
    <w:p w14:paraId="540DC4E4" w14:textId="77777777" w:rsidR="003E475B" w:rsidRPr="00BE41AE" w:rsidRDefault="003E475B" w:rsidP="003E475B">
      <w:pPr>
        <w:ind w:left="360"/>
        <w:jc w:val="both"/>
      </w:pPr>
      <w:r w:rsidRPr="00BE41AE">
        <w:t xml:space="preserve">• Vemendje duhet kushtuar ngjitjes se paneleve ne qoshe, qe nyjet e tyre te mos jene ne skaje te nderteses (duhet te behet me mistri te dhembezuar), si dhe rreth hapjeve. </w:t>
      </w:r>
    </w:p>
    <w:p w14:paraId="2F473E5D" w14:textId="77777777" w:rsidR="003E475B" w:rsidRPr="00BE41AE" w:rsidRDefault="003E475B" w:rsidP="003E475B">
      <w:pPr>
        <w:ind w:left="360"/>
        <w:jc w:val="both"/>
      </w:pPr>
      <w:r w:rsidRPr="00BE41AE">
        <w:t>Eshte mire te pritet paneli rreth vrimave dhe te shmanget çarja ne qoshe qe shpesh mund te shihen ne fasadat e aplikuara ne menyre joprofesionale.</w:t>
      </w:r>
    </w:p>
    <w:p w14:paraId="5B303FF6" w14:textId="77777777" w:rsidR="003E475B" w:rsidRPr="00BE41AE" w:rsidRDefault="003E475B" w:rsidP="003E475B">
      <w:pPr>
        <w:ind w:left="360"/>
        <w:jc w:val="both"/>
      </w:pPr>
      <w:r w:rsidRPr="00BE41AE">
        <w:t>• Ne hapjen rreth dritares, duhet te ngjiten Elemente te ashtuquajtura shpaleta ne trashesi prej min 2 cm.</w:t>
      </w:r>
    </w:p>
    <w:p w14:paraId="6512B9D3" w14:textId="77777777" w:rsidR="003E475B" w:rsidRPr="00605DEF" w:rsidRDefault="003E475B" w:rsidP="003E475B">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620"/>
        <w:gridCol w:w="4627"/>
      </w:tblGrid>
      <w:tr w:rsidR="003E475B" w:rsidRPr="00605DEF" w14:paraId="5D7EDC34" w14:textId="77777777" w:rsidTr="00A51208">
        <w:tc>
          <w:tcPr>
            <w:tcW w:w="4675" w:type="dxa"/>
            <w:vAlign w:val="center"/>
          </w:tcPr>
          <w:p w14:paraId="1A6FBE5A" w14:textId="77777777" w:rsidR="003E475B" w:rsidRPr="00605DEF" w:rsidRDefault="003E475B" w:rsidP="00A51208">
            <w:pPr>
              <w:jc w:val="center"/>
              <w:rPr>
                <w:color w:val="FF0000"/>
              </w:rPr>
            </w:pPr>
            <w:r w:rsidRPr="00605DEF">
              <w:rPr>
                <w:noProof/>
                <w:color w:val="FF0000"/>
              </w:rPr>
              <mc:AlternateContent>
                <mc:Choice Requires="wpg">
                  <w:drawing>
                    <wp:inline distT="0" distB="0" distL="0" distR="0" wp14:anchorId="6D94550B" wp14:editId="6E8F7B0F">
                      <wp:extent cx="2032000" cy="1018540"/>
                      <wp:effectExtent l="9525" t="9525" r="6350" b="10160"/>
                      <wp:docPr id="1896049455" name="Group 1896049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2000" cy="1018540"/>
                                <a:chOff x="0" y="0"/>
                                <a:chExt cx="3200" cy="1604"/>
                              </a:xfrm>
                            </wpg:grpSpPr>
                            <wps:wsp>
                              <wps:cNvPr id="65250223" name="Rectangle 656"/>
                              <wps:cNvSpPr>
                                <a:spLocks/>
                              </wps:cNvSpPr>
                              <wps:spPr bwMode="auto">
                                <a:xfrm>
                                  <a:off x="3" y="3"/>
                                  <a:ext cx="3192" cy="1596"/>
                                </a:xfrm>
                                <a:prstGeom prst="rect">
                                  <a:avLst/>
                                </a:prstGeom>
                                <a:noFill/>
                                <a:ln w="4291">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8250753" name="Freeform 657"/>
                              <wps:cNvSpPr>
                                <a:spLocks/>
                              </wps:cNvSpPr>
                              <wps:spPr bwMode="auto">
                                <a:xfrm>
                                  <a:off x="221" y="183"/>
                                  <a:ext cx="2779" cy="1216"/>
                                </a:xfrm>
                                <a:custGeom>
                                  <a:avLst/>
                                  <a:gdLst>
                                    <a:gd name="T0" fmla="*/ 2485 w 2779"/>
                                    <a:gd name="T1" fmla="*/ 1179 h 1216"/>
                                    <a:gd name="T2" fmla="*/ 2368 w 2779"/>
                                    <a:gd name="T3" fmla="*/ 1202 h 1216"/>
                                    <a:gd name="T4" fmla="*/ 2247 w 2779"/>
                                    <a:gd name="T5" fmla="*/ 1206 h 1216"/>
                                    <a:gd name="T6" fmla="*/ 2035 w 2779"/>
                                    <a:gd name="T7" fmla="*/ 1186 h 1216"/>
                                    <a:gd name="T8" fmla="*/ 1796 w 2779"/>
                                    <a:gd name="T9" fmla="*/ 1155 h 1216"/>
                                    <a:gd name="T10" fmla="*/ 1616 w 2779"/>
                                    <a:gd name="T11" fmla="*/ 1157 h 1216"/>
                                    <a:gd name="T12" fmla="*/ 1375 w 2779"/>
                                    <a:gd name="T13" fmla="*/ 1164 h 1216"/>
                                    <a:gd name="T14" fmla="*/ 1195 w 2779"/>
                                    <a:gd name="T15" fmla="*/ 1148 h 1216"/>
                                    <a:gd name="T16" fmla="*/ 983 w 2779"/>
                                    <a:gd name="T17" fmla="*/ 1128 h 1216"/>
                                    <a:gd name="T18" fmla="*/ 864 w 2779"/>
                                    <a:gd name="T19" fmla="*/ 1132 h 1216"/>
                                    <a:gd name="T20" fmla="*/ 594 w 2779"/>
                                    <a:gd name="T21" fmla="*/ 1184 h 1216"/>
                                    <a:gd name="T22" fmla="*/ 448 w 2779"/>
                                    <a:gd name="T23" fmla="*/ 1211 h 1216"/>
                                    <a:gd name="T24" fmla="*/ 331 w 2779"/>
                                    <a:gd name="T25" fmla="*/ 1213 h 1216"/>
                                    <a:gd name="T26" fmla="*/ 123 w 2779"/>
                                    <a:gd name="T27" fmla="*/ 1191 h 1216"/>
                                    <a:gd name="T28" fmla="*/ 33 w 2779"/>
                                    <a:gd name="T29" fmla="*/ 1179 h 1216"/>
                                    <a:gd name="T30" fmla="*/ 11 w 2779"/>
                                    <a:gd name="T31" fmla="*/ 1166 h 1216"/>
                                    <a:gd name="T32" fmla="*/ 2 w 2779"/>
                                    <a:gd name="T33" fmla="*/ 1143 h 1216"/>
                                    <a:gd name="T34" fmla="*/ 6 w 2779"/>
                                    <a:gd name="T35" fmla="*/ 1085 h 1216"/>
                                    <a:gd name="T36" fmla="*/ 29 w 2779"/>
                                    <a:gd name="T37" fmla="*/ 963 h 1216"/>
                                    <a:gd name="T38" fmla="*/ 45 w 2779"/>
                                    <a:gd name="T39" fmla="*/ 842 h 1216"/>
                                    <a:gd name="T40" fmla="*/ 49 w 2779"/>
                                    <a:gd name="T41" fmla="*/ 729 h 1216"/>
                                    <a:gd name="T42" fmla="*/ 27 w 2779"/>
                                    <a:gd name="T43" fmla="*/ 502 h 1216"/>
                                    <a:gd name="T44" fmla="*/ 2 w 2779"/>
                                    <a:gd name="T45" fmla="*/ 283 h 1216"/>
                                    <a:gd name="T46" fmla="*/ 4 w 2779"/>
                                    <a:gd name="T47" fmla="*/ 173 h 1216"/>
                                    <a:gd name="T48" fmla="*/ 20 w 2779"/>
                                    <a:gd name="T49" fmla="*/ 114 h 1216"/>
                                    <a:gd name="T50" fmla="*/ 49 w 2779"/>
                                    <a:gd name="T51" fmla="*/ 63 h 1216"/>
                                    <a:gd name="T52" fmla="*/ 96 w 2779"/>
                                    <a:gd name="T53" fmla="*/ 24 h 1216"/>
                                    <a:gd name="T54" fmla="*/ 150 w 2779"/>
                                    <a:gd name="T55" fmla="*/ 4 h 1216"/>
                                    <a:gd name="T56" fmla="*/ 225 w 2779"/>
                                    <a:gd name="T57" fmla="*/ 0 h 1216"/>
                                    <a:gd name="T58" fmla="*/ 385 w 2779"/>
                                    <a:gd name="T59" fmla="*/ 22 h 1216"/>
                                    <a:gd name="T60" fmla="*/ 628 w 2779"/>
                                    <a:gd name="T61" fmla="*/ 63 h 1216"/>
                                    <a:gd name="T62" fmla="*/ 862 w 2779"/>
                                    <a:gd name="T63" fmla="*/ 87 h 1216"/>
                                    <a:gd name="T64" fmla="*/ 1101 w 2779"/>
                                    <a:gd name="T65" fmla="*/ 81 h 1216"/>
                                    <a:gd name="T66" fmla="*/ 1402 w 2779"/>
                                    <a:gd name="T67" fmla="*/ 67 h 1216"/>
                                    <a:gd name="T68" fmla="*/ 1706 w 2779"/>
                                    <a:gd name="T69" fmla="*/ 87 h 1216"/>
                                    <a:gd name="T70" fmla="*/ 1855 w 2779"/>
                                    <a:gd name="T71" fmla="*/ 92 h 1216"/>
                                    <a:gd name="T72" fmla="*/ 1976 w 2779"/>
                                    <a:gd name="T73" fmla="*/ 78 h 1216"/>
                                    <a:gd name="T74" fmla="*/ 2125 w 2779"/>
                                    <a:gd name="T75" fmla="*/ 38 h 1216"/>
                                    <a:gd name="T76" fmla="*/ 2244 w 2779"/>
                                    <a:gd name="T77" fmla="*/ 11 h 1216"/>
                                    <a:gd name="T78" fmla="*/ 2334 w 2779"/>
                                    <a:gd name="T79" fmla="*/ 9 h 1216"/>
                                    <a:gd name="T80" fmla="*/ 2393 w 2779"/>
                                    <a:gd name="T81" fmla="*/ 22 h 1216"/>
                                    <a:gd name="T82" fmla="*/ 2539 w 2779"/>
                                    <a:gd name="T83" fmla="*/ 81 h 1216"/>
                                    <a:gd name="T84" fmla="*/ 2600 w 2779"/>
                                    <a:gd name="T85" fmla="*/ 90 h 1216"/>
                                    <a:gd name="T86" fmla="*/ 2661 w 2779"/>
                                    <a:gd name="T87" fmla="*/ 76 h 1216"/>
                                    <a:gd name="T88" fmla="*/ 2713 w 2779"/>
                                    <a:gd name="T89" fmla="*/ 42 h 1216"/>
                                    <a:gd name="T90" fmla="*/ 2733 w 2779"/>
                                    <a:gd name="T91" fmla="*/ 29 h 1216"/>
                                    <a:gd name="T92" fmla="*/ 2738 w 2779"/>
                                    <a:gd name="T93" fmla="*/ 33 h 1216"/>
                                    <a:gd name="T94" fmla="*/ 2733 w 2779"/>
                                    <a:gd name="T95" fmla="*/ 58 h 1216"/>
                                    <a:gd name="T96" fmla="*/ 2699 w 2779"/>
                                    <a:gd name="T97" fmla="*/ 146 h 1216"/>
                                    <a:gd name="T98" fmla="*/ 2674 w 2779"/>
                                    <a:gd name="T99" fmla="*/ 225 h 1216"/>
                                    <a:gd name="T100" fmla="*/ 2661 w 2779"/>
                                    <a:gd name="T101" fmla="*/ 297 h 1216"/>
                                    <a:gd name="T102" fmla="*/ 2659 w 2779"/>
                                    <a:gd name="T103" fmla="*/ 391 h 1216"/>
                                    <a:gd name="T104" fmla="*/ 2683 w 2779"/>
                                    <a:gd name="T105" fmla="*/ 549 h 1216"/>
                                    <a:gd name="T106" fmla="*/ 2692 w 2779"/>
                                    <a:gd name="T107" fmla="*/ 652 h 1216"/>
                                    <a:gd name="T108" fmla="*/ 2692 w 2779"/>
                                    <a:gd name="T109" fmla="*/ 767 h 1216"/>
                                    <a:gd name="T110" fmla="*/ 2706 w 2779"/>
                                    <a:gd name="T111" fmla="*/ 864 h 1216"/>
                                    <a:gd name="T112" fmla="*/ 2729 w 2779"/>
                                    <a:gd name="T113" fmla="*/ 934 h 1216"/>
                                    <a:gd name="T114" fmla="*/ 2769 w 2779"/>
                                    <a:gd name="T115" fmla="*/ 1042 h 1216"/>
                                    <a:gd name="T116" fmla="*/ 2778 w 2779"/>
                                    <a:gd name="T117" fmla="*/ 1098 h 1216"/>
                                    <a:gd name="T118" fmla="*/ 2771 w 2779"/>
                                    <a:gd name="T119" fmla="*/ 1119 h 1216"/>
                                    <a:gd name="T120" fmla="*/ 2753 w 2779"/>
                                    <a:gd name="T121" fmla="*/ 1128 h 1216"/>
                                    <a:gd name="T122" fmla="*/ 2695 w 2779"/>
                                    <a:gd name="T123" fmla="*/ 1132 h 1216"/>
                                    <a:gd name="T124" fmla="*/ 2629 w 2779"/>
                                    <a:gd name="T125" fmla="*/ 1137 h 121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779" h="1216">
                                      <a:moveTo>
                                        <a:pt x="2629" y="1137"/>
                                      </a:moveTo>
                                      <a:lnTo>
                                        <a:pt x="2573" y="1155"/>
                                      </a:lnTo>
                                      <a:lnTo>
                                        <a:pt x="2515" y="1173"/>
                                      </a:lnTo>
                                      <a:lnTo>
                                        <a:pt x="2485" y="1179"/>
                                      </a:lnTo>
                                      <a:lnTo>
                                        <a:pt x="2456" y="1186"/>
                                      </a:lnTo>
                                      <a:lnTo>
                                        <a:pt x="2427" y="1193"/>
                                      </a:lnTo>
                                      <a:lnTo>
                                        <a:pt x="2398" y="1197"/>
                                      </a:lnTo>
                                      <a:lnTo>
                                        <a:pt x="2368" y="1202"/>
                                      </a:lnTo>
                                      <a:lnTo>
                                        <a:pt x="2337" y="1204"/>
                                      </a:lnTo>
                                      <a:lnTo>
                                        <a:pt x="2307" y="1206"/>
                                      </a:lnTo>
                                      <a:lnTo>
                                        <a:pt x="2278" y="1206"/>
                                      </a:lnTo>
                                      <a:lnTo>
                                        <a:pt x="2247" y="1206"/>
                                      </a:lnTo>
                                      <a:lnTo>
                                        <a:pt x="2217" y="1206"/>
                                      </a:lnTo>
                                      <a:lnTo>
                                        <a:pt x="2157" y="1202"/>
                                      </a:lnTo>
                                      <a:lnTo>
                                        <a:pt x="2096" y="1195"/>
                                      </a:lnTo>
                                      <a:lnTo>
                                        <a:pt x="2035" y="1186"/>
                                      </a:lnTo>
                                      <a:lnTo>
                                        <a:pt x="1916" y="1168"/>
                                      </a:lnTo>
                                      <a:lnTo>
                                        <a:pt x="1857" y="1161"/>
                                      </a:lnTo>
                                      <a:lnTo>
                                        <a:pt x="1828" y="1157"/>
                                      </a:lnTo>
                                      <a:lnTo>
                                        <a:pt x="1796" y="1155"/>
                                      </a:lnTo>
                                      <a:lnTo>
                                        <a:pt x="1767" y="1155"/>
                                      </a:lnTo>
                                      <a:lnTo>
                                        <a:pt x="1738" y="1152"/>
                                      </a:lnTo>
                                      <a:lnTo>
                                        <a:pt x="1677" y="1152"/>
                                      </a:lnTo>
                                      <a:lnTo>
                                        <a:pt x="1616" y="1157"/>
                                      </a:lnTo>
                                      <a:lnTo>
                                        <a:pt x="1555" y="1159"/>
                                      </a:lnTo>
                                      <a:lnTo>
                                        <a:pt x="1497" y="1161"/>
                                      </a:lnTo>
                                      <a:lnTo>
                                        <a:pt x="1436" y="1164"/>
                                      </a:lnTo>
                                      <a:lnTo>
                                        <a:pt x="1375" y="1164"/>
                                      </a:lnTo>
                                      <a:lnTo>
                                        <a:pt x="1346" y="1161"/>
                                      </a:lnTo>
                                      <a:lnTo>
                                        <a:pt x="1314" y="1161"/>
                                      </a:lnTo>
                                      <a:lnTo>
                                        <a:pt x="1254" y="1155"/>
                                      </a:lnTo>
                                      <a:lnTo>
                                        <a:pt x="1195" y="1148"/>
                                      </a:lnTo>
                                      <a:lnTo>
                                        <a:pt x="1134" y="1141"/>
                                      </a:lnTo>
                                      <a:lnTo>
                                        <a:pt x="1074" y="1134"/>
                                      </a:lnTo>
                                      <a:lnTo>
                                        <a:pt x="1015" y="1130"/>
                                      </a:lnTo>
                                      <a:lnTo>
                                        <a:pt x="983" y="1128"/>
                                      </a:lnTo>
                                      <a:lnTo>
                                        <a:pt x="954" y="1128"/>
                                      </a:lnTo>
                                      <a:lnTo>
                                        <a:pt x="925" y="1128"/>
                                      </a:lnTo>
                                      <a:lnTo>
                                        <a:pt x="893" y="1130"/>
                                      </a:lnTo>
                                      <a:lnTo>
                                        <a:pt x="864" y="1132"/>
                                      </a:lnTo>
                                      <a:lnTo>
                                        <a:pt x="835" y="1137"/>
                                      </a:lnTo>
                                      <a:lnTo>
                                        <a:pt x="774" y="1146"/>
                                      </a:lnTo>
                                      <a:lnTo>
                                        <a:pt x="713" y="1159"/>
                                      </a:lnTo>
                                      <a:lnTo>
                                        <a:pt x="594" y="1184"/>
                                      </a:lnTo>
                                      <a:lnTo>
                                        <a:pt x="535" y="1197"/>
                                      </a:lnTo>
                                      <a:lnTo>
                                        <a:pt x="506" y="1202"/>
                                      </a:lnTo>
                                      <a:lnTo>
                                        <a:pt x="477" y="1206"/>
                                      </a:lnTo>
                                      <a:lnTo>
                                        <a:pt x="448" y="1211"/>
                                      </a:lnTo>
                                      <a:lnTo>
                                        <a:pt x="418" y="1213"/>
                                      </a:lnTo>
                                      <a:lnTo>
                                        <a:pt x="389" y="1215"/>
                                      </a:lnTo>
                                      <a:lnTo>
                                        <a:pt x="360" y="1215"/>
                                      </a:lnTo>
                                      <a:lnTo>
                                        <a:pt x="331" y="1213"/>
                                      </a:lnTo>
                                      <a:lnTo>
                                        <a:pt x="301" y="1213"/>
                                      </a:lnTo>
                                      <a:lnTo>
                                        <a:pt x="245" y="1206"/>
                                      </a:lnTo>
                                      <a:lnTo>
                                        <a:pt x="184" y="1200"/>
                                      </a:lnTo>
                                      <a:lnTo>
                                        <a:pt x="123" y="1191"/>
                                      </a:lnTo>
                                      <a:lnTo>
                                        <a:pt x="90" y="1186"/>
                                      </a:lnTo>
                                      <a:lnTo>
                                        <a:pt x="58" y="1184"/>
                                      </a:lnTo>
                                      <a:lnTo>
                                        <a:pt x="42" y="1182"/>
                                      </a:lnTo>
                                      <a:lnTo>
                                        <a:pt x="33" y="1179"/>
                                      </a:lnTo>
                                      <a:lnTo>
                                        <a:pt x="27" y="1177"/>
                                      </a:lnTo>
                                      <a:lnTo>
                                        <a:pt x="20" y="1175"/>
                                      </a:lnTo>
                                      <a:lnTo>
                                        <a:pt x="15" y="1170"/>
                                      </a:lnTo>
                                      <a:lnTo>
                                        <a:pt x="11" y="1166"/>
                                      </a:lnTo>
                                      <a:lnTo>
                                        <a:pt x="6" y="1161"/>
                                      </a:lnTo>
                                      <a:lnTo>
                                        <a:pt x="4" y="1157"/>
                                      </a:lnTo>
                                      <a:lnTo>
                                        <a:pt x="2" y="1150"/>
                                      </a:lnTo>
                                      <a:lnTo>
                                        <a:pt x="2" y="1143"/>
                                      </a:lnTo>
                                      <a:lnTo>
                                        <a:pt x="0" y="1137"/>
                                      </a:lnTo>
                                      <a:lnTo>
                                        <a:pt x="0" y="1121"/>
                                      </a:lnTo>
                                      <a:lnTo>
                                        <a:pt x="2" y="1103"/>
                                      </a:lnTo>
                                      <a:lnTo>
                                        <a:pt x="6" y="1085"/>
                                      </a:lnTo>
                                      <a:lnTo>
                                        <a:pt x="9" y="1067"/>
                                      </a:lnTo>
                                      <a:lnTo>
                                        <a:pt x="18" y="1031"/>
                                      </a:lnTo>
                                      <a:lnTo>
                                        <a:pt x="24" y="997"/>
                                      </a:lnTo>
                                      <a:lnTo>
                                        <a:pt x="29" y="963"/>
                                      </a:lnTo>
                                      <a:lnTo>
                                        <a:pt x="36" y="932"/>
                                      </a:lnTo>
                                      <a:lnTo>
                                        <a:pt x="38" y="900"/>
                                      </a:lnTo>
                                      <a:lnTo>
                                        <a:pt x="42" y="871"/>
                                      </a:lnTo>
                                      <a:lnTo>
                                        <a:pt x="45" y="842"/>
                                      </a:lnTo>
                                      <a:lnTo>
                                        <a:pt x="47" y="812"/>
                                      </a:lnTo>
                                      <a:lnTo>
                                        <a:pt x="49" y="785"/>
                                      </a:lnTo>
                                      <a:lnTo>
                                        <a:pt x="49" y="758"/>
                                      </a:lnTo>
                                      <a:lnTo>
                                        <a:pt x="49" y="729"/>
                                      </a:lnTo>
                                      <a:lnTo>
                                        <a:pt x="47" y="675"/>
                                      </a:lnTo>
                                      <a:lnTo>
                                        <a:pt x="40" y="619"/>
                                      </a:lnTo>
                                      <a:lnTo>
                                        <a:pt x="33" y="560"/>
                                      </a:lnTo>
                                      <a:lnTo>
                                        <a:pt x="27" y="502"/>
                                      </a:lnTo>
                                      <a:lnTo>
                                        <a:pt x="18" y="441"/>
                                      </a:lnTo>
                                      <a:lnTo>
                                        <a:pt x="11" y="380"/>
                                      </a:lnTo>
                                      <a:lnTo>
                                        <a:pt x="4" y="317"/>
                                      </a:lnTo>
                                      <a:lnTo>
                                        <a:pt x="2" y="283"/>
                                      </a:lnTo>
                                      <a:lnTo>
                                        <a:pt x="0" y="252"/>
                                      </a:lnTo>
                                      <a:lnTo>
                                        <a:pt x="0" y="218"/>
                                      </a:lnTo>
                                      <a:lnTo>
                                        <a:pt x="2" y="186"/>
                                      </a:lnTo>
                                      <a:lnTo>
                                        <a:pt x="4" y="173"/>
                                      </a:lnTo>
                                      <a:lnTo>
                                        <a:pt x="6" y="157"/>
                                      </a:lnTo>
                                      <a:lnTo>
                                        <a:pt x="11" y="141"/>
                                      </a:lnTo>
                                      <a:lnTo>
                                        <a:pt x="13" y="128"/>
                                      </a:lnTo>
                                      <a:lnTo>
                                        <a:pt x="20" y="114"/>
                                      </a:lnTo>
                                      <a:lnTo>
                                        <a:pt x="24" y="101"/>
                                      </a:lnTo>
                                      <a:lnTo>
                                        <a:pt x="31" y="87"/>
                                      </a:lnTo>
                                      <a:lnTo>
                                        <a:pt x="40" y="74"/>
                                      </a:lnTo>
                                      <a:lnTo>
                                        <a:pt x="49" y="63"/>
                                      </a:lnTo>
                                      <a:lnTo>
                                        <a:pt x="60" y="51"/>
                                      </a:lnTo>
                                      <a:lnTo>
                                        <a:pt x="72" y="42"/>
                                      </a:lnTo>
                                      <a:lnTo>
                                        <a:pt x="83" y="33"/>
                                      </a:lnTo>
                                      <a:lnTo>
                                        <a:pt x="96" y="24"/>
                                      </a:lnTo>
                                      <a:lnTo>
                                        <a:pt x="108" y="18"/>
                                      </a:lnTo>
                                      <a:lnTo>
                                        <a:pt x="121" y="13"/>
                                      </a:lnTo>
                                      <a:lnTo>
                                        <a:pt x="137" y="9"/>
                                      </a:lnTo>
                                      <a:lnTo>
                                        <a:pt x="150" y="4"/>
                                      </a:lnTo>
                                      <a:lnTo>
                                        <a:pt x="164" y="2"/>
                                      </a:lnTo>
                                      <a:lnTo>
                                        <a:pt x="180" y="0"/>
                                      </a:lnTo>
                                      <a:lnTo>
                                        <a:pt x="195" y="0"/>
                                      </a:lnTo>
                                      <a:lnTo>
                                        <a:pt x="225" y="0"/>
                                      </a:lnTo>
                                      <a:lnTo>
                                        <a:pt x="258" y="2"/>
                                      </a:lnTo>
                                      <a:lnTo>
                                        <a:pt x="290" y="6"/>
                                      </a:lnTo>
                                      <a:lnTo>
                                        <a:pt x="321" y="11"/>
                                      </a:lnTo>
                                      <a:lnTo>
                                        <a:pt x="385" y="22"/>
                                      </a:lnTo>
                                      <a:lnTo>
                                        <a:pt x="448" y="33"/>
                                      </a:lnTo>
                                      <a:lnTo>
                                        <a:pt x="508" y="42"/>
                                      </a:lnTo>
                                      <a:lnTo>
                                        <a:pt x="569" y="54"/>
                                      </a:lnTo>
                                      <a:lnTo>
                                        <a:pt x="628" y="63"/>
                                      </a:lnTo>
                                      <a:lnTo>
                                        <a:pt x="686" y="72"/>
                                      </a:lnTo>
                                      <a:lnTo>
                                        <a:pt x="745" y="78"/>
                                      </a:lnTo>
                                      <a:lnTo>
                                        <a:pt x="803" y="83"/>
                                      </a:lnTo>
                                      <a:lnTo>
                                        <a:pt x="862" y="87"/>
                                      </a:lnTo>
                                      <a:lnTo>
                                        <a:pt x="920" y="87"/>
                                      </a:lnTo>
                                      <a:lnTo>
                                        <a:pt x="981" y="87"/>
                                      </a:lnTo>
                                      <a:lnTo>
                                        <a:pt x="1040" y="83"/>
                                      </a:lnTo>
                                      <a:lnTo>
                                        <a:pt x="1101" y="81"/>
                                      </a:lnTo>
                                      <a:lnTo>
                                        <a:pt x="1220" y="72"/>
                                      </a:lnTo>
                                      <a:lnTo>
                                        <a:pt x="1281" y="67"/>
                                      </a:lnTo>
                                      <a:lnTo>
                                        <a:pt x="1341" y="67"/>
                                      </a:lnTo>
                                      <a:lnTo>
                                        <a:pt x="1402" y="67"/>
                                      </a:lnTo>
                                      <a:lnTo>
                                        <a:pt x="1463" y="69"/>
                                      </a:lnTo>
                                      <a:lnTo>
                                        <a:pt x="1524" y="72"/>
                                      </a:lnTo>
                                      <a:lnTo>
                                        <a:pt x="1585" y="78"/>
                                      </a:lnTo>
                                      <a:lnTo>
                                        <a:pt x="1706" y="87"/>
                                      </a:lnTo>
                                      <a:lnTo>
                                        <a:pt x="1765" y="92"/>
                                      </a:lnTo>
                                      <a:lnTo>
                                        <a:pt x="1796" y="92"/>
                                      </a:lnTo>
                                      <a:lnTo>
                                        <a:pt x="1826" y="92"/>
                                      </a:lnTo>
                                      <a:lnTo>
                                        <a:pt x="1855" y="92"/>
                                      </a:lnTo>
                                      <a:lnTo>
                                        <a:pt x="1886" y="90"/>
                                      </a:lnTo>
                                      <a:lnTo>
                                        <a:pt x="1916" y="87"/>
                                      </a:lnTo>
                                      <a:lnTo>
                                        <a:pt x="1945" y="83"/>
                                      </a:lnTo>
                                      <a:lnTo>
                                        <a:pt x="1976" y="78"/>
                                      </a:lnTo>
                                      <a:lnTo>
                                        <a:pt x="2006" y="72"/>
                                      </a:lnTo>
                                      <a:lnTo>
                                        <a:pt x="2035" y="63"/>
                                      </a:lnTo>
                                      <a:lnTo>
                                        <a:pt x="2067" y="56"/>
                                      </a:lnTo>
                                      <a:lnTo>
                                        <a:pt x="2125" y="38"/>
                                      </a:lnTo>
                                      <a:lnTo>
                                        <a:pt x="2157" y="29"/>
                                      </a:lnTo>
                                      <a:lnTo>
                                        <a:pt x="2186" y="22"/>
                                      </a:lnTo>
                                      <a:lnTo>
                                        <a:pt x="2215" y="15"/>
                                      </a:lnTo>
                                      <a:lnTo>
                                        <a:pt x="2244" y="11"/>
                                      </a:lnTo>
                                      <a:lnTo>
                                        <a:pt x="2274" y="6"/>
                                      </a:lnTo>
                                      <a:lnTo>
                                        <a:pt x="2305" y="6"/>
                                      </a:lnTo>
                                      <a:lnTo>
                                        <a:pt x="2319" y="6"/>
                                      </a:lnTo>
                                      <a:lnTo>
                                        <a:pt x="2334" y="9"/>
                                      </a:lnTo>
                                      <a:lnTo>
                                        <a:pt x="2348" y="11"/>
                                      </a:lnTo>
                                      <a:lnTo>
                                        <a:pt x="2364" y="13"/>
                                      </a:lnTo>
                                      <a:lnTo>
                                        <a:pt x="2377" y="18"/>
                                      </a:lnTo>
                                      <a:lnTo>
                                        <a:pt x="2393" y="22"/>
                                      </a:lnTo>
                                      <a:lnTo>
                                        <a:pt x="2422" y="33"/>
                                      </a:lnTo>
                                      <a:lnTo>
                                        <a:pt x="2481" y="58"/>
                                      </a:lnTo>
                                      <a:lnTo>
                                        <a:pt x="2510" y="72"/>
                                      </a:lnTo>
                                      <a:lnTo>
                                        <a:pt x="2539" y="81"/>
                                      </a:lnTo>
                                      <a:lnTo>
                                        <a:pt x="2555" y="85"/>
                                      </a:lnTo>
                                      <a:lnTo>
                                        <a:pt x="2569" y="87"/>
                                      </a:lnTo>
                                      <a:lnTo>
                                        <a:pt x="2584" y="90"/>
                                      </a:lnTo>
                                      <a:lnTo>
                                        <a:pt x="2600" y="90"/>
                                      </a:lnTo>
                                      <a:lnTo>
                                        <a:pt x="2614" y="90"/>
                                      </a:lnTo>
                                      <a:lnTo>
                                        <a:pt x="2629" y="87"/>
                                      </a:lnTo>
                                      <a:lnTo>
                                        <a:pt x="2645" y="83"/>
                                      </a:lnTo>
                                      <a:lnTo>
                                        <a:pt x="2661" y="76"/>
                                      </a:lnTo>
                                      <a:lnTo>
                                        <a:pt x="2674" y="67"/>
                                      </a:lnTo>
                                      <a:lnTo>
                                        <a:pt x="2690" y="58"/>
                                      </a:lnTo>
                                      <a:lnTo>
                                        <a:pt x="2706" y="47"/>
                                      </a:lnTo>
                                      <a:lnTo>
                                        <a:pt x="2713" y="42"/>
                                      </a:lnTo>
                                      <a:lnTo>
                                        <a:pt x="2717" y="38"/>
                                      </a:lnTo>
                                      <a:lnTo>
                                        <a:pt x="2724" y="33"/>
                                      </a:lnTo>
                                      <a:lnTo>
                                        <a:pt x="2729" y="29"/>
                                      </a:lnTo>
                                      <a:lnTo>
                                        <a:pt x="2733" y="29"/>
                                      </a:lnTo>
                                      <a:lnTo>
                                        <a:pt x="2735" y="27"/>
                                      </a:lnTo>
                                      <a:lnTo>
                                        <a:pt x="2738" y="29"/>
                                      </a:lnTo>
                                      <a:lnTo>
                                        <a:pt x="2738" y="31"/>
                                      </a:lnTo>
                                      <a:lnTo>
                                        <a:pt x="2738" y="33"/>
                                      </a:lnTo>
                                      <a:lnTo>
                                        <a:pt x="2738" y="38"/>
                                      </a:lnTo>
                                      <a:lnTo>
                                        <a:pt x="2738" y="45"/>
                                      </a:lnTo>
                                      <a:lnTo>
                                        <a:pt x="2735" y="51"/>
                                      </a:lnTo>
                                      <a:lnTo>
                                        <a:pt x="2733" y="58"/>
                                      </a:lnTo>
                                      <a:lnTo>
                                        <a:pt x="2731" y="65"/>
                                      </a:lnTo>
                                      <a:lnTo>
                                        <a:pt x="2724" y="83"/>
                                      </a:lnTo>
                                      <a:lnTo>
                                        <a:pt x="2715" y="103"/>
                                      </a:lnTo>
                                      <a:lnTo>
                                        <a:pt x="2699" y="146"/>
                                      </a:lnTo>
                                      <a:lnTo>
                                        <a:pt x="2690" y="166"/>
                                      </a:lnTo>
                                      <a:lnTo>
                                        <a:pt x="2683" y="186"/>
                                      </a:lnTo>
                                      <a:lnTo>
                                        <a:pt x="2679" y="207"/>
                                      </a:lnTo>
                                      <a:lnTo>
                                        <a:pt x="2674" y="225"/>
                                      </a:lnTo>
                                      <a:lnTo>
                                        <a:pt x="2670" y="245"/>
                                      </a:lnTo>
                                      <a:lnTo>
                                        <a:pt x="2665" y="263"/>
                                      </a:lnTo>
                                      <a:lnTo>
                                        <a:pt x="2663" y="279"/>
                                      </a:lnTo>
                                      <a:lnTo>
                                        <a:pt x="2661" y="297"/>
                                      </a:lnTo>
                                      <a:lnTo>
                                        <a:pt x="2659" y="312"/>
                                      </a:lnTo>
                                      <a:lnTo>
                                        <a:pt x="2659" y="331"/>
                                      </a:lnTo>
                                      <a:lnTo>
                                        <a:pt x="2659" y="360"/>
                                      </a:lnTo>
                                      <a:lnTo>
                                        <a:pt x="2659" y="391"/>
                                      </a:lnTo>
                                      <a:lnTo>
                                        <a:pt x="2663" y="418"/>
                                      </a:lnTo>
                                      <a:lnTo>
                                        <a:pt x="2665" y="445"/>
                                      </a:lnTo>
                                      <a:lnTo>
                                        <a:pt x="2674" y="499"/>
                                      </a:lnTo>
                                      <a:lnTo>
                                        <a:pt x="2683" y="549"/>
                                      </a:lnTo>
                                      <a:lnTo>
                                        <a:pt x="2688" y="574"/>
                                      </a:lnTo>
                                      <a:lnTo>
                                        <a:pt x="2690" y="601"/>
                                      </a:lnTo>
                                      <a:lnTo>
                                        <a:pt x="2692" y="625"/>
                                      </a:lnTo>
                                      <a:lnTo>
                                        <a:pt x="2692" y="652"/>
                                      </a:lnTo>
                                      <a:lnTo>
                                        <a:pt x="2692" y="680"/>
                                      </a:lnTo>
                                      <a:lnTo>
                                        <a:pt x="2692" y="709"/>
                                      </a:lnTo>
                                      <a:lnTo>
                                        <a:pt x="2692" y="736"/>
                                      </a:lnTo>
                                      <a:lnTo>
                                        <a:pt x="2692" y="767"/>
                                      </a:lnTo>
                                      <a:lnTo>
                                        <a:pt x="2695" y="797"/>
                                      </a:lnTo>
                                      <a:lnTo>
                                        <a:pt x="2699" y="830"/>
                                      </a:lnTo>
                                      <a:lnTo>
                                        <a:pt x="2704" y="846"/>
                                      </a:lnTo>
                                      <a:lnTo>
                                        <a:pt x="2706" y="864"/>
                                      </a:lnTo>
                                      <a:lnTo>
                                        <a:pt x="2710" y="880"/>
                                      </a:lnTo>
                                      <a:lnTo>
                                        <a:pt x="2717" y="898"/>
                                      </a:lnTo>
                                      <a:lnTo>
                                        <a:pt x="2722" y="916"/>
                                      </a:lnTo>
                                      <a:lnTo>
                                        <a:pt x="2729" y="934"/>
                                      </a:lnTo>
                                      <a:lnTo>
                                        <a:pt x="2742" y="972"/>
                                      </a:lnTo>
                                      <a:lnTo>
                                        <a:pt x="2758" y="1008"/>
                                      </a:lnTo>
                                      <a:lnTo>
                                        <a:pt x="2765" y="1026"/>
                                      </a:lnTo>
                                      <a:lnTo>
                                        <a:pt x="2769" y="1042"/>
                                      </a:lnTo>
                                      <a:lnTo>
                                        <a:pt x="2774" y="1058"/>
                                      </a:lnTo>
                                      <a:lnTo>
                                        <a:pt x="2778" y="1074"/>
                                      </a:lnTo>
                                      <a:lnTo>
                                        <a:pt x="2778" y="1087"/>
                                      </a:lnTo>
                                      <a:lnTo>
                                        <a:pt x="2778" y="1098"/>
                                      </a:lnTo>
                                      <a:lnTo>
                                        <a:pt x="2778" y="1105"/>
                                      </a:lnTo>
                                      <a:lnTo>
                                        <a:pt x="2776" y="1110"/>
                                      </a:lnTo>
                                      <a:lnTo>
                                        <a:pt x="2774" y="1114"/>
                                      </a:lnTo>
                                      <a:lnTo>
                                        <a:pt x="2771" y="1119"/>
                                      </a:lnTo>
                                      <a:lnTo>
                                        <a:pt x="2769" y="1121"/>
                                      </a:lnTo>
                                      <a:lnTo>
                                        <a:pt x="2765" y="1123"/>
                                      </a:lnTo>
                                      <a:lnTo>
                                        <a:pt x="2760" y="1125"/>
                                      </a:lnTo>
                                      <a:lnTo>
                                        <a:pt x="2753" y="1128"/>
                                      </a:lnTo>
                                      <a:lnTo>
                                        <a:pt x="2742" y="1130"/>
                                      </a:lnTo>
                                      <a:lnTo>
                                        <a:pt x="2726" y="1132"/>
                                      </a:lnTo>
                                      <a:lnTo>
                                        <a:pt x="2710" y="1132"/>
                                      </a:lnTo>
                                      <a:lnTo>
                                        <a:pt x="2695" y="1132"/>
                                      </a:lnTo>
                                      <a:lnTo>
                                        <a:pt x="2677" y="1132"/>
                                      </a:lnTo>
                                      <a:lnTo>
                                        <a:pt x="2661" y="1132"/>
                                      </a:lnTo>
                                      <a:lnTo>
                                        <a:pt x="2645" y="1134"/>
                                      </a:lnTo>
                                      <a:lnTo>
                                        <a:pt x="2629" y="113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4879979" name="Freeform 658"/>
                              <wps:cNvSpPr>
                                <a:spLocks/>
                              </wps:cNvSpPr>
                              <wps:spPr bwMode="auto">
                                <a:xfrm>
                                  <a:off x="1490" y="681"/>
                                  <a:ext cx="74" cy="25"/>
                                </a:xfrm>
                                <a:custGeom>
                                  <a:avLst/>
                                  <a:gdLst>
                                    <a:gd name="T0" fmla="*/ 74 w 74"/>
                                    <a:gd name="T1" fmla="*/ 7 h 25"/>
                                    <a:gd name="T2" fmla="*/ 55 w 74"/>
                                    <a:gd name="T3" fmla="*/ 0 h 25"/>
                                    <a:gd name="T4" fmla="*/ 36 w 74"/>
                                    <a:gd name="T5" fmla="*/ 0 h 25"/>
                                    <a:gd name="T6" fmla="*/ 13 w 74"/>
                                    <a:gd name="T7" fmla="*/ 11 h 25"/>
                                    <a:gd name="T8" fmla="*/ 0 w 74"/>
                                    <a:gd name="T9" fmla="*/ 24 h 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4" h="25">
                                      <a:moveTo>
                                        <a:pt x="74" y="7"/>
                                      </a:moveTo>
                                      <a:lnTo>
                                        <a:pt x="55" y="0"/>
                                      </a:lnTo>
                                      <a:lnTo>
                                        <a:pt x="36" y="0"/>
                                      </a:lnTo>
                                      <a:lnTo>
                                        <a:pt x="13" y="11"/>
                                      </a:lnTo>
                                      <a:lnTo>
                                        <a:pt x="0" y="2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9317191" name="Freeform 659"/>
                              <wps:cNvSpPr>
                                <a:spLocks/>
                              </wps:cNvSpPr>
                              <wps:spPr bwMode="auto">
                                <a:xfrm>
                                  <a:off x="1450" y="723"/>
                                  <a:ext cx="34" cy="129"/>
                                </a:xfrm>
                                <a:custGeom>
                                  <a:avLst/>
                                  <a:gdLst>
                                    <a:gd name="T0" fmla="*/ 33 w 34"/>
                                    <a:gd name="T1" fmla="*/ 0 h 129"/>
                                    <a:gd name="T2" fmla="*/ 17 w 34"/>
                                    <a:gd name="T3" fmla="*/ 14 h 129"/>
                                    <a:gd name="T4" fmla="*/ 6 w 34"/>
                                    <a:gd name="T5" fmla="*/ 31 h 129"/>
                                    <a:gd name="T6" fmla="*/ 0 w 34"/>
                                    <a:gd name="T7" fmla="*/ 50 h 129"/>
                                    <a:gd name="T8" fmla="*/ 0 w 34"/>
                                    <a:gd name="T9" fmla="*/ 76 h 129"/>
                                    <a:gd name="T10" fmla="*/ 5 w 34"/>
                                    <a:gd name="T11" fmla="*/ 97 h 129"/>
                                    <a:gd name="T12" fmla="*/ 14 w 34"/>
                                    <a:gd name="T13" fmla="*/ 114 h 129"/>
                                    <a:gd name="T14" fmla="*/ 25 w 34"/>
                                    <a:gd name="T15" fmla="*/ 128 h 12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4" h="129">
                                      <a:moveTo>
                                        <a:pt x="33" y="0"/>
                                      </a:moveTo>
                                      <a:lnTo>
                                        <a:pt x="17" y="14"/>
                                      </a:lnTo>
                                      <a:lnTo>
                                        <a:pt x="6" y="31"/>
                                      </a:lnTo>
                                      <a:lnTo>
                                        <a:pt x="0" y="50"/>
                                      </a:lnTo>
                                      <a:lnTo>
                                        <a:pt x="0" y="76"/>
                                      </a:lnTo>
                                      <a:lnTo>
                                        <a:pt x="5" y="97"/>
                                      </a:lnTo>
                                      <a:lnTo>
                                        <a:pt x="14" y="114"/>
                                      </a:lnTo>
                                      <a:lnTo>
                                        <a:pt x="25" y="128"/>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7980207" name="Freeform 660"/>
                              <wps:cNvSpPr>
                                <a:spLocks/>
                              </wps:cNvSpPr>
                              <wps:spPr bwMode="auto">
                                <a:xfrm>
                                  <a:off x="1484" y="857"/>
                                  <a:ext cx="112" cy="60"/>
                                </a:xfrm>
                                <a:custGeom>
                                  <a:avLst/>
                                  <a:gdLst>
                                    <a:gd name="T0" fmla="*/ 0 w 112"/>
                                    <a:gd name="T1" fmla="*/ 0 h 60"/>
                                    <a:gd name="T2" fmla="*/ 7 w 112"/>
                                    <a:gd name="T3" fmla="*/ 19 h 60"/>
                                    <a:gd name="T4" fmla="*/ 19 w 112"/>
                                    <a:gd name="T5" fmla="*/ 36 h 60"/>
                                    <a:gd name="T6" fmla="*/ 35 w 112"/>
                                    <a:gd name="T7" fmla="*/ 49 h 60"/>
                                    <a:gd name="T8" fmla="*/ 57 w 112"/>
                                    <a:gd name="T9" fmla="*/ 56 h 60"/>
                                    <a:gd name="T10" fmla="*/ 77 w 112"/>
                                    <a:gd name="T11" fmla="*/ 59 h 60"/>
                                    <a:gd name="T12" fmla="*/ 95 w 112"/>
                                    <a:gd name="T13" fmla="*/ 57 h 60"/>
                                    <a:gd name="T14" fmla="*/ 111 w 112"/>
                                    <a:gd name="T15" fmla="*/ 51 h 6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12" h="60">
                                      <a:moveTo>
                                        <a:pt x="0" y="0"/>
                                      </a:moveTo>
                                      <a:lnTo>
                                        <a:pt x="7" y="19"/>
                                      </a:lnTo>
                                      <a:lnTo>
                                        <a:pt x="19" y="36"/>
                                      </a:lnTo>
                                      <a:lnTo>
                                        <a:pt x="35" y="49"/>
                                      </a:lnTo>
                                      <a:lnTo>
                                        <a:pt x="57" y="56"/>
                                      </a:lnTo>
                                      <a:lnTo>
                                        <a:pt x="77" y="59"/>
                                      </a:lnTo>
                                      <a:lnTo>
                                        <a:pt x="95" y="57"/>
                                      </a:lnTo>
                                      <a:lnTo>
                                        <a:pt x="111" y="5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94124" name="Freeform 661"/>
                              <wps:cNvSpPr>
                                <a:spLocks/>
                              </wps:cNvSpPr>
                              <wps:spPr bwMode="auto">
                                <a:xfrm>
                                  <a:off x="1603" y="743"/>
                                  <a:ext cx="181" cy="165"/>
                                </a:xfrm>
                                <a:custGeom>
                                  <a:avLst/>
                                  <a:gdLst>
                                    <a:gd name="T0" fmla="*/ 0 w 181"/>
                                    <a:gd name="T1" fmla="*/ 162 h 165"/>
                                    <a:gd name="T2" fmla="*/ 20 w 181"/>
                                    <a:gd name="T3" fmla="*/ 164 h 165"/>
                                    <a:gd name="T4" fmla="*/ 39 w 181"/>
                                    <a:gd name="T5" fmla="*/ 164 h 165"/>
                                    <a:gd name="T6" fmla="*/ 59 w 181"/>
                                    <a:gd name="T7" fmla="*/ 161 h 165"/>
                                    <a:gd name="T8" fmla="*/ 78 w 181"/>
                                    <a:gd name="T9" fmla="*/ 156 h 165"/>
                                    <a:gd name="T10" fmla="*/ 96 w 181"/>
                                    <a:gd name="T11" fmla="*/ 148 h 165"/>
                                    <a:gd name="T12" fmla="*/ 113 w 181"/>
                                    <a:gd name="T13" fmla="*/ 138 h 165"/>
                                    <a:gd name="T14" fmla="*/ 129 w 181"/>
                                    <a:gd name="T15" fmla="*/ 125 h 165"/>
                                    <a:gd name="T16" fmla="*/ 144 w 181"/>
                                    <a:gd name="T17" fmla="*/ 109 h 165"/>
                                    <a:gd name="T18" fmla="*/ 156 w 181"/>
                                    <a:gd name="T19" fmla="*/ 92 h 165"/>
                                    <a:gd name="T20" fmla="*/ 166 w 181"/>
                                    <a:gd name="T21" fmla="*/ 74 h 165"/>
                                    <a:gd name="T22" fmla="*/ 173 w 181"/>
                                    <a:gd name="T23" fmla="*/ 56 h 165"/>
                                    <a:gd name="T24" fmla="*/ 178 w 181"/>
                                    <a:gd name="T25" fmla="*/ 37 h 165"/>
                                    <a:gd name="T26" fmla="*/ 180 w 181"/>
                                    <a:gd name="T27" fmla="*/ 19 h 165"/>
                                    <a:gd name="T28" fmla="*/ 180 w 181"/>
                                    <a:gd name="T29" fmla="*/ 0 h 16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81" h="165">
                                      <a:moveTo>
                                        <a:pt x="0" y="162"/>
                                      </a:moveTo>
                                      <a:lnTo>
                                        <a:pt x="20" y="164"/>
                                      </a:lnTo>
                                      <a:lnTo>
                                        <a:pt x="39" y="164"/>
                                      </a:lnTo>
                                      <a:lnTo>
                                        <a:pt x="59" y="161"/>
                                      </a:lnTo>
                                      <a:lnTo>
                                        <a:pt x="78" y="156"/>
                                      </a:lnTo>
                                      <a:lnTo>
                                        <a:pt x="96" y="148"/>
                                      </a:lnTo>
                                      <a:lnTo>
                                        <a:pt x="113" y="138"/>
                                      </a:lnTo>
                                      <a:lnTo>
                                        <a:pt x="129" y="125"/>
                                      </a:lnTo>
                                      <a:lnTo>
                                        <a:pt x="144" y="109"/>
                                      </a:lnTo>
                                      <a:lnTo>
                                        <a:pt x="156" y="92"/>
                                      </a:lnTo>
                                      <a:lnTo>
                                        <a:pt x="166" y="74"/>
                                      </a:lnTo>
                                      <a:lnTo>
                                        <a:pt x="173" y="56"/>
                                      </a:lnTo>
                                      <a:lnTo>
                                        <a:pt x="178" y="37"/>
                                      </a:lnTo>
                                      <a:lnTo>
                                        <a:pt x="180" y="19"/>
                                      </a:lnTo>
                                      <a:lnTo>
                                        <a:pt x="18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2181373" name="Freeform 662"/>
                              <wps:cNvSpPr>
                                <a:spLocks/>
                              </wps:cNvSpPr>
                              <wps:spPr bwMode="auto">
                                <a:xfrm>
                                  <a:off x="1573" y="650"/>
                                  <a:ext cx="207" cy="77"/>
                                </a:xfrm>
                                <a:custGeom>
                                  <a:avLst/>
                                  <a:gdLst>
                                    <a:gd name="T0" fmla="*/ 206 w 207"/>
                                    <a:gd name="T1" fmla="*/ 76 h 77"/>
                                    <a:gd name="T2" fmla="*/ 196 w 207"/>
                                    <a:gd name="T3" fmla="*/ 58 h 77"/>
                                    <a:gd name="T4" fmla="*/ 183 w 207"/>
                                    <a:gd name="T5" fmla="*/ 42 h 77"/>
                                    <a:gd name="T6" fmla="*/ 168 w 207"/>
                                    <a:gd name="T7" fmla="*/ 28 h 77"/>
                                    <a:gd name="T8" fmla="*/ 151 w 207"/>
                                    <a:gd name="T9" fmla="*/ 16 h 77"/>
                                    <a:gd name="T10" fmla="*/ 132 w 207"/>
                                    <a:gd name="T11" fmla="*/ 8 h 77"/>
                                    <a:gd name="T12" fmla="*/ 112 w 207"/>
                                    <a:gd name="T13" fmla="*/ 2 h 77"/>
                                    <a:gd name="T14" fmla="*/ 91 w 207"/>
                                    <a:gd name="T15" fmla="*/ 0 h 77"/>
                                    <a:gd name="T16" fmla="*/ 71 w 207"/>
                                    <a:gd name="T17" fmla="*/ 0 h 77"/>
                                    <a:gd name="T18" fmla="*/ 51 w 207"/>
                                    <a:gd name="T19" fmla="*/ 4 h 77"/>
                                    <a:gd name="T20" fmla="*/ 33 w 207"/>
                                    <a:gd name="T21" fmla="*/ 10 h 77"/>
                                    <a:gd name="T22" fmla="*/ 15 w 207"/>
                                    <a:gd name="T23" fmla="*/ 19 h 77"/>
                                    <a:gd name="T24" fmla="*/ 0 w 207"/>
                                    <a:gd name="T25" fmla="*/ 30 h 7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07" h="77">
                                      <a:moveTo>
                                        <a:pt x="206" y="76"/>
                                      </a:moveTo>
                                      <a:lnTo>
                                        <a:pt x="196" y="58"/>
                                      </a:lnTo>
                                      <a:lnTo>
                                        <a:pt x="183" y="42"/>
                                      </a:lnTo>
                                      <a:lnTo>
                                        <a:pt x="168" y="28"/>
                                      </a:lnTo>
                                      <a:lnTo>
                                        <a:pt x="151" y="16"/>
                                      </a:lnTo>
                                      <a:lnTo>
                                        <a:pt x="132" y="8"/>
                                      </a:lnTo>
                                      <a:lnTo>
                                        <a:pt x="112" y="2"/>
                                      </a:lnTo>
                                      <a:lnTo>
                                        <a:pt x="91" y="0"/>
                                      </a:lnTo>
                                      <a:lnTo>
                                        <a:pt x="71" y="0"/>
                                      </a:lnTo>
                                      <a:lnTo>
                                        <a:pt x="51" y="4"/>
                                      </a:lnTo>
                                      <a:lnTo>
                                        <a:pt x="33" y="10"/>
                                      </a:lnTo>
                                      <a:lnTo>
                                        <a:pt x="15" y="19"/>
                                      </a:lnTo>
                                      <a:lnTo>
                                        <a:pt x="0" y="3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2640504" name="Freeform 663"/>
                              <wps:cNvSpPr>
                                <a:spLocks/>
                              </wps:cNvSpPr>
                              <wps:spPr bwMode="auto">
                                <a:xfrm>
                                  <a:off x="2195" y="747"/>
                                  <a:ext cx="28" cy="73"/>
                                </a:xfrm>
                                <a:custGeom>
                                  <a:avLst/>
                                  <a:gdLst>
                                    <a:gd name="T0" fmla="*/ 27 w 28"/>
                                    <a:gd name="T1" fmla="*/ 0 h 73"/>
                                    <a:gd name="T2" fmla="*/ 11 w 28"/>
                                    <a:gd name="T3" fmla="*/ 12 h 73"/>
                                    <a:gd name="T4" fmla="*/ 1 w 28"/>
                                    <a:gd name="T5" fmla="*/ 30 h 73"/>
                                    <a:gd name="T6" fmla="*/ 0 w 28"/>
                                    <a:gd name="T7" fmla="*/ 54 h 73"/>
                                    <a:gd name="T8" fmla="*/ 5 w 28"/>
                                    <a:gd name="T9" fmla="*/ 72 h 7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8" h="73">
                                      <a:moveTo>
                                        <a:pt x="27" y="0"/>
                                      </a:moveTo>
                                      <a:lnTo>
                                        <a:pt x="11" y="12"/>
                                      </a:lnTo>
                                      <a:lnTo>
                                        <a:pt x="1" y="30"/>
                                      </a:lnTo>
                                      <a:lnTo>
                                        <a:pt x="0" y="54"/>
                                      </a:lnTo>
                                      <a:lnTo>
                                        <a:pt x="5" y="72"/>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6705840" name="Freeform 664"/>
                              <wps:cNvSpPr>
                                <a:spLocks/>
                              </wps:cNvSpPr>
                              <wps:spPr bwMode="auto">
                                <a:xfrm>
                                  <a:off x="2212" y="833"/>
                                  <a:ext cx="105" cy="74"/>
                                </a:xfrm>
                                <a:custGeom>
                                  <a:avLst/>
                                  <a:gdLst>
                                    <a:gd name="T0" fmla="*/ 0 w 105"/>
                                    <a:gd name="T1" fmla="*/ 0 h 74"/>
                                    <a:gd name="T2" fmla="*/ 4 w 105"/>
                                    <a:gd name="T3" fmla="*/ 20 h 74"/>
                                    <a:gd name="T4" fmla="*/ 13 w 105"/>
                                    <a:gd name="T5" fmla="*/ 38 h 74"/>
                                    <a:gd name="T6" fmla="*/ 27 w 105"/>
                                    <a:gd name="T7" fmla="*/ 54 h 74"/>
                                    <a:gd name="T8" fmla="*/ 49 w 105"/>
                                    <a:gd name="T9" fmla="*/ 65 h 74"/>
                                    <a:gd name="T10" fmla="*/ 69 w 105"/>
                                    <a:gd name="T11" fmla="*/ 72 h 74"/>
                                    <a:gd name="T12" fmla="*/ 87 w 105"/>
                                    <a:gd name="T13" fmla="*/ 73 h 74"/>
                                    <a:gd name="T14" fmla="*/ 104 w 105"/>
                                    <a:gd name="T15" fmla="*/ 71 h 74"/>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5" h="74">
                                      <a:moveTo>
                                        <a:pt x="0" y="0"/>
                                      </a:moveTo>
                                      <a:lnTo>
                                        <a:pt x="4" y="20"/>
                                      </a:lnTo>
                                      <a:lnTo>
                                        <a:pt x="13" y="38"/>
                                      </a:lnTo>
                                      <a:lnTo>
                                        <a:pt x="27" y="54"/>
                                      </a:lnTo>
                                      <a:lnTo>
                                        <a:pt x="49" y="65"/>
                                      </a:lnTo>
                                      <a:lnTo>
                                        <a:pt x="69" y="72"/>
                                      </a:lnTo>
                                      <a:lnTo>
                                        <a:pt x="87" y="73"/>
                                      </a:lnTo>
                                      <a:lnTo>
                                        <a:pt x="104" y="7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2409647" name="Freeform 665"/>
                              <wps:cNvSpPr>
                                <a:spLocks/>
                              </wps:cNvSpPr>
                              <wps:spPr bwMode="auto">
                                <a:xfrm>
                                  <a:off x="2328" y="828"/>
                                  <a:ext cx="101" cy="76"/>
                                </a:xfrm>
                                <a:custGeom>
                                  <a:avLst/>
                                  <a:gdLst>
                                    <a:gd name="T0" fmla="*/ 0 w 101"/>
                                    <a:gd name="T1" fmla="*/ 72 h 76"/>
                                    <a:gd name="T2" fmla="*/ 19 w 101"/>
                                    <a:gd name="T3" fmla="*/ 75 h 76"/>
                                    <a:gd name="T4" fmla="*/ 38 w 101"/>
                                    <a:gd name="T5" fmla="*/ 74 h 76"/>
                                    <a:gd name="T6" fmla="*/ 57 w 101"/>
                                    <a:gd name="T7" fmla="*/ 67 h 76"/>
                                    <a:gd name="T8" fmla="*/ 76 w 101"/>
                                    <a:gd name="T9" fmla="*/ 51 h 76"/>
                                    <a:gd name="T10" fmla="*/ 90 w 101"/>
                                    <a:gd name="T11" fmla="*/ 34 h 76"/>
                                    <a:gd name="T12" fmla="*/ 97 w 101"/>
                                    <a:gd name="T13" fmla="*/ 17 h 76"/>
                                    <a:gd name="T14" fmla="*/ 100 w 101"/>
                                    <a:gd name="T15" fmla="*/ 0 h 7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1" h="76">
                                      <a:moveTo>
                                        <a:pt x="0" y="72"/>
                                      </a:moveTo>
                                      <a:lnTo>
                                        <a:pt x="19" y="75"/>
                                      </a:lnTo>
                                      <a:lnTo>
                                        <a:pt x="38" y="74"/>
                                      </a:lnTo>
                                      <a:lnTo>
                                        <a:pt x="57" y="67"/>
                                      </a:lnTo>
                                      <a:lnTo>
                                        <a:pt x="76" y="51"/>
                                      </a:lnTo>
                                      <a:lnTo>
                                        <a:pt x="90" y="34"/>
                                      </a:lnTo>
                                      <a:lnTo>
                                        <a:pt x="97" y="17"/>
                                      </a:lnTo>
                                      <a:lnTo>
                                        <a:pt x="10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3448705" name="Freeform 666"/>
                              <wps:cNvSpPr>
                                <a:spLocks/>
                              </wps:cNvSpPr>
                              <wps:spPr bwMode="auto">
                                <a:xfrm>
                                  <a:off x="2372" y="581"/>
                                  <a:ext cx="92" cy="240"/>
                                </a:xfrm>
                                <a:custGeom>
                                  <a:avLst/>
                                  <a:gdLst>
                                    <a:gd name="T0" fmla="*/ 55 w 92"/>
                                    <a:gd name="T1" fmla="*/ 239 h 240"/>
                                    <a:gd name="T2" fmla="*/ 67 w 92"/>
                                    <a:gd name="T3" fmla="*/ 223 h 240"/>
                                    <a:gd name="T4" fmla="*/ 77 w 92"/>
                                    <a:gd name="T5" fmla="*/ 206 h 240"/>
                                    <a:gd name="T6" fmla="*/ 84 w 92"/>
                                    <a:gd name="T7" fmla="*/ 187 h 240"/>
                                    <a:gd name="T8" fmla="*/ 89 w 92"/>
                                    <a:gd name="T9" fmla="*/ 168 h 240"/>
                                    <a:gd name="T10" fmla="*/ 91 w 92"/>
                                    <a:gd name="T11" fmla="*/ 149 h 240"/>
                                    <a:gd name="T12" fmla="*/ 91 w 92"/>
                                    <a:gd name="T13" fmla="*/ 129 h 240"/>
                                    <a:gd name="T14" fmla="*/ 88 w 92"/>
                                    <a:gd name="T15" fmla="*/ 110 h 240"/>
                                    <a:gd name="T16" fmla="*/ 81 w 92"/>
                                    <a:gd name="T17" fmla="*/ 88 h 240"/>
                                    <a:gd name="T18" fmla="*/ 72 w 92"/>
                                    <a:gd name="T19" fmla="*/ 68 h 240"/>
                                    <a:gd name="T20" fmla="*/ 60 w 92"/>
                                    <a:gd name="T21" fmla="*/ 50 h 240"/>
                                    <a:gd name="T22" fmla="*/ 47 w 92"/>
                                    <a:gd name="T23" fmla="*/ 34 h 240"/>
                                    <a:gd name="T24" fmla="*/ 33 w 92"/>
                                    <a:gd name="T25" fmla="*/ 20 h 240"/>
                                    <a:gd name="T26" fmla="*/ 17 w 92"/>
                                    <a:gd name="T27" fmla="*/ 9 h 240"/>
                                    <a:gd name="T28" fmla="*/ 0 w 92"/>
                                    <a:gd name="T29" fmla="*/ 0 h 24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2" h="240">
                                      <a:moveTo>
                                        <a:pt x="55" y="239"/>
                                      </a:moveTo>
                                      <a:lnTo>
                                        <a:pt x="67" y="223"/>
                                      </a:lnTo>
                                      <a:lnTo>
                                        <a:pt x="77" y="206"/>
                                      </a:lnTo>
                                      <a:lnTo>
                                        <a:pt x="84" y="187"/>
                                      </a:lnTo>
                                      <a:lnTo>
                                        <a:pt x="89" y="168"/>
                                      </a:lnTo>
                                      <a:lnTo>
                                        <a:pt x="91" y="149"/>
                                      </a:lnTo>
                                      <a:lnTo>
                                        <a:pt x="91" y="129"/>
                                      </a:lnTo>
                                      <a:lnTo>
                                        <a:pt x="88" y="110"/>
                                      </a:lnTo>
                                      <a:lnTo>
                                        <a:pt x="81" y="88"/>
                                      </a:lnTo>
                                      <a:lnTo>
                                        <a:pt x="72" y="68"/>
                                      </a:lnTo>
                                      <a:lnTo>
                                        <a:pt x="60" y="50"/>
                                      </a:lnTo>
                                      <a:lnTo>
                                        <a:pt x="47" y="34"/>
                                      </a:lnTo>
                                      <a:lnTo>
                                        <a:pt x="33" y="20"/>
                                      </a:lnTo>
                                      <a:lnTo>
                                        <a:pt x="17" y="9"/>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058852" name="Freeform 667"/>
                              <wps:cNvSpPr>
                                <a:spLocks/>
                              </wps:cNvSpPr>
                              <wps:spPr bwMode="auto">
                                <a:xfrm>
                                  <a:off x="2219" y="577"/>
                                  <a:ext cx="145" cy="154"/>
                                </a:xfrm>
                                <a:custGeom>
                                  <a:avLst/>
                                  <a:gdLst>
                                    <a:gd name="T0" fmla="*/ 144 w 145"/>
                                    <a:gd name="T1" fmla="*/ 0 h 154"/>
                                    <a:gd name="T2" fmla="*/ 124 w 145"/>
                                    <a:gd name="T3" fmla="*/ 0 h 154"/>
                                    <a:gd name="T4" fmla="*/ 104 w 145"/>
                                    <a:gd name="T5" fmla="*/ 2 h 154"/>
                                    <a:gd name="T6" fmla="*/ 84 w 145"/>
                                    <a:gd name="T7" fmla="*/ 8 h 154"/>
                                    <a:gd name="T8" fmla="*/ 66 w 145"/>
                                    <a:gd name="T9" fmla="*/ 17 h 154"/>
                                    <a:gd name="T10" fmla="*/ 50 w 145"/>
                                    <a:gd name="T11" fmla="*/ 29 h 154"/>
                                    <a:gd name="T12" fmla="*/ 35 w 145"/>
                                    <a:gd name="T13" fmla="*/ 43 h 154"/>
                                    <a:gd name="T14" fmla="*/ 22 w 145"/>
                                    <a:gd name="T15" fmla="*/ 60 h 154"/>
                                    <a:gd name="T16" fmla="*/ 12 w 145"/>
                                    <a:gd name="T17" fmla="*/ 78 h 154"/>
                                    <a:gd name="T18" fmla="*/ 5 w 145"/>
                                    <a:gd name="T19" fmla="*/ 96 h 154"/>
                                    <a:gd name="T20" fmla="*/ 1 w 145"/>
                                    <a:gd name="T21" fmla="*/ 115 h 154"/>
                                    <a:gd name="T22" fmla="*/ 0 w 145"/>
                                    <a:gd name="T23" fmla="*/ 134 h 154"/>
                                    <a:gd name="T24" fmla="*/ 1 w 145"/>
                                    <a:gd name="T25" fmla="*/ 153 h 154"/>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45" h="154">
                                      <a:moveTo>
                                        <a:pt x="144" y="0"/>
                                      </a:moveTo>
                                      <a:lnTo>
                                        <a:pt x="124" y="0"/>
                                      </a:lnTo>
                                      <a:lnTo>
                                        <a:pt x="104" y="2"/>
                                      </a:lnTo>
                                      <a:lnTo>
                                        <a:pt x="84" y="8"/>
                                      </a:lnTo>
                                      <a:lnTo>
                                        <a:pt x="66" y="17"/>
                                      </a:lnTo>
                                      <a:lnTo>
                                        <a:pt x="50" y="29"/>
                                      </a:lnTo>
                                      <a:lnTo>
                                        <a:pt x="35" y="43"/>
                                      </a:lnTo>
                                      <a:lnTo>
                                        <a:pt x="22" y="60"/>
                                      </a:lnTo>
                                      <a:lnTo>
                                        <a:pt x="12" y="78"/>
                                      </a:lnTo>
                                      <a:lnTo>
                                        <a:pt x="5" y="96"/>
                                      </a:lnTo>
                                      <a:lnTo>
                                        <a:pt x="1" y="115"/>
                                      </a:lnTo>
                                      <a:lnTo>
                                        <a:pt x="0" y="134"/>
                                      </a:lnTo>
                                      <a:lnTo>
                                        <a:pt x="1" y="153"/>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611269" name="Freeform 668"/>
                              <wps:cNvSpPr>
                                <a:spLocks/>
                              </wps:cNvSpPr>
                              <wps:spPr bwMode="auto">
                                <a:xfrm>
                                  <a:off x="741" y="614"/>
                                  <a:ext cx="77" cy="46"/>
                                </a:xfrm>
                                <a:custGeom>
                                  <a:avLst/>
                                  <a:gdLst>
                                    <a:gd name="T0" fmla="*/ 76 w 77"/>
                                    <a:gd name="T1" fmla="*/ 45 h 46"/>
                                    <a:gd name="T2" fmla="*/ 69 w 77"/>
                                    <a:gd name="T3" fmla="*/ 25 h 46"/>
                                    <a:gd name="T4" fmla="*/ 56 w 77"/>
                                    <a:gd name="T5" fmla="*/ 10 h 46"/>
                                    <a:gd name="T6" fmla="*/ 34 w 77"/>
                                    <a:gd name="T7" fmla="*/ 1 h 46"/>
                                    <a:gd name="T8" fmla="*/ 16 w 77"/>
                                    <a:gd name="T9" fmla="*/ 0 h 46"/>
                                    <a:gd name="T10" fmla="*/ 0 w 77"/>
                                    <a:gd name="T11" fmla="*/ 4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7" h="46">
                                      <a:moveTo>
                                        <a:pt x="76" y="45"/>
                                      </a:moveTo>
                                      <a:lnTo>
                                        <a:pt x="69" y="25"/>
                                      </a:lnTo>
                                      <a:lnTo>
                                        <a:pt x="56" y="10"/>
                                      </a:lnTo>
                                      <a:lnTo>
                                        <a:pt x="34" y="1"/>
                                      </a:lnTo>
                                      <a:lnTo>
                                        <a:pt x="16" y="0"/>
                                      </a:lnTo>
                                      <a:lnTo>
                                        <a:pt x="0" y="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353967" name="Freeform 669"/>
                              <wps:cNvSpPr>
                                <a:spLocks/>
                              </wps:cNvSpPr>
                              <wps:spPr bwMode="auto">
                                <a:xfrm>
                                  <a:off x="640" y="615"/>
                                  <a:ext cx="103" cy="78"/>
                                </a:xfrm>
                                <a:custGeom>
                                  <a:avLst/>
                                  <a:gdLst>
                                    <a:gd name="T0" fmla="*/ 102 w 103"/>
                                    <a:gd name="T1" fmla="*/ 2 h 78"/>
                                    <a:gd name="T2" fmla="*/ 82 w 103"/>
                                    <a:gd name="T3" fmla="*/ 0 h 78"/>
                                    <a:gd name="T4" fmla="*/ 63 w 103"/>
                                    <a:gd name="T5" fmla="*/ 2 h 78"/>
                                    <a:gd name="T6" fmla="*/ 44 w 103"/>
                                    <a:gd name="T7" fmla="*/ 8 h 78"/>
                                    <a:gd name="T8" fmla="*/ 25 w 103"/>
                                    <a:gd name="T9" fmla="*/ 26 h 78"/>
                                    <a:gd name="T10" fmla="*/ 11 w 103"/>
                                    <a:gd name="T11" fmla="*/ 43 h 78"/>
                                    <a:gd name="T12" fmla="*/ 3 w 103"/>
                                    <a:gd name="T13" fmla="*/ 60 h 78"/>
                                    <a:gd name="T14" fmla="*/ 0 w 103"/>
                                    <a:gd name="T15" fmla="*/ 77 h 78"/>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3" h="78">
                                      <a:moveTo>
                                        <a:pt x="102" y="2"/>
                                      </a:moveTo>
                                      <a:lnTo>
                                        <a:pt x="82" y="0"/>
                                      </a:lnTo>
                                      <a:lnTo>
                                        <a:pt x="63" y="2"/>
                                      </a:lnTo>
                                      <a:lnTo>
                                        <a:pt x="44" y="8"/>
                                      </a:lnTo>
                                      <a:lnTo>
                                        <a:pt x="25" y="26"/>
                                      </a:lnTo>
                                      <a:lnTo>
                                        <a:pt x="11" y="43"/>
                                      </a:lnTo>
                                      <a:lnTo>
                                        <a:pt x="3" y="60"/>
                                      </a:lnTo>
                                      <a:lnTo>
                                        <a:pt x="0" y="7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5095319" name="Freeform 670"/>
                              <wps:cNvSpPr>
                                <a:spLocks/>
                              </wps:cNvSpPr>
                              <wps:spPr bwMode="auto">
                                <a:xfrm>
                                  <a:off x="625" y="707"/>
                                  <a:ext cx="51" cy="120"/>
                                </a:xfrm>
                                <a:custGeom>
                                  <a:avLst/>
                                  <a:gdLst>
                                    <a:gd name="T0" fmla="*/ 14 w 51"/>
                                    <a:gd name="T1" fmla="*/ 0 h 120"/>
                                    <a:gd name="T2" fmla="*/ 5 w 51"/>
                                    <a:gd name="T3" fmla="*/ 17 h 120"/>
                                    <a:gd name="T4" fmla="*/ 0 w 51"/>
                                    <a:gd name="T5" fmla="*/ 35 h 120"/>
                                    <a:gd name="T6" fmla="*/ 0 w 51"/>
                                    <a:gd name="T7" fmla="*/ 55 h 120"/>
                                    <a:gd name="T8" fmla="*/ 9 w 51"/>
                                    <a:gd name="T9" fmla="*/ 79 h 120"/>
                                    <a:gd name="T10" fmla="*/ 20 w 51"/>
                                    <a:gd name="T11" fmla="*/ 98 h 120"/>
                                    <a:gd name="T12" fmla="*/ 34 w 51"/>
                                    <a:gd name="T13" fmla="*/ 111 h 120"/>
                                    <a:gd name="T14" fmla="*/ 50 w 51"/>
                                    <a:gd name="T15" fmla="*/ 119 h 1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1" h="120">
                                      <a:moveTo>
                                        <a:pt x="14" y="0"/>
                                      </a:moveTo>
                                      <a:lnTo>
                                        <a:pt x="5" y="17"/>
                                      </a:lnTo>
                                      <a:lnTo>
                                        <a:pt x="0" y="35"/>
                                      </a:lnTo>
                                      <a:lnTo>
                                        <a:pt x="0" y="55"/>
                                      </a:lnTo>
                                      <a:lnTo>
                                        <a:pt x="9" y="79"/>
                                      </a:lnTo>
                                      <a:lnTo>
                                        <a:pt x="20" y="98"/>
                                      </a:lnTo>
                                      <a:lnTo>
                                        <a:pt x="34" y="111"/>
                                      </a:lnTo>
                                      <a:lnTo>
                                        <a:pt x="50" y="119"/>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9274592" name="Freeform 671"/>
                              <wps:cNvSpPr>
                                <a:spLocks/>
                              </wps:cNvSpPr>
                              <wps:spPr bwMode="auto">
                                <a:xfrm>
                                  <a:off x="680" y="828"/>
                                  <a:ext cx="247" cy="76"/>
                                </a:xfrm>
                                <a:custGeom>
                                  <a:avLst/>
                                  <a:gdLst>
                                    <a:gd name="T0" fmla="*/ 0 w 247"/>
                                    <a:gd name="T1" fmla="*/ 0 h 76"/>
                                    <a:gd name="T2" fmla="*/ 11 w 247"/>
                                    <a:gd name="T3" fmla="*/ 17 h 76"/>
                                    <a:gd name="T4" fmla="*/ 25 w 247"/>
                                    <a:gd name="T5" fmla="*/ 32 h 76"/>
                                    <a:gd name="T6" fmla="*/ 41 w 247"/>
                                    <a:gd name="T7" fmla="*/ 45 h 76"/>
                                    <a:gd name="T8" fmla="*/ 59 w 247"/>
                                    <a:gd name="T9" fmla="*/ 56 h 76"/>
                                    <a:gd name="T10" fmla="*/ 77 w 247"/>
                                    <a:gd name="T11" fmla="*/ 65 h 76"/>
                                    <a:gd name="T12" fmla="*/ 97 w 247"/>
                                    <a:gd name="T13" fmla="*/ 71 h 76"/>
                                    <a:gd name="T14" fmla="*/ 118 w 247"/>
                                    <a:gd name="T15" fmla="*/ 75 h 76"/>
                                    <a:gd name="T16" fmla="*/ 139 w 247"/>
                                    <a:gd name="T17" fmla="*/ 75 h 76"/>
                                    <a:gd name="T18" fmla="*/ 160 w 247"/>
                                    <a:gd name="T19" fmla="*/ 73 h 76"/>
                                    <a:gd name="T20" fmla="*/ 179 w 247"/>
                                    <a:gd name="T21" fmla="*/ 68 h 76"/>
                                    <a:gd name="T22" fmla="*/ 198 w 247"/>
                                    <a:gd name="T23" fmla="*/ 60 h 76"/>
                                    <a:gd name="T24" fmla="*/ 215 w 247"/>
                                    <a:gd name="T25" fmla="*/ 51 h 76"/>
                                    <a:gd name="T26" fmla="*/ 232 w 247"/>
                                    <a:gd name="T27" fmla="*/ 39 h 76"/>
                                    <a:gd name="T28" fmla="*/ 246 w 247"/>
                                    <a:gd name="T29" fmla="*/ 25 h 7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47" h="76">
                                      <a:moveTo>
                                        <a:pt x="0" y="0"/>
                                      </a:moveTo>
                                      <a:lnTo>
                                        <a:pt x="11" y="17"/>
                                      </a:lnTo>
                                      <a:lnTo>
                                        <a:pt x="25" y="32"/>
                                      </a:lnTo>
                                      <a:lnTo>
                                        <a:pt x="41" y="45"/>
                                      </a:lnTo>
                                      <a:lnTo>
                                        <a:pt x="59" y="56"/>
                                      </a:lnTo>
                                      <a:lnTo>
                                        <a:pt x="77" y="65"/>
                                      </a:lnTo>
                                      <a:lnTo>
                                        <a:pt x="97" y="71"/>
                                      </a:lnTo>
                                      <a:lnTo>
                                        <a:pt x="118" y="75"/>
                                      </a:lnTo>
                                      <a:lnTo>
                                        <a:pt x="139" y="75"/>
                                      </a:lnTo>
                                      <a:lnTo>
                                        <a:pt x="160" y="73"/>
                                      </a:lnTo>
                                      <a:lnTo>
                                        <a:pt x="179" y="68"/>
                                      </a:lnTo>
                                      <a:lnTo>
                                        <a:pt x="198" y="60"/>
                                      </a:lnTo>
                                      <a:lnTo>
                                        <a:pt x="215" y="51"/>
                                      </a:lnTo>
                                      <a:lnTo>
                                        <a:pt x="232" y="39"/>
                                      </a:lnTo>
                                      <a:lnTo>
                                        <a:pt x="246" y="25"/>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9585393" name="Freeform 672"/>
                              <wps:cNvSpPr>
                                <a:spLocks/>
                              </wps:cNvSpPr>
                              <wps:spPr bwMode="auto">
                                <a:xfrm>
                                  <a:off x="831" y="660"/>
                                  <a:ext cx="112" cy="188"/>
                                </a:xfrm>
                                <a:custGeom>
                                  <a:avLst/>
                                  <a:gdLst>
                                    <a:gd name="T0" fmla="*/ 99 w 112"/>
                                    <a:gd name="T1" fmla="*/ 187 h 188"/>
                                    <a:gd name="T2" fmla="*/ 106 w 112"/>
                                    <a:gd name="T3" fmla="*/ 168 h 188"/>
                                    <a:gd name="T4" fmla="*/ 110 w 112"/>
                                    <a:gd name="T5" fmla="*/ 149 h 188"/>
                                    <a:gd name="T6" fmla="*/ 111 w 112"/>
                                    <a:gd name="T7" fmla="*/ 129 h 188"/>
                                    <a:gd name="T8" fmla="*/ 109 w 112"/>
                                    <a:gd name="T9" fmla="*/ 110 h 188"/>
                                    <a:gd name="T10" fmla="*/ 104 w 112"/>
                                    <a:gd name="T11" fmla="*/ 91 h 188"/>
                                    <a:gd name="T12" fmla="*/ 97 w 112"/>
                                    <a:gd name="T13" fmla="*/ 73 h 188"/>
                                    <a:gd name="T14" fmla="*/ 84 w 112"/>
                                    <a:gd name="T15" fmla="*/ 53 h 188"/>
                                    <a:gd name="T16" fmla="*/ 69 w 112"/>
                                    <a:gd name="T17" fmla="*/ 36 h 188"/>
                                    <a:gd name="T18" fmla="*/ 53 w 112"/>
                                    <a:gd name="T19" fmla="*/ 23 h 188"/>
                                    <a:gd name="T20" fmla="*/ 36 w 112"/>
                                    <a:gd name="T21" fmla="*/ 12 h 188"/>
                                    <a:gd name="T22" fmla="*/ 18 w 112"/>
                                    <a:gd name="T23" fmla="*/ 4 h 188"/>
                                    <a:gd name="T24" fmla="*/ 0 w 112"/>
                                    <a:gd name="T25" fmla="*/ 0 h 18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12" h="188">
                                      <a:moveTo>
                                        <a:pt x="99" y="187"/>
                                      </a:moveTo>
                                      <a:lnTo>
                                        <a:pt x="106" y="168"/>
                                      </a:lnTo>
                                      <a:lnTo>
                                        <a:pt x="110" y="149"/>
                                      </a:lnTo>
                                      <a:lnTo>
                                        <a:pt x="111" y="129"/>
                                      </a:lnTo>
                                      <a:lnTo>
                                        <a:pt x="109" y="110"/>
                                      </a:lnTo>
                                      <a:lnTo>
                                        <a:pt x="104" y="91"/>
                                      </a:lnTo>
                                      <a:lnTo>
                                        <a:pt x="97" y="73"/>
                                      </a:lnTo>
                                      <a:lnTo>
                                        <a:pt x="84" y="53"/>
                                      </a:lnTo>
                                      <a:lnTo>
                                        <a:pt x="69" y="36"/>
                                      </a:lnTo>
                                      <a:lnTo>
                                        <a:pt x="53" y="23"/>
                                      </a:lnTo>
                                      <a:lnTo>
                                        <a:pt x="36" y="12"/>
                                      </a:lnTo>
                                      <a:lnTo>
                                        <a:pt x="18" y="4"/>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544A2DA" id="Group 1896049455" o:spid="_x0000_s1026" style="width:160pt;height:80.2pt;mso-position-horizontal-relative:char;mso-position-vertical-relative:line" coordsize="3200,1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">
                      <v:rect id="Rectangle 656" o:spid="_x0000_s1027" style="position:absolute;left:3;top:3;width:3192;height:1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" filled="f" strokeweight=".1192mm">
                        <v:path arrowok="t"/>
                      </v:rect>
                      <v:shape id="Freeform 657" o:spid="_x0000_s1028" style="position:absolute;left:221;top:183;width:2779;height:1216;visibility:visible;mso-wrap-style:square;v-text-anchor:top" coordsize="2779,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" path="m2629,1137r-56,18l2515,1173r-30,6l2456,1186r-29,7l2398,1197r-30,5l2337,1204r-30,2l2278,1206r-31,l2217,1206r-60,-4l2096,1195r-61,-9l1916,1168r-59,-7l1828,1157r-32,-2l1767,1155r-29,-3l1677,1152r-61,5l1555,1159r-58,2l1436,1164r-61,l1346,1161r-32,l1254,1155r-59,-7l1134,1141r-60,-7l1015,1130r-32,-2l954,1128r-29,l893,1130r-29,2l835,1137r-61,9l713,1159r-119,25l535,1197r-29,5l477,1206r-29,5l418,1213r-29,2l360,1215r-29,-2l301,1213r-56,-7l184,1200r-61,-9l90,1186r-32,-2l42,1182r-9,-3l27,1177r-7,-2l15,1170r-4,-4l6,1161r-2,-4l2,1150r,-7l,1137r,-16l2,1103r4,-18l9,1067r9,-36l24,997r5,-34l36,932r2,-32l42,871r3,-29l47,812r2,-27l49,758r,-29l47,675,40,619,33,560,27,502,18,441,11,380,4,317,2,283,,252,,218,2,186,4,173,6,157r5,-16l13,128r7,-14l24,101,31,87,40,74,49,63,60,51,72,42,83,33,96,24r12,-6l121,13,137,9,150,4,164,2,180,r15,l225,r33,2l290,6r31,5l385,22r63,11l508,42r61,12l628,63r58,9l745,78r58,5l862,87r58,l981,87r59,-4l1101,81r119,-9l1281,67r60,l1402,67r61,2l1524,72r61,6l1706,87r59,5l1796,92r30,l1855,92r31,-2l1916,87r29,-4l1976,78r30,-6l2035,63r32,-7l2125,38r32,-9l2186,22r29,-7l2244,11r30,-5l2305,6r14,l2334,9r14,2l2364,13r13,5l2393,22r29,11l2481,58r29,14l2539,81r16,4l2569,87r15,3l2600,90r14,l2629,87r16,-4l2661,76r13,-9l2690,58r16,-11l2713,42r4,-4l2724,33r5,-4l2733,29r2,-2l2738,29r,2l2738,33r,5l2738,45r-3,6l2733,58r-2,7l2724,83r-9,20l2699,146r-9,20l2683,186r-4,21l2674,225r-4,20l2665,263r-2,16l2661,297r-2,15l2659,331r,29l2659,391r4,27l2665,445r9,54l2683,549r5,25l2690,601r2,24l2692,652r,28l2692,709r,27l2692,767r3,30l2699,830r5,16l2706,864r4,16l2717,898r5,18l2729,934r13,38l2758,1008r7,18l2769,1042r5,16l2778,1074r,13l2778,1098r,7l2776,1110r-2,4l2771,1119r-2,2l2765,1123r-5,2l2753,1128r-11,2l2726,1132r-16,l2695,1132r-18,l2661,1132r-16,2l2629,1137e" filled="f" strokeweight=".1192mm">
                        <v:path arrowok="t" o:connecttype="custom" o:connectlocs="2485,1179;2368,1202;2247,1206;2035,1186;1796,1155;1616,1157;1375,1164;1195,1148;983,1128;864,1132;594,1184;448,1211;331,1213;123,1191;33,1179;11,1166;2,1143;6,1085;29,963;45,842;49,729;27,502;2,283;4,173;20,114;49,63;96,24;150,4;225,0;385,22;628,63;862,87;1101,81;1402,67;1706,87;1855,92;1976,78;2125,38;2244,11;2334,9;2393,22;2539,81;2600,90;2661,76;2713,42;2733,29;2738,33;2733,58;2699,146;2674,225;2661,297;2659,391;2683,549;2692,652;2692,767;2706,864;2729,934;2769,1042;2778,1098;2771,1119;2753,1128;2695,1132;2629,1137" o:connectangles="0,0,0,0,0,0,0,0,0,0,0,0,0,0,0,0,0,0,0,0,0,0,0,0,0,0,0,0,0,0,0,0,0,0,0,0,0,0,0,0,0,0,0,0,0,0,0,0,0,0,0,0,0,0,0,0,0,0,0,0,0,0,0"/>
                      </v:shape>
                      <v:shape id="Freeform 658" o:spid="_x0000_s1029" style="position:absolute;left:1490;top:681;width:74;height:25;visibility:visible;mso-wrap-style:square;v-text-anchor:top" coordsize="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" path="m74,7l55,,36,,13,11,,24e" filled="f" strokeweight=".1192mm">
                        <v:path arrowok="t" o:connecttype="custom" o:connectlocs="74,7;55,0;36,0;13,11;0,24" o:connectangles="0,0,0,0,0"/>
                      </v:shape>
                      <v:shape id="Freeform 659" o:spid="_x0000_s1030" style="position:absolute;left:1450;top:723;width:34;height:129;visibility:visible;mso-wrap-style:square;v-text-anchor:top" coordsize="34,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" path="m33,l17,14,6,31,,50,,76,5,97r9,17l25,128e" filled="f" strokeweight=".1192mm">
                        <v:path arrowok="t" o:connecttype="custom" o:connectlocs="33,0;17,14;6,31;0,50;0,76;5,97;14,114;25,128" o:connectangles="0,0,0,0,0,0,0,0"/>
                      </v:shape>
                      <v:shape id="Freeform 660" o:spid="_x0000_s1031" style="position:absolute;left:1484;top:857;width:112;height:60;visibility:visible;mso-wrap-style:square;v-text-anchor:top" coordsize="1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" path="m,l7,19,19,36,35,49r22,7l77,59,95,57r16,-6e" filled="f" strokeweight=".1192mm">
                        <v:path arrowok="t" o:connecttype="custom" o:connectlocs="0,0;7,19;19,36;35,49;57,56;77,59;95,57;111,51" o:connectangles="0,0,0,0,0,0,0,0"/>
                      </v:shape>
                      <v:shape id="Freeform 661" o:spid="_x0000_s1032" style="position:absolute;left:1603;top:743;width:181;height:165;visibility:visible;mso-wrap-style:square;v-text-anchor:top" coordsize="18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" path="m,162r20,2l39,164r20,-3l78,156r18,-8l113,138r16,-13l144,109,156,92,166,74r7,-18l178,37r2,-18l180,e" filled="f" strokeweight=".1192mm">
                        <v:path arrowok="t" o:connecttype="custom" o:connectlocs="0,162;20,164;39,164;59,161;78,156;96,148;113,138;129,125;144,109;156,92;166,74;173,56;178,37;180,19;180,0" o:connectangles="0,0,0,0,0,0,0,0,0,0,0,0,0,0,0"/>
                      </v:shape>
                      <v:shape id="Freeform 662" o:spid="_x0000_s1033" style="position:absolute;left:1573;top:650;width:207;height:77;visibility:visible;mso-wrap-style:square;v-text-anchor:top" coordsize="20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" path="m206,76l196,58,183,42,168,28,151,16,132,8,112,2,91,,71,,51,4,33,10,15,19,,30e" filled="f" strokeweight=".1192mm">
                        <v:path arrowok="t" o:connecttype="custom" o:connectlocs="206,76;196,58;183,42;168,28;151,16;132,8;112,2;91,0;71,0;51,4;33,10;15,19;0,30" o:connectangles="0,0,0,0,0,0,0,0,0,0,0,0,0"/>
                      </v:shape>
                      <v:shape id="Freeform 663" o:spid="_x0000_s1034" style="position:absolute;left:2195;top:747;width:28;height:73;visibility:visible;mso-wrap-style:square;v-text-anchor:top" coordsize="2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" path="m27,l11,12,1,30,,54,5,72e" filled="f" strokeweight=".1192mm">
                        <v:path arrowok="t" o:connecttype="custom" o:connectlocs="27,0;11,12;1,30;0,54;5,72" o:connectangles="0,0,0,0,0"/>
                      </v:shape>
                      <v:shape id="Freeform 664" o:spid="_x0000_s1035" style="position:absolute;left:2212;top:833;width:105;height:74;visibility:visible;mso-wrap-style:square;v-text-anchor:top" coordsize="1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" path="m,l4,20r9,18l27,54,49,65r20,7l87,73r17,-2e" filled="f" strokeweight=".1192mm">
                        <v:path arrowok="t" o:connecttype="custom" o:connectlocs="0,0;4,20;13,38;27,54;49,65;69,72;87,73;104,71" o:connectangles="0,0,0,0,0,0,0,0"/>
                      </v:shape>
                      <v:shape id="Freeform 665" o:spid="_x0000_s1036" style="position:absolute;left:2328;top:828;width:101;height:76;visibility:visible;mso-wrap-style:square;v-text-anchor:top" coordsize="10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" path="m,72r19,3l38,74,57,67,76,51,90,34,97,17,100,e" filled="f" strokeweight=".1192mm">
                        <v:path arrowok="t" o:connecttype="custom" o:connectlocs="0,72;19,75;38,74;57,67;76,51;90,34;97,17;100,0" o:connectangles="0,0,0,0,0,0,0,0"/>
                      </v:shape>
                      <v:shape id="Freeform 666" o:spid="_x0000_s1037" style="position:absolute;left:2372;top:581;width:92;height:240;visibility:visible;mso-wrap-style:square;v-text-anchor:top" coordsize="9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" path="m55,239l67,223,77,206r7,-19l89,168r2,-19l91,129,88,110,81,88,72,68,60,50,47,34,33,20,17,9,,e" filled="f" strokeweight=".1192mm">
                        <v:path arrowok="t" o:connecttype="custom" o:connectlocs="55,239;67,223;77,206;84,187;89,168;91,149;91,129;88,110;81,88;72,68;60,50;47,34;33,20;17,9;0,0" o:connectangles="0,0,0,0,0,0,0,0,0,0,0,0,0,0,0"/>
                      </v:shape>
                      <v:shape id="Freeform 667" o:spid="_x0000_s1038" style="position:absolute;left:2219;top:577;width:145;height:154;visibility:visible;mso-wrap-style:square;v-text-anchor:top" coordsize="14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" path="m144,l124,,104,2,84,8,66,17,50,29,35,43,22,60,12,78,5,96,1,115,,134r1,19e" filled="f" strokeweight=".1192mm">
                        <v:path arrowok="t" o:connecttype="custom" o:connectlocs="144,0;124,0;104,2;84,8;66,17;50,29;35,43;22,60;12,78;5,96;1,115;0,134;1,153" o:connectangles="0,0,0,0,0,0,0,0,0,0,0,0,0"/>
                      </v:shape>
                      <v:shape id="Freeform 668" o:spid="_x0000_s1039" style="position:absolute;left:741;top:614;width:77;height:46;visibility:visible;mso-wrap-style:square;v-text-anchor:top" coordsize="7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" path="m76,45l69,25,56,10,34,1,16,,,4e" filled="f" strokeweight=".1192mm">
                        <v:path arrowok="t" o:connecttype="custom" o:connectlocs="76,45;69,25;56,10;34,1;16,0;0,4" o:connectangles="0,0,0,0,0,0"/>
                      </v:shape>
                      <v:shape id="Freeform 669" o:spid="_x0000_s1040" style="position:absolute;left:640;top:615;width:103;height:78;visibility:visible;mso-wrap-style:square;v-text-anchor:top" coordsize="10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" path="m102,2l82,,63,2,44,8,25,26,11,43,3,60,,77e" filled="f" strokeweight=".1192mm">
                        <v:path arrowok="t" o:connecttype="custom" o:connectlocs="102,2;82,0;63,2;44,8;25,26;11,43;3,60;0,77" o:connectangles="0,0,0,0,0,0,0,0"/>
                      </v:shape>
                      <v:shape id="Freeform 670" o:spid="_x0000_s1041" style="position:absolute;left:625;top:707;width:51;height:120;visibility:visible;mso-wrap-style:square;v-text-anchor:top" coordsize="5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" path="m14,l5,17,,35,,55,9,79,20,98r14,13l50,119e" filled="f" strokeweight=".1192mm">
                        <v:path arrowok="t" o:connecttype="custom" o:connectlocs="14,0;5,17;0,35;0,55;9,79;20,98;34,111;50,119" o:connectangles="0,0,0,0,0,0,0,0"/>
                      </v:shape>
                      <v:shape id="Freeform 671" o:spid="_x0000_s1042" style="position:absolute;left:680;top:828;width:247;height:76;visibility:visible;mso-wrap-style:square;v-text-anchor:top" coordsize="24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" path="m,l11,17,25,32,41,45,59,56r18,9l97,71r21,4l139,75r21,-2l179,68r19,-8l215,51,232,39,246,25e" filled="f" strokeweight=".1192mm">
                        <v:path arrowok="t" o:connecttype="custom" o:connectlocs="0,0;11,17;25,32;41,45;59,56;77,65;97,71;118,75;139,75;160,73;179,68;198,60;215,51;232,39;246,25" o:connectangles="0,0,0,0,0,0,0,0,0,0,0,0,0,0,0"/>
                      </v:shape>
                      <v:shape id="Freeform 672" o:spid="_x0000_s1043" style="position:absolute;left:831;top:660;width:112;height:188;visibility:visible;mso-wrap-style:square;v-text-anchor:top" coordsize="112,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" path="m99,187r7,-19l110,149r1,-20l109,110,104,91,97,73,84,53,69,36,53,23,36,12,18,4,,e" filled="f" strokeweight=".1192mm">
                        <v:path arrowok="t" o:connecttype="custom" o:connectlocs="99,187;106,168;110,149;111,129;109,110;104,91;97,73;84,53;69,36;53,23;36,12;18,4;0,0" o:connectangles="0,0,0,0,0,0,0,0,0,0,0,0,0"/>
                      </v:shape>
                      <w10:anchorlock/>
                    </v:group>
                  </w:pict>
                </mc:Fallback>
              </mc:AlternateContent>
            </w:r>
          </w:p>
        </w:tc>
        <w:tc>
          <w:tcPr>
            <w:tcW w:w="4675" w:type="dxa"/>
            <w:vAlign w:val="center"/>
          </w:tcPr>
          <w:p w14:paraId="4BE64F59" w14:textId="77777777" w:rsidR="003E475B" w:rsidRPr="00605DEF" w:rsidRDefault="003E475B" w:rsidP="00A51208">
            <w:pPr>
              <w:jc w:val="center"/>
              <w:rPr>
                <w:color w:val="FF0000"/>
              </w:rPr>
            </w:pPr>
            <w:r w:rsidRPr="00605DEF">
              <w:rPr>
                <w:noProof/>
                <w:color w:val="FF0000"/>
              </w:rPr>
              <mc:AlternateContent>
                <mc:Choice Requires="wpg">
                  <w:drawing>
                    <wp:inline distT="0" distB="0" distL="0" distR="0" wp14:anchorId="1170D63A" wp14:editId="30D73894">
                      <wp:extent cx="2193290" cy="1143635"/>
                      <wp:effectExtent l="9525" t="9525" r="6985" b="8890"/>
                      <wp:docPr id="779732539" name="Group 779732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3290" cy="1143635"/>
                                <a:chOff x="0" y="0"/>
                                <a:chExt cx="5561" cy="2471"/>
                              </a:xfrm>
                            </wpg:grpSpPr>
                            <wps:wsp>
                              <wps:cNvPr id="36429828" name="Freeform 3"/>
                              <wps:cNvSpPr>
                                <a:spLocks/>
                              </wps:cNvSpPr>
                              <wps:spPr bwMode="auto">
                                <a:xfrm>
                                  <a:off x="5" y="345"/>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8081650" name="Freeform 4"/>
                              <wps:cNvSpPr>
                                <a:spLocks/>
                              </wps:cNvSpPr>
                              <wps:spPr bwMode="auto">
                                <a:xfrm>
                                  <a:off x="5" y="9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9990721" name="Freeform 5"/>
                              <wps:cNvSpPr>
                                <a:spLocks/>
                              </wps:cNvSpPr>
                              <wps:spPr bwMode="auto">
                                <a:xfrm>
                                  <a:off x="306"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4173389" name="Freeform 6"/>
                              <wps:cNvSpPr>
                                <a:spLocks/>
                              </wps:cNvSpPr>
                              <wps:spPr bwMode="auto">
                                <a:xfrm>
                                  <a:off x="1683"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4395553" name="Freeform 7"/>
                              <wps:cNvSpPr>
                                <a:spLocks/>
                              </wps:cNvSpPr>
                              <wps:spPr bwMode="auto">
                                <a:xfrm>
                                  <a:off x="5" y="15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5252856" name="Freeform 8"/>
                              <wps:cNvSpPr>
                                <a:spLocks/>
                              </wps:cNvSpPr>
                              <wps:spPr bwMode="auto">
                                <a:xfrm>
                                  <a:off x="5" y="215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850902" name="Freeform 9"/>
                              <wps:cNvSpPr>
                                <a:spLocks/>
                              </wps:cNvSpPr>
                              <wps:spPr bwMode="auto">
                                <a:xfrm>
                                  <a:off x="306"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4959328" name="Freeform 10"/>
                              <wps:cNvSpPr>
                                <a:spLocks/>
                              </wps:cNvSpPr>
                              <wps:spPr bwMode="auto">
                                <a:xfrm>
                                  <a:off x="1683"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15117" name="Freeform 11"/>
                              <wps:cNvSpPr>
                                <a:spLocks/>
                              </wps:cNvSpPr>
                              <wps:spPr bwMode="auto">
                                <a:xfrm>
                                  <a:off x="991"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022294" name="Freeform 12"/>
                              <wps:cNvSpPr>
                                <a:spLocks/>
                              </wps:cNvSpPr>
                              <wps:spPr bwMode="auto">
                                <a:xfrm>
                                  <a:off x="3070"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5970029" name="Freeform 13"/>
                              <wps:cNvSpPr>
                                <a:spLocks/>
                              </wps:cNvSpPr>
                              <wps:spPr bwMode="auto">
                                <a:xfrm>
                                  <a:off x="3070"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0707153" name="Freeform 14"/>
                              <wps:cNvSpPr>
                                <a:spLocks/>
                              </wps:cNvSpPr>
                              <wps:spPr bwMode="auto">
                                <a:xfrm>
                                  <a:off x="2378"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2026305" name="Freeform 15"/>
                              <wps:cNvSpPr>
                                <a:spLocks/>
                              </wps:cNvSpPr>
                              <wps:spPr bwMode="auto">
                                <a:xfrm>
                                  <a:off x="4454"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2356205" name="Freeform 16"/>
                              <wps:cNvSpPr>
                                <a:spLocks/>
                              </wps:cNvSpPr>
                              <wps:spPr bwMode="auto">
                                <a:xfrm>
                                  <a:off x="4454"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3610104" name="Freeform 17"/>
                              <wps:cNvSpPr>
                                <a:spLocks/>
                              </wps:cNvSpPr>
                              <wps:spPr bwMode="auto">
                                <a:xfrm>
                                  <a:off x="3762"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3578375" name="Freeform 18"/>
                              <wps:cNvSpPr>
                                <a:spLocks/>
                              </wps:cNvSpPr>
                              <wps:spPr bwMode="auto">
                                <a:xfrm>
                                  <a:off x="991"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375840" name="Freeform 19"/>
                              <wps:cNvSpPr>
                                <a:spLocks/>
                              </wps:cNvSpPr>
                              <wps:spPr bwMode="auto">
                                <a:xfrm>
                                  <a:off x="2378"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2781416" name="Freeform 20"/>
                              <wps:cNvSpPr>
                                <a:spLocks/>
                              </wps:cNvSpPr>
                              <wps:spPr bwMode="auto">
                                <a:xfrm>
                                  <a:off x="3762"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13078" name="Freeform 21"/>
                              <wps:cNvSpPr>
                                <a:spLocks/>
                              </wps:cNvSpPr>
                              <wps:spPr bwMode="auto">
                                <a:xfrm>
                                  <a:off x="5149"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7321714" name="Freeform 22"/>
                              <wps:cNvSpPr>
                                <a:spLocks/>
                              </wps:cNvSpPr>
                              <wps:spPr bwMode="auto">
                                <a:xfrm>
                                  <a:off x="5149"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457455" name="Freeform 23"/>
                              <wps:cNvSpPr>
                                <a:spLocks/>
                              </wps:cNvSpPr>
                              <wps:spPr bwMode="auto">
                                <a:xfrm>
                                  <a:off x="991"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5338022" name="Freeform 24"/>
                              <wps:cNvSpPr>
                                <a:spLocks/>
                              </wps:cNvSpPr>
                              <wps:spPr bwMode="auto">
                                <a:xfrm>
                                  <a:off x="2378"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3408335" name="Freeform 25"/>
                              <wps:cNvSpPr>
                                <a:spLocks/>
                              </wps:cNvSpPr>
                              <wps:spPr bwMode="auto">
                                <a:xfrm>
                                  <a:off x="3762"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903800" name="Freeform 26"/>
                              <wps:cNvSpPr>
                                <a:spLocks/>
                              </wps:cNvSpPr>
                              <wps:spPr bwMode="auto">
                                <a:xfrm>
                                  <a:off x="5149"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31F3868" id="Group 779732539" o:spid="_x0000_s1026" style="width:172.7pt;height:90.05pt;mso-position-horizontal-relative:char;mso-position-vertical-relative:line" coordsize="5561,2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">
                      <v:shape id="Freeform 3" o:spid="_x0000_s1027" style="position:absolute;left:5;top:345;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" path="m,l5550,e" filled="f" strokeweight=".5pt">
                        <v:path arrowok="t" o:connecttype="custom" o:connectlocs="0,0;5550,0" o:connectangles="0,0"/>
                      </v:shape>
                      <v:shape id="Freeform 4" o:spid="_x0000_s1028" style="position:absolute;left:5;top:9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" path="m,l5550,e" filled="f" strokeweight=".5pt">
                        <v:path arrowok="t" o:connecttype="custom" o:connectlocs="0,0;5550,0" o:connectangles="0,0"/>
                      </v:shape>
                      <v:shape id="Freeform 5" o:spid="_x0000_s1029" style="position:absolute;left:306;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" path="m,l,599e" filled="f" strokeweight=".5pt">
                        <v:path arrowok="t" o:connecttype="custom" o:connectlocs="0,0;0,599" o:connectangles="0,0"/>
                      </v:shape>
                      <v:shape id="Freeform 6" o:spid="_x0000_s1030" style="position:absolute;left:1683;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" path="m,l,599e" filled="f" strokeweight=".5pt">
                        <v:path arrowok="t" o:connecttype="custom" o:connectlocs="0,0;0,599" o:connectangles="0,0"/>
                      </v:shape>
                      <v:shape id="Freeform 7" o:spid="_x0000_s1031" style="position:absolute;left:5;top:15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" path="m,l5550,e" filled="f" strokeweight=".5pt">
                        <v:path arrowok="t" o:connecttype="custom" o:connectlocs="0,0;5550,0" o:connectangles="0,0"/>
                      </v:shape>
                      <v:shape id="Freeform 8" o:spid="_x0000_s1032" style="position:absolute;left:5;top:215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" path="m,l5550,e" filled="f" strokeweight=".5pt">
                        <v:path arrowok="t" o:connecttype="custom" o:connectlocs="0,0;5550,0" o:connectangles="0,0"/>
                      </v:shape>
                      <v:shape id="Freeform 9" o:spid="_x0000_s1033" style="position:absolute;left:306;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" path="m,l,599e" filled="f" strokeweight=".5pt">
                        <v:path arrowok="t" o:connecttype="custom" o:connectlocs="0,0;0,599" o:connectangles="0,0"/>
                      </v:shape>
                      <v:shape id="Freeform 10" o:spid="_x0000_s1034" style="position:absolute;left:1683;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" path="m,l,599e" filled="f" strokeweight=".5pt">
                        <v:path arrowok="t" o:connecttype="custom" o:connectlocs="0,0;0,599" o:connectangles="0,0"/>
                      </v:shape>
                      <v:shape id="Freeform 11" o:spid="_x0000_s1035" style="position:absolute;left:991;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" path="m,l,599e" filled="f" strokeweight=".5pt">
                        <v:path arrowok="t" o:connecttype="custom" o:connectlocs="0,0;0,599" o:connectangles="0,0"/>
                      </v:shape>
                      <v:shape id="Freeform 12" o:spid="_x0000_s1036" style="position:absolute;left:3070;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" path="m,l,599e" filled="f" strokeweight=".5pt">
                        <v:path arrowok="t" o:connecttype="custom" o:connectlocs="0,0;0,599" o:connectangles="0,0"/>
                      </v:shape>
                      <v:shape id="Freeform 13" o:spid="_x0000_s1037" style="position:absolute;left:3070;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" path="m,l,599e" filled="f" strokeweight=".5pt">
                        <v:path arrowok="t" o:connecttype="custom" o:connectlocs="0,0;0,599" o:connectangles="0,0"/>
                      </v:shape>
                      <v:shape id="Freeform 14" o:spid="_x0000_s1038" style="position:absolute;left:2378;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" path="m,l,599e" filled="f" strokeweight=".5pt">
                        <v:path arrowok="t" o:connecttype="custom" o:connectlocs="0,0;0,599" o:connectangles="0,0"/>
                      </v:shape>
                      <v:shape id="Freeform 15" o:spid="_x0000_s1039" style="position:absolute;left:4454;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" path="m,l,599e" filled="f" strokeweight=".5pt">
                        <v:path arrowok="t" o:connecttype="custom" o:connectlocs="0,0;0,599" o:connectangles="0,0"/>
                      </v:shape>
                      <v:shape id="Freeform 16" o:spid="_x0000_s1040" style="position:absolute;left:4454;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" path="m,l,599e" filled="f" strokeweight=".5pt">
                        <v:path arrowok="t" o:connecttype="custom" o:connectlocs="0,0;0,599" o:connectangles="0,0"/>
                      </v:shape>
                      <v:shape id="Freeform 17" o:spid="_x0000_s1041" style="position:absolute;left:3762;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" path="m,l,599e" filled="f" strokeweight=".5pt">
                        <v:path arrowok="t" o:connecttype="custom" o:connectlocs="0,0;0,599" o:connectangles="0,0"/>
                      </v:shape>
                      <v:shape id="Freeform 18" o:spid="_x0000_s1042" style="position:absolute;left:991;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" path="m,l,319e" filled="f" strokeweight=".5pt">
                        <v:path arrowok="t" o:connecttype="custom" o:connectlocs="0,0;0,319" o:connectangles="0,0"/>
                      </v:shape>
                      <v:shape id="Freeform 19" o:spid="_x0000_s1043" style="position:absolute;left:2378;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" path="m,l,319e" filled="f" strokeweight=".5pt">
                        <v:path arrowok="t" o:connecttype="custom" o:connectlocs="0,0;0,319" o:connectangles="0,0"/>
                      </v:shape>
                      <v:shape id="Freeform 20" o:spid="_x0000_s1044" style="position:absolute;left:3762;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" path="m,l,319e" filled="f" strokeweight=".5pt">
                        <v:path arrowok="t" o:connecttype="custom" o:connectlocs="0,0;0,319" o:connectangles="0,0"/>
                      </v:shape>
                      <v:shape id="Freeform 21" o:spid="_x0000_s1045" style="position:absolute;left:5149;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" path="m,l,319e" filled="f" strokeweight=".5pt">
                        <v:path arrowok="t" o:connecttype="custom" o:connectlocs="0,0;0,319" o:connectangles="0,0"/>
                      </v:shape>
                      <v:shape id="Freeform 22" o:spid="_x0000_s1046" style="position:absolute;left:5149;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" path="m,l,599e" filled="f" strokeweight=".5pt">
                        <v:path arrowok="t" o:connecttype="custom" o:connectlocs="0,0;0,599" o:connectangles="0,0"/>
                      </v:shape>
                      <v:shape id="Freeform 23" o:spid="_x0000_s1047" style="position:absolute;left:991;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" path="m,l,340e" filled="f" strokeweight=".5pt">
                        <v:path arrowok="t" o:connecttype="custom" o:connectlocs="0,0;0,340" o:connectangles="0,0"/>
                      </v:shape>
                      <v:shape id="Freeform 24" o:spid="_x0000_s1048" style="position:absolute;left:2378;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" path="m,l,340e" filled="f" strokeweight=".5pt">
                        <v:path arrowok="t" o:connecttype="custom" o:connectlocs="0,0;0,340" o:connectangles="0,0"/>
                      </v:shape>
                      <v:shape id="Freeform 25" o:spid="_x0000_s1049" style="position:absolute;left:3762;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" path="m,l,340e" filled="f" strokeweight=".5pt">
                        <v:path arrowok="t" o:connecttype="custom" o:connectlocs="0,0;0,340" o:connectangles="0,0"/>
                      </v:shape>
                      <v:shape id="Freeform 26" o:spid="_x0000_s1050" style="position:absolute;left:5149;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" path="m,l,340e" filled="f" strokeweight=".5pt">
                        <v:path arrowok="t" o:connecttype="custom" o:connectlocs="0,0;0,340" o:connectangles="0,0"/>
                      </v:shape>
                      <w10:anchorlock/>
                    </v:group>
                  </w:pict>
                </mc:Fallback>
              </mc:AlternateContent>
            </w:r>
          </w:p>
        </w:tc>
      </w:tr>
      <w:tr w:rsidR="003E475B" w:rsidRPr="00605DEF" w14:paraId="65ACE89A" w14:textId="77777777" w:rsidTr="00A51208">
        <w:tc>
          <w:tcPr>
            <w:tcW w:w="4675" w:type="dxa"/>
            <w:vAlign w:val="center"/>
          </w:tcPr>
          <w:p w14:paraId="66D28CAE" w14:textId="77777777" w:rsidR="003E475B" w:rsidRPr="00605DEF" w:rsidRDefault="003E475B" w:rsidP="00A51208">
            <w:pPr>
              <w:jc w:val="center"/>
              <w:rPr>
                <w:color w:val="FF0000"/>
              </w:rPr>
            </w:pPr>
            <w:r w:rsidRPr="00605DEF">
              <w:rPr>
                <w:noProof/>
                <w:color w:val="FF0000"/>
              </w:rPr>
              <w:lastRenderedPageBreak/>
              <mc:AlternateContent>
                <mc:Choice Requires="wpg">
                  <w:drawing>
                    <wp:inline distT="0" distB="0" distL="0" distR="0" wp14:anchorId="4BA24082" wp14:editId="2A91A4A7">
                      <wp:extent cx="2106930" cy="1566545"/>
                      <wp:effectExtent l="9525" t="9525" r="7620" b="5080"/>
                      <wp:docPr id="1736001469" name="Group 17360014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6930" cy="1566545"/>
                                <a:chOff x="0" y="0"/>
                                <a:chExt cx="5051" cy="3083"/>
                              </a:xfrm>
                            </wpg:grpSpPr>
                            <wps:wsp>
                              <wps:cNvPr id="1123199043" name="Freeform 120"/>
                              <wps:cNvSpPr>
                                <a:spLocks/>
                              </wps:cNvSpPr>
                              <wps:spPr bwMode="auto">
                                <a:xfrm>
                                  <a:off x="5" y="337"/>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0276476" name="Freeform 121"/>
                              <wps:cNvSpPr>
                                <a:spLocks/>
                              </wps:cNvSpPr>
                              <wps:spPr bwMode="auto">
                                <a:xfrm>
                                  <a:off x="5" y="9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543684" name="Freeform 122"/>
                              <wps:cNvSpPr>
                                <a:spLocks/>
                              </wps:cNvSpPr>
                              <wps:spPr bwMode="auto">
                                <a:xfrm>
                                  <a:off x="924"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2031061" name="Freeform 123"/>
                              <wps:cNvSpPr>
                                <a:spLocks/>
                              </wps:cNvSpPr>
                              <wps:spPr bwMode="auto">
                                <a:xfrm>
                                  <a:off x="5" y="15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9398801" name="Freeform 124"/>
                              <wps:cNvSpPr>
                                <a:spLocks/>
                              </wps:cNvSpPr>
                              <wps:spPr bwMode="auto">
                                <a:xfrm>
                                  <a:off x="5" y="214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529371" name="Freeform 125"/>
                              <wps:cNvSpPr>
                                <a:spLocks/>
                              </wps:cNvSpPr>
                              <wps:spPr bwMode="auto">
                                <a:xfrm>
                                  <a:off x="924"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217573" name="Freeform 126"/>
                              <wps:cNvSpPr>
                                <a:spLocks/>
                              </wps:cNvSpPr>
                              <wps:spPr bwMode="auto">
                                <a:xfrm>
                                  <a:off x="5" y="2732"/>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0857520" name="Freeform 127"/>
                              <wps:cNvSpPr>
                                <a:spLocks/>
                              </wps:cNvSpPr>
                              <wps:spPr bwMode="auto">
                                <a:xfrm>
                                  <a:off x="924"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3331229" name="Freeform 128"/>
                              <wps:cNvSpPr>
                                <a:spLocks/>
                              </wps:cNvSpPr>
                              <wps:spPr bwMode="auto">
                                <a:xfrm>
                                  <a:off x="232"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6454185" name="Freeform 129"/>
                              <wps:cNvSpPr>
                                <a:spLocks/>
                              </wps:cNvSpPr>
                              <wps:spPr bwMode="auto">
                                <a:xfrm>
                                  <a:off x="232"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7995789" name="Freeform 130"/>
                              <wps:cNvSpPr>
                                <a:spLocks/>
                              </wps:cNvSpPr>
                              <wps:spPr bwMode="auto">
                                <a:xfrm>
                                  <a:off x="2311" y="337"/>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5132573" name="Freeform 131"/>
                              <wps:cNvSpPr>
                                <a:spLocks/>
                              </wps:cNvSpPr>
                              <wps:spPr bwMode="auto">
                                <a:xfrm>
                                  <a:off x="2311"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8229049" name="Freeform 132"/>
                              <wps:cNvSpPr>
                                <a:spLocks/>
                              </wps:cNvSpPr>
                              <wps:spPr bwMode="auto">
                                <a:xfrm>
                                  <a:off x="1618"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7877928" name="Freeform 133"/>
                              <wps:cNvSpPr>
                                <a:spLocks/>
                              </wps:cNvSpPr>
                              <wps:spPr bwMode="auto">
                                <a:xfrm>
                                  <a:off x="3242" y="9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0915413" name="Freeform 134"/>
                              <wps:cNvSpPr>
                                <a:spLocks/>
                              </wps:cNvSpPr>
                              <wps:spPr bwMode="auto">
                                <a:xfrm>
                                  <a:off x="3695"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727361" name="Freeform 135"/>
                              <wps:cNvSpPr>
                                <a:spLocks/>
                              </wps:cNvSpPr>
                              <wps:spPr bwMode="auto">
                                <a:xfrm>
                                  <a:off x="3242" y="15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707595" name="Freeform 136"/>
                              <wps:cNvSpPr>
                                <a:spLocks/>
                              </wps:cNvSpPr>
                              <wps:spPr bwMode="auto">
                                <a:xfrm>
                                  <a:off x="3242" y="214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443512" name="Freeform 137"/>
                              <wps:cNvSpPr>
                                <a:spLocks/>
                              </wps:cNvSpPr>
                              <wps:spPr bwMode="auto">
                                <a:xfrm>
                                  <a:off x="3695"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605901" name="Freeform 138"/>
                              <wps:cNvSpPr>
                                <a:spLocks/>
                              </wps:cNvSpPr>
                              <wps:spPr bwMode="auto">
                                <a:xfrm>
                                  <a:off x="3695"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9487913" name="Freeform 139"/>
                              <wps:cNvSpPr>
                                <a:spLocks/>
                              </wps:cNvSpPr>
                              <wps:spPr bwMode="auto">
                                <a:xfrm>
                                  <a:off x="3002"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2598813" name="Freeform 140"/>
                              <wps:cNvSpPr>
                                <a:spLocks/>
                              </wps:cNvSpPr>
                              <wps:spPr bwMode="auto">
                                <a:xfrm>
                                  <a:off x="4389"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9002923" name="Freeform 141"/>
                              <wps:cNvSpPr>
                                <a:spLocks/>
                              </wps:cNvSpPr>
                              <wps:spPr bwMode="auto">
                                <a:xfrm>
                                  <a:off x="4389"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1960868" name="Freeform 142"/>
                              <wps:cNvSpPr>
                                <a:spLocks/>
                              </wps:cNvSpPr>
                              <wps:spPr bwMode="auto">
                                <a:xfrm>
                                  <a:off x="23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5032634" name="Freeform 143"/>
                              <wps:cNvSpPr>
                                <a:spLocks/>
                              </wps:cNvSpPr>
                              <wps:spPr bwMode="auto">
                                <a:xfrm>
                                  <a:off x="1618"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9621774" name="Freeform 144"/>
                              <wps:cNvSpPr>
                                <a:spLocks/>
                              </wps:cNvSpPr>
                              <wps:spPr bwMode="auto">
                                <a:xfrm>
                                  <a:off x="300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07296" name="Freeform 145"/>
                              <wps:cNvSpPr>
                                <a:spLocks/>
                              </wps:cNvSpPr>
                              <wps:spPr bwMode="auto">
                                <a:xfrm>
                                  <a:off x="4389"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382996" name="Rectangle 146"/>
                              <wps:cNvSpPr>
                                <a:spLocks/>
                              </wps:cNvSpPr>
                              <wps:spPr bwMode="auto">
                                <a:xfrm>
                                  <a:off x="1394" y="628"/>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0483071" name="Rectangle 147"/>
                              <wps:cNvSpPr>
                                <a:spLocks/>
                              </wps:cNvSpPr>
                              <wps:spPr bwMode="auto">
                                <a:xfrm>
                                  <a:off x="1394" y="628"/>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8253617" name="Rectangle 148"/>
                              <wps:cNvSpPr>
                                <a:spLocks/>
                              </wps:cNvSpPr>
                              <wps:spPr bwMode="auto">
                                <a:xfrm>
                                  <a:off x="1451" y="684"/>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3587897" name="Rectangle 149"/>
                              <wps:cNvSpPr>
                                <a:spLocks/>
                              </wps:cNvSpPr>
                              <wps:spPr bwMode="auto">
                                <a:xfrm>
                                  <a:off x="1451" y="684"/>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6940516" name="Rectangle 150"/>
                              <wps:cNvSpPr>
                                <a:spLocks/>
                              </wps:cNvSpPr>
                              <wps:spPr bwMode="auto">
                                <a:xfrm>
                                  <a:off x="1507" y="741"/>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9026675" name="Rectangle 151"/>
                              <wps:cNvSpPr>
                                <a:spLocks/>
                              </wps:cNvSpPr>
                              <wps:spPr bwMode="auto">
                                <a:xfrm>
                                  <a:off x="1507" y="741"/>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A290A2E" id="Group 1736001469" o:spid="_x0000_s1026" style="width:165.9pt;height:123.35pt;mso-position-horizontal-relative:char;mso-position-vertical-relative:line" coordsize="5051,3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">
                      <v:shape id="Freeform 120" o:spid="_x0000_s1027" style="position:absolute;left:5;top:337;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" path="m,l5040,e" filled="f" strokeweight=".5pt">
                        <v:path arrowok="t" o:connecttype="custom" o:connectlocs="0,0;5040,0" o:connectangles="0,0"/>
                      </v:shape>
                      <v:shape id="Freeform 121" o:spid="_x0000_s1028" style="position:absolute;left:5;top:9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" path="m,l1389,e" filled="f" strokeweight=".5pt">
                        <v:path arrowok="t" o:connecttype="custom" o:connectlocs="0,0;1389,0" o:connectangles="0,0"/>
                      </v:shape>
                      <v:shape id="Freeform 122" o:spid="_x0000_s1029" style="position:absolute;left:924;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" path="m,l,600e" filled="f" strokeweight=".5pt">
                        <v:path arrowok="t" o:connecttype="custom" o:connectlocs="0,0;0,600" o:connectangles="0,0"/>
                      </v:shape>
                      <v:shape id="Freeform 123" o:spid="_x0000_s1030" style="position:absolute;left:5;top:15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" path="m,l1389,e" filled="f" strokeweight=".5pt">
                        <v:path arrowok="t" o:connecttype="custom" o:connectlocs="0,0;1389,0" o:connectangles="0,0"/>
                      </v:shape>
                      <v:shape id="Freeform 124" o:spid="_x0000_s1031" style="position:absolute;left:5;top:214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" path="m,l1389,e" filled="f" strokeweight=".5pt">
                        <v:path arrowok="t" o:connecttype="custom" o:connectlocs="0,0;1389,0" o:connectangles="0,0"/>
                      </v:shape>
                      <v:shape id="Freeform 125" o:spid="_x0000_s1032" style="position:absolute;left:924;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" path="m,l,600e" filled="f" strokeweight=".5pt">
                        <v:path arrowok="t" o:connecttype="custom" o:connectlocs="0,0;0,600" o:connectangles="0,0"/>
                      </v:shape>
                      <v:shape id="Freeform 126" o:spid="_x0000_s1033" style="position:absolute;left:5;top:2732;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" path="m,l5040,e" filled="f" strokeweight=".5pt">
                        <v:path arrowok="t" o:connecttype="custom" o:connectlocs="0,0;5040,0" o:connectangles="0,0"/>
                      </v:shape>
                      <v:shape id="Freeform 127" o:spid="_x0000_s1034" style="position:absolute;left:924;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" path="m,l,340e" filled="f" strokeweight=".5pt">
                        <v:path arrowok="t" o:connecttype="custom" o:connectlocs="0,0;0,340" o:connectangles="0,0"/>
                      </v:shape>
                      <v:shape id="Freeform 128" o:spid="_x0000_s1035" style="position:absolute;left:232;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" path="m,l,600e" filled="f" strokeweight=".5pt">
                        <v:path arrowok="t" o:connecttype="custom" o:connectlocs="0,0;0,600" o:connectangles="0,0"/>
                      </v:shape>
                      <v:shape id="Freeform 129" o:spid="_x0000_s1036" style="position:absolute;left:232;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" path="m,l,600e" filled="f" strokeweight=".5pt">
                        <v:path arrowok="t" o:connecttype="custom" o:connectlocs="0,0;0,600" o:connectangles="0,0"/>
                      </v:shape>
                      <v:shape id="Freeform 130" o:spid="_x0000_s1037" style="position:absolute;left:2311;top:337;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" path="m,l,290e" filled="f" strokeweight=".5pt">
                        <v:path arrowok="t" o:connecttype="custom" o:connectlocs="0,0;0,290" o:connectangles="0,0"/>
                      </v:shape>
                      <v:shape id="Freeform 131" o:spid="_x0000_s1038" style="position:absolute;left:2311;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" path="m,l,340e" filled="f" strokeweight=".5pt">
                        <v:path arrowok="t" o:connecttype="custom" o:connectlocs="0,0;0,340" o:connectangles="0,0"/>
                      </v:shape>
                      <v:shape id="Freeform 132" o:spid="_x0000_s1039" style="position:absolute;left:1618;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" path="m,l,261e" filled="f" strokeweight=".5pt">
                        <v:path arrowok="t" o:connecttype="custom" o:connectlocs="0,0;0,261" o:connectangles="0,0"/>
                      </v:shape>
                      <v:shape id="Freeform 133" o:spid="_x0000_s1040" style="position:absolute;left:3242;top:9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" path="m,l1802,e" filled="f" strokeweight=".5pt">
                        <v:path arrowok="t" o:connecttype="custom" o:connectlocs="0,0;1802,0" o:connectangles="0,0"/>
                      </v:shape>
                      <v:shape id="Freeform 134" o:spid="_x0000_s1041" style="position:absolute;left:3695;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" path="m,l,600e" filled="f" strokeweight=".5pt">
                        <v:path arrowok="t" o:connecttype="custom" o:connectlocs="0,0;0,600" o:connectangles="0,0"/>
                      </v:shape>
                      <v:shape id="Freeform 135" o:spid="_x0000_s1042" style="position:absolute;left:3242;top:15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" path="m,l1802,e" filled="f" strokeweight=".5pt">
                        <v:path arrowok="t" o:connecttype="custom" o:connectlocs="0,0;1802,0" o:connectangles="0,0"/>
                      </v:shape>
                      <v:shape id="Freeform 136" o:spid="_x0000_s1043" style="position:absolute;left:3242;top:214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" path="m,l1802,e" filled="f" strokeweight=".5pt">
                        <v:path arrowok="t" o:connecttype="custom" o:connectlocs="0,0;1802,0" o:connectangles="0,0"/>
                      </v:shape>
                      <v:shape id="Freeform 137" o:spid="_x0000_s1044" style="position:absolute;left:3695;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" path="m,l,600e" filled="f" strokeweight=".5pt">
                        <v:path arrowok="t" o:connecttype="custom" o:connectlocs="0,0;0,600" o:connectangles="0,0"/>
                      </v:shape>
                      <v:shape id="Freeform 138" o:spid="_x0000_s1045" style="position:absolute;left:3695;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" path="m,l,340e" filled="f" strokeweight=".5pt">
                        <v:path arrowok="t" o:connecttype="custom" o:connectlocs="0,0;0,340" o:connectangles="0,0"/>
                      </v:shape>
                      <v:shape id="Freeform 139" o:spid="_x0000_s1046" style="position:absolute;left:3002;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" path="m,l,261e" filled="f" strokeweight=".5pt">
                        <v:path arrowok="t" o:connecttype="custom" o:connectlocs="0,0;0,261" o:connectangles="0,0"/>
                      </v:shape>
                      <v:shape id="Freeform 140" o:spid="_x0000_s1047" style="position:absolute;left:4389;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" path="m,l,600e" filled="f" strokeweight=".5pt">
                        <v:path arrowok="t" o:connecttype="custom" o:connectlocs="0,0;0,600" o:connectangles="0,0"/>
                      </v:shape>
                      <v:shape id="Freeform 141" o:spid="_x0000_s1048" style="position:absolute;left:4389;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" path="m,l,600e" filled="f" strokeweight=".5pt">
                        <v:path arrowok="t" o:connecttype="custom" o:connectlocs="0,0;0,600" o:connectangles="0,0"/>
                      </v:shape>
                      <v:shape id="Freeform 142" o:spid="_x0000_s1049" style="position:absolute;left:23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" path="m,l,332e" filled="f" strokeweight=".5pt">
                        <v:path arrowok="t" o:connecttype="custom" o:connectlocs="0,0;0,332" o:connectangles="0,0"/>
                      </v:shape>
                      <v:shape id="Freeform 143" o:spid="_x0000_s1050" style="position:absolute;left:1618;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" path="m,l,332e" filled="f" strokeweight=".5pt">
                        <v:path arrowok="t" o:connecttype="custom" o:connectlocs="0,0;0,332" o:connectangles="0,0"/>
                      </v:shape>
                      <v:shape id="Freeform 144" o:spid="_x0000_s1051" style="position:absolute;left:300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" path="m,l,332e" filled="f" strokeweight=".5pt">
                        <v:path arrowok="t" o:connecttype="custom" o:connectlocs="0,0;0,332" o:connectangles="0,0"/>
                      </v:shape>
                      <v:shape id="Freeform 145" o:spid="_x0000_s1052" style="position:absolute;left:4389;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" path="m,l,332e" filled="f" strokeweight=".5pt">
                        <v:path arrowok="t" o:connecttype="custom" o:connectlocs="0,0;0,332" o:connectangles="0,0"/>
                      </v:shape>
                      <v:rect id="Rectangle 146" o:spid="_x0000_s1053"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" fillcolor="#9c9e9f" stroked="f">
                        <v:path arrowok="t"/>
                      </v:rect>
                      <v:rect id="Rectangle 147" o:spid="_x0000_s1054"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" filled="f" strokeweight=".5pt">
                        <v:path arrowok="t"/>
                      </v:rect>
                      <v:rect id="Rectangle 148" o:spid="_x0000_s1055"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" fillcolor="#9c9e9f" stroked="f">
                        <v:path arrowok="t"/>
                      </v:rect>
                      <v:rect id="Rectangle 149" o:spid="_x0000_s1056"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" filled="f" strokeweight=".5pt">
                        <v:path arrowok="t"/>
                      </v:rect>
                      <v:rect id="Rectangle 150" o:spid="_x0000_s1057"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" stroked="f">
                        <v:path arrowok="t"/>
                      </v:rect>
                      <v:rect id="Rectangle 151" o:spid="_x0000_s1058"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" filled="f" strokeweight=".5pt">
                        <v:path arrowok="t"/>
                      </v:rect>
                      <w10:anchorlock/>
                    </v:group>
                  </w:pict>
                </mc:Fallback>
              </mc:AlternateContent>
            </w:r>
          </w:p>
        </w:tc>
        <w:tc>
          <w:tcPr>
            <w:tcW w:w="4675" w:type="dxa"/>
            <w:vAlign w:val="center"/>
          </w:tcPr>
          <w:p w14:paraId="366BEE97" w14:textId="77777777" w:rsidR="003E475B" w:rsidRPr="00605DEF" w:rsidRDefault="003E475B" w:rsidP="00A51208">
            <w:pPr>
              <w:keepNext/>
              <w:jc w:val="center"/>
              <w:rPr>
                <w:color w:val="FF0000"/>
              </w:rPr>
            </w:pPr>
            <w:r w:rsidRPr="00605DEF">
              <w:rPr>
                <w:noProof/>
                <w:color w:val="FF0000"/>
              </w:rPr>
              <mc:AlternateContent>
                <mc:Choice Requires="wpg">
                  <w:drawing>
                    <wp:inline distT="0" distB="0" distL="0" distR="0" wp14:anchorId="306663F3" wp14:editId="63152D7A">
                      <wp:extent cx="1158240" cy="1100455"/>
                      <wp:effectExtent l="0" t="0" r="0" b="13970"/>
                      <wp:docPr id="240331689" name="Group 2403316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8240" cy="1100455"/>
                                <a:chOff x="0" y="0"/>
                                <a:chExt cx="3547" cy="2702"/>
                              </a:xfrm>
                            </wpg:grpSpPr>
                            <wps:wsp>
                              <wps:cNvPr id="1263583276" name="Freeform 28"/>
                              <wps:cNvSpPr>
                                <a:spLocks/>
                              </wps:cNvSpPr>
                              <wps:spPr bwMode="auto">
                                <a:xfrm>
                                  <a:off x="241" y="236"/>
                                  <a:ext cx="1570" cy="1233"/>
                                </a:xfrm>
                                <a:custGeom>
                                  <a:avLst/>
                                  <a:gdLst>
                                    <a:gd name="T0" fmla="*/ 392 w 1570"/>
                                    <a:gd name="T1" fmla="*/ 0 h 1233"/>
                                    <a:gd name="T2" fmla="*/ 1564 w 1570"/>
                                    <a:gd name="T3" fmla="*/ 646 h 1233"/>
                                    <a:gd name="T4" fmla="*/ 1569 w 1570"/>
                                    <a:gd name="T5" fmla="*/ 1232 h 1233"/>
                                    <a:gd name="T6" fmla="*/ 0 w 1570"/>
                                    <a:gd name="T7" fmla="*/ 379 h 123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70" h="1233">
                                      <a:moveTo>
                                        <a:pt x="392" y="0"/>
                                      </a:moveTo>
                                      <a:lnTo>
                                        <a:pt x="1564" y="646"/>
                                      </a:lnTo>
                                      <a:lnTo>
                                        <a:pt x="1569" y="1232"/>
                                      </a:lnTo>
                                      <a:lnTo>
                                        <a:pt x="0" y="37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3336974" name="Freeform 29"/>
                              <wps:cNvSpPr>
                                <a:spLocks/>
                              </wps:cNvSpPr>
                              <wps:spPr bwMode="auto">
                                <a:xfrm>
                                  <a:off x="233" y="1218"/>
                                  <a:ext cx="1587" cy="1470"/>
                                </a:xfrm>
                                <a:custGeom>
                                  <a:avLst/>
                                  <a:gdLst>
                                    <a:gd name="T0" fmla="*/ 0 w 1587"/>
                                    <a:gd name="T1" fmla="*/ 0 h 1470"/>
                                    <a:gd name="T2" fmla="*/ 1586 w 1587"/>
                                    <a:gd name="T3" fmla="*/ 862 h 1470"/>
                                    <a:gd name="T4" fmla="*/ 1586 w 1587"/>
                                    <a:gd name="T5" fmla="*/ 1469 h 1470"/>
                                    <a:gd name="T6" fmla="*/ 0 w 1587"/>
                                    <a:gd name="T7" fmla="*/ 620 h 14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87" h="1470">
                                      <a:moveTo>
                                        <a:pt x="0" y="0"/>
                                      </a:moveTo>
                                      <a:lnTo>
                                        <a:pt x="1586" y="862"/>
                                      </a:lnTo>
                                      <a:lnTo>
                                        <a:pt x="1586" y="1469"/>
                                      </a:lnTo>
                                      <a:lnTo>
                                        <a:pt x="0" y="62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644745" name="Freeform 30"/>
                              <wps:cNvSpPr>
                                <a:spLocks/>
                              </wps:cNvSpPr>
                              <wps:spPr bwMode="auto">
                                <a:xfrm>
                                  <a:off x="973" y="417"/>
                                  <a:ext cx="20" cy="595"/>
                                </a:xfrm>
                                <a:custGeom>
                                  <a:avLst/>
                                  <a:gdLst>
                                    <a:gd name="T0" fmla="*/ 0 w 20"/>
                                    <a:gd name="T1" fmla="*/ 0 h 595"/>
                                    <a:gd name="T2" fmla="*/ 0 w 20"/>
                                    <a:gd name="T3" fmla="*/ 594 h 595"/>
                                    <a:gd name="T4" fmla="*/ 0 60000 65536"/>
                                    <a:gd name="T5" fmla="*/ 0 60000 65536"/>
                                  </a:gdLst>
                                  <a:ahLst/>
                                  <a:cxnLst>
                                    <a:cxn ang="T4">
                                      <a:pos x="T0" y="T1"/>
                                    </a:cxn>
                                    <a:cxn ang="T5">
                                      <a:pos x="T2" y="T3"/>
                                    </a:cxn>
                                  </a:cxnLst>
                                  <a:rect l="0" t="0" r="r" b="b"/>
                                  <a:pathLst>
                                    <a:path w="20" h="595">
                                      <a:moveTo>
                                        <a:pt x="0" y="0"/>
                                      </a:moveTo>
                                      <a:lnTo>
                                        <a:pt x="0" y="59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1827202" name="Freeform 31"/>
                              <wps:cNvSpPr>
                                <a:spLocks/>
                              </wps:cNvSpPr>
                              <wps:spPr bwMode="auto">
                                <a:xfrm>
                                  <a:off x="425" y="712"/>
                                  <a:ext cx="20" cy="609"/>
                                </a:xfrm>
                                <a:custGeom>
                                  <a:avLst/>
                                  <a:gdLst>
                                    <a:gd name="T0" fmla="*/ 0 w 20"/>
                                    <a:gd name="T1" fmla="*/ 0 h 609"/>
                                    <a:gd name="T2" fmla="*/ 0 w 20"/>
                                    <a:gd name="T3" fmla="*/ 608 h 609"/>
                                    <a:gd name="T4" fmla="*/ 0 60000 65536"/>
                                    <a:gd name="T5" fmla="*/ 0 60000 65536"/>
                                  </a:gdLst>
                                  <a:ahLst/>
                                  <a:cxnLst>
                                    <a:cxn ang="T4">
                                      <a:pos x="T0" y="T1"/>
                                    </a:cxn>
                                    <a:cxn ang="T5">
                                      <a:pos x="T2" y="T3"/>
                                    </a:cxn>
                                  </a:cxnLst>
                                  <a:rect l="0" t="0" r="r" b="b"/>
                                  <a:pathLst>
                                    <a:path w="20" h="609">
                                      <a:moveTo>
                                        <a:pt x="0" y="0"/>
                                      </a:moveTo>
                                      <a:lnTo>
                                        <a:pt x="0" y="608"/>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9007768" name="Freeform 32"/>
                              <wps:cNvSpPr>
                                <a:spLocks/>
                              </wps:cNvSpPr>
                              <wps:spPr bwMode="auto">
                                <a:xfrm>
                                  <a:off x="1272" y="1176"/>
                                  <a:ext cx="20" cy="606"/>
                                </a:xfrm>
                                <a:custGeom>
                                  <a:avLst/>
                                  <a:gdLst>
                                    <a:gd name="T0" fmla="*/ 0 w 20"/>
                                    <a:gd name="T1" fmla="*/ 0 h 606"/>
                                    <a:gd name="T2" fmla="*/ 0 w 20"/>
                                    <a:gd name="T3" fmla="*/ 605 h 606"/>
                                    <a:gd name="T4" fmla="*/ 0 60000 65536"/>
                                    <a:gd name="T5" fmla="*/ 0 60000 65536"/>
                                  </a:gdLst>
                                  <a:ahLst/>
                                  <a:cxnLst>
                                    <a:cxn ang="T4">
                                      <a:pos x="T0" y="T1"/>
                                    </a:cxn>
                                    <a:cxn ang="T5">
                                      <a:pos x="T2" y="T3"/>
                                    </a:cxn>
                                  </a:cxnLst>
                                  <a:rect l="0" t="0" r="r" b="b"/>
                                  <a:pathLst>
                                    <a:path w="20" h="606">
                                      <a:moveTo>
                                        <a:pt x="0" y="0"/>
                                      </a:moveTo>
                                      <a:lnTo>
                                        <a:pt x="0" y="6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2427939" name="Freeform 33"/>
                              <wps:cNvSpPr>
                                <a:spLocks/>
                              </wps:cNvSpPr>
                              <wps:spPr bwMode="auto">
                                <a:xfrm>
                                  <a:off x="966" y="1616"/>
                                  <a:ext cx="20" cy="615"/>
                                </a:xfrm>
                                <a:custGeom>
                                  <a:avLst/>
                                  <a:gdLst>
                                    <a:gd name="T0" fmla="*/ 0 w 20"/>
                                    <a:gd name="T1" fmla="*/ 0 h 615"/>
                                    <a:gd name="T2" fmla="*/ 0 w 20"/>
                                    <a:gd name="T3" fmla="*/ 615 h 615"/>
                                    <a:gd name="T4" fmla="*/ 0 60000 65536"/>
                                    <a:gd name="T5" fmla="*/ 0 60000 65536"/>
                                  </a:gdLst>
                                  <a:ahLst/>
                                  <a:cxnLst>
                                    <a:cxn ang="T4">
                                      <a:pos x="T0" y="T1"/>
                                    </a:cxn>
                                    <a:cxn ang="T5">
                                      <a:pos x="T2" y="T3"/>
                                    </a:cxn>
                                  </a:cxnLst>
                                  <a:rect l="0" t="0" r="r" b="b"/>
                                  <a:pathLst>
                                    <a:path w="20" h="615">
                                      <a:moveTo>
                                        <a:pt x="0" y="0"/>
                                      </a:moveTo>
                                      <a:lnTo>
                                        <a:pt x="0" y="61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1948286" name="Freeform 34"/>
                              <wps:cNvSpPr>
                                <a:spLocks/>
                              </wps:cNvSpPr>
                              <wps:spPr bwMode="auto">
                                <a:xfrm>
                                  <a:off x="1935" y="227"/>
                                  <a:ext cx="1453" cy="1186"/>
                                </a:xfrm>
                                <a:custGeom>
                                  <a:avLst/>
                                  <a:gdLst>
                                    <a:gd name="T0" fmla="*/ 1064 w 1453"/>
                                    <a:gd name="T1" fmla="*/ 0 h 1186"/>
                                    <a:gd name="T2" fmla="*/ 0 w 1453"/>
                                    <a:gd name="T3" fmla="*/ 581 h 1186"/>
                                    <a:gd name="T4" fmla="*/ 0 w 1453"/>
                                    <a:gd name="T5" fmla="*/ 1185 h 1186"/>
                                    <a:gd name="T6" fmla="*/ 1452 w 1453"/>
                                    <a:gd name="T7" fmla="*/ 383 h 118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53" h="1186">
                                      <a:moveTo>
                                        <a:pt x="1064" y="0"/>
                                      </a:moveTo>
                                      <a:lnTo>
                                        <a:pt x="0" y="581"/>
                                      </a:lnTo>
                                      <a:lnTo>
                                        <a:pt x="0" y="1185"/>
                                      </a:lnTo>
                                      <a:lnTo>
                                        <a:pt x="1452" y="3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6853521" name="Freeform 35"/>
                              <wps:cNvSpPr>
                                <a:spLocks/>
                              </wps:cNvSpPr>
                              <wps:spPr bwMode="auto">
                                <a:xfrm>
                                  <a:off x="1819" y="1214"/>
                                  <a:ext cx="1574" cy="867"/>
                                </a:xfrm>
                                <a:custGeom>
                                  <a:avLst/>
                                  <a:gdLst>
                                    <a:gd name="T0" fmla="*/ 1573 w 1574"/>
                                    <a:gd name="T1" fmla="*/ 0 h 867"/>
                                    <a:gd name="T2" fmla="*/ 0 w 1574"/>
                                    <a:gd name="T3" fmla="*/ 866 h 867"/>
                                    <a:gd name="T4" fmla="*/ 0 60000 65536"/>
                                    <a:gd name="T5" fmla="*/ 0 60000 65536"/>
                                  </a:gdLst>
                                  <a:ahLst/>
                                  <a:cxnLst>
                                    <a:cxn ang="T4">
                                      <a:pos x="T0" y="T1"/>
                                    </a:cxn>
                                    <a:cxn ang="T5">
                                      <a:pos x="T2" y="T3"/>
                                    </a:cxn>
                                  </a:cxnLst>
                                  <a:rect l="0" t="0" r="r" b="b"/>
                                  <a:pathLst>
                                    <a:path w="1574" h="867">
                                      <a:moveTo>
                                        <a:pt x="1573" y="0"/>
                                      </a:moveTo>
                                      <a:lnTo>
                                        <a:pt x="0" y="86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7631340" name="Freeform 36"/>
                              <wps:cNvSpPr>
                                <a:spLocks/>
                              </wps:cNvSpPr>
                              <wps:spPr bwMode="auto">
                                <a:xfrm>
                                  <a:off x="1824" y="1836"/>
                                  <a:ext cx="1570" cy="857"/>
                                </a:xfrm>
                                <a:custGeom>
                                  <a:avLst/>
                                  <a:gdLst>
                                    <a:gd name="T0" fmla="*/ 2 w 1570"/>
                                    <a:gd name="T1" fmla="*/ 856 h 857"/>
                                    <a:gd name="T2" fmla="*/ 1569 w 1570"/>
                                    <a:gd name="T3" fmla="*/ 0 h 857"/>
                                    <a:gd name="T4" fmla="*/ 0 60000 65536"/>
                                    <a:gd name="T5" fmla="*/ 0 60000 65536"/>
                                  </a:gdLst>
                                  <a:ahLst/>
                                  <a:cxnLst>
                                    <a:cxn ang="T4">
                                      <a:pos x="T0" y="T1"/>
                                    </a:cxn>
                                    <a:cxn ang="T5">
                                      <a:pos x="T2" y="T3"/>
                                    </a:cxn>
                                  </a:cxnLst>
                                  <a:rect l="0" t="0" r="r" b="b"/>
                                  <a:pathLst>
                                    <a:path w="1570" h="857">
                                      <a:moveTo>
                                        <a:pt x="2" y="856"/>
                                      </a:moveTo>
                                      <a:lnTo>
                                        <a:pt x="156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804650" name="Freeform 37"/>
                              <wps:cNvSpPr>
                                <a:spLocks/>
                              </wps:cNvSpPr>
                              <wps:spPr bwMode="auto">
                                <a:xfrm>
                                  <a:off x="2355" y="580"/>
                                  <a:ext cx="20" cy="607"/>
                                </a:xfrm>
                                <a:custGeom>
                                  <a:avLst/>
                                  <a:gdLst>
                                    <a:gd name="T0" fmla="*/ 0 w 20"/>
                                    <a:gd name="T1" fmla="*/ 0 h 607"/>
                                    <a:gd name="T2" fmla="*/ 0 w 20"/>
                                    <a:gd name="T3" fmla="*/ 606 h 607"/>
                                    <a:gd name="T4" fmla="*/ 0 60000 65536"/>
                                    <a:gd name="T5" fmla="*/ 0 60000 65536"/>
                                  </a:gdLst>
                                  <a:ahLst/>
                                  <a:cxnLst>
                                    <a:cxn ang="T4">
                                      <a:pos x="T0" y="T1"/>
                                    </a:cxn>
                                    <a:cxn ang="T5">
                                      <a:pos x="T2" y="T3"/>
                                    </a:cxn>
                                  </a:cxnLst>
                                  <a:rect l="0" t="0" r="r" b="b"/>
                                  <a:pathLst>
                                    <a:path w="20" h="607">
                                      <a:moveTo>
                                        <a:pt x="0" y="0"/>
                                      </a:moveTo>
                                      <a:lnTo>
                                        <a:pt x="0" y="60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8242129" name="Freeform 38"/>
                              <wps:cNvSpPr>
                                <a:spLocks/>
                              </wps:cNvSpPr>
                              <wps:spPr bwMode="auto">
                                <a:xfrm>
                                  <a:off x="3200" y="226"/>
                                  <a:ext cx="20" cy="487"/>
                                </a:xfrm>
                                <a:custGeom>
                                  <a:avLst/>
                                  <a:gdLst>
                                    <a:gd name="T0" fmla="*/ 0 w 20"/>
                                    <a:gd name="T1" fmla="*/ 486 h 487"/>
                                    <a:gd name="T2" fmla="*/ 0 w 20"/>
                                    <a:gd name="T3" fmla="*/ 0 h 487"/>
                                    <a:gd name="T4" fmla="*/ 0 60000 65536"/>
                                    <a:gd name="T5" fmla="*/ 0 60000 65536"/>
                                  </a:gdLst>
                                  <a:ahLst/>
                                  <a:cxnLst>
                                    <a:cxn ang="T4">
                                      <a:pos x="T0" y="T1"/>
                                    </a:cxn>
                                    <a:cxn ang="T5">
                                      <a:pos x="T2" y="T3"/>
                                    </a:cxn>
                                  </a:cxnLst>
                                  <a:rect l="0" t="0" r="r" b="b"/>
                                  <a:pathLst>
                                    <a:path w="20" h="487">
                                      <a:moveTo>
                                        <a:pt x="0" y="486"/>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357709" name="Freeform 39"/>
                              <wps:cNvSpPr>
                                <a:spLocks/>
                              </wps:cNvSpPr>
                              <wps:spPr bwMode="auto">
                                <a:xfrm>
                                  <a:off x="2651" y="1017"/>
                                  <a:ext cx="20" cy="603"/>
                                </a:xfrm>
                                <a:custGeom>
                                  <a:avLst/>
                                  <a:gdLst>
                                    <a:gd name="T0" fmla="*/ 0 w 20"/>
                                    <a:gd name="T1" fmla="*/ 0 h 603"/>
                                    <a:gd name="T2" fmla="*/ 0 w 20"/>
                                    <a:gd name="T3" fmla="*/ 602 h 603"/>
                                    <a:gd name="T4" fmla="*/ 0 60000 65536"/>
                                    <a:gd name="T5" fmla="*/ 0 60000 65536"/>
                                  </a:gdLst>
                                  <a:ahLst/>
                                  <a:cxnLst>
                                    <a:cxn ang="T4">
                                      <a:pos x="T0" y="T1"/>
                                    </a:cxn>
                                    <a:cxn ang="T5">
                                      <a:pos x="T2" y="T3"/>
                                    </a:cxn>
                                  </a:cxnLst>
                                  <a:rect l="0" t="0" r="r" b="b"/>
                                  <a:pathLst>
                                    <a:path w="20" h="603">
                                      <a:moveTo>
                                        <a:pt x="0" y="0"/>
                                      </a:moveTo>
                                      <a:lnTo>
                                        <a:pt x="0" y="60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927865" name="Freeform 40"/>
                              <wps:cNvSpPr>
                                <a:spLocks/>
                              </wps:cNvSpPr>
                              <wps:spPr bwMode="auto">
                                <a:xfrm>
                                  <a:off x="2355" y="1780"/>
                                  <a:ext cx="20" cy="613"/>
                                </a:xfrm>
                                <a:custGeom>
                                  <a:avLst/>
                                  <a:gdLst>
                                    <a:gd name="T0" fmla="*/ 0 w 20"/>
                                    <a:gd name="T1" fmla="*/ 0 h 613"/>
                                    <a:gd name="T2" fmla="*/ 0 w 20"/>
                                    <a:gd name="T3" fmla="*/ 612 h 613"/>
                                    <a:gd name="T4" fmla="*/ 0 60000 65536"/>
                                    <a:gd name="T5" fmla="*/ 0 60000 65536"/>
                                  </a:gdLst>
                                  <a:ahLst/>
                                  <a:cxnLst>
                                    <a:cxn ang="T4">
                                      <a:pos x="T0" y="T1"/>
                                    </a:cxn>
                                    <a:cxn ang="T5">
                                      <a:pos x="T2" y="T3"/>
                                    </a:cxn>
                                  </a:cxnLst>
                                  <a:rect l="0" t="0" r="r" b="b"/>
                                  <a:pathLst>
                                    <a:path w="20" h="613">
                                      <a:moveTo>
                                        <a:pt x="0" y="0"/>
                                      </a:moveTo>
                                      <a:lnTo>
                                        <a:pt x="0" y="61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2708361" name="Freeform 41"/>
                              <wps:cNvSpPr>
                                <a:spLocks/>
                              </wps:cNvSpPr>
                              <wps:spPr bwMode="auto">
                                <a:xfrm>
                                  <a:off x="3200" y="1319"/>
                                  <a:ext cx="20" cy="618"/>
                                </a:xfrm>
                                <a:custGeom>
                                  <a:avLst/>
                                  <a:gdLst>
                                    <a:gd name="T0" fmla="*/ 0 w 20"/>
                                    <a:gd name="T1" fmla="*/ 617 h 618"/>
                                    <a:gd name="T2" fmla="*/ 0 w 20"/>
                                    <a:gd name="T3" fmla="*/ 0 h 618"/>
                                    <a:gd name="T4" fmla="*/ 0 60000 65536"/>
                                    <a:gd name="T5" fmla="*/ 0 60000 65536"/>
                                  </a:gdLst>
                                  <a:ahLst/>
                                  <a:cxnLst>
                                    <a:cxn ang="T4">
                                      <a:pos x="T0" y="T1"/>
                                    </a:cxn>
                                    <a:cxn ang="T5">
                                      <a:pos x="T2" y="T3"/>
                                    </a:cxn>
                                  </a:cxnLst>
                                  <a:rect l="0" t="0" r="r" b="b"/>
                                  <a:pathLst>
                                    <a:path w="20" h="618">
                                      <a:moveTo>
                                        <a:pt x="0" y="617"/>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3497906" name="Freeform 42"/>
                              <wps:cNvSpPr>
                                <a:spLocks/>
                              </wps:cNvSpPr>
                              <wps:spPr bwMode="auto">
                                <a:xfrm>
                                  <a:off x="1806" y="80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6023599" name="Freeform 43"/>
                              <wps:cNvSpPr>
                                <a:spLocks/>
                              </wps:cNvSpPr>
                              <wps:spPr bwMode="auto">
                                <a:xfrm>
                                  <a:off x="1808" y="83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2058648" name="Freeform 44"/>
                              <wps:cNvSpPr>
                                <a:spLocks/>
                              </wps:cNvSpPr>
                              <wps:spPr bwMode="auto">
                                <a:xfrm>
                                  <a:off x="1806" y="84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8853231" name="Freeform 45"/>
                              <wps:cNvSpPr>
                                <a:spLocks/>
                              </wps:cNvSpPr>
                              <wps:spPr bwMode="auto">
                                <a:xfrm>
                                  <a:off x="1805" y="91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5904496" name="Freeform 46"/>
                              <wps:cNvSpPr>
                                <a:spLocks/>
                              </wps:cNvSpPr>
                              <wps:spPr bwMode="auto">
                                <a:xfrm>
                                  <a:off x="1804" y="107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5649032" name="Freeform 47"/>
                              <wps:cNvSpPr>
                                <a:spLocks/>
                              </wps:cNvSpPr>
                              <wps:spPr bwMode="auto">
                                <a:xfrm>
                                  <a:off x="1806" y="98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8438164" name="Freeform 48"/>
                              <wps:cNvSpPr>
                                <a:spLocks/>
                              </wps:cNvSpPr>
                              <wps:spPr bwMode="auto">
                                <a:xfrm>
                                  <a:off x="1807" y="115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6520656" name="Freeform 49"/>
                              <wps:cNvSpPr>
                                <a:spLocks/>
                              </wps:cNvSpPr>
                              <wps:spPr bwMode="auto">
                                <a:xfrm>
                                  <a:off x="1808" y="1229"/>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2159065" name="Freeform 50"/>
                              <wps:cNvSpPr>
                                <a:spLocks/>
                              </wps:cNvSpPr>
                              <wps:spPr bwMode="auto">
                                <a:xfrm>
                                  <a:off x="1837" y="1305"/>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47777" name="Freeform 51"/>
                              <wps:cNvSpPr>
                                <a:spLocks/>
                              </wps:cNvSpPr>
                              <wps:spPr bwMode="auto">
                                <a:xfrm>
                                  <a:off x="1893" y="136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5371844" name="Freeform 52"/>
                              <wps:cNvSpPr>
                                <a:spLocks/>
                              </wps:cNvSpPr>
                              <wps:spPr bwMode="auto">
                                <a:xfrm>
                                  <a:off x="1690" y="1405"/>
                                  <a:ext cx="130" cy="665"/>
                                </a:xfrm>
                                <a:custGeom>
                                  <a:avLst/>
                                  <a:gdLst>
                                    <a:gd name="T0" fmla="*/ 129 w 130"/>
                                    <a:gd name="T1" fmla="*/ 73 h 665"/>
                                    <a:gd name="T2" fmla="*/ 0 w 130"/>
                                    <a:gd name="T3" fmla="*/ 0 h 665"/>
                                    <a:gd name="T4" fmla="*/ 0 w 130"/>
                                    <a:gd name="T5" fmla="*/ 603 h 665"/>
                                    <a:gd name="T6" fmla="*/ 128 w 130"/>
                                    <a:gd name="T7" fmla="*/ 664 h 665"/>
                                    <a:gd name="T8" fmla="*/ 129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129" y="73"/>
                                      </a:moveTo>
                                      <a:lnTo>
                                        <a:pt x="0" y="0"/>
                                      </a:lnTo>
                                      <a:lnTo>
                                        <a:pt x="0" y="603"/>
                                      </a:lnTo>
                                      <a:lnTo>
                                        <a:pt x="128" y="664"/>
                                      </a:lnTo>
                                      <a:lnTo>
                                        <a:pt x="129"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3422109" name="Freeform 53"/>
                              <wps:cNvSpPr>
                                <a:spLocks/>
                              </wps:cNvSpPr>
                              <wps:spPr bwMode="auto">
                                <a:xfrm>
                                  <a:off x="1732" y="1431"/>
                                  <a:ext cx="85" cy="134"/>
                                </a:xfrm>
                                <a:custGeom>
                                  <a:avLst/>
                                  <a:gdLst>
                                    <a:gd name="T0" fmla="*/ 0 w 85"/>
                                    <a:gd name="T1" fmla="*/ 0 h 134"/>
                                    <a:gd name="T2" fmla="*/ 84 w 85"/>
                                    <a:gd name="T3" fmla="*/ 133 h 134"/>
                                    <a:gd name="T4" fmla="*/ 0 60000 65536"/>
                                    <a:gd name="T5" fmla="*/ 0 60000 65536"/>
                                  </a:gdLst>
                                  <a:ahLst/>
                                  <a:cxnLst>
                                    <a:cxn ang="T4">
                                      <a:pos x="T0" y="T1"/>
                                    </a:cxn>
                                    <a:cxn ang="T5">
                                      <a:pos x="T2" y="T3"/>
                                    </a:cxn>
                                  </a:cxnLst>
                                  <a:rect l="0" t="0" r="r" b="b"/>
                                  <a:pathLst>
                                    <a:path w="85" h="134">
                                      <a:moveTo>
                                        <a:pt x="0" y="0"/>
                                      </a:moveTo>
                                      <a:lnTo>
                                        <a:pt x="84"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1222261" name="Freeform 54"/>
                              <wps:cNvSpPr>
                                <a:spLocks/>
                              </wps:cNvSpPr>
                              <wps:spPr bwMode="auto">
                                <a:xfrm>
                                  <a:off x="1691" y="144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6622349" name="Freeform 55"/>
                              <wps:cNvSpPr>
                                <a:spLocks/>
                              </wps:cNvSpPr>
                              <wps:spPr bwMode="auto">
                                <a:xfrm>
                                  <a:off x="1689" y="1513"/>
                                  <a:ext cx="132" cy="210"/>
                                </a:xfrm>
                                <a:custGeom>
                                  <a:avLst/>
                                  <a:gdLst>
                                    <a:gd name="T0" fmla="*/ 0 w 132"/>
                                    <a:gd name="T1" fmla="*/ 0 h 210"/>
                                    <a:gd name="T2" fmla="*/ 131 w 132"/>
                                    <a:gd name="T3" fmla="*/ 209 h 210"/>
                                    <a:gd name="T4" fmla="*/ 0 60000 65536"/>
                                    <a:gd name="T5" fmla="*/ 0 60000 65536"/>
                                  </a:gdLst>
                                  <a:ahLst/>
                                  <a:cxnLst>
                                    <a:cxn ang="T4">
                                      <a:pos x="T0" y="T1"/>
                                    </a:cxn>
                                    <a:cxn ang="T5">
                                      <a:pos x="T2" y="T3"/>
                                    </a:cxn>
                                  </a:cxnLst>
                                  <a:rect l="0" t="0" r="r" b="b"/>
                                  <a:pathLst>
                                    <a:path w="132" h="210">
                                      <a:moveTo>
                                        <a:pt x="0" y="0"/>
                                      </a:moveTo>
                                      <a:lnTo>
                                        <a:pt x="131"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105395" name="Freeform 56"/>
                              <wps:cNvSpPr>
                                <a:spLocks/>
                              </wps:cNvSpPr>
                              <wps:spPr bwMode="auto">
                                <a:xfrm>
                                  <a:off x="1691" y="1670"/>
                                  <a:ext cx="131" cy="206"/>
                                </a:xfrm>
                                <a:custGeom>
                                  <a:avLst/>
                                  <a:gdLst>
                                    <a:gd name="T0" fmla="*/ 0 w 131"/>
                                    <a:gd name="T1" fmla="*/ 0 h 206"/>
                                    <a:gd name="T2" fmla="*/ 130 w 131"/>
                                    <a:gd name="T3" fmla="*/ 205 h 206"/>
                                    <a:gd name="T4" fmla="*/ 0 60000 65536"/>
                                    <a:gd name="T5" fmla="*/ 0 60000 65536"/>
                                  </a:gdLst>
                                  <a:ahLst/>
                                  <a:cxnLst>
                                    <a:cxn ang="T4">
                                      <a:pos x="T0" y="T1"/>
                                    </a:cxn>
                                    <a:cxn ang="T5">
                                      <a:pos x="T2" y="T3"/>
                                    </a:cxn>
                                  </a:cxnLst>
                                  <a:rect l="0" t="0" r="r" b="b"/>
                                  <a:pathLst>
                                    <a:path w="131" h="206">
                                      <a:moveTo>
                                        <a:pt x="0" y="0"/>
                                      </a:moveTo>
                                      <a:lnTo>
                                        <a:pt x="13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921243" name="Freeform 57"/>
                              <wps:cNvSpPr>
                                <a:spLocks/>
                              </wps:cNvSpPr>
                              <wps:spPr bwMode="auto">
                                <a:xfrm>
                                  <a:off x="1691" y="158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4029635" name="Freeform 58"/>
                              <wps:cNvSpPr>
                                <a:spLocks/>
                              </wps:cNvSpPr>
                              <wps:spPr bwMode="auto">
                                <a:xfrm>
                                  <a:off x="1690" y="1749"/>
                                  <a:ext cx="129" cy="202"/>
                                </a:xfrm>
                                <a:custGeom>
                                  <a:avLst/>
                                  <a:gdLst>
                                    <a:gd name="T0" fmla="*/ 0 w 129"/>
                                    <a:gd name="T1" fmla="*/ 0 h 202"/>
                                    <a:gd name="T2" fmla="*/ 128 w 129"/>
                                    <a:gd name="T3" fmla="*/ 201 h 202"/>
                                    <a:gd name="T4" fmla="*/ 0 60000 65536"/>
                                    <a:gd name="T5" fmla="*/ 0 60000 65536"/>
                                  </a:gdLst>
                                  <a:ahLst/>
                                  <a:cxnLst>
                                    <a:cxn ang="T4">
                                      <a:pos x="T0" y="T1"/>
                                    </a:cxn>
                                    <a:cxn ang="T5">
                                      <a:pos x="T2" y="T3"/>
                                    </a:cxn>
                                  </a:cxnLst>
                                  <a:rect l="0" t="0" r="r" b="b"/>
                                  <a:pathLst>
                                    <a:path w="129" h="202">
                                      <a:moveTo>
                                        <a:pt x="0" y="0"/>
                                      </a:moveTo>
                                      <a:lnTo>
                                        <a:pt x="128"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4759475" name="Freeform 59"/>
                              <wps:cNvSpPr>
                                <a:spLocks/>
                              </wps:cNvSpPr>
                              <wps:spPr bwMode="auto">
                                <a:xfrm>
                                  <a:off x="1692" y="1825"/>
                                  <a:ext cx="126" cy="204"/>
                                </a:xfrm>
                                <a:custGeom>
                                  <a:avLst/>
                                  <a:gdLst>
                                    <a:gd name="T0" fmla="*/ 0 w 126"/>
                                    <a:gd name="T1" fmla="*/ 0 h 204"/>
                                    <a:gd name="T2" fmla="*/ 125 w 126"/>
                                    <a:gd name="T3" fmla="*/ 203 h 204"/>
                                    <a:gd name="T4" fmla="*/ 0 60000 65536"/>
                                    <a:gd name="T5" fmla="*/ 0 60000 65536"/>
                                  </a:gdLst>
                                  <a:ahLst/>
                                  <a:cxnLst>
                                    <a:cxn ang="T4">
                                      <a:pos x="T0" y="T1"/>
                                    </a:cxn>
                                    <a:cxn ang="T5">
                                      <a:pos x="T2" y="T3"/>
                                    </a:cxn>
                                  </a:cxnLst>
                                  <a:rect l="0" t="0" r="r" b="b"/>
                                  <a:pathLst>
                                    <a:path w="126" h="204">
                                      <a:moveTo>
                                        <a:pt x="0" y="0"/>
                                      </a:moveTo>
                                      <a:lnTo>
                                        <a:pt x="125"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4277282" name="Freeform 60"/>
                              <wps:cNvSpPr>
                                <a:spLocks/>
                              </wps:cNvSpPr>
                              <wps:spPr bwMode="auto">
                                <a:xfrm>
                                  <a:off x="1691" y="1902"/>
                                  <a:ext cx="98" cy="155"/>
                                </a:xfrm>
                                <a:custGeom>
                                  <a:avLst/>
                                  <a:gdLst>
                                    <a:gd name="T0" fmla="*/ 0 w 98"/>
                                    <a:gd name="T1" fmla="*/ 0 h 155"/>
                                    <a:gd name="T2" fmla="*/ 97 w 98"/>
                                    <a:gd name="T3" fmla="*/ 154 h 155"/>
                                    <a:gd name="T4" fmla="*/ 0 60000 65536"/>
                                    <a:gd name="T5" fmla="*/ 0 60000 65536"/>
                                  </a:gdLst>
                                  <a:ahLst/>
                                  <a:cxnLst>
                                    <a:cxn ang="T4">
                                      <a:pos x="T0" y="T1"/>
                                    </a:cxn>
                                    <a:cxn ang="T5">
                                      <a:pos x="T2" y="T3"/>
                                    </a:cxn>
                                  </a:cxnLst>
                                  <a:rect l="0" t="0" r="r" b="b"/>
                                  <a:pathLst>
                                    <a:path w="98" h="155">
                                      <a:moveTo>
                                        <a:pt x="0" y="0"/>
                                      </a:moveTo>
                                      <a:lnTo>
                                        <a:pt x="97"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716614" name="Freeform 61"/>
                              <wps:cNvSpPr>
                                <a:spLocks/>
                              </wps:cNvSpPr>
                              <wps:spPr bwMode="auto">
                                <a:xfrm>
                                  <a:off x="1687" y="1957"/>
                                  <a:ext cx="46" cy="74"/>
                                </a:xfrm>
                                <a:custGeom>
                                  <a:avLst/>
                                  <a:gdLst>
                                    <a:gd name="T0" fmla="*/ 0 w 46"/>
                                    <a:gd name="T1" fmla="*/ 0 h 74"/>
                                    <a:gd name="T2" fmla="*/ 45 w 46"/>
                                    <a:gd name="T3" fmla="*/ 73 h 74"/>
                                    <a:gd name="T4" fmla="*/ 0 60000 65536"/>
                                    <a:gd name="T5" fmla="*/ 0 60000 65536"/>
                                  </a:gdLst>
                                  <a:ahLst/>
                                  <a:cxnLst>
                                    <a:cxn ang="T4">
                                      <a:pos x="T0" y="T1"/>
                                    </a:cxn>
                                    <a:cxn ang="T5">
                                      <a:pos x="T2" y="T3"/>
                                    </a:cxn>
                                  </a:cxnLst>
                                  <a:rect l="0" t="0" r="r" b="b"/>
                                  <a:pathLst>
                                    <a:path w="46" h="74">
                                      <a:moveTo>
                                        <a:pt x="0" y="0"/>
                                      </a:moveTo>
                                      <a:lnTo>
                                        <a:pt x="45"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098442" name="Freeform 62"/>
                              <wps:cNvSpPr>
                                <a:spLocks/>
                              </wps:cNvSpPr>
                              <wps:spPr bwMode="auto">
                                <a:xfrm>
                                  <a:off x="1822" y="201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4793892" name="Freeform 63"/>
                              <wps:cNvSpPr>
                                <a:spLocks/>
                              </wps:cNvSpPr>
                              <wps:spPr bwMode="auto">
                                <a:xfrm>
                                  <a:off x="1824" y="204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663254" name="Freeform 64"/>
                              <wps:cNvSpPr>
                                <a:spLocks/>
                              </wps:cNvSpPr>
                              <wps:spPr bwMode="auto">
                                <a:xfrm>
                                  <a:off x="1822" y="205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82509" name="Freeform 65"/>
                              <wps:cNvSpPr>
                                <a:spLocks/>
                              </wps:cNvSpPr>
                              <wps:spPr bwMode="auto">
                                <a:xfrm>
                                  <a:off x="1821" y="212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7623284" name="Freeform 66"/>
                              <wps:cNvSpPr>
                                <a:spLocks/>
                              </wps:cNvSpPr>
                              <wps:spPr bwMode="auto">
                                <a:xfrm>
                                  <a:off x="1820" y="228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5420319" name="Freeform 67"/>
                              <wps:cNvSpPr>
                                <a:spLocks/>
                              </wps:cNvSpPr>
                              <wps:spPr bwMode="auto">
                                <a:xfrm>
                                  <a:off x="1822" y="219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5960534" name="Freeform 68"/>
                              <wps:cNvSpPr>
                                <a:spLocks/>
                              </wps:cNvSpPr>
                              <wps:spPr bwMode="auto">
                                <a:xfrm>
                                  <a:off x="1823" y="236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2498178" name="Freeform 69"/>
                              <wps:cNvSpPr>
                                <a:spLocks/>
                              </wps:cNvSpPr>
                              <wps:spPr bwMode="auto">
                                <a:xfrm>
                                  <a:off x="1824" y="2440"/>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8009983" name="Freeform 70"/>
                              <wps:cNvSpPr>
                                <a:spLocks/>
                              </wps:cNvSpPr>
                              <wps:spPr bwMode="auto">
                                <a:xfrm>
                                  <a:off x="1853" y="2516"/>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0161637" name="Freeform 71"/>
                              <wps:cNvSpPr>
                                <a:spLocks/>
                              </wps:cNvSpPr>
                              <wps:spPr bwMode="auto">
                                <a:xfrm>
                                  <a:off x="1909" y="257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6162598" name="Freeform 72"/>
                              <wps:cNvSpPr>
                                <a:spLocks/>
                              </wps:cNvSpPr>
                              <wps:spPr bwMode="auto">
                                <a:xfrm>
                                  <a:off x="868" y="226"/>
                                  <a:ext cx="1068" cy="584"/>
                                </a:xfrm>
                                <a:custGeom>
                                  <a:avLst/>
                                  <a:gdLst>
                                    <a:gd name="T0" fmla="*/ 0 w 1068"/>
                                    <a:gd name="T1" fmla="*/ 0 h 584"/>
                                    <a:gd name="T2" fmla="*/ 1067 w 1068"/>
                                    <a:gd name="T3" fmla="*/ 583 h 584"/>
                                    <a:gd name="T4" fmla="*/ 0 60000 65536"/>
                                    <a:gd name="T5" fmla="*/ 0 60000 65536"/>
                                  </a:gdLst>
                                  <a:ahLst/>
                                  <a:cxnLst>
                                    <a:cxn ang="T4">
                                      <a:pos x="T0" y="T1"/>
                                    </a:cxn>
                                    <a:cxn ang="T5">
                                      <a:pos x="T2" y="T3"/>
                                    </a:cxn>
                                  </a:cxnLst>
                                  <a:rect l="0" t="0" r="r" b="b"/>
                                  <a:pathLst>
                                    <a:path w="1068" h="584">
                                      <a:moveTo>
                                        <a:pt x="0" y="0"/>
                                      </a:moveTo>
                                      <a:lnTo>
                                        <a:pt x="1067" y="5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1396453" name="Freeform 73"/>
                              <wps:cNvSpPr>
                                <a:spLocks/>
                              </wps:cNvSpPr>
                              <wps:spPr bwMode="auto">
                                <a:xfrm>
                                  <a:off x="1812" y="232"/>
                                  <a:ext cx="938" cy="514"/>
                                </a:xfrm>
                                <a:custGeom>
                                  <a:avLst/>
                                  <a:gdLst>
                                    <a:gd name="T0" fmla="*/ 0 w 938"/>
                                    <a:gd name="T1" fmla="*/ 513 h 514"/>
                                    <a:gd name="T2" fmla="*/ 937 w 938"/>
                                    <a:gd name="T3" fmla="*/ 0 h 514"/>
                                    <a:gd name="T4" fmla="*/ 0 60000 65536"/>
                                    <a:gd name="T5" fmla="*/ 0 60000 65536"/>
                                  </a:gdLst>
                                  <a:ahLst/>
                                  <a:cxnLst>
                                    <a:cxn ang="T4">
                                      <a:pos x="T0" y="T1"/>
                                    </a:cxn>
                                    <a:cxn ang="T5">
                                      <a:pos x="T2" y="T3"/>
                                    </a:cxn>
                                  </a:cxnLst>
                                  <a:rect l="0" t="0" r="r" b="b"/>
                                  <a:pathLst>
                                    <a:path w="938" h="514">
                                      <a:moveTo>
                                        <a:pt x="0" y="513"/>
                                      </a:moveTo>
                                      <a:lnTo>
                                        <a:pt x="93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9443375" name="Freeform 74"/>
                              <wps:cNvSpPr>
                                <a:spLocks/>
                              </wps:cNvSpPr>
                              <wps:spPr bwMode="auto">
                                <a:xfrm>
                                  <a:off x="973" y="350"/>
                                  <a:ext cx="118" cy="72"/>
                                </a:xfrm>
                                <a:custGeom>
                                  <a:avLst/>
                                  <a:gdLst>
                                    <a:gd name="T0" fmla="*/ 0 w 118"/>
                                    <a:gd name="T1" fmla="*/ 71 h 72"/>
                                    <a:gd name="T2" fmla="*/ 117 w 118"/>
                                    <a:gd name="T3" fmla="*/ 0 h 72"/>
                                    <a:gd name="T4" fmla="*/ 0 60000 65536"/>
                                    <a:gd name="T5" fmla="*/ 0 60000 65536"/>
                                  </a:gdLst>
                                  <a:ahLst/>
                                  <a:cxnLst>
                                    <a:cxn ang="T4">
                                      <a:pos x="T0" y="T1"/>
                                    </a:cxn>
                                    <a:cxn ang="T5">
                                      <a:pos x="T2" y="T3"/>
                                    </a:cxn>
                                  </a:cxnLst>
                                  <a:rect l="0" t="0" r="r" b="b"/>
                                  <a:pathLst>
                                    <a:path w="118" h="72">
                                      <a:moveTo>
                                        <a:pt x="0" y="71"/>
                                      </a:moveTo>
                                      <a:lnTo>
                                        <a:pt x="11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4907222" name="Freeform 75"/>
                              <wps:cNvSpPr>
                                <a:spLocks/>
                              </wps:cNvSpPr>
                              <wps:spPr bwMode="auto">
                                <a:xfrm>
                                  <a:off x="2237" y="514"/>
                                  <a:ext cx="115" cy="71"/>
                                </a:xfrm>
                                <a:custGeom>
                                  <a:avLst/>
                                  <a:gdLst>
                                    <a:gd name="T0" fmla="*/ 114 w 115"/>
                                    <a:gd name="T1" fmla="*/ 70 h 71"/>
                                    <a:gd name="T2" fmla="*/ 0 w 115"/>
                                    <a:gd name="T3" fmla="*/ 0 h 71"/>
                                    <a:gd name="T4" fmla="*/ 0 60000 65536"/>
                                    <a:gd name="T5" fmla="*/ 0 60000 65536"/>
                                  </a:gdLst>
                                  <a:ahLst/>
                                  <a:cxnLst>
                                    <a:cxn ang="T4">
                                      <a:pos x="T0" y="T1"/>
                                    </a:cxn>
                                    <a:cxn ang="T5">
                                      <a:pos x="T2" y="T3"/>
                                    </a:cxn>
                                  </a:cxnLst>
                                  <a:rect l="0" t="0" r="r" b="b"/>
                                  <a:pathLst>
                                    <a:path w="115" h="71">
                                      <a:moveTo>
                                        <a:pt x="114" y="70"/>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5344553" name="Freeform 76"/>
                              <wps:cNvSpPr>
                                <a:spLocks/>
                              </wps:cNvSpPr>
                              <wps:spPr bwMode="auto">
                                <a:xfrm>
                                  <a:off x="1600" y="229"/>
                                  <a:ext cx="690" cy="396"/>
                                </a:xfrm>
                                <a:custGeom>
                                  <a:avLst/>
                                  <a:gdLst>
                                    <a:gd name="T0" fmla="*/ 0 w 690"/>
                                    <a:gd name="T1" fmla="*/ 395 h 396"/>
                                    <a:gd name="T2" fmla="*/ 689 w 690"/>
                                    <a:gd name="T3" fmla="*/ 0 h 396"/>
                                    <a:gd name="T4" fmla="*/ 0 60000 65536"/>
                                    <a:gd name="T5" fmla="*/ 0 60000 65536"/>
                                  </a:gdLst>
                                  <a:ahLst/>
                                  <a:cxnLst>
                                    <a:cxn ang="T4">
                                      <a:pos x="T0" y="T1"/>
                                    </a:cxn>
                                    <a:cxn ang="T5">
                                      <a:pos x="T2" y="T3"/>
                                    </a:cxn>
                                  </a:cxnLst>
                                  <a:rect l="0" t="0" r="r" b="b"/>
                                  <a:pathLst>
                                    <a:path w="690" h="396">
                                      <a:moveTo>
                                        <a:pt x="0" y="395"/>
                                      </a:moveTo>
                                      <a:lnTo>
                                        <a:pt x="68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3825307" name="Freeform 77"/>
                              <wps:cNvSpPr>
                                <a:spLocks/>
                              </wps:cNvSpPr>
                              <wps:spPr bwMode="auto">
                                <a:xfrm>
                                  <a:off x="1774" y="658"/>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843752" name="Freeform 78"/>
                              <wps:cNvSpPr>
                                <a:spLocks/>
                              </wps:cNvSpPr>
                              <wps:spPr bwMode="auto">
                                <a:xfrm>
                                  <a:off x="2028" y="512"/>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2564302" name="Freeform 79"/>
                              <wps:cNvSpPr>
                                <a:spLocks/>
                              </wps:cNvSpPr>
                              <wps:spPr bwMode="auto">
                                <a:xfrm>
                                  <a:off x="1858" y="560"/>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908497" name="Freeform 80"/>
                              <wps:cNvSpPr>
                                <a:spLocks/>
                              </wps:cNvSpPr>
                              <wps:spPr bwMode="auto">
                                <a:xfrm>
                                  <a:off x="1647" y="587"/>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368087" name="Freeform 81"/>
                              <wps:cNvSpPr>
                                <a:spLocks/>
                              </wps:cNvSpPr>
                              <wps:spPr bwMode="auto">
                                <a:xfrm>
                                  <a:off x="1900" y="441"/>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6282050" name="Freeform 82"/>
                              <wps:cNvSpPr>
                                <a:spLocks/>
                              </wps:cNvSpPr>
                              <wps:spPr bwMode="auto">
                                <a:xfrm>
                                  <a:off x="1731" y="489"/>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6294347" name="Freeform 83"/>
                              <wps:cNvSpPr>
                                <a:spLocks/>
                              </wps:cNvSpPr>
                              <wps:spPr bwMode="auto">
                                <a:xfrm>
                                  <a:off x="1878" y="475"/>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9293743" name="Freeform 84"/>
                              <wps:cNvSpPr>
                                <a:spLocks/>
                              </wps:cNvSpPr>
                              <wps:spPr bwMode="auto">
                                <a:xfrm>
                                  <a:off x="1716" y="571"/>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94859" name="Freeform 85"/>
                              <wps:cNvSpPr>
                                <a:spLocks/>
                              </wps:cNvSpPr>
                              <wps:spPr bwMode="auto">
                                <a:xfrm>
                                  <a:off x="1203" y="35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48440" name="Freeform 86"/>
                              <wps:cNvSpPr>
                                <a:spLocks/>
                              </wps:cNvSpPr>
                              <wps:spPr bwMode="auto">
                                <a:xfrm>
                                  <a:off x="949" y="20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0083547" name="Freeform 87"/>
                              <wps:cNvSpPr>
                                <a:spLocks/>
                              </wps:cNvSpPr>
                              <wps:spPr bwMode="auto">
                                <a:xfrm>
                                  <a:off x="1038" y="25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4034623" name="Freeform 88"/>
                              <wps:cNvSpPr>
                                <a:spLocks/>
                              </wps:cNvSpPr>
                              <wps:spPr bwMode="auto">
                                <a:xfrm>
                                  <a:off x="1330" y="28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8507984" name="Freeform 89"/>
                              <wps:cNvSpPr>
                                <a:spLocks/>
                              </wps:cNvSpPr>
                              <wps:spPr bwMode="auto">
                                <a:xfrm>
                                  <a:off x="1076" y="13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2262078" name="Freeform 90"/>
                              <wps:cNvSpPr>
                                <a:spLocks/>
                              </wps:cNvSpPr>
                              <wps:spPr bwMode="auto">
                                <a:xfrm>
                                  <a:off x="1165" y="18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654033" name="Freeform 91"/>
                              <wps:cNvSpPr>
                                <a:spLocks/>
                              </wps:cNvSpPr>
                              <wps:spPr bwMode="auto">
                                <a:xfrm>
                                  <a:off x="1019" y="169"/>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4979588" name="Freeform 92"/>
                              <wps:cNvSpPr>
                                <a:spLocks/>
                              </wps:cNvSpPr>
                              <wps:spPr bwMode="auto">
                                <a:xfrm>
                                  <a:off x="1181" y="264"/>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875557" name="Freeform 93"/>
                              <wps:cNvSpPr>
                                <a:spLocks/>
                              </wps:cNvSpPr>
                              <wps:spPr bwMode="auto">
                                <a:xfrm>
                                  <a:off x="1537" y="54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1766027" name="Freeform 94"/>
                              <wps:cNvSpPr>
                                <a:spLocks/>
                              </wps:cNvSpPr>
                              <wps:spPr bwMode="auto">
                                <a:xfrm>
                                  <a:off x="1283" y="39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228043" name="Freeform 95"/>
                              <wps:cNvSpPr>
                                <a:spLocks/>
                              </wps:cNvSpPr>
                              <wps:spPr bwMode="auto">
                                <a:xfrm>
                                  <a:off x="1372" y="442"/>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6116194" name="Freeform 96"/>
                              <wps:cNvSpPr>
                                <a:spLocks/>
                              </wps:cNvSpPr>
                              <wps:spPr bwMode="auto">
                                <a:xfrm>
                                  <a:off x="1664" y="47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16793" name="Freeform 97"/>
                              <wps:cNvSpPr>
                                <a:spLocks/>
                              </wps:cNvSpPr>
                              <wps:spPr bwMode="auto">
                                <a:xfrm>
                                  <a:off x="1410" y="32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2711041" name="Freeform 98"/>
                              <wps:cNvSpPr>
                                <a:spLocks/>
                              </wps:cNvSpPr>
                              <wps:spPr bwMode="auto">
                                <a:xfrm>
                                  <a:off x="1499" y="372"/>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209820" name="Freeform 99"/>
                              <wps:cNvSpPr>
                                <a:spLocks/>
                              </wps:cNvSpPr>
                              <wps:spPr bwMode="auto">
                                <a:xfrm>
                                  <a:off x="1353" y="358"/>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5345365" name="Freeform 100"/>
                              <wps:cNvSpPr>
                                <a:spLocks/>
                              </wps:cNvSpPr>
                              <wps:spPr bwMode="auto">
                                <a:xfrm>
                                  <a:off x="1515" y="454"/>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9067692" name="Freeform 101"/>
                              <wps:cNvSpPr>
                                <a:spLocks/>
                              </wps:cNvSpPr>
                              <wps:spPr bwMode="auto">
                                <a:xfrm>
                                  <a:off x="2111" y="46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606463" name="Freeform 102"/>
                              <wps:cNvSpPr>
                                <a:spLocks/>
                              </wps:cNvSpPr>
                              <wps:spPr bwMode="auto">
                                <a:xfrm>
                                  <a:off x="2365" y="31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387265" name="Freeform 103"/>
                              <wps:cNvSpPr>
                                <a:spLocks/>
                              </wps:cNvSpPr>
                              <wps:spPr bwMode="auto">
                                <a:xfrm>
                                  <a:off x="2195" y="36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8018739" name="Freeform 104"/>
                              <wps:cNvSpPr>
                                <a:spLocks/>
                              </wps:cNvSpPr>
                              <wps:spPr bwMode="auto">
                                <a:xfrm>
                                  <a:off x="1984" y="39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102403" name="Freeform 105"/>
                              <wps:cNvSpPr>
                                <a:spLocks/>
                              </wps:cNvSpPr>
                              <wps:spPr bwMode="auto">
                                <a:xfrm>
                                  <a:off x="2237" y="24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2033144" name="Freeform 106"/>
                              <wps:cNvSpPr>
                                <a:spLocks/>
                              </wps:cNvSpPr>
                              <wps:spPr bwMode="auto">
                                <a:xfrm>
                                  <a:off x="2068" y="29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6565165" name="Freeform 107"/>
                              <wps:cNvSpPr>
                                <a:spLocks/>
                              </wps:cNvSpPr>
                              <wps:spPr bwMode="auto">
                                <a:xfrm>
                                  <a:off x="2215" y="283"/>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456875" name="Freeform 108"/>
                              <wps:cNvSpPr>
                                <a:spLocks/>
                              </wps:cNvSpPr>
                              <wps:spPr bwMode="auto">
                                <a:xfrm>
                                  <a:off x="2053" y="3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1501020" name="Freeform 109"/>
                              <wps:cNvSpPr>
                                <a:spLocks/>
                              </wps:cNvSpPr>
                              <wps:spPr bwMode="auto">
                                <a:xfrm>
                                  <a:off x="2448" y="27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194259" name="Freeform 110"/>
                              <wps:cNvSpPr>
                                <a:spLocks/>
                              </wps:cNvSpPr>
                              <wps:spPr bwMode="auto">
                                <a:xfrm>
                                  <a:off x="2702" y="13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044624" name="Freeform 111"/>
                              <wps:cNvSpPr>
                                <a:spLocks/>
                              </wps:cNvSpPr>
                              <wps:spPr bwMode="auto">
                                <a:xfrm>
                                  <a:off x="2532" y="1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5840327" name="Freeform 112"/>
                              <wps:cNvSpPr>
                                <a:spLocks/>
                              </wps:cNvSpPr>
                              <wps:spPr bwMode="auto">
                                <a:xfrm>
                                  <a:off x="2321" y="20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9622018" name="Freeform 113"/>
                              <wps:cNvSpPr>
                                <a:spLocks/>
                              </wps:cNvSpPr>
                              <wps:spPr bwMode="auto">
                                <a:xfrm>
                                  <a:off x="2574" y="6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4924827" name="Freeform 114"/>
                              <wps:cNvSpPr>
                                <a:spLocks/>
                              </wps:cNvSpPr>
                              <wps:spPr bwMode="auto">
                                <a:xfrm>
                                  <a:off x="2405" y="10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6362063" name="Freeform 115"/>
                              <wps:cNvSpPr>
                                <a:spLocks/>
                              </wps:cNvSpPr>
                              <wps:spPr bwMode="auto">
                                <a:xfrm>
                                  <a:off x="2552" y="94"/>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4815942" name="Freeform 116"/>
                              <wps:cNvSpPr>
                                <a:spLocks/>
                              </wps:cNvSpPr>
                              <wps:spPr bwMode="auto">
                                <a:xfrm>
                                  <a:off x="2390" y="189"/>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5603439" name="Freeform 117"/>
                              <wps:cNvSpPr>
                                <a:spLocks/>
                              </wps:cNvSpPr>
                              <wps:spPr bwMode="auto">
                                <a:xfrm>
                                  <a:off x="1244" y="180"/>
                                  <a:ext cx="564" cy="320"/>
                                </a:xfrm>
                                <a:custGeom>
                                  <a:avLst/>
                                  <a:gdLst>
                                    <a:gd name="T0" fmla="*/ 563 w 564"/>
                                    <a:gd name="T1" fmla="*/ 319 h 320"/>
                                    <a:gd name="T2" fmla="*/ 0 w 564"/>
                                    <a:gd name="T3" fmla="*/ 0 h 320"/>
                                    <a:gd name="T4" fmla="*/ 0 60000 65536"/>
                                    <a:gd name="T5" fmla="*/ 0 60000 65536"/>
                                  </a:gdLst>
                                  <a:ahLst/>
                                  <a:cxnLst>
                                    <a:cxn ang="T4">
                                      <a:pos x="T0" y="T1"/>
                                    </a:cxn>
                                    <a:cxn ang="T5">
                                      <a:pos x="T2" y="T3"/>
                                    </a:cxn>
                                  </a:cxnLst>
                                  <a:rect l="0" t="0" r="r" b="b"/>
                                  <a:pathLst>
                                    <a:path w="564" h="320">
                                      <a:moveTo>
                                        <a:pt x="563" y="319"/>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1441119" name="Rectangle 118"/>
                              <wps:cNvSpPr>
                                <a:spLocks/>
                              </wps:cNvSpPr>
                              <wps:spPr bwMode="auto">
                                <a:xfrm>
                                  <a:off x="9" y="9"/>
                                  <a:ext cx="3527" cy="2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4D4A23C" id="Group 240331689" o:spid="_x0000_s1026" style="width:91.2pt;height:86.65pt;mso-position-horizontal-relative:char;mso-position-vertical-relative:line" coordsize="3547,2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">
                      <v:shape id="Freeform 28" o:spid="_x0000_s1027" style="position:absolute;left:241;top:236;width:1570;height:1233;visibility:visible;mso-wrap-style:square;v-text-anchor:top" coordsize="1570,1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" path="m392,l1564,646r5,586l,379e" filled="f" strokeweight=".31889mm">
                        <v:path arrowok="t" o:connecttype="custom" o:connectlocs="392,0;1564,646;1569,1232;0,379" o:connectangles="0,0,0,0"/>
                      </v:shape>
                      <v:shape id="Freeform 29" o:spid="_x0000_s1028" style="position:absolute;left:233;top:1218;width:1587;height:1470;visibility:visible;mso-wrap-style:square;v-text-anchor:top" coordsize="1587,1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" path="m,l1586,862r,607l,620e" filled="f" strokeweight=".31889mm">
                        <v:path arrowok="t" o:connecttype="custom" o:connectlocs="0,0;1586,862;1586,1469;0,620" o:connectangles="0,0,0,0"/>
                      </v:shape>
                      <v:shape id="Freeform 30" o:spid="_x0000_s1029" style="position:absolute;left:973;top:417;width:20;height:595;visibility:visible;mso-wrap-style:square;v-text-anchor:top" coordsize="20,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" path="m,l,594e" filled="f" strokeweight=".31889mm">
                        <v:path arrowok="t" o:connecttype="custom" o:connectlocs="0,0;0,594" o:connectangles="0,0"/>
                      </v:shape>
                      <v:shape id="Freeform 31" o:spid="_x0000_s1030" style="position:absolute;left:425;top:712;width:20;height:609;visibility:visible;mso-wrap-style:square;v-text-anchor:top" coordsize="20,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" path="m,l,608e" filled="f" strokeweight=".31889mm">
                        <v:path arrowok="t" o:connecttype="custom" o:connectlocs="0,0;0,608" o:connectangles="0,0"/>
                      </v:shape>
                      <v:shape id="Freeform 32" o:spid="_x0000_s1031" style="position:absolute;left:1272;top:1176;width:20;height:606;visibility:visible;mso-wrap-style:square;v-text-anchor:top" coordsize="2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" path="m,l,605e" filled="f" strokeweight=".31889mm">
                        <v:path arrowok="t" o:connecttype="custom" o:connectlocs="0,0;0,605" o:connectangles="0,0"/>
                      </v:shape>
                      <v:shape id="Freeform 33" o:spid="_x0000_s1032" style="position:absolute;left:966;top:1616;width:20;height:615;visibility:visible;mso-wrap-style:square;v-text-anchor:top" coordsize="20,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" path="m,l,615e" filled="f" strokeweight=".31889mm">
                        <v:path arrowok="t" o:connecttype="custom" o:connectlocs="0,0;0,615" o:connectangles="0,0"/>
                      </v:shape>
                      <v:shape id="Freeform 34" o:spid="_x0000_s1033" style="position:absolute;left:1935;top:227;width:1453;height:1186;visibility:visible;mso-wrap-style:square;v-text-anchor:top" coordsize="1453,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" path="m1064,l,581r,604l1452,383e" filled="f" strokeweight=".31889mm">
                        <v:path arrowok="t" o:connecttype="custom" o:connectlocs="1064,0;0,581;0,1185;1452,383" o:connectangles="0,0,0,0"/>
                      </v:shape>
                      <v:shape id="Freeform 35" o:spid="_x0000_s1034" style="position:absolute;left:1819;top:1214;width:1574;height:867;visibility:visible;mso-wrap-style:square;v-text-anchor:top" coordsize="1574,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" path="m1573,l,866e" filled="f" strokeweight=".31889mm">
                        <v:path arrowok="t" o:connecttype="custom" o:connectlocs="1573,0;0,866" o:connectangles="0,0"/>
                      </v:shape>
                      <v:shape id="Freeform 36" o:spid="_x0000_s1035" style="position:absolute;left:1824;top:1836;width:1570;height:857;visibility:visible;mso-wrap-style:square;v-text-anchor:top" coordsize="1570,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" path="m2,856l1569,e" filled="f" strokeweight=".31889mm">
                        <v:path arrowok="t" o:connecttype="custom" o:connectlocs="2,856;1569,0" o:connectangles="0,0"/>
                      </v:shape>
                      <v:shape id="Freeform 37" o:spid="_x0000_s1036" style="position:absolute;left:2355;top:580;width:20;height:607;visibility:visible;mso-wrap-style:square;v-text-anchor:top" coordsize="2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" path="m,l,606e" filled="f" strokeweight=".31889mm">
                        <v:path arrowok="t" o:connecttype="custom" o:connectlocs="0,0;0,606" o:connectangles="0,0"/>
                      </v:shape>
                      <v:shape id="Freeform 38" o:spid="_x0000_s1037" style="position:absolute;left:3200;top:226;width:20;height:487;visibility:visible;mso-wrap-style:square;v-text-anchor:top" coordsize="20,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" path="m,486l,e" filled="f" strokeweight=".31889mm">
                        <v:path arrowok="t" o:connecttype="custom" o:connectlocs="0,486;0,0" o:connectangles="0,0"/>
                      </v:shape>
                      <v:shape id="Freeform 39" o:spid="_x0000_s1038" style="position:absolute;left:2651;top:1017;width:20;height:603;visibility:visible;mso-wrap-style:square;v-text-anchor:top" coordsize="20,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" path="m,l,602e" filled="f" strokeweight=".31889mm">
                        <v:path arrowok="t" o:connecttype="custom" o:connectlocs="0,0;0,602" o:connectangles="0,0"/>
                      </v:shape>
                      <v:shape id="Freeform 40" o:spid="_x0000_s1039" style="position:absolute;left:2355;top:1780;width:20;height:613;visibility:visible;mso-wrap-style:square;v-text-anchor:top" coordsize="20,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" path="m,l,612e" filled="f" strokeweight=".31889mm">
                        <v:path arrowok="t" o:connecttype="custom" o:connectlocs="0,0;0,612" o:connectangles="0,0"/>
                      </v:shape>
                      <v:shape id="Freeform 41" o:spid="_x0000_s1040" style="position:absolute;left:3200;top:1319;width:20;height:618;visibility:visible;mso-wrap-style:square;v-text-anchor:top" coordsize="20,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" path="m,617l,e" filled="f" strokeweight=".31889mm">
                        <v:path arrowok="t" o:connecttype="custom" o:connectlocs="0,617;0,0" o:connectangles="0,0"/>
                      </v:shape>
                      <v:shape id="Freeform 42" o:spid="_x0000_s1041" style="position:absolute;left:1806;top:80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" path="m,73l129,r,603l,664,,73xe" filled="f" strokeweight=".31889mm">
                        <v:path arrowok="t" o:connecttype="custom" o:connectlocs="0,73;129,0;129,603;0,664;0,73" o:connectangles="0,0,0,0,0"/>
                      </v:shape>
                      <v:shape id="Freeform 43" o:spid="_x0000_s1042" style="position:absolute;left:1808;top:83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" path="m84,l,133e" filled="f" strokeweight=".31889mm">
                        <v:path arrowok="t" o:connecttype="custom" o:connectlocs="84,0;0,133" o:connectangles="0,0"/>
                      </v:shape>
                      <v:shape id="Freeform 44" o:spid="_x0000_s1043" style="position:absolute;left:1806;top:84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" path="m128,l,207e" filled="f" strokeweight=".31889mm">
                        <v:path arrowok="t" o:connecttype="custom" o:connectlocs="128,0;0,207" o:connectangles="0,0"/>
                      </v:shape>
                      <v:shape id="Freeform 45" o:spid="_x0000_s1044" style="position:absolute;left:1805;top:91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" path="m131,l,209e" filled="f" strokeweight=".31889mm">
                        <v:path arrowok="t" o:connecttype="custom" o:connectlocs="131,0;0,209" o:connectangles="0,0"/>
                      </v:shape>
                      <v:shape id="Freeform 46" o:spid="_x0000_s1045" style="position:absolute;left:1804;top:107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" path="m130,l,205e" filled="f" strokeweight=".31889mm">
                        <v:path arrowok="t" o:connecttype="custom" o:connectlocs="130,0;0,205" o:connectangles="0,0"/>
                      </v:shape>
                      <v:shape id="Freeform 47" o:spid="_x0000_s1046" style="position:absolute;left:1806;top:98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" path="m128,l,207e" filled="f" strokeweight=".31889mm">
                        <v:path arrowok="t" o:connecttype="custom" o:connectlocs="128,0;0,207" o:connectangles="0,0"/>
                      </v:shape>
                      <v:shape id="Freeform 48" o:spid="_x0000_s1047" style="position:absolute;left:1807;top:115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" path="m128,l,201e" filled="f" strokeweight=".31889mm">
                        <v:path arrowok="t" o:connecttype="custom" o:connectlocs="128,0;0,201" o:connectangles="0,0"/>
                      </v:shape>
                      <v:shape id="Freeform 49" o:spid="_x0000_s1048" style="position:absolute;left:1808;top:1229;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" path="m125,l,203e" filled="f" strokeweight=".31889mm">
                        <v:path arrowok="t" o:connecttype="custom" o:connectlocs="125,0;0,203" o:connectangles="0,0"/>
                      </v:shape>
                      <v:shape id="Freeform 50" o:spid="_x0000_s1049" style="position:absolute;left:1837;top:1305;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" path="m97,l,154e" filled="f" strokeweight=".31889mm">
                        <v:path arrowok="t" o:connecttype="custom" o:connectlocs="97,0;0,154" o:connectangles="0,0"/>
                      </v:shape>
                      <v:shape id="Freeform 51" o:spid="_x0000_s1050" style="position:absolute;left:1893;top:136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" path="m45,l,73e" filled="f" strokeweight=".31889mm">
                        <v:path arrowok="t" o:connecttype="custom" o:connectlocs="45,0;0,73" o:connectangles="0,0"/>
                      </v:shape>
                      <v:shape id="Freeform 52" o:spid="_x0000_s1051" style="position:absolute;left:1690;top:1405;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" path="m129,73l,,,603r128,61l129,73xe" filled="f" strokeweight=".31889mm">
                        <v:path arrowok="t" o:connecttype="custom" o:connectlocs="129,73;0,0;0,603;128,664;129,73" o:connectangles="0,0,0,0,0"/>
                      </v:shape>
                      <v:shape id="Freeform 53" o:spid="_x0000_s1052" style="position:absolute;left:1732;top:1431;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" path="m,l84,133e" filled="f" strokeweight=".31889mm">
                        <v:path arrowok="t" o:connecttype="custom" o:connectlocs="0,0;84,133" o:connectangles="0,0"/>
                      </v:shape>
                      <v:shape id="Freeform 54" o:spid="_x0000_s1053" style="position:absolute;left:1691;top:144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" path="m,l128,207e" filled="f" strokeweight=".31889mm">
                        <v:path arrowok="t" o:connecttype="custom" o:connectlocs="0,0;128,207" o:connectangles="0,0"/>
                      </v:shape>
                      <v:shape id="Freeform 55" o:spid="_x0000_s1054" style="position:absolute;left:1689;top:1513;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" path="m,l131,209e" filled="f" strokeweight=".31889mm">
                        <v:path arrowok="t" o:connecttype="custom" o:connectlocs="0,0;131,209" o:connectangles="0,0"/>
                      </v:shape>
                      <v:shape id="Freeform 56" o:spid="_x0000_s1055" style="position:absolute;left:1691;top:1670;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" path="m,l130,205e" filled="f" strokeweight=".31889mm">
                        <v:path arrowok="t" o:connecttype="custom" o:connectlocs="0,0;130,205" o:connectangles="0,0"/>
                      </v:shape>
                      <v:shape id="Freeform 57" o:spid="_x0000_s1056" style="position:absolute;left:1691;top:158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" path="m,l128,207e" filled="f" strokeweight=".31889mm">
                        <v:path arrowok="t" o:connecttype="custom" o:connectlocs="0,0;128,207" o:connectangles="0,0"/>
                      </v:shape>
                      <v:shape id="Freeform 58" o:spid="_x0000_s1057" style="position:absolute;left:1690;top:1749;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" path="m,l128,201e" filled="f" strokeweight=".31889mm">
                        <v:path arrowok="t" o:connecttype="custom" o:connectlocs="0,0;128,201" o:connectangles="0,0"/>
                      </v:shape>
                      <v:shape id="Freeform 59" o:spid="_x0000_s1058" style="position:absolute;left:1692;top:1825;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" path="m,l125,203e" filled="f" strokeweight=".31889mm">
                        <v:path arrowok="t" o:connecttype="custom" o:connectlocs="0,0;125,203" o:connectangles="0,0"/>
                      </v:shape>
                      <v:shape id="Freeform 60" o:spid="_x0000_s1059" style="position:absolute;left:1691;top:1902;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" path="m,l97,154e" filled="f" strokeweight=".31889mm">
                        <v:path arrowok="t" o:connecttype="custom" o:connectlocs="0,0;97,154" o:connectangles="0,0"/>
                      </v:shape>
                      <v:shape id="Freeform 61" o:spid="_x0000_s1060" style="position:absolute;left:1687;top:1957;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" path="m,l45,73e" filled="f" strokeweight=".31889mm">
                        <v:path arrowok="t" o:connecttype="custom" o:connectlocs="0,0;45,73" o:connectangles="0,0"/>
                      </v:shape>
                      <v:shape id="Freeform 62" o:spid="_x0000_s1061" style="position:absolute;left:1822;top:201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" path="m,73l129,r,603l,664,,73xe" filled="f" strokeweight=".31889mm">
                        <v:path arrowok="t" o:connecttype="custom" o:connectlocs="0,73;129,0;129,603;0,664;0,73" o:connectangles="0,0,0,0,0"/>
                      </v:shape>
                      <v:shape id="Freeform 63" o:spid="_x0000_s1062" style="position:absolute;left:1824;top:204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" path="m84,l,133e" filled="f" strokeweight=".31889mm">
                        <v:path arrowok="t" o:connecttype="custom" o:connectlocs="84,0;0,133" o:connectangles="0,0"/>
                      </v:shape>
                      <v:shape id="Freeform 64" o:spid="_x0000_s1063" style="position:absolute;left:1822;top:205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" path="m128,l,207e" filled="f" strokeweight=".31889mm">
                        <v:path arrowok="t" o:connecttype="custom" o:connectlocs="128,0;0,207" o:connectangles="0,0"/>
                      </v:shape>
                      <v:shape id="Freeform 65" o:spid="_x0000_s1064" style="position:absolute;left:1821;top:212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" path="m131,l,209e" filled="f" strokeweight=".31889mm">
                        <v:path arrowok="t" o:connecttype="custom" o:connectlocs="131,0;0,209" o:connectangles="0,0"/>
                      </v:shape>
                      <v:shape id="Freeform 66" o:spid="_x0000_s1065" style="position:absolute;left:1820;top:228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" path="m130,l,205e" filled="f" strokeweight=".31889mm">
                        <v:path arrowok="t" o:connecttype="custom" o:connectlocs="130,0;0,205" o:connectangles="0,0"/>
                      </v:shape>
                      <v:shape id="Freeform 67" o:spid="_x0000_s1066" style="position:absolute;left:1822;top:219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" path="m128,l,207e" filled="f" strokeweight=".31889mm">
                        <v:path arrowok="t" o:connecttype="custom" o:connectlocs="128,0;0,207" o:connectangles="0,0"/>
                      </v:shape>
                      <v:shape id="Freeform 68" o:spid="_x0000_s1067" style="position:absolute;left:1823;top:236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" path="m128,l,201e" filled="f" strokeweight=".31889mm">
                        <v:path arrowok="t" o:connecttype="custom" o:connectlocs="128,0;0,201" o:connectangles="0,0"/>
                      </v:shape>
                      <v:shape id="Freeform 69" o:spid="_x0000_s1068" style="position:absolute;left:1824;top:2440;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" path="m125,l,203e" filled="f" strokeweight=".31889mm">
                        <v:path arrowok="t" o:connecttype="custom" o:connectlocs="125,0;0,203" o:connectangles="0,0"/>
                      </v:shape>
                      <v:shape id="Freeform 70" o:spid="_x0000_s1069" style="position:absolute;left:1853;top:2516;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" path="m97,l,154e" filled="f" strokeweight=".31889mm">
                        <v:path arrowok="t" o:connecttype="custom" o:connectlocs="97,0;0,154" o:connectangles="0,0"/>
                      </v:shape>
                      <v:shape id="Freeform 71" o:spid="_x0000_s1070" style="position:absolute;left:1909;top:257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" path="m45,l,73e" filled="f" strokeweight=".31889mm">
                        <v:path arrowok="t" o:connecttype="custom" o:connectlocs="45,0;0,73" o:connectangles="0,0"/>
                      </v:shape>
                      <v:shape id="Freeform 72" o:spid="_x0000_s1071" style="position:absolute;left:868;top:226;width:1068;height:584;visibility:visible;mso-wrap-style:square;v-text-anchor:top" coordsize="1068,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" path="m,l1067,583e" filled="f" strokeweight=".31889mm">
                        <v:path arrowok="t" o:connecttype="custom" o:connectlocs="0,0;1067,583" o:connectangles="0,0"/>
                      </v:shape>
                      <v:shape id="Freeform 73" o:spid="_x0000_s1072" style="position:absolute;left:1812;top:232;width:938;height:514;visibility:visible;mso-wrap-style:square;v-text-anchor:top" coordsize="93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" path="m,513l937,e" filled="f" strokeweight=".31889mm">
                        <v:path arrowok="t" o:connecttype="custom" o:connectlocs="0,513;937,0" o:connectangles="0,0"/>
                      </v:shape>
                      <v:shape id="Freeform 74" o:spid="_x0000_s1073" style="position:absolute;left:973;top:350;width:118;height:72;visibility:visible;mso-wrap-style:square;v-text-anchor:top" coordsize="1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" path="m,71l117,e" filled="f" strokeweight=".31889mm">
                        <v:path arrowok="t" o:connecttype="custom" o:connectlocs="0,71;117,0" o:connectangles="0,0"/>
                      </v:shape>
                      <v:shape id="Freeform 75" o:spid="_x0000_s1074" style="position:absolute;left:2237;top:514;width:115;height:71;visibility:visible;mso-wrap-style:square;v-text-anchor:top" coordsize="11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" path="m114,70l,e" filled="f" strokeweight=".31889mm">
                        <v:path arrowok="t" o:connecttype="custom" o:connectlocs="114,70;0,0" o:connectangles="0,0"/>
                      </v:shape>
                      <v:shape id="Freeform 76" o:spid="_x0000_s1075" style="position:absolute;left:1600;top:229;width:690;height:396;visibility:visible;mso-wrap-style:square;v-text-anchor:top" coordsize="690,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" path="m,395l689,e" filled="f" strokeweight=".31889mm">
                        <v:path arrowok="t" o:connecttype="custom" o:connectlocs="0,395;689,0" o:connectangles="0,0"/>
                      </v:shape>
                      <v:shape id="Freeform 77" o:spid="_x0000_s1076" style="position:absolute;left:1774;top:658;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" path="m,36l67,r40,24l45,60,,36xe" filled="f" strokeweight=".1062mm">
                        <v:path arrowok="t" o:connecttype="custom" o:connectlocs="0,36;67,0;107,24;45,60;0,36" o:connectangles="0,0,0,0,0"/>
                      </v:shape>
                      <v:shape id="Freeform 78" o:spid="_x0000_s1077" style="position:absolute;left:2028;top:512;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" path="m,36l67,r40,24l45,60,,36xe" filled="f" strokeweight=".1062mm">
                        <v:path arrowok="t" o:connecttype="custom" o:connectlocs="0,36;67,0;107,24;45,60;0,36" o:connectangles="0,0,0,0,0"/>
                      </v:shape>
                      <v:shape id="Freeform 79" o:spid="_x0000_s1078" style="position:absolute;left:1858;top:560;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" path="m,86l147,r40,24l45,110,,86xe" filled="f" strokeweight=".1062mm">
                        <v:path arrowok="t" o:connecttype="custom" o:connectlocs="0,86;147,0;187,24;45,110;0,86" o:connectangles="0,0,0,0,0"/>
                      </v:shape>
                      <v:shape id="Freeform 80" o:spid="_x0000_s1079" style="position:absolute;left:1647;top:587;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" path="m,36l67,r40,24l45,60,,36xe" filled="f" strokeweight=".1062mm">
                        <v:path arrowok="t" o:connecttype="custom" o:connectlocs="0,36;67,0;107,24;45,60;0,36" o:connectangles="0,0,0,0,0"/>
                      </v:shape>
                      <v:shape id="Freeform 81" o:spid="_x0000_s1080" style="position:absolute;left:1900;top:441;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" path="m,36l67,r40,24l45,60,,36xe" filled="f" strokeweight=".1062mm">
                        <v:path arrowok="t" o:connecttype="custom" o:connectlocs="0,36;67,0;107,24;45,60;0,36" o:connectangles="0,0,0,0,0"/>
                      </v:shape>
                      <v:shape id="Freeform 82" o:spid="_x0000_s1081" style="position:absolute;left:1731;top:4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" path="m,86l147,r40,24l45,110,,86xe" filled="f" strokeweight=".1062mm">
                        <v:path arrowok="t" o:connecttype="custom" o:connectlocs="0,86;147,0;187,24;45,110;0,86" o:connectangles="0,0,0,0,0"/>
                      </v:shape>
                      <v:shape id="Freeform 83" o:spid="_x0000_s1082" style="position:absolute;left:1878;top:475;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" path="m,86l147,r40,24l45,110,,86xe" filled="f" strokeweight=".1062mm">
                        <v:path arrowok="t" o:connecttype="custom" o:connectlocs="0,86;147,0;187,24;45,110;0,86" o:connectangles="0,0,0,0,0"/>
                      </v:shape>
                      <v:shape id="Freeform 84" o:spid="_x0000_s1083" style="position:absolute;left:1716;top:571;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" path="m,86l147,r40,24l45,110,,86xe" filled="f" strokeweight=".1062mm">
                        <v:path arrowok="t" o:connecttype="custom" o:connectlocs="0,86;147,0;187,24;45,110;0,86" o:connectangles="0,0,0,0,0"/>
                      </v:shape>
                      <v:shape id="Freeform 85" o:spid="_x0000_s1084" style="position:absolute;left:1203;top:35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" path="m107,36l39,,,24,61,60,107,36xe" filled="f" strokeweight=".1062mm">
                        <v:path arrowok="t" o:connecttype="custom" o:connectlocs="107,36;39,0;0,24;61,60;107,36" o:connectangles="0,0,0,0,0"/>
                      </v:shape>
                      <v:shape id="Freeform 86" o:spid="_x0000_s1085" style="position:absolute;left:949;top:20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" path="m107,36l39,,,24,61,60,107,36xe" filled="f" strokeweight=".1062mm">
                        <v:path arrowok="t" o:connecttype="custom" o:connectlocs="107,36;39,0;0,24;61,60;107,36" o:connectangles="0,0,0,0,0"/>
                      </v:shape>
                      <v:shape id="Freeform 87" o:spid="_x0000_s1086" style="position:absolute;left:1038;top:25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" path="m187,85l39,,,24r142,86l187,85xe" filled="f" strokeweight=".1062mm">
                        <v:path arrowok="t" o:connecttype="custom" o:connectlocs="187,85;39,0;0,24;142,110;187,85" o:connectangles="0,0,0,0,0"/>
                      </v:shape>
                      <v:shape id="Freeform 88" o:spid="_x0000_s1087" style="position:absolute;left:1330;top:28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" path="m107,36l39,,,24,61,60,107,36xe" filled="f" strokeweight=".1062mm">
                        <v:path arrowok="t" o:connecttype="custom" o:connectlocs="107,36;39,0;0,24;61,60;107,36" o:connectangles="0,0,0,0,0"/>
                      </v:shape>
                      <v:shape id="Freeform 89" o:spid="_x0000_s1088" style="position:absolute;left:1076;top:13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" path="m107,36l39,,,24,61,60,107,36xe" filled="f" strokeweight=".1062mm">
                        <v:path arrowok="t" o:connecttype="custom" o:connectlocs="107,36;39,0;0,24;61,60;107,36" o:connectangles="0,0,0,0,0"/>
                      </v:shape>
                      <v:shape id="Freeform 90" o:spid="_x0000_s1089" style="position:absolute;left:1165;top:1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" path="m187,85l39,,,24r142,86l187,85xe" filled="f" strokeweight=".1062mm">
                        <v:path arrowok="t" o:connecttype="custom" o:connectlocs="187,85;39,0;0,24;142,110;187,85" o:connectangles="0,0,0,0,0"/>
                      </v:shape>
                      <v:shape id="Freeform 91" o:spid="_x0000_s1090" style="position:absolute;left:1019;top:16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" path="m187,85l39,,,24r142,86l187,85xe" filled="f" strokeweight=".1062mm">
                        <v:path arrowok="t" o:connecttype="custom" o:connectlocs="187,85;39,0;0,24;142,110;187,85" o:connectangles="0,0,0,0,0"/>
                      </v:shape>
                      <v:shape id="Freeform 92" o:spid="_x0000_s1091" style="position:absolute;left:1181;top:26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" path="m187,85l39,,,24r142,86l187,85xe" filled="f" strokeweight=".1062mm">
                        <v:path arrowok="t" o:connecttype="custom" o:connectlocs="187,85;39,0;0,24;142,110;187,85" o:connectangles="0,0,0,0,0"/>
                      </v:shape>
                      <v:shape id="Freeform 93" o:spid="_x0000_s1092" style="position:absolute;left:1537;top:54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" path="m107,36l39,,,24,61,60,107,36xe" filled="f" strokeweight=".1062mm">
                        <v:path arrowok="t" o:connecttype="custom" o:connectlocs="107,36;39,0;0,24;61,60;107,36" o:connectangles="0,0,0,0,0"/>
                      </v:shape>
                      <v:shape id="Freeform 94" o:spid="_x0000_s1093" style="position:absolute;left:1283;top:39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" path="m107,36l39,,,24,61,60,107,36xe" filled="f" strokeweight=".1062mm">
                        <v:path arrowok="t" o:connecttype="custom" o:connectlocs="107,36;39,0;0,24;61,60;107,36" o:connectangles="0,0,0,0,0"/>
                      </v:shape>
                      <v:shape id="Freeform 95" o:spid="_x0000_s1094" style="position:absolute;left:1372;top:44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" path="m187,86l39,,,24r142,86l187,86xe" filled="f" strokeweight=".1062mm">
                        <v:path arrowok="t" o:connecttype="custom" o:connectlocs="187,86;39,0;0,24;142,110;187,86" o:connectangles="0,0,0,0,0"/>
                      </v:shape>
                      <v:shape id="Freeform 96" o:spid="_x0000_s1095" style="position:absolute;left:1664;top:47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" path="m107,36l39,,,24,61,60,107,36xe" filled="f" strokeweight=".1062mm">
                        <v:path arrowok="t" o:connecttype="custom" o:connectlocs="107,36;39,0;0,24;61,60;107,36" o:connectangles="0,0,0,0,0"/>
                      </v:shape>
                      <v:shape id="Freeform 97" o:spid="_x0000_s1096" style="position:absolute;left:1410;top:32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" path="m107,36l39,,,24,61,60,107,36xe" filled="f" strokeweight=".1062mm">
                        <v:path arrowok="t" o:connecttype="custom" o:connectlocs="107,36;39,0;0,24;61,60;107,36" o:connectangles="0,0,0,0,0"/>
                      </v:shape>
                      <v:shape id="Freeform 98" o:spid="_x0000_s1097" style="position:absolute;left:1499;top:37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" path="m187,85l39,,,24r142,86l187,85xe" filled="f" strokeweight=".1062mm">
                        <v:path arrowok="t" o:connecttype="custom" o:connectlocs="187,85;39,0;0,24;142,110;187,85" o:connectangles="0,0,0,0,0"/>
                      </v:shape>
                      <v:shape id="Freeform 99" o:spid="_x0000_s1098" style="position:absolute;left:1353;top:35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" path="m187,86l39,,,24r142,86l187,86xe" filled="f" strokeweight=".1062mm">
                        <v:path arrowok="t" o:connecttype="custom" o:connectlocs="187,86;39,0;0,24;142,110;187,86" o:connectangles="0,0,0,0,0"/>
                      </v:shape>
                      <v:shape id="Freeform 100" o:spid="_x0000_s1099" style="position:absolute;left:1515;top:45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" path="m187,86l39,,,24r142,86l187,86xe" filled="f" strokeweight=".1062mm">
                        <v:path arrowok="t" o:connecttype="custom" o:connectlocs="187,86;39,0;0,24;142,110;187,86" o:connectangles="0,0,0,0,0"/>
                      </v:shape>
                      <v:shape id="Freeform 101" o:spid="_x0000_s1100" style="position:absolute;left:2111;top:46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" path="m,36l67,r40,24l45,60,,36xe" filled="f" strokeweight=".1062mm">
                        <v:path arrowok="t" o:connecttype="custom" o:connectlocs="0,36;67,0;107,24;45,60;0,36" o:connectangles="0,0,0,0,0"/>
                      </v:shape>
                      <v:shape id="Freeform 102" o:spid="_x0000_s1101" style="position:absolute;left:2365;top:31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" path="m,36l67,r40,24l45,60,,36xe" filled="f" strokeweight=".1062mm">
                        <v:path arrowok="t" o:connecttype="custom" o:connectlocs="0,36;67,0;107,24;45,60;0,36" o:connectangles="0,0,0,0,0"/>
                      </v:shape>
                      <v:shape id="Freeform 103" o:spid="_x0000_s1102" style="position:absolute;left:2195;top:36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" path="m,85l147,r40,24l45,110,,85xe" filled="f" strokeweight=".1062mm">
                        <v:path arrowok="t" o:connecttype="custom" o:connectlocs="0,85;147,0;187,24;45,110;0,85" o:connectangles="0,0,0,0,0"/>
                      </v:shape>
                      <v:shape id="Freeform 104" o:spid="_x0000_s1103" style="position:absolute;left:1984;top:39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" path="m,36l67,r40,24l45,60,,36xe" filled="f" strokeweight=".1062mm">
                        <v:path arrowok="t" o:connecttype="custom" o:connectlocs="0,36;67,0;107,24;45,60;0,36" o:connectangles="0,0,0,0,0"/>
                      </v:shape>
                      <v:shape id="Freeform 105" o:spid="_x0000_s1104" style="position:absolute;left:2237;top:24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" path="m,36l67,r40,24l45,60,,36xe" filled="f" strokeweight=".1062mm">
                        <v:path arrowok="t" o:connecttype="custom" o:connectlocs="0,36;67,0;107,24;45,60;0,36" o:connectangles="0,0,0,0,0"/>
                      </v:shape>
                      <v:shape id="Freeform 106" o:spid="_x0000_s1105" style="position:absolute;left:2068;top:29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" path="m,85l147,r40,24l45,110,,85xe" filled="f" strokeweight=".1062mm">
                        <v:path arrowok="t" o:connecttype="custom" o:connectlocs="0,85;147,0;187,24;45,110;0,85" o:connectangles="0,0,0,0,0"/>
                      </v:shape>
                      <v:shape id="Freeform 107" o:spid="_x0000_s1106" style="position:absolute;left:2215;top:2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" path="m,85l147,r40,24l45,110,,85xe" filled="f" strokeweight=".1062mm">
                        <v:path arrowok="t" o:connecttype="custom" o:connectlocs="0,85;147,0;187,24;45,110;0,85" o:connectangles="0,0,0,0,0"/>
                      </v:shape>
                      <v:shape id="Freeform 108" o:spid="_x0000_s1107" style="position:absolute;left:2053;top:3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" path="m,85l147,r40,24l45,110,,85xe" filled="f" strokeweight=".1062mm">
                        <v:path arrowok="t" o:connecttype="custom" o:connectlocs="0,85;147,0;187,24;45,110;0,85" o:connectangles="0,0,0,0,0"/>
                      </v:shape>
                      <v:shape id="Freeform 109" o:spid="_x0000_s1108" style="position:absolute;left:2448;top:27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" path="m,36l67,r40,24l45,60,,36xe" filled="f" strokeweight=".1062mm">
                        <v:path arrowok="t" o:connecttype="custom" o:connectlocs="0,36;67,0;107,24;45,60;0,36" o:connectangles="0,0,0,0,0"/>
                      </v:shape>
                      <v:shape id="Freeform 110" o:spid="_x0000_s1109" style="position:absolute;left:2702;top:13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" path="m,36l67,r40,24l45,60,,36xe" filled="f" strokeweight=".1062mm">
                        <v:path arrowok="t" o:connecttype="custom" o:connectlocs="0,36;67,0;107,24;45,60;0,36" o:connectangles="0,0,0,0,0"/>
                      </v:shape>
                      <v:shape id="Freeform 111" o:spid="_x0000_s1110" style="position:absolute;left:2532;top:1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" path="m,85l147,r40,24l45,110,,85xe" filled="f" strokeweight=".1062mm">
                        <v:path arrowok="t" o:connecttype="custom" o:connectlocs="0,85;147,0;187,24;45,110;0,85" o:connectangles="0,0,0,0,0"/>
                      </v:shape>
                      <v:shape id="Freeform 112" o:spid="_x0000_s1111" style="position:absolute;left:2321;top:20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" path="m,36l67,r40,24l45,60,,36xe" filled="f" strokeweight=".1062mm">
                        <v:path arrowok="t" o:connecttype="custom" o:connectlocs="0,36;67,0;107,24;45,60;0,36" o:connectangles="0,0,0,0,0"/>
                      </v:shape>
                      <v:shape id="Freeform 113" o:spid="_x0000_s1112" style="position:absolute;left:2574;top:6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" path="m,36l67,r40,24l45,60,,36xe" filled="f" strokeweight=".1062mm">
                        <v:path arrowok="t" o:connecttype="custom" o:connectlocs="0,36;67,0;107,24;45,60;0,36" o:connectangles="0,0,0,0,0"/>
                      </v:shape>
                      <v:shape id="Freeform 114" o:spid="_x0000_s1113" style="position:absolute;left:2405;top:10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" path="m,85l147,r40,24l45,110,,85xe" filled="f" strokeweight=".1062mm">
                        <v:path arrowok="t" o:connecttype="custom" o:connectlocs="0,85;147,0;187,24;45,110;0,85" o:connectangles="0,0,0,0,0"/>
                      </v:shape>
                      <v:shape id="Freeform 115" o:spid="_x0000_s1114" style="position:absolute;left:2552;top:9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" path="m,85l147,r40,24l45,110,,85xe" filled="f" strokeweight=".1062mm">
                        <v:path arrowok="t" o:connecttype="custom" o:connectlocs="0,85;147,0;187,24;45,110;0,85" o:connectangles="0,0,0,0,0"/>
                      </v:shape>
                      <v:shape id="Freeform 116" o:spid="_x0000_s1115" style="position:absolute;left:2390;top:1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" path="m,85l147,r40,24l45,110,,85xe" filled="f" strokeweight=".1062mm">
                        <v:path arrowok="t" o:connecttype="custom" o:connectlocs="0,85;147,0;187,24;45,110;0,85" o:connectangles="0,0,0,0,0"/>
                      </v:shape>
                      <v:shape id="Freeform 117" o:spid="_x0000_s1116" style="position:absolute;left:1244;top:180;width:564;height:320;visibility:visible;mso-wrap-style:square;v-text-anchor:top" coordsize="56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" path="m563,319l,e" filled="f" strokeweight=".31889mm">
                        <v:path arrowok="t" o:connecttype="custom" o:connectlocs="563,319;0,0" o:connectangles="0,0"/>
                      </v:shape>
                      <v:rect id="Rectangle 118" o:spid="_x0000_s1117" style="position:absolute;left:9;top:9;width:3527;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" stroked="f">
                        <v:path arrowok="t"/>
                      </v:rect>
                      <w10:anchorlock/>
                    </v:group>
                  </w:pict>
                </mc:Fallback>
              </mc:AlternateContent>
            </w:r>
          </w:p>
        </w:tc>
      </w:tr>
    </w:tbl>
    <w:p w14:paraId="35643C4E" w14:textId="77777777" w:rsidR="003E475B" w:rsidRPr="00432BE1" w:rsidRDefault="003E475B" w:rsidP="003E475B">
      <w:pPr>
        <w:pStyle w:val="Caption"/>
        <w:jc w:val="center"/>
        <w:rPr>
          <w:color w:val="auto"/>
        </w:rPr>
      </w:pPr>
      <w:bookmarkStart w:id="102" w:name="_Toc160813913"/>
      <w:bookmarkStart w:id="103" w:name="_Toc145488763"/>
      <w:bookmarkStart w:id="104" w:name="_Toc16504014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Pr>
          <w:noProof/>
          <w:color w:val="auto"/>
        </w:rPr>
        <w:t>4</w:t>
      </w:r>
      <w:r w:rsidRPr="00432BE1">
        <w:rPr>
          <w:color w:val="auto"/>
        </w:rPr>
        <w:fldChar w:fldCharType="end"/>
      </w:r>
      <w:r w:rsidRPr="00BE41AE">
        <w:rPr>
          <w:color w:val="auto"/>
        </w:rPr>
        <w:t>– Aplikimi i ngjitesit dhe paneleve EPS</w:t>
      </w:r>
      <w:bookmarkEnd w:id="102"/>
      <w:bookmarkEnd w:id="104"/>
    </w:p>
    <w:bookmarkEnd w:id="103"/>
    <w:p w14:paraId="616A4670" w14:textId="77777777" w:rsidR="003E475B" w:rsidRPr="00BE41AE" w:rsidRDefault="003E475B" w:rsidP="003E475B">
      <w:pPr>
        <w:ind w:left="360"/>
        <w:jc w:val="both"/>
        <w:rPr>
          <w:rFonts w:eastAsia="Calibri" w:cs="Calibri"/>
        </w:rPr>
      </w:pPr>
      <w:r w:rsidRPr="00BE41AE">
        <w:t>Ngjitesi qe perdoret per montimin e paneleve EPS-Stiropor, perzierja e çimentos dhe gelqeres me mbushes mineral dhe modifikues qe perdoret per montimin e paneleve EPS-Stiropor. Force e larte e lidhjes, punueshmeri e mire dhe rezistente ndaj ujit; dendesia: afersisht. 1.3 kg/dm3; ngjitje: ne panelet EPS-Stiropor ≥ 0.08 MPa, rezistenca e shtypjes - ≥20N/mm2 acc. EN 1015-11:2001+A1:2007; flexural resistance: ≥ 5,5 N/mm2 acc. EN 1015-11:2001+A1:2007;. rezistenca e perkuljes: ≥ 5,5 N/mm2 acc. EN 1015-11:2001+A1:2007;. Karakteristikat e materialit: rezistent ndaj kushteve atmosferike, elasticitet te larte dhe pershkrueshmeri ndaj avullit te ujit.</w:t>
      </w:r>
    </w:p>
    <w:p w14:paraId="451D292E" w14:textId="77777777" w:rsidR="003E475B" w:rsidRPr="00BE41AE" w:rsidRDefault="003E475B" w:rsidP="003E475B">
      <w:pPr>
        <w:spacing w:line="240" w:lineRule="auto"/>
        <w:ind w:left="360"/>
        <w:jc w:val="both"/>
        <w:rPr>
          <w:rFonts w:eastAsia="Calibri" w:cs="Calibri"/>
          <w:b/>
          <w:bCs/>
        </w:rPr>
      </w:pPr>
    </w:p>
    <w:p w14:paraId="0AC1922C" w14:textId="77777777" w:rsidR="003E475B" w:rsidRPr="00BE41AE" w:rsidRDefault="003E475B" w:rsidP="003E475B">
      <w:pPr>
        <w:spacing w:line="240" w:lineRule="auto"/>
        <w:ind w:left="360"/>
        <w:jc w:val="both"/>
        <w:rPr>
          <w:b/>
          <w:bCs/>
        </w:rPr>
      </w:pPr>
      <w:r w:rsidRPr="00BE41AE">
        <w:rPr>
          <w:b/>
          <w:bCs/>
        </w:rPr>
        <w:t>ANKERIMI I PANELEVE EPS-Stiropor</w:t>
      </w:r>
    </w:p>
    <w:p w14:paraId="3F1147E6" w14:textId="77777777" w:rsidR="003E475B" w:rsidRPr="00BE41AE" w:rsidRDefault="003E475B" w:rsidP="003E475B">
      <w:pPr>
        <w:ind w:left="360"/>
        <w:jc w:val="both"/>
      </w:pPr>
      <w:r w:rsidRPr="00BE41AE">
        <w:t>Tipllat duhet te jene ne perputhje me kerkesat e ETAG 014</w:t>
      </w:r>
    </w:p>
    <w:p w14:paraId="150018F3" w14:textId="77777777" w:rsidR="003E475B" w:rsidRPr="00BE41AE" w:rsidRDefault="003E475B" w:rsidP="003E475B">
      <w:pPr>
        <w:ind w:left="360"/>
        <w:jc w:val="both"/>
      </w:pPr>
      <w:r w:rsidRPr="00BE41AE">
        <w:t xml:space="preserve">Çmimi I pergjithshem perfshin shtangimin mekanik me tiplla nga plastika. </w:t>
      </w:r>
    </w:p>
    <w:p w14:paraId="3FC9E650" w14:textId="77777777" w:rsidR="003E475B" w:rsidRPr="00BE41AE" w:rsidRDefault="003E475B" w:rsidP="003E475B">
      <w:pPr>
        <w:ind w:left="360"/>
        <w:jc w:val="both"/>
      </w:pPr>
      <w:r w:rsidRPr="00BE41AE">
        <w:t>•</w:t>
      </w:r>
      <w:r w:rsidRPr="00BE41AE">
        <w:tab/>
        <w:t>Min. 6 tiplla per m2, 3 per panele, dhe ne kende 8 pjese / m2.</w:t>
      </w:r>
    </w:p>
    <w:p w14:paraId="3F956234" w14:textId="77777777" w:rsidR="003E475B" w:rsidRPr="00BE41AE" w:rsidRDefault="003E475B" w:rsidP="003E475B">
      <w:pPr>
        <w:ind w:left="360"/>
        <w:jc w:val="both"/>
      </w:pPr>
      <w:r w:rsidRPr="00BE41AE">
        <w:t>•</w:t>
      </w:r>
      <w:r w:rsidRPr="00BE41AE">
        <w:tab/>
        <w:t>Shpimi fillon vetem pasi ngjitesi eshte forcuar mjaftueshem (zakonisht 2–3 dite)</w:t>
      </w:r>
    </w:p>
    <w:p w14:paraId="60E5483E" w14:textId="77777777" w:rsidR="003E475B" w:rsidRPr="00BE41AE" w:rsidRDefault="003E475B" w:rsidP="003E475B">
      <w:pPr>
        <w:ind w:left="360"/>
        <w:jc w:val="both"/>
      </w:pPr>
      <w:r w:rsidRPr="00BE41AE">
        <w:t>•</w:t>
      </w:r>
      <w:r w:rsidRPr="00BE41AE">
        <w:tab/>
        <w:t>Tipllat jane te pajisura me tiplla zgjeruese nga plastika dhe jane te dizajnuara per shtangimin e paneleve te EPS-Stiroporit ne materialet te ngurta (beton, tulla) dhe ne materialet poroze. Thellesia min. e tipllave: 50 mm; diametri I shtanguesit: 8 mm; diameteri I fllanxhes: 60 mm. Thellesia e shtangimit te tipllave ne shtresen mbajtese te murit duhet te jete ne perputhje me Aprovimin Teknik (zakonisht  5-6 cm per materialet e ngurta dhe 8-12 cm per materialet poroze).</w:t>
      </w:r>
    </w:p>
    <w:p w14:paraId="57116D2E" w14:textId="77777777" w:rsidR="003E475B" w:rsidRPr="00BE41AE" w:rsidRDefault="003E475B" w:rsidP="003E475B">
      <w:pPr>
        <w:spacing w:line="240" w:lineRule="auto"/>
        <w:ind w:left="360"/>
        <w:jc w:val="both"/>
      </w:pPr>
    </w:p>
    <w:p w14:paraId="529664D0" w14:textId="77777777" w:rsidR="003E475B" w:rsidRPr="00BE41AE" w:rsidRDefault="003E475B" w:rsidP="003E475B">
      <w:pPr>
        <w:spacing w:line="240" w:lineRule="auto"/>
        <w:ind w:left="360"/>
        <w:jc w:val="both"/>
      </w:pPr>
      <w:r w:rsidRPr="00BE41AE">
        <w:t>Diagramet e meposhtme tregojne disa variante:</w:t>
      </w:r>
    </w:p>
    <w:p w14:paraId="6EA65700" w14:textId="77777777" w:rsidR="003E475B" w:rsidRPr="00605DEF" w:rsidRDefault="003E475B" w:rsidP="003E475B">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457"/>
        <w:gridCol w:w="4533"/>
      </w:tblGrid>
      <w:tr w:rsidR="003E475B" w:rsidRPr="00605DEF" w14:paraId="0FA62BF1" w14:textId="77777777" w:rsidTr="00A51208">
        <w:tc>
          <w:tcPr>
            <w:tcW w:w="4457" w:type="dxa"/>
            <w:vAlign w:val="center"/>
          </w:tcPr>
          <w:p w14:paraId="7E649A3A" w14:textId="77777777" w:rsidR="003E475B" w:rsidRPr="00605DEF" w:rsidRDefault="003E475B" w:rsidP="00A51208">
            <w:pPr>
              <w:jc w:val="center"/>
              <w:rPr>
                <w:color w:val="FF0000"/>
              </w:rPr>
            </w:pPr>
            <w:r w:rsidRPr="00605DEF">
              <w:rPr>
                <w:noProof/>
                <w:color w:val="FF0000"/>
              </w:rPr>
              <mc:AlternateContent>
                <mc:Choice Requires="wpg">
                  <w:drawing>
                    <wp:inline distT="0" distB="0" distL="0" distR="0" wp14:anchorId="3E7E971C" wp14:editId="1977D555">
                      <wp:extent cx="2266315" cy="1215390"/>
                      <wp:effectExtent l="9525" t="9525" r="10160" b="3810"/>
                      <wp:docPr id="1261287860" name="Group 12612878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6315" cy="1215390"/>
                                <a:chOff x="0" y="0"/>
                                <a:chExt cx="5836" cy="3178"/>
                              </a:xfrm>
                            </wpg:grpSpPr>
                            <wps:wsp>
                              <wps:cNvPr id="2146019999" name="Freeform 153"/>
                              <wps:cNvSpPr>
                                <a:spLocks/>
                              </wps:cNvSpPr>
                              <wps:spPr bwMode="auto">
                                <a:xfrm>
                                  <a:off x="5" y="6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3434588" name="Freeform 154"/>
                              <wps:cNvSpPr>
                                <a:spLocks/>
                              </wps:cNvSpPr>
                              <wps:spPr bwMode="auto">
                                <a:xfrm>
                                  <a:off x="5" y="159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8183431" name="Freeform 155"/>
                              <wps:cNvSpPr>
                                <a:spLocks/>
                              </wps:cNvSpPr>
                              <wps:spPr bwMode="auto">
                                <a:xfrm>
                                  <a:off x="305"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615254" name="Freeform 156"/>
                              <wps:cNvSpPr>
                                <a:spLocks/>
                              </wps:cNvSpPr>
                              <wps:spPr bwMode="auto">
                                <a:xfrm>
                                  <a:off x="2053"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82817" name="Freeform 157"/>
                              <wps:cNvSpPr>
                                <a:spLocks/>
                              </wps:cNvSpPr>
                              <wps:spPr bwMode="auto">
                                <a:xfrm>
                                  <a:off x="5" y="24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7631144" name="Freeform 158"/>
                              <wps:cNvSpPr>
                                <a:spLocks/>
                              </wps:cNvSpPr>
                              <wps:spPr bwMode="auto">
                                <a:xfrm>
                                  <a:off x="1191"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8679681" name="Freeform 159"/>
                              <wps:cNvSpPr>
                                <a:spLocks/>
                              </wps:cNvSpPr>
                              <wps:spPr bwMode="auto">
                                <a:xfrm>
                                  <a:off x="377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697959" name="Freeform 160"/>
                              <wps:cNvSpPr>
                                <a:spLocks/>
                              </wps:cNvSpPr>
                              <wps:spPr bwMode="auto">
                                <a:xfrm>
                                  <a:off x="2918"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455850" name="Freeform 161"/>
                              <wps:cNvSpPr>
                                <a:spLocks/>
                              </wps:cNvSpPr>
                              <wps:spPr bwMode="auto">
                                <a:xfrm>
                                  <a:off x="549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7685241" name="Freeform 162"/>
                              <wps:cNvSpPr>
                                <a:spLocks/>
                              </wps:cNvSpPr>
                              <wps:spPr bwMode="auto">
                                <a:xfrm>
                                  <a:off x="305"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211315" name="Freeform 163"/>
                              <wps:cNvSpPr>
                                <a:spLocks/>
                              </wps:cNvSpPr>
                              <wps:spPr bwMode="auto">
                                <a:xfrm>
                                  <a:off x="2053"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634071" name="Freeform 164"/>
                              <wps:cNvSpPr>
                                <a:spLocks/>
                              </wps:cNvSpPr>
                              <wps:spPr bwMode="auto">
                                <a:xfrm>
                                  <a:off x="377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561138" name="Freeform 165"/>
                              <wps:cNvSpPr>
                                <a:spLocks/>
                              </wps:cNvSpPr>
                              <wps:spPr bwMode="auto">
                                <a:xfrm>
                                  <a:off x="549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2978648" name="Freeform 166"/>
                              <wps:cNvSpPr>
                                <a:spLocks/>
                              </wps:cNvSpPr>
                              <wps:spPr bwMode="auto">
                                <a:xfrm>
                                  <a:off x="4637"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048671" name="Freeform 167"/>
                              <wps:cNvSpPr>
                                <a:spLocks/>
                              </wps:cNvSpPr>
                              <wps:spPr bwMode="auto">
                                <a:xfrm>
                                  <a:off x="1179"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5162420" name="Freeform 168"/>
                              <wps:cNvSpPr>
                                <a:spLocks/>
                              </wps:cNvSpPr>
                              <wps:spPr bwMode="auto">
                                <a:xfrm>
                                  <a:off x="2908"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79978" name="Freeform 169"/>
                              <wps:cNvSpPr>
                                <a:spLocks/>
                              </wps:cNvSpPr>
                              <wps:spPr bwMode="auto">
                                <a:xfrm>
                                  <a:off x="4645"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642895" name="Freeform 170"/>
                              <wps:cNvSpPr>
                                <a:spLocks/>
                              </wps:cNvSpPr>
                              <wps:spPr bwMode="auto">
                                <a:xfrm>
                                  <a:off x="108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2166003" name="Freeform 171"/>
                              <wps:cNvSpPr>
                                <a:spLocks/>
                              </wps:cNvSpPr>
                              <wps:spPr bwMode="auto">
                                <a:xfrm>
                                  <a:off x="108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2375170" name="Freeform 172"/>
                              <wps:cNvSpPr>
                                <a:spLocks/>
                              </wps:cNvSpPr>
                              <wps:spPr bwMode="auto">
                                <a:xfrm>
                                  <a:off x="108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8067210" name="Freeform 173"/>
                              <wps:cNvSpPr>
                                <a:spLocks/>
                              </wps:cNvSpPr>
                              <wps:spPr bwMode="auto">
                                <a:xfrm>
                                  <a:off x="108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838538" name="Freeform 174"/>
                              <wps:cNvSpPr>
                                <a:spLocks/>
                              </wps:cNvSpPr>
                              <wps:spPr bwMode="auto">
                                <a:xfrm>
                                  <a:off x="224"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7608584" name="Freeform 175"/>
                              <wps:cNvSpPr>
                                <a:spLocks/>
                              </wps:cNvSpPr>
                              <wps:spPr bwMode="auto">
                                <a:xfrm>
                                  <a:off x="224"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7587881" name="Freeform 176"/>
                              <wps:cNvSpPr>
                                <a:spLocks/>
                              </wps:cNvSpPr>
                              <wps:spPr bwMode="auto">
                                <a:xfrm>
                                  <a:off x="281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6244948" name="Freeform 177"/>
                              <wps:cNvSpPr>
                                <a:spLocks/>
                              </wps:cNvSpPr>
                              <wps:spPr bwMode="auto">
                                <a:xfrm>
                                  <a:off x="281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2794122" name="Freeform 178"/>
                              <wps:cNvSpPr>
                                <a:spLocks/>
                              </wps:cNvSpPr>
                              <wps:spPr bwMode="auto">
                                <a:xfrm>
                                  <a:off x="1953"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9148206" name="Freeform 179"/>
                              <wps:cNvSpPr>
                                <a:spLocks/>
                              </wps:cNvSpPr>
                              <wps:spPr bwMode="auto">
                                <a:xfrm>
                                  <a:off x="1953"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1897886" name="Freeform 180"/>
                              <wps:cNvSpPr>
                                <a:spLocks/>
                              </wps:cNvSpPr>
                              <wps:spPr bwMode="auto">
                                <a:xfrm>
                                  <a:off x="4547"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710751" name="Freeform 181"/>
                              <wps:cNvSpPr>
                                <a:spLocks/>
                              </wps:cNvSpPr>
                              <wps:spPr bwMode="auto">
                                <a:xfrm>
                                  <a:off x="4547"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738081" name="Freeform 182"/>
                              <wps:cNvSpPr>
                                <a:spLocks/>
                              </wps:cNvSpPr>
                              <wps:spPr bwMode="auto">
                                <a:xfrm>
                                  <a:off x="3682"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6839810" name="Freeform 183"/>
                              <wps:cNvSpPr>
                                <a:spLocks/>
                              </wps:cNvSpPr>
                              <wps:spPr bwMode="auto">
                                <a:xfrm>
                                  <a:off x="3682"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015509" name="Freeform 184"/>
                              <wps:cNvSpPr>
                                <a:spLocks/>
                              </wps:cNvSpPr>
                              <wps:spPr bwMode="auto">
                                <a:xfrm>
                                  <a:off x="5408"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0566754" name="Freeform 185"/>
                              <wps:cNvSpPr>
                                <a:spLocks/>
                              </wps:cNvSpPr>
                              <wps:spPr bwMode="auto">
                                <a:xfrm>
                                  <a:off x="5408"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941622" name="Freeform 186"/>
                              <wps:cNvSpPr>
                                <a:spLocks/>
                              </wps:cNvSpPr>
                              <wps:spPr bwMode="auto">
                                <a:xfrm>
                                  <a:off x="3686"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0281272" name="Freeform 187"/>
                              <wps:cNvSpPr>
                                <a:spLocks/>
                              </wps:cNvSpPr>
                              <wps:spPr bwMode="auto">
                                <a:xfrm>
                                  <a:off x="3686"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463229" name="Freeform 188"/>
                              <wps:cNvSpPr>
                                <a:spLocks/>
                              </wps:cNvSpPr>
                              <wps:spPr bwMode="auto">
                                <a:xfrm>
                                  <a:off x="1953"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714154" name="Freeform 189"/>
                              <wps:cNvSpPr>
                                <a:spLocks/>
                              </wps:cNvSpPr>
                              <wps:spPr bwMode="auto">
                                <a:xfrm>
                                  <a:off x="1953"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1217251" name="Freeform 190"/>
                              <wps:cNvSpPr>
                                <a:spLocks/>
                              </wps:cNvSpPr>
                              <wps:spPr bwMode="auto">
                                <a:xfrm>
                                  <a:off x="4551"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0092212" name="Freeform 191"/>
                              <wps:cNvSpPr>
                                <a:spLocks/>
                              </wps:cNvSpPr>
                              <wps:spPr bwMode="auto">
                                <a:xfrm>
                                  <a:off x="4551"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361453" name="Freeform 192"/>
                              <wps:cNvSpPr>
                                <a:spLocks/>
                              </wps:cNvSpPr>
                              <wps:spPr bwMode="auto">
                                <a:xfrm>
                                  <a:off x="54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3637826" name="Freeform 193"/>
                              <wps:cNvSpPr>
                                <a:spLocks/>
                              </wps:cNvSpPr>
                              <wps:spPr bwMode="auto">
                                <a:xfrm>
                                  <a:off x="54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15878" name="Freeform 194"/>
                              <wps:cNvSpPr>
                                <a:spLocks/>
                              </wps:cNvSpPr>
                              <wps:spPr bwMode="auto">
                                <a:xfrm>
                                  <a:off x="54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3321943" name="Freeform 195"/>
                              <wps:cNvSpPr>
                                <a:spLocks/>
                              </wps:cNvSpPr>
                              <wps:spPr bwMode="auto">
                                <a:xfrm>
                                  <a:off x="54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1099344" name="Freeform 196"/>
                              <wps:cNvSpPr>
                                <a:spLocks/>
                              </wps:cNvSpPr>
                              <wps:spPr bwMode="auto">
                                <a:xfrm>
                                  <a:off x="54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0354739" name="Freeform 197"/>
                              <wps:cNvSpPr>
                                <a:spLocks/>
                              </wps:cNvSpPr>
                              <wps:spPr bwMode="auto">
                                <a:xfrm>
                                  <a:off x="54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1727504" name="Freeform 198"/>
                              <wps:cNvSpPr>
                                <a:spLocks/>
                              </wps:cNvSpPr>
                              <wps:spPr bwMode="auto">
                                <a:xfrm>
                                  <a:off x="210"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0082073" name="Freeform 199"/>
                              <wps:cNvSpPr>
                                <a:spLocks/>
                              </wps:cNvSpPr>
                              <wps:spPr bwMode="auto">
                                <a:xfrm>
                                  <a:off x="210"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78427" name="Freeform 200"/>
                              <wps:cNvSpPr>
                                <a:spLocks/>
                              </wps:cNvSpPr>
                              <wps:spPr bwMode="auto">
                                <a:xfrm>
                                  <a:off x="28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8678877" name="Freeform 201"/>
                              <wps:cNvSpPr>
                                <a:spLocks/>
                              </wps:cNvSpPr>
                              <wps:spPr bwMode="auto">
                                <a:xfrm>
                                  <a:off x="28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931876" name="Freeform 202"/>
                              <wps:cNvSpPr>
                                <a:spLocks/>
                              </wps:cNvSpPr>
                              <wps:spPr bwMode="auto">
                                <a:xfrm>
                                  <a:off x="108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2132638" name="Freeform 203"/>
                              <wps:cNvSpPr>
                                <a:spLocks/>
                              </wps:cNvSpPr>
                              <wps:spPr bwMode="auto">
                                <a:xfrm>
                                  <a:off x="108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8836135" name="Freeform 204"/>
                              <wps:cNvSpPr>
                                <a:spLocks/>
                              </wps:cNvSpPr>
                              <wps:spPr bwMode="auto">
                                <a:xfrm>
                                  <a:off x="3686"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8742093" name="Freeform 205"/>
                              <wps:cNvSpPr>
                                <a:spLocks/>
                              </wps:cNvSpPr>
                              <wps:spPr bwMode="auto">
                                <a:xfrm>
                                  <a:off x="3686"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5829607" name="Freeform 206"/>
                              <wps:cNvSpPr>
                                <a:spLocks/>
                              </wps:cNvSpPr>
                              <wps:spPr bwMode="auto">
                                <a:xfrm>
                                  <a:off x="1953"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4382155" name="Freeform 207"/>
                              <wps:cNvSpPr>
                                <a:spLocks/>
                              </wps:cNvSpPr>
                              <wps:spPr bwMode="auto">
                                <a:xfrm>
                                  <a:off x="1953"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846675" name="Freeform 208"/>
                              <wps:cNvSpPr>
                                <a:spLocks/>
                              </wps:cNvSpPr>
                              <wps:spPr bwMode="auto">
                                <a:xfrm>
                                  <a:off x="4551"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8504259" name="Freeform 209"/>
                              <wps:cNvSpPr>
                                <a:spLocks/>
                              </wps:cNvSpPr>
                              <wps:spPr bwMode="auto">
                                <a:xfrm>
                                  <a:off x="4551"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478415" name="Freeform 210"/>
                              <wps:cNvSpPr>
                                <a:spLocks/>
                              </wps:cNvSpPr>
                              <wps:spPr bwMode="auto">
                                <a:xfrm>
                                  <a:off x="210"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3403426" name="Freeform 211"/>
                              <wps:cNvSpPr>
                                <a:spLocks/>
                              </wps:cNvSpPr>
                              <wps:spPr bwMode="auto">
                                <a:xfrm>
                                  <a:off x="210"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6038907" name="Freeform 212"/>
                              <wps:cNvSpPr>
                                <a:spLocks/>
                              </wps:cNvSpPr>
                              <wps:spPr bwMode="auto">
                                <a:xfrm>
                                  <a:off x="28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1562336" name="Freeform 213"/>
                              <wps:cNvSpPr>
                                <a:spLocks/>
                              </wps:cNvSpPr>
                              <wps:spPr bwMode="auto">
                                <a:xfrm>
                                  <a:off x="28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8769993" name="Freeform 214"/>
                              <wps:cNvSpPr>
                                <a:spLocks/>
                              </wps:cNvSpPr>
                              <wps:spPr bwMode="auto">
                                <a:xfrm>
                                  <a:off x="108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5409638" name="Freeform 215"/>
                              <wps:cNvSpPr>
                                <a:spLocks/>
                              </wps:cNvSpPr>
                              <wps:spPr bwMode="auto">
                                <a:xfrm>
                                  <a:off x="108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71324" name="Freeform 216"/>
                              <wps:cNvSpPr>
                                <a:spLocks/>
                              </wps:cNvSpPr>
                              <wps:spPr bwMode="auto">
                                <a:xfrm>
                                  <a:off x="3686"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0250614" name="Freeform 217"/>
                              <wps:cNvSpPr>
                                <a:spLocks/>
                              </wps:cNvSpPr>
                              <wps:spPr bwMode="auto">
                                <a:xfrm>
                                  <a:off x="3686"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1936033" name="Freeform 218"/>
                              <wps:cNvSpPr>
                                <a:spLocks/>
                              </wps:cNvSpPr>
                              <wps:spPr bwMode="auto">
                                <a:xfrm>
                                  <a:off x="1953"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8839110" name="Freeform 219"/>
                              <wps:cNvSpPr>
                                <a:spLocks/>
                              </wps:cNvSpPr>
                              <wps:spPr bwMode="auto">
                                <a:xfrm>
                                  <a:off x="1953"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257389" name="Freeform 220"/>
                              <wps:cNvSpPr>
                                <a:spLocks/>
                              </wps:cNvSpPr>
                              <wps:spPr bwMode="auto">
                                <a:xfrm>
                                  <a:off x="4551"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4398822" name="Freeform 221"/>
                              <wps:cNvSpPr>
                                <a:spLocks/>
                              </wps:cNvSpPr>
                              <wps:spPr bwMode="auto">
                                <a:xfrm>
                                  <a:off x="4551"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2302357" name="Freeform 222"/>
                              <wps:cNvSpPr>
                                <a:spLocks/>
                              </wps:cNvSpPr>
                              <wps:spPr bwMode="auto">
                                <a:xfrm>
                                  <a:off x="210"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2497552" name="Freeform 223"/>
                              <wps:cNvSpPr>
                                <a:spLocks/>
                              </wps:cNvSpPr>
                              <wps:spPr bwMode="auto">
                                <a:xfrm>
                                  <a:off x="210"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210574" name="Freeform 224"/>
                              <wps:cNvSpPr>
                                <a:spLocks/>
                              </wps:cNvSpPr>
                              <wps:spPr bwMode="auto">
                                <a:xfrm>
                                  <a:off x="28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1618962" name="Freeform 225"/>
                              <wps:cNvSpPr>
                                <a:spLocks/>
                              </wps:cNvSpPr>
                              <wps:spPr bwMode="auto">
                                <a:xfrm>
                                  <a:off x="28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4926489" name="Freeform 226"/>
                              <wps:cNvSpPr>
                                <a:spLocks/>
                              </wps:cNvSpPr>
                              <wps:spPr bwMode="auto">
                                <a:xfrm>
                                  <a:off x="1184" y="1591"/>
                                  <a:ext cx="1730" cy="20"/>
                                </a:xfrm>
                                <a:custGeom>
                                  <a:avLst/>
                                  <a:gdLst>
                                    <a:gd name="T0" fmla="*/ 0 w 1730"/>
                                    <a:gd name="T1" fmla="*/ 0 h 20"/>
                                    <a:gd name="T2" fmla="*/ 1729 w 1730"/>
                                    <a:gd name="T3" fmla="*/ 0 h 20"/>
                                    <a:gd name="T4" fmla="*/ 0 60000 65536"/>
                                    <a:gd name="T5" fmla="*/ 0 60000 65536"/>
                                  </a:gdLst>
                                  <a:ahLst/>
                                  <a:cxnLst>
                                    <a:cxn ang="T4">
                                      <a:pos x="T0" y="T1"/>
                                    </a:cxn>
                                    <a:cxn ang="T5">
                                      <a:pos x="T2" y="T3"/>
                                    </a:cxn>
                                  </a:cxnLst>
                                  <a:rect l="0" t="0" r="r" b="b"/>
                                  <a:pathLst>
                                    <a:path w="1730" h="20">
                                      <a:moveTo>
                                        <a:pt x="0" y="0"/>
                                      </a:moveTo>
                                      <a:lnTo>
                                        <a:pt x="1729"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3229018" name="Freeform 227"/>
                              <wps:cNvSpPr>
                                <a:spLocks/>
                              </wps:cNvSpPr>
                              <wps:spPr bwMode="auto">
                                <a:xfrm>
                                  <a:off x="2048" y="1591"/>
                                  <a:ext cx="20" cy="900"/>
                                </a:xfrm>
                                <a:custGeom>
                                  <a:avLst/>
                                  <a:gdLst>
                                    <a:gd name="T0" fmla="*/ 0 w 20"/>
                                    <a:gd name="T1" fmla="*/ 900 h 900"/>
                                    <a:gd name="T2" fmla="*/ 0 w 20"/>
                                    <a:gd name="T3" fmla="*/ 0 h 900"/>
                                    <a:gd name="T4" fmla="*/ 0 60000 65536"/>
                                    <a:gd name="T5" fmla="*/ 0 60000 65536"/>
                                  </a:gdLst>
                                  <a:ahLst/>
                                  <a:cxnLst>
                                    <a:cxn ang="T4">
                                      <a:pos x="T0" y="T1"/>
                                    </a:cxn>
                                    <a:cxn ang="T5">
                                      <a:pos x="T2" y="T3"/>
                                    </a:cxn>
                                  </a:cxnLst>
                                  <a:rect l="0" t="0" r="r" b="b"/>
                                  <a:pathLst>
                                    <a:path w="20" h="900">
                                      <a:moveTo>
                                        <a:pt x="0" y="900"/>
                                      </a:moveTo>
                                      <a:lnTo>
                                        <a:pt x="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DAEF4F0" id="Group 1261287860" o:spid="_x0000_s1026" style="width:178.45pt;height:95.7pt;mso-position-horizontal-relative:char;mso-position-vertical-relative:line" coordsize="5836,3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">
                      <v:shape id="Freeform 153" o:spid="_x0000_s1027" style="position:absolute;left:5;top:6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" path="m,l5825,e" filled="f" strokeweight=".5pt">
                        <v:path arrowok="t" o:connecttype="custom" o:connectlocs="0,0;5825,0" o:connectangles="0,0"/>
                      </v:shape>
                      <v:shape id="Freeform 154" o:spid="_x0000_s1028" style="position:absolute;left:5;top:159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" path="m,l5825,e" filled="f" strokeweight=".5pt">
                        <v:path arrowok="t" o:connecttype="custom" o:connectlocs="0,0;5825,0" o:connectangles="0,0"/>
                      </v:shape>
                      <v:shape id="Freeform 155" o:spid="_x0000_s1029" style="position:absolute;left:305;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" path="m,l,900e" filled="f" strokeweight=".5pt">
                        <v:path arrowok="t" o:connecttype="custom" o:connectlocs="0,0;0,900" o:connectangles="0,0"/>
                      </v:shape>
                      <v:shape id="Freeform 156" o:spid="_x0000_s1030" style="position:absolute;left:2053;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" path="m,l,900e" filled="f" strokeweight=".5pt">
                        <v:path arrowok="t" o:connecttype="custom" o:connectlocs="0,0;0,900" o:connectangles="0,0"/>
                      </v:shape>
                      <v:shape id="Freeform 157" o:spid="_x0000_s1031" style="position:absolute;left:5;top:24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" path="m,l5825,e" filled="f" strokeweight=".5pt">
                        <v:path arrowok="t" o:connecttype="custom" o:connectlocs="0,0;5825,0" o:connectangles="0,0"/>
                      </v:shape>
                      <v:shape id="Freeform 158" o:spid="_x0000_s1032" style="position:absolute;left:1191;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" path="m,l,900e" filled="f" strokeweight=".5pt">
                        <v:path arrowok="t" o:connecttype="custom" o:connectlocs="0,0;0,900" o:connectangles="0,0"/>
                      </v:shape>
                      <v:shape id="Freeform 159" o:spid="_x0000_s1033" style="position:absolute;left:377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" path="m,l,900e" filled="f" strokeweight=".5pt">
                        <v:path arrowok="t" o:connecttype="custom" o:connectlocs="0,0;0,900" o:connectangles="0,0"/>
                      </v:shape>
                      <v:shape id="Freeform 160" o:spid="_x0000_s1034" style="position:absolute;left:291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" path="m,l,900e" filled="f" strokeweight=".5pt">
                        <v:path arrowok="t" o:connecttype="custom" o:connectlocs="0,0;0,900" o:connectangles="0,0"/>
                      </v:shape>
                      <v:shape id="Freeform 161" o:spid="_x0000_s1035" style="position:absolute;left:549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" path="m,l,900e" filled="f" strokeweight=".5pt">
                        <v:path arrowok="t" o:connecttype="custom" o:connectlocs="0,0;0,900" o:connectangles="0,0"/>
                      </v:shape>
                      <v:shape id="Freeform 162" o:spid="_x0000_s1036" style="position:absolute;left:305;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" path="m,l,680e" filled="f" strokeweight=".5pt">
                        <v:path arrowok="t" o:connecttype="custom" o:connectlocs="0,0;0,680" o:connectangles="0,0"/>
                      </v:shape>
                      <v:shape id="Freeform 163" o:spid="_x0000_s1037" style="position:absolute;left:2053;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" path="m,l,680e" filled="f" strokeweight=".5pt">
                        <v:path arrowok="t" o:connecttype="custom" o:connectlocs="0,0;0,680" o:connectangles="0,0"/>
                      </v:shape>
                      <v:shape id="Freeform 164" o:spid="_x0000_s1038" style="position:absolute;left:377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" path="m,l,680e" filled="f" strokeweight=".5pt">
                        <v:path arrowok="t" o:connecttype="custom" o:connectlocs="0,0;0,680" o:connectangles="0,0"/>
                      </v:shape>
                      <v:shape id="Freeform 165" o:spid="_x0000_s1039" style="position:absolute;left:549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" path="m,l,680e" filled="f" strokeweight=".5pt">
                        <v:path arrowok="t" o:connecttype="custom" o:connectlocs="0,0;0,680" o:connectangles="0,0"/>
                      </v:shape>
                      <v:shape id="Freeform 166" o:spid="_x0000_s1040" style="position:absolute;left:4637;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" path="m,l,900e" filled="f" strokeweight=".5pt">
                        <v:path arrowok="t" o:connecttype="custom" o:connectlocs="0,0;0,900" o:connectangles="0,0"/>
                      </v:shape>
                      <v:shape id="Freeform 167" o:spid="_x0000_s1041" style="position:absolute;left:1179;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" path="m,l,680e" filled="f" strokeweight=".5pt">
                        <v:path arrowok="t" o:connecttype="custom" o:connectlocs="0,0;0,680" o:connectangles="0,0"/>
                      </v:shape>
                      <v:shape id="Freeform 168" o:spid="_x0000_s1042" style="position:absolute;left:2908;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" path="m,l,680e" filled="f" strokeweight=".5pt">
                        <v:path arrowok="t" o:connecttype="custom" o:connectlocs="0,0;0,680" o:connectangles="0,0"/>
                      </v:shape>
                      <v:shape id="Freeform 169" o:spid="_x0000_s1043" style="position:absolute;left:4645;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" path="m,l,680e" filled="f" strokeweight=".5pt">
                        <v:path arrowok="t" o:connecttype="custom" o:connectlocs="0,0;0,680" o:connectangles="0,0"/>
                      </v:shape>
                      <v:shape id="Freeform 170" o:spid="_x0000_s1044"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71" o:spid="_x0000_s1045"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2" o:spid="_x0000_s1046" style="position:absolute;left:108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3" o:spid="_x0000_s1047" style="position:absolute;left:108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&#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4" o:spid="_x0000_s1048" style="position:absolute;left:224;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5" o:spid="_x0000_s1049" style="position:absolute;left:224;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6" o:spid="_x0000_s1050" style="position:absolute;left:281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7" o:spid="_x0000_s1051" style="position:absolute;left:281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8" o:spid="_x0000_s1052" style="position:absolute;left:1953;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9" o:spid="_x0000_s1053" style="position:absolute;left:1953;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0" o:spid="_x0000_s1054" style="position:absolute;left:4547;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1" o:spid="_x0000_s1055" style="position:absolute;left:4547;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2" o:spid="_x0000_s1056" style="position:absolute;left:3682;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3" o:spid="_x0000_s1057" style="position:absolute;left:3682;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4" o:spid="_x0000_s1058" style="position:absolute;left:5408;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5" o:spid="_x0000_s1059" style="position:absolute;left:5408;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6" o:spid="_x0000_s1060"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7" o:spid="_x0000_s1061"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8" o:spid="_x0000_s1062"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9" o:spid="_x0000_s1063"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0" o:spid="_x0000_s1064"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1" o:spid="_x0000_s1065"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2" o:spid="_x0000_s1066"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3" o:spid="_x0000_s1067"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4" o:spid="_x0000_s1068"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5" o:spid="_x0000_s1069"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6" o:spid="_x0000_s1070"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7" o:spid="_x0000_s1071"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8" o:spid="_x0000_s1072"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9" o:spid="_x0000_s1073"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0" o:spid="_x0000_s1074"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1" o:spid="_x0000_s1075"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2" o:spid="_x0000_s1076"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3" o:spid="_x0000_s1077"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4" o:spid="_x0000_s1078"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5" o:spid="_x0000_s1079"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6" o:spid="_x0000_s1080"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7" o:spid="_x0000_s1081"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8" o:spid="_x0000_s1082"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9" o:spid="_x0000_s1083"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0" o:spid="_x0000_s1084"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1" o:spid="_x0000_s1085"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2" o:spid="_x0000_s1086"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3" o:spid="_x0000_s1087"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4" o:spid="_x0000_s1088"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5" o:spid="_x0000_s1089"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6" o:spid="_x0000_s1090"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7" o:spid="_x0000_s1091"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8" o:spid="_x0000_s1092"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9" o:spid="_x0000_s1093"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0" o:spid="_x0000_s1094"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1" o:spid="_x0000_s1095"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&#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2" o:spid="_x0000_s1096"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3" o:spid="_x0000_s1097"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4" o:spid="_x0000_s1098"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5" o:spid="_x0000_s1099"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6" o:spid="_x0000_s1100" style="position:absolute;left:1184;top:1591;width:1730;height:20;visibility:visible;mso-wrap-style:square;v-text-anchor:top" coordsize="1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" path="m,l1729,e" filled="f" strokeweight="2pt">
                        <v:path arrowok="t" o:connecttype="custom" o:connectlocs="0,0;1729,0" o:connectangles="0,0"/>
                      </v:shape>
                      <v:shape id="Freeform 227" o:spid="_x0000_s1101" style="position:absolute;left:204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" path="m,900l,e" filled="f" strokeweight="2pt">
                        <v:path arrowok="t" o:connecttype="custom" o:connectlocs="0,900;0,0" o:connectangles="0,0"/>
                      </v:shape>
                      <w10:anchorlock/>
                    </v:group>
                  </w:pict>
                </mc:Fallback>
              </mc:AlternateContent>
            </w:r>
          </w:p>
        </w:tc>
        <w:tc>
          <w:tcPr>
            <w:tcW w:w="4533" w:type="dxa"/>
            <w:vAlign w:val="center"/>
          </w:tcPr>
          <w:p w14:paraId="747D8D64" w14:textId="77777777" w:rsidR="003E475B" w:rsidRPr="00605DEF" w:rsidRDefault="003E475B" w:rsidP="00A51208">
            <w:pPr>
              <w:keepNext/>
              <w:jc w:val="center"/>
              <w:rPr>
                <w:color w:val="FF0000"/>
              </w:rPr>
            </w:pPr>
            <w:r w:rsidRPr="00605DEF">
              <w:rPr>
                <w:noProof/>
                <w:color w:val="FF0000"/>
              </w:rPr>
              <mc:AlternateContent>
                <mc:Choice Requires="wpg">
                  <w:drawing>
                    <wp:inline distT="0" distB="0" distL="0" distR="0" wp14:anchorId="253FCE49" wp14:editId="1BD98709">
                      <wp:extent cx="2461260" cy="1143635"/>
                      <wp:effectExtent l="9525" t="9525" r="5715" b="8890"/>
                      <wp:docPr id="75667440" name="Group 75667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1260" cy="1143635"/>
                                <a:chOff x="0" y="0"/>
                                <a:chExt cx="5823" cy="2718"/>
                              </a:xfrm>
                            </wpg:grpSpPr>
                            <wps:wsp>
                              <wps:cNvPr id="1002676007" name="Freeform 229"/>
                              <wps:cNvSpPr>
                                <a:spLocks/>
                              </wps:cNvSpPr>
                              <wps:spPr bwMode="auto">
                                <a:xfrm>
                                  <a:off x="204"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1392125" name="Freeform 230"/>
                              <wps:cNvSpPr>
                                <a:spLocks/>
                              </wps:cNvSpPr>
                              <wps:spPr bwMode="auto">
                                <a:xfrm>
                                  <a:off x="130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4701437" name="Freeform 231"/>
                              <wps:cNvSpPr>
                                <a:spLocks/>
                              </wps:cNvSpPr>
                              <wps:spPr bwMode="auto">
                                <a:xfrm>
                                  <a:off x="1448"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5574370" name="Freeform 232"/>
                              <wps:cNvSpPr>
                                <a:spLocks/>
                              </wps:cNvSpPr>
                              <wps:spPr bwMode="auto">
                                <a:xfrm>
                                  <a:off x="599" y="498"/>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077739" name="Freeform 233"/>
                              <wps:cNvSpPr>
                                <a:spLocks/>
                              </wps:cNvSpPr>
                              <wps:spPr bwMode="auto">
                                <a:xfrm>
                                  <a:off x="2264"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3222456" name="Freeform 234"/>
                              <wps:cNvSpPr>
                                <a:spLocks/>
                              </wps:cNvSpPr>
                              <wps:spPr bwMode="auto">
                                <a:xfrm>
                                  <a:off x="211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7161498" name="Freeform 235"/>
                              <wps:cNvSpPr>
                                <a:spLocks/>
                              </wps:cNvSpPr>
                              <wps:spPr bwMode="auto">
                                <a:xfrm>
                                  <a:off x="3367"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80837" name="Freeform 236"/>
                              <wps:cNvSpPr>
                                <a:spLocks/>
                              </wps:cNvSpPr>
                              <wps:spPr bwMode="auto">
                                <a:xfrm>
                                  <a:off x="5023"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891674" name="Freeform 237"/>
                              <wps:cNvSpPr>
                                <a:spLocks/>
                              </wps:cNvSpPr>
                              <wps:spPr bwMode="auto">
                                <a:xfrm>
                                  <a:off x="488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4134561" name="Freeform 238"/>
                              <wps:cNvSpPr>
                                <a:spLocks/>
                              </wps:cNvSpPr>
                              <wps:spPr bwMode="auto">
                                <a:xfrm>
                                  <a:off x="4209"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349703" name="Freeform 239"/>
                              <wps:cNvSpPr>
                                <a:spLocks/>
                              </wps:cNvSpPr>
                              <wps:spPr bwMode="auto">
                                <a:xfrm>
                                  <a:off x="407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2893576" name="Freeform 240"/>
                              <wps:cNvSpPr>
                                <a:spLocks/>
                              </wps:cNvSpPr>
                              <wps:spPr bwMode="auto">
                                <a:xfrm>
                                  <a:off x="2970"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3874591" name="Freeform 241"/>
                              <wps:cNvSpPr>
                                <a:spLocks/>
                              </wps:cNvSpPr>
                              <wps:spPr bwMode="auto">
                                <a:xfrm>
                                  <a:off x="5728" y="225"/>
                                  <a:ext cx="89" cy="188"/>
                                </a:xfrm>
                                <a:custGeom>
                                  <a:avLst/>
                                  <a:gdLst>
                                    <a:gd name="T0" fmla="*/ 88 w 89"/>
                                    <a:gd name="T1" fmla="*/ 0 h 188"/>
                                    <a:gd name="T2" fmla="*/ 78 w 89"/>
                                    <a:gd name="T3" fmla="*/ 1 h 188"/>
                                    <a:gd name="T4" fmla="*/ 56 w 89"/>
                                    <a:gd name="T5" fmla="*/ 8 h 188"/>
                                    <a:gd name="T6" fmla="*/ 37 w 89"/>
                                    <a:gd name="T7" fmla="*/ 19 h 188"/>
                                    <a:gd name="T8" fmla="*/ 21 w 89"/>
                                    <a:gd name="T9" fmla="*/ 33 h 188"/>
                                    <a:gd name="T10" fmla="*/ 10 w 89"/>
                                    <a:gd name="T11" fmla="*/ 51 h 188"/>
                                    <a:gd name="T12" fmla="*/ 2 w 89"/>
                                    <a:gd name="T13" fmla="*/ 71 h 188"/>
                                    <a:gd name="T14" fmla="*/ 0 w 89"/>
                                    <a:gd name="T15" fmla="*/ 92 h 188"/>
                                    <a:gd name="T16" fmla="*/ 2 w 89"/>
                                    <a:gd name="T17" fmla="*/ 115 h 188"/>
                                    <a:gd name="T18" fmla="*/ 10 w 89"/>
                                    <a:gd name="T19" fmla="*/ 136 h 188"/>
                                    <a:gd name="T20" fmla="*/ 22 w 89"/>
                                    <a:gd name="T21" fmla="*/ 154 h 188"/>
                                    <a:gd name="T22" fmla="*/ 38 w 89"/>
                                    <a:gd name="T23" fmla="*/ 169 h 188"/>
                                    <a:gd name="T24" fmla="*/ 56 w 89"/>
                                    <a:gd name="T25" fmla="*/ 180 h 188"/>
                                    <a:gd name="T26" fmla="*/ 78 w 89"/>
                                    <a:gd name="T27" fmla="*/ 186 h 188"/>
                                    <a:gd name="T28" fmla="*/ 88 w 89"/>
                                    <a:gd name="T29" fmla="*/ 187 h 188"/>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9" h="188">
                                      <a:moveTo>
                                        <a:pt x="88" y="0"/>
                                      </a:moveTo>
                                      <a:lnTo>
                                        <a:pt x="78" y="1"/>
                                      </a:lnTo>
                                      <a:lnTo>
                                        <a:pt x="56" y="8"/>
                                      </a:lnTo>
                                      <a:lnTo>
                                        <a:pt x="37" y="19"/>
                                      </a:lnTo>
                                      <a:lnTo>
                                        <a:pt x="21" y="33"/>
                                      </a:lnTo>
                                      <a:lnTo>
                                        <a:pt x="10" y="51"/>
                                      </a:lnTo>
                                      <a:lnTo>
                                        <a:pt x="2" y="71"/>
                                      </a:lnTo>
                                      <a:lnTo>
                                        <a:pt x="0" y="92"/>
                                      </a:lnTo>
                                      <a:lnTo>
                                        <a:pt x="2" y="115"/>
                                      </a:lnTo>
                                      <a:lnTo>
                                        <a:pt x="10" y="136"/>
                                      </a:lnTo>
                                      <a:lnTo>
                                        <a:pt x="22" y="154"/>
                                      </a:lnTo>
                                      <a:lnTo>
                                        <a:pt x="38" y="169"/>
                                      </a:lnTo>
                                      <a:lnTo>
                                        <a:pt x="56" y="180"/>
                                      </a:lnTo>
                                      <a:lnTo>
                                        <a:pt x="78" y="186"/>
                                      </a:lnTo>
                                      <a:lnTo>
                                        <a:pt x="88" y="18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414812" name="Freeform 242"/>
                              <wps:cNvSpPr>
                                <a:spLocks/>
                              </wps:cNvSpPr>
                              <wps:spPr bwMode="auto">
                                <a:xfrm>
                                  <a:off x="5" y="458"/>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6820052" name="Freeform 243"/>
                              <wps:cNvSpPr>
                                <a:spLocks/>
                              </wps:cNvSpPr>
                              <wps:spPr bwMode="auto">
                                <a:xfrm>
                                  <a:off x="186"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6257482" name="Freeform 244"/>
                              <wps:cNvSpPr>
                                <a:spLocks/>
                              </wps:cNvSpPr>
                              <wps:spPr bwMode="auto">
                                <a:xfrm>
                                  <a:off x="60"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4000897" name="Freeform 245"/>
                              <wps:cNvSpPr>
                                <a:spLocks/>
                              </wps:cNvSpPr>
                              <wps:spPr bwMode="auto">
                                <a:xfrm>
                                  <a:off x="1289"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5190235" name="Freeform 246"/>
                              <wps:cNvSpPr>
                                <a:spLocks/>
                              </wps:cNvSpPr>
                              <wps:spPr bwMode="auto">
                                <a:xfrm>
                                  <a:off x="876"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1488110" name="Freeform 247"/>
                              <wps:cNvSpPr>
                                <a:spLocks/>
                              </wps:cNvSpPr>
                              <wps:spPr bwMode="auto">
                                <a:xfrm>
                                  <a:off x="1980"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219927" name="Freeform 248"/>
                              <wps:cNvSpPr>
                                <a:spLocks/>
                              </wps:cNvSpPr>
                              <wps:spPr bwMode="auto">
                                <a:xfrm>
                                  <a:off x="2138"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26022" name="Freeform 249"/>
                              <wps:cNvSpPr>
                                <a:spLocks/>
                              </wps:cNvSpPr>
                              <wps:spPr bwMode="auto">
                                <a:xfrm>
                                  <a:off x="2954"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942061" name="Freeform 250"/>
                              <wps:cNvSpPr>
                                <a:spLocks/>
                              </wps:cNvSpPr>
                              <wps:spPr bwMode="auto">
                                <a:xfrm>
                                  <a:off x="2816"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1685765" name="Freeform 251"/>
                              <wps:cNvSpPr>
                                <a:spLocks/>
                              </wps:cNvSpPr>
                              <wps:spPr bwMode="auto">
                                <a:xfrm>
                                  <a:off x="4058"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0099380" name="Freeform 252"/>
                              <wps:cNvSpPr>
                                <a:spLocks/>
                              </wps:cNvSpPr>
                              <wps:spPr bwMode="auto">
                                <a:xfrm>
                                  <a:off x="3652"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25809" name="Freeform 253"/>
                              <wps:cNvSpPr>
                                <a:spLocks/>
                              </wps:cNvSpPr>
                              <wps:spPr bwMode="auto">
                                <a:xfrm>
                                  <a:off x="4755"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535917" name="Freeform 254"/>
                              <wps:cNvSpPr>
                                <a:spLocks/>
                              </wps:cNvSpPr>
                              <wps:spPr bwMode="auto">
                                <a:xfrm>
                                  <a:off x="4899"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1257742" name="Freeform 255"/>
                              <wps:cNvSpPr>
                                <a:spLocks/>
                              </wps:cNvSpPr>
                              <wps:spPr bwMode="auto">
                                <a:xfrm>
                                  <a:off x="5724" y="1403"/>
                                  <a:ext cx="93" cy="189"/>
                                </a:xfrm>
                                <a:custGeom>
                                  <a:avLst/>
                                  <a:gdLst>
                                    <a:gd name="T0" fmla="*/ 92 w 93"/>
                                    <a:gd name="T1" fmla="*/ 0 h 189"/>
                                    <a:gd name="T2" fmla="*/ 78 w 93"/>
                                    <a:gd name="T3" fmla="*/ 1 h 189"/>
                                    <a:gd name="T4" fmla="*/ 56 w 93"/>
                                    <a:gd name="T5" fmla="*/ 8 h 189"/>
                                    <a:gd name="T6" fmla="*/ 37 w 93"/>
                                    <a:gd name="T7" fmla="*/ 19 h 189"/>
                                    <a:gd name="T8" fmla="*/ 21 w 93"/>
                                    <a:gd name="T9" fmla="*/ 34 h 189"/>
                                    <a:gd name="T10" fmla="*/ 10 w 93"/>
                                    <a:gd name="T11" fmla="*/ 51 h 189"/>
                                    <a:gd name="T12" fmla="*/ 2 w 93"/>
                                    <a:gd name="T13" fmla="*/ 71 h 189"/>
                                    <a:gd name="T14" fmla="*/ 0 w 93"/>
                                    <a:gd name="T15" fmla="*/ 93 h 189"/>
                                    <a:gd name="T16" fmla="*/ 2 w 93"/>
                                    <a:gd name="T17" fmla="*/ 115 h 189"/>
                                    <a:gd name="T18" fmla="*/ 10 w 93"/>
                                    <a:gd name="T19" fmla="*/ 136 h 189"/>
                                    <a:gd name="T20" fmla="*/ 22 w 93"/>
                                    <a:gd name="T21" fmla="*/ 154 h 189"/>
                                    <a:gd name="T22" fmla="*/ 38 w 93"/>
                                    <a:gd name="T23" fmla="*/ 169 h 189"/>
                                    <a:gd name="T24" fmla="*/ 56 w 93"/>
                                    <a:gd name="T25" fmla="*/ 180 h 189"/>
                                    <a:gd name="T26" fmla="*/ 78 w 93"/>
                                    <a:gd name="T27" fmla="*/ 187 h 189"/>
                                    <a:gd name="T28" fmla="*/ 92 w 93"/>
                                    <a:gd name="T29" fmla="*/ 188 h 1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3" h="189">
                                      <a:moveTo>
                                        <a:pt x="92" y="0"/>
                                      </a:moveTo>
                                      <a:lnTo>
                                        <a:pt x="78" y="1"/>
                                      </a:lnTo>
                                      <a:lnTo>
                                        <a:pt x="56" y="8"/>
                                      </a:lnTo>
                                      <a:lnTo>
                                        <a:pt x="37" y="19"/>
                                      </a:lnTo>
                                      <a:lnTo>
                                        <a:pt x="21" y="34"/>
                                      </a:lnTo>
                                      <a:lnTo>
                                        <a:pt x="10" y="51"/>
                                      </a:lnTo>
                                      <a:lnTo>
                                        <a:pt x="2" y="71"/>
                                      </a:lnTo>
                                      <a:lnTo>
                                        <a:pt x="0" y="93"/>
                                      </a:lnTo>
                                      <a:lnTo>
                                        <a:pt x="2" y="115"/>
                                      </a:lnTo>
                                      <a:lnTo>
                                        <a:pt x="10" y="136"/>
                                      </a:lnTo>
                                      <a:lnTo>
                                        <a:pt x="22" y="154"/>
                                      </a:lnTo>
                                      <a:lnTo>
                                        <a:pt x="38" y="169"/>
                                      </a:lnTo>
                                      <a:lnTo>
                                        <a:pt x="56" y="180"/>
                                      </a:lnTo>
                                      <a:lnTo>
                                        <a:pt x="78" y="187"/>
                                      </a:lnTo>
                                      <a:lnTo>
                                        <a:pt x="92" y="188"/>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344762" name="Freeform 256"/>
                              <wps:cNvSpPr>
                                <a:spLocks/>
                              </wps:cNvSpPr>
                              <wps:spPr bwMode="auto">
                                <a:xfrm>
                                  <a:off x="5588"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3833829" name="Freeform 257"/>
                              <wps:cNvSpPr>
                                <a:spLocks/>
                              </wps:cNvSpPr>
                              <wps:spPr bwMode="auto">
                                <a:xfrm>
                                  <a:off x="5" y="13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407207" name="Freeform 258"/>
                              <wps:cNvSpPr>
                                <a:spLocks/>
                              </wps:cNvSpPr>
                              <wps:spPr bwMode="auto">
                                <a:xfrm>
                                  <a:off x="839"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0366713" name="Freeform 259"/>
                              <wps:cNvSpPr>
                                <a:spLocks/>
                              </wps:cNvSpPr>
                              <wps:spPr bwMode="auto">
                                <a:xfrm>
                                  <a:off x="2216"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334783" name="Freeform 260"/>
                              <wps:cNvSpPr>
                                <a:spLocks/>
                              </wps:cNvSpPr>
                              <wps:spPr bwMode="auto">
                                <a:xfrm>
                                  <a:off x="3603"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1520559" name="Freeform 261"/>
                              <wps:cNvSpPr>
                                <a:spLocks/>
                              </wps:cNvSpPr>
                              <wps:spPr bwMode="auto">
                                <a:xfrm>
                                  <a:off x="4987"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1485605" name="Freeform 262"/>
                              <wps:cNvSpPr>
                                <a:spLocks/>
                              </wps:cNvSpPr>
                              <wps:spPr bwMode="auto">
                                <a:xfrm>
                                  <a:off x="3651"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681495" name="Freeform 263"/>
                              <wps:cNvSpPr>
                                <a:spLocks/>
                              </wps:cNvSpPr>
                              <wps:spPr bwMode="auto">
                                <a:xfrm>
                                  <a:off x="4755"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874916" name="Freeform 264"/>
                              <wps:cNvSpPr>
                                <a:spLocks/>
                              </wps:cNvSpPr>
                              <wps:spPr bwMode="auto">
                                <a:xfrm>
                                  <a:off x="156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468888" name="Freeform 265"/>
                              <wps:cNvSpPr>
                                <a:spLocks/>
                              </wps:cNvSpPr>
                              <wps:spPr bwMode="auto">
                                <a:xfrm>
                                  <a:off x="2670"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6500295" name="Freeform 266"/>
                              <wps:cNvSpPr>
                                <a:spLocks/>
                              </wps:cNvSpPr>
                              <wps:spPr bwMode="auto">
                                <a:xfrm>
                                  <a:off x="4342"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208158" name="Freeform 267"/>
                              <wps:cNvSpPr>
                                <a:spLocks/>
                              </wps:cNvSpPr>
                              <wps:spPr bwMode="auto">
                                <a:xfrm>
                                  <a:off x="544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971964" name="Freeform 268"/>
                              <wps:cNvSpPr>
                                <a:spLocks/>
                              </wps:cNvSpPr>
                              <wps:spPr bwMode="auto">
                                <a:xfrm>
                                  <a:off x="751"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8585861" name="Freeform 269"/>
                              <wps:cNvSpPr>
                                <a:spLocks/>
                              </wps:cNvSpPr>
                              <wps:spPr bwMode="auto">
                                <a:xfrm>
                                  <a:off x="5" y="2025"/>
                                  <a:ext cx="88" cy="190"/>
                                </a:xfrm>
                                <a:custGeom>
                                  <a:avLst/>
                                  <a:gdLst>
                                    <a:gd name="T0" fmla="*/ 0 w 88"/>
                                    <a:gd name="T1" fmla="*/ 189 h 190"/>
                                    <a:gd name="T2" fmla="*/ 16 w 88"/>
                                    <a:gd name="T3" fmla="*/ 187 h 190"/>
                                    <a:gd name="T4" fmla="*/ 37 w 88"/>
                                    <a:gd name="T5" fmla="*/ 179 h 190"/>
                                    <a:gd name="T6" fmla="*/ 55 w 88"/>
                                    <a:gd name="T7" fmla="*/ 167 h 190"/>
                                    <a:gd name="T8" fmla="*/ 70 w 88"/>
                                    <a:gd name="T9" fmla="*/ 151 h 190"/>
                                    <a:gd name="T10" fmla="*/ 81 w 88"/>
                                    <a:gd name="T11" fmla="*/ 132 h 190"/>
                                    <a:gd name="T12" fmla="*/ 87 w 88"/>
                                    <a:gd name="T13" fmla="*/ 111 h 190"/>
                                    <a:gd name="T14" fmla="*/ 85 w 88"/>
                                    <a:gd name="T15" fmla="*/ 84 h 190"/>
                                    <a:gd name="T16" fmla="*/ 79 w 88"/>
                                    <a:gd name="T17" fmla="*/ 61 h 190"/>
                                    <a:gd name="T18" fmla="*/ 69 w 88"/>
                                    <a:gd name="T19" fmla="*/ 41 h 190"/>
                                    <a:gd name="T20" fmla="*/ 56 w 88"/>
                                    <a:gd name="T21" fmla="*/ 24 h 190"/>
                                    <a:gd name="T22" fmla="*/ 40 w 88"/>
                                    <a:gd name="T23" fmla="*/ 12 h 190"/>
                                    <a:gd name="T24" fmla="*/ 22 w 88"/>
                                    <a:gd name="T25" fmla="*/ 4 h 190"/>
                                    <a:gd name="T26" fmla="*/ 2 w 88"/>
                                    <a:gd name="T27" fmla="*/ 0 h 190"/>
                                    <a:gd name="T28" fmla="*/ 0 w 88"/>
                                    <a:gd name="T29" fmla="*/ 0 h 19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8" h="190">
                                      <a:moveTo>
                                        <a:pt x="0" y="189"/>
                                      </a:moveTo>
                                      <a:lnTo>
                                        <a:pt x="16" y="187"/>
                                      </a:lnTo>
                                      <a:lnTo>
                                        <a:pt x="37" y="179"/>
                                      </a:lnTo>
                                      <a:lnTo>
                                        <a:pt x="55" y="167"/>
                                      </a:lnTo>
                                      <a:lnTo>
                                        <a:pt x="70" y="151"/>
                                      </a:lnTo>
                                      <a:lnTo>
                                        <a:pt x="81" y="132"/>
                                      </a:lnTo>
                                      <a:lnTo>
                                        <a:pt x="87" y="111"/>
                                      </a:lnTo>
                                      <a:lnTo>
                                        <a:pt x="85" y="84"/>
                                      </a:lnTo>
                                      <a:lnTo>
                                        <a:pt x="79" y="61"/>
                                      </a:lnTo>
                                      <a:lnTo>
                                        <a:pt x="69" y="41"/>
                                      </a:lnTo>
                                      <a:lnTo>
                                        <a:pt x="56" y="24"/>
                                      </a:lnTo>
                                      <a:lnTo>
                                        <a:pt x="40" y="12"/>
                                      </a:lnTo>
                                      <a:lnTo>
                                        <a:pt x="22" y="4"/>
                                      </a:lnTo>
                                      <a:lnTo>
                                        <a:pt x="2" y="0"/>
                                      </a:lnTo>
                                      <a:lnTo>
                                        <a:pt x="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269730" name="Freeform 270"/>
                              <wps:cNvSpPr>
                                <a:spLocks/>
                              </wps:cNvSpPr>
                              <wps:spPr bwMode="auto">
                                <a:xfrm>
                                  <a:off x="48"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7389765" name="Freeform 271"/>
                              <wps:cNvSpPr>
                                <a:spLocks/>
                              </wps:cNvSpPr>
                              <wps:spPr bwMode="auto">
                                <a:xfrm>
                                  <a:off x="284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129549" name="Freeform 272"/>
                              <wps:cNvSpPr>
                                <a:spLocks/>
                              </wps:cNvSpPr>
                              <wps:spPr bwMode="auto">
                                <a:xfrm>
                                  <a:off x="559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8638198" name="Freeform 273"/>
                              <wps:cNvSpPr>
                                <a:spLocks/>
                              </wps:cNvSpPr>
                              <wps:spPr bwMode="auto">
                                <a:xfrm>
                                  <a:off x="3506"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2321423" name="Freeform 274"/>
                              <wps:cNvSpPr>
                                <a:spLocks/>
                              </wps:cNvSpPr>
                              <wps:spPr bwMode="auto">
                                <a:xfrm>
                                  <a:off x="5" y="22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7056155" name="Freeform 275"/>
                              <wps:cNvSpPr>
                                <a:spLocks/>
                              </wps:cNvSpPr>
                              <wps:spPr bwMode="auto">
                                <a:xfrm>
                                  <a:off x="844"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1572741" name="Freeform 276"/>
                              <wps:cNvSpPr>
                                <a:spLocks/>
                              </wps:cNvSpPr>
                              <wps:spPr bwMode="auto">
                                <a:xfrm>
                                  <a:off x="222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695648" name="Freeform 277"/>
                              <wps:cNvSpPr>
                                <a:spLocks/>
                              </wps:cNvSpPr>
                              <wps:spPr bwMode="auto">
                                <a:xfrm>
                                  <a:off x="3607"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1200142" name="Freeform 278"/>
                              <wps:cNvSpPr>
                                <a:spLocks/>
                              </wps:cNvSpPr>
                              <wps:spPr bwMode="auto">
                                <a:xfrm>
                                  <a:off x="499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7909641" name="Freeform 279"/>
                              <wps:cNvSpPr>
                                <a:spLocks/>
                              </wps:cNvSpPr>
                              <wps:spPr bwMode="auto">
                                <a:xfrm>
                                  <a:off x="147"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9542184" name="Freeform 280"/>
                              <wps:cNvSpPr>
                                <a:spLocks/>
                              </wps:cNvSpPr>
                              <wps:spPr bwMode="auto">
                                <a:xfrm>
                                  <a:off x="1534"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382913" name="Freeform 281"/>
                              <wps:cNvSpPr>
                                <a:spLocks/>
                              </wps:cNvSpPr>
                              <wps:spPr bwMode="auto">
                                <a:xfrm>
                                  <a:off x="2918"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8665534" name="Freeform 282"/>
                              <wps:cNvSpPr>
                                <a:spLocks/>
                              </wps:cNvSpPr>
                              <wps:spPr bwMode="auto">
                                <a:xfrm>
                                  <a:off x="4305"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136580" name="Freeform 283"/>
                              <wps:cNvSpPr>
                                <a:spLocks/>
                              </wps:cNvSpPr>
                              <wps:spPr bwMode="auto">
                                <a:xfrm>
                                  <a:off x="5679"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772535" name="Freeform 284"/>
                              <wps:cNvSpPr>
                                <a:spLocks/>
                              </wps:cNvSpPr>
                              <wps:spPr bwMode="auto">
                                <a:xfrm>
                                  <a:off x="14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9532418" name="Freeform 285"/>
                              <wps:cNvSpPr>
                                <a:spLocks/>
                              </wps:cNvSpPr>
                              <wps:spPr bwMode="auto">
                                <a:xfrm>
                                  <a:off x="1536"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4165029" name="Freeform 286"/>
                              <wps:cNvSpPr>
                                <a:spLocks/>
                              </wps:cNvSpPr>
                              <wps:spPr bwMode="auto">
                                <a:xfrm>
                                  <a:off x="2920"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0172422" name="Freeform 287"/>
                              <wps:cNvSpPr>
                                <a:spLocks/>
                              </wps:cNvSpPr>
                              <wps:spPr bwMode="auto">
                                <a:xfrm>
                                  <a:off x="4307"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9488196" name="Freeform 288"/>
                              <wps:cNvSpPr>
                                <a:spLocks/>
                              </wps:cNvSpPr>
                              <wps:spPr bwMode="auto">
                                <a:xfrm>
                                  <a:off x="567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660514" name="Freeform 289"/>
                              <wps:cNvSpPr>
                                <a:spLocks/>
                              </wps:cNvSpPr>
                              <wps:spPr bwMode="auto">
                                <a:xfrm>
                                  <a:off x="1382" y="1469"/>
                                  <a:ext cx="1671" cy="667"/>
                                </a:xfrm>
                                <a:custGeom>
                                  <a:avLst/>
                                  <a:gdLst>
                                    <a:gd name="T0" fmla="*/ 0 w 1671"/>
                                    <a:gd name="T1" fmla="*/ 12 h 667"/>
                                    <a:gd name="T2" fmla="*/ 279 w 1671"/>
                                    <a:gd name="T3" fmla="*/ 666 h 667"/>
                                    <a:gd name="T4" fmla="*/ 847 w 1671"/>
                                    <a:gd name="T5" fmla="*/ 0 h 667"/>
                                    <a:gd name="T6" fmla="*/ 1385 w 1671"/>
                                    <a:gd name="T7" fmla="*/ 659 h 667"/>
                                    <a:gd name="T8" fmla="*/ 1670 w 1671"/>
                                    <a:gd name="T9" fmla="*/ 0 h 66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71" h="667">
                                      <a:moveTo>
                                        <a:pt x="0" y="12"/>
                                      </a:moveTo>
                                      <a:lnTo>
                                        <a:pt x="279" y="666"/>
                                      </a:lnTo>
                                      <a:lnTo>
                                        <a:pt x="847" y="0"/>
                                      </a:lnTo>
                                      <a:lnTo>
                                        <a:pt x="1385" y="659"/>
                                      </a:lnTo>
                                      <a:lnTo>
                                        <a:pt x="167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D518DF8" id="Group 75667440" o:spid="_x0000_s1026" style="width:193.8pt;height:90.05pt;mso-position-horizontal-relative:char;mso-position-vertical-relative:line" coordsize="5823,2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">
                      <v:shape id="Freeform 229" o:spid="_x0000_s1027" style="position:absolute;left:204;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0" o:spid="_x0000_s1028" style="position:absolute;left:130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1" o:spid="_x0000_s1029" style="position:absolute;left:1448;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&#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2" o:spid="_x0000_s1030" style="position:absolute;left:599;top:498;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3" o:spid="_x0000_s1031" style="position:absolute;left:2264;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4" o:spid="_x0000_s1032" style="position:absolute;left:211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5" o:spid="_x0000_s1033" style="position:absolute;left:3367;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6" o:spid="_x0000_s1034" style="position:absolute;left:5023;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&#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7" o:spid="_x0000_s1035" style="position:absolute;left:488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8" o:spid="_x0000_s1036" style="position:absolute;left:4209;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9" o:spid="_x0000_s1037" style="position:absolute;left:407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0" o:spid="_x0000_s1038" style="position:absolute;left:2970;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1" o:spid="_x0000_s1039" style="position:absolute;left:5728;top:225;width:89;height:188;visibility:visible;mso-wrap-style:square;v-text-anchor:top" coordsize="8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" path="m88,l78,1,56,8,37,19,21,33,10,51,2,71,,92r2,23l10,136r12,18l38,169r18,11l78,186r10,1e" filled="f" strokeweight=".5pt">
                        <v:path arrowok="t" o:connecttype="custom" o:connectlocs="88,0;78,1;56,8;37,19;21,33;10,51;2,71;0,92;2,115;10,136;22,154;38,169;56,180;78,186;88,187" o:connectangles="0,0,0,0,0,0,0,0,0,0,0,0,0,0,0"/>
                      </v:shape>
                      <v:shape id="Freeform 242" o:spid="_x0000_s1040" style="position:absolute;left:5;top:458;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" path="m,l5812,e" filled="f" strokeweight=".5pt">
                        <v:path arrowok="t" o:connecttype="custom" o:connectlocs="0,0;5812,0" o:connectangles="0,0"/>
                      </v:shape>
                      <v:shape id="Freeform 243" o:spid="_x0000_s1041" style="position:absolute;left:186;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4" o:spid="_x0000_s1042" style="position:absolute;left:60;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5" o:spid="_x0000_s1043" style="position:absolute;left:1289;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6" o:spid="_x0000_s1044" style="position:absolute;left:876;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7" o:spid="_x0000_s1045" style="position:absolute;left:1980;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8" o:spid="_x0000_s1046" style="position:absolute;left:2138;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9" o:spid="_x0000_s1047" style="position:absolute;left:2954;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0" o:spid="_x0000_s1048" style="position:absolute;left:2816;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1" o:spid="_x0000_s1049" style="position:absolute;left:4058;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2" o:spid="_x0000_s1050" style="position:absolute;left:3652;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&#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3" o:spid="_x0000_s1051" style="position:absolute;left:4755;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4" o:spid="_x0000_s1052" style="position:absolute;left:4899;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5" o:spid="_x0000_s1053" style="position:absolute;left:5724;top:1403;width:93;height:189;visibility:visible;mso-wrap-style:square;v-text-anchor:top" coordsize="9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" path="m92,l78,1,56,8,37,19,21,34,10,51,2,71,,93r2,22l10,136r12,18l38,169r18,11l78,187r14,1e" filled="f" strokeweight=".5pt">
                        <v:path arrowok="t" o:connecttype="custom" o:connectlocs="92,0;78,1;56,8;37,19;21,34;10,51;2,71;0,93;2,115;10,136;22,154;38,169;56,180;78,187;92,188" o:connectangles="0,0,0,0,0,0,0,0,0,0,0,0,0,0,0"/>
                      </v:shape>
                      <v:shape id="Freeform 256" o:spid="_x0000_s1054" style="position:absolute;left:5588;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7" o:spid="_x0000_s1055" style="position:absolute;left:5;top:13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" path="m,l5812,e" filled="f" strokeweight=".5pt">
                        <v:path arrowok="t" o:connecttype="custom" o:connectlocs="0,0;5812,0" o:connectangles="0,0"/>
                      </v:shape>
                      <v:shape id="Freeform 258" o:spid="_x0000_s1056" style="position:absolute;left:839;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" path="m,l,900e" filled="f" strokeweight=".5pt">
                        <v:path arrowok="t" o:connecttype="custom" o:connectlocs="0,0;0,900" o:connectangles="0,0"/>
                      </v:shape>
                      <v:shape id="Freeform 259" o:spid="_x0000_s1057" style="position:absolute;left:2216;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" path="m,l,900e" filled="f" strokeweight=".5pt">
                        <v:path arrowok="t" o:connecttype="custom" o:connectlocs="0,0;0,900" o:connectangles="0,0"/>
                      </v:shape>
                      <v:shape id="Freeform 260" o:spid="_x0000_s1058" style="position:absolute;left:3603;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" path="m,l,900e" filled="f" strokeweight=".5pt">
                        <v:path arrowok="t" o:connecttype="custom" o:connectlocs="0,0;0,900" o:connectangles="0,0"/>
                      </v:shape>
                      <v:shape id="Freeform 261" o:spid="_x0000_s1059" style="position:absolute;left:4987;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" path="m,l,900e" filled="f" strokeweight=".5pt">
                        <v:path arrowok="t" o:connecttype="custom" o:connectlocs="0,0;0,900" o:connectangles="0,0"/>
                      </v:shape>
                      <v:shape id="Freeform 262" o:spid="_x0000_s1060" style="position:absolute;left:3651;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3" o:spid="_x0000_s1061" style="position:absolute;left:4755;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4" o:spid="_x0000_s1062" style="position:absolute;left:156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5" o:spid="_x0000_s1063" style="position:absolute;left:2670;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6" o:spid="_x0000_s1064" style="position:absolute;left:4342;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7" o:spid="_x0000_s1065" style="position:absolute;left:544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8" o:spid="_x0000_s1066" style="position:absolute;left:751;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9" o:spid="_x0000_s1067" style="position:absolute;left:5;top:2025;width:88;height:190;visibility:visible;mso-wrap-style:square;v-text-anchor:top" coordsize="8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" path="m,189r16,-2l37,179,55,167,70,151,81,132r6,-21l85,84,79,61,69,41,56,24,40,12,22,4,2,,,e" filled="f" strokeweight=".5pt">
                        <v:path arrowok="t" o:connecttype="custom" o:connectlocs="0,189;16,187;37,179;55,167;70,151;81,132;87,111;85,84;79,61;69,41;56,24;40,12;22,4;2,0;0,0" o:connectangles="0,0,0,0,0,0,0,0,0,0,0,0,0,0,0"/>
                      </v:shape>
                      <v:shape id="Freeform 270" o:spid="_x0000_s1068" style="position:absolute;left:48;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1" o:spid="_x0000_s1069" style="position:absolute;left:284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2" o:spid="_x0000_s1070" style="position:absolute;left:559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&#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3" o:spid="_x0000_s1071" style="position:absolute;left:3506;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4" o:spid="_x0000_s1072" style="position:absolute;left:5;top:22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" path="m,l5812,e" filled="f" strokeweight=".5pt">
                        <v:path arrowok="t" o:connecttype="custom" o:connectlocs="0,0;5812,0" o:connectangles="0,0"/>
                      </v:shape>
                      <v:shape id="Freeform 275" o:spid="_x0000_s1073" style="position:absolute;left:844;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" path="m,l,453e" filled="f" strokeweight=".5pt">
                        <v:path arrowok="t" o:connecttype="custom" o:connectlocs="0,0;0,453" o:connectangles="0,0"/>
                      </v:shape>
                      <v:shape id="Freeform 276" o:spid="_x0000_s1074" style="position:absolute;left:222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" path="m,l,453e" filled="f" strokeweight=".5pt">
                        <v:path arrowok="t" o:connecttype="custom" o:connectlocs="0,0;0,453" o:connectangles="0,0"/>
                      </v:shape>
                      <v:shape id="Freeform 277" o:spid="_x0000_s1075" style="position:absolute;left:3607;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" path="m,l,453e" filled="f" strokeweight=".5pt">
                        <v:path arrowok="t" o:connecttype="custom" o:connectlocs="0,0;0,453" o:connectangles="0,0"/>
                      </v:shape>
                      <v:shape id="Freeform 278" o:spid="_x0000_s1076" style="position:absolute;left:499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" path="m,l,453e" filled="f" strokeweight=".5pt">
                        <v:path arrowok="t" o:connecttype="custom" o:connectlocs="0,0;0,453" o:connectangles="0,0"/>
                      </v:shape>
                      <v:shape id="Freeform 279" o:spid="_x0000_s1077" style="position:absolute;left:147;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" path="m,l,900e" filled="f" strokeweight=".5pt">
                        <v:path arrowok="t" o:connecttype="custom" o:connectlocs="0,0;0,900" o:connectangles="0,0"/>
                      </v:shape>
                      <v:shape id="Freeform 280" o:spid="_x0000_s1078" style="position:absolute;left:1534;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" path="m,l,900e" filled="f" strokeweight=".5pt">
                        <v:path arrowok="t" o:connecttype="custom" o:connectlocs="0,0;0,900" o:connectangles="0,0"/>
                      </v:shape>
                      <v:shape id="Freeform 281" o:spid="_x0000_s1079" style="position:absolute;left:2918;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" path="m,l,900e" filled="f" strokeweight=".5pt">
                        <v:path arrowok="t" o:connecttype="custom" o:connectlocs="0,0;0,900" o:connectangles="0,0"/>
                      </v:shape>
                      <v:shape id="Freeform 282" o:spid="_x0000_s1080" style="position:absolute;left:4305;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" path="m,l,900e" filled="f" strokeweight=".5pt">
                        <v:path arrowok="t" o:connecttype="custom" o:connectlocs="0,0;0,900" o:connectangles="0,0"/>
                      </v:shape>
                      <v:shape id="Freeform 283" o:spid="_x0000_s1081" style="position:absolute;left:5679;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" path="m,l,900e" filled="f" strokeweight=".5pt">
                        <v:path arrowok="t" o:connecttype="custom" o:connectlocs="0,0;0,900" o:connectangles="0,0"/>
                      </v:shape>
                      <v:shape id="Freeform 284" o:spid="_x0000_s1082" style="position:absolute;left:14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" path="m,l,453e" filled="f" strokeweight=".5pt">
                        <v:path arrowok="t" o:connecttype="custom" o:connectlocs="0,0;0,453" o:connectangles="0,0"/>
                      </v:shape>
                      <v:shape id="Freeform 285" o:spid="_x0000_s1083" style="position:absolute;left:1536;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" path="m,l,453e" filled="f" strokeweight=".5pt">
                        <v:path arrowok="t" o:connecttype="custom" o:connectlocs="0,0;0,453" o:connectangles="0,0"/>
                      </v:shape>
                      <v:shape id="Freeform 286" o:spid="_x0000_s1084" style="position:absolute;left:2920;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" path="m,l,453e" filled="f" strokeweight=".5pt">
                        <v:path arrowok="t" o:connecttype="custom" o:connectlocs="0,0;0,453" o:connectangles="0,0"/>
                      </v:shape>
                      <v:shape id="Freeform 287" o:spid="_x0000_s1085" style="position:absolute;left:4307;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" path="m,l,453e" filled="f" strokeweight=".5pt">
                        <v:path arrowok="t" o:connecttype="custom" o:connectlocs="0,0;0,453" o:connectangles="0,0"/>
                      </v:shape>
                      <v:shape id="Freeform 288" o:spid="_x0000_s1086" style="position:absolute;left:567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" path="m,l,453e" filled="f" strokeweight=".5pt">
                        <v:path arrowok="t" o:connecttype="custom" o:connectlocs="0,0;0,453" o:connectangles="0,0"/>
                      </v:shape>
                      <v:shape id="Freeform 289" o:spid="_x0000_s1087" style="position:absolute;left:1382;top:1469;width:1671;height:667;visibility:visible;mso-wrap-style:square;v-text-anchor:top" coordsize="1671,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" path="m,12l279,666,847,r538,659l1670,e" filled="f" strokeweight="2pt">
                        <v:path arrowok="t" o:connecttype="custom" o:connectlocs="0,12;279,666;847,0;1385,659;1670,0" o:connectangles="0,0,0,0,0"/>
                      </v:shape>
                      <w10:anchorlock/>
                    </v:group>
                  </w:pict>
                </mc:Fallback>
              </mc:AlternateContent>
            </w:r>
          </w:p>
        </w:tc>
      </w:tr>
    </w:tbl>
    <w:p w14:paraId="74F084B4" w14:textId="77777777" w:rsidR="003E475B" w:rsidRPr="00432BE1" w:rsidRDefault="003E475B" w:rsidP="003E475B">
      <w:pPr>
        <w:pStyle w:val="Caption"/>
        <w:jc w:val="center"/>
        <w:rPr>
          <w:color w:val="auto"/>
        </w:rPr>
      </w:pPr>
      <w:bookmarkStart w:id="105" w:name="_Toc145488764"/>
      <w:bookmarkStart w:id="106" w:name="_Toc160813914"/>
      <w:bookmarkStart w:id="107" w:name="_Toc16504014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Pr>
          <w:noProof/>
          <w:color w:val="auto"/>
        </w:rPr>
        <w:t>5</w:t>
      </w:r>
      <w:r w:rsidRPr="00432BE1">
        <w:rPr>
          <w:color w:val="auto"/>
        </w:rPr>
        <w:fldChar w:fldCharType="end"/>
      </w:r>
      <w:r w:rsidRPr="00BE41AE">
        <w:rPr>
          <w:color w:val="auto"/>
        </w:rPr>
        <w:t>- Shembuj te ankerimit te paneleve EPS</w:t>
      </w:r>
      <w:bookmarkEnd w:id="105"/>
      <w:bookmarkEnd w:id="106"/>
      <w:bookmarkEnd w:id="107"/>
    </w:p>
    <w:p w14:paraId="4A1FEA85" w14:textId="77777777" w:rsidR="003E475B" w:rsidRPr="00605DEF" w:rsidRDefault="003E475B" w:rsidP="003E475B">
      <w:pPr>
        <w:kinsoku w:val="0"/>
        <w:overflowPunct w:val="0"/>
        <w:rPr>
          <w:color w:val="FF0000"/>
          <w:u w:val="single"/>
        </w:rPr>
      </w:pPr>
      <w:r w:rsidRPr="00605DEF">
        <w:rPr>
          <w:color w:val="FF0000"/>
          <w:u w:val="single"/>
        </w:rPr>
        <w:t xml:space="preserve"> </w:t>
      </w:r>
    </w:p>
    <w:p w14:paraId="4574D758" w14:textId="77777777" w:rsidR="003E475B" w:rsidRPr="00BE41AE" w:rsidRDefault="003E475B" w:rsidP="003E475B">
      <w:pPr>
        <w:spacing w:line="240" w:lineRule="auto"/>
        <w:jc w:val="both"/>
        <w:rPr>
          <w:u w:val="single"/>
        </w:rPr>
      </w:pPr>
      <w:r w:rsidRPr="00BE41AE">
        <w:rPr>
          <w:u w:val="single"/>
        </w:rPr>
        <w:t>INSTALIMI I RRJETES DHE NGJITESIT</w:t>
      </w:r>
    </w:p>
    <w:p w14:paraId="2E761B71" w14:textId="77777777" w:rsidR="003E475B" w:rsidRPr="00BE41AE" w:rsidRDefault="003E475B" w:rsidP="003E475B">
      <w:pPr>
        <w:ind w:left="360"/>
        <w:jc w:val="both"/>
      </w:pPr>
      <w:r w:rsidRPr="00BE41AE">
        <w:lastRenderedPageBreak/>
        <w:t xml:space="preserve">Shtrese baze dhe ngjites te perzier me fibra minerale dhe modifikues per EPS, e perdorur per perforecimin e shtreses se struktures se jashtme: Dendesia: afersisht. 1.3 kg/dm3, rezistenca e shtypjes: ≥ 18 N/mm2 (CS IV) acc. EN 1015-11:2001, rezistenca e perkuljes ≥ 5.5 N/mm2 acc. EN 1015-11:2001, ngjites: ne panelet e EPS ≥ 0.08 MPa, thithja e ujit pas 24 h: &lt; 0.5 kg/m2 acc. ETAG 004; Klasifikimi I zjarrit B – s1, d0 acc. EN 13501-1. </w:t>
      </w:r>
    </w:p>
    <w:p w14:paraId="04079B0A" w14:textId="77777777" w:rsidR="003E475B" w:rsidRPr="00BE41AE" w:rsidRDefault="003E475B" w:rsidP="003E475B">
      <w:pPr>
        <w:ind w:left="360"/>
        <w:jc w:val="both"/>
      </w:pPr>
      <w:r w:rsidRPr="00BE41AE">
        <w:t>Pas aplikimit te thahet per 3-5 dite para se te aplikohet mveshjet tjera. Mveshja duhet te duket e thare, pa zona te lagura (njolla te erreta). Bazuar ne temperature te ambientit prej +20°C dhe lageshtise relative ≤ 70%. Kushtet e pafavorshme atmosferike mund te zgjasin kohen e aplikimit.</w:t>
      </w:r>
    </w:p>
    <w:p w14:paraId="32D39212" w14:textId="77777777" w:rsidR="003E475B" w:rsidRPr="00BE41AE" w:rsidRDefault="003E475B" w:rsidP="003E475B">
      <w:pPr>
        <w:ind w:left="360"/>
        <w:jc w:val="both"/>
      </w:pPr>
      <w:r w:rsidRPr="00BE41AE">
        <w:t>Karakteristikat e materialit: Rezistence te larte ndaj ndikimeve, kombinim unik I fibrave, rezistent ndaj kushteve atmosferike dhe rezistent ndaj demtimeve dhe çarjeve.</w:t>
      </w:r>
    </w:p>
    <w:p w14:paraId="7997824B" w14:textId="77777777" w:rsidR="003E475B" w:rsidRPr="00BE41AE" w:rsidRDefault="003E475B" w:rsidP="003E475B">
      <w:pPr>
        <w:ind w:left="360"/>
        <w:jc w:val="both"/>
      </w:pPr>
      <w:r w:rsidRPr="00BE41AE">
        <w:t>Rrjeta: Rrjeta (rrjeta rabic) shtypet ne shtresen e siperme te ngjitesit te sapo aplikuar, me mbivendosje te pakten 10 cm.</w:t>
      </w:r>
    </w:p>
    <w:p w14:paraId="446E7B92" w14:textId="77777777" w:rsidR="003E475B" w:rsidRPr="00BE41AE" w:rsidRDefault="003E475B" w:rsidP="003E475B">
      <w:pPr>
        <w:ind w:left="360"/>
        <w:jc w:val="both"/>
      </w:pPr>
      <w:r w:rsidRPr="00BE41AE">
        <w:t>Dimenzionet e Rrjetes: 4x4mm, pesha e pelhures se trajtuar: ≥160 g/m², forca ne thyerje: warp 2075 N/5cm and weft 2180 N/5cm, me 100 mm kende te mbivendosura). Karakteristikat e materialit: alkali-resistant, I testuar ne rreshqitje dhe keputje.</w:t>
      </w:r>
    </w:p>
    <w:p w14:paraId="5D87617C" w14:textId="77777777" w:rsidR="003E475B" w:rsidRPr="00BE41AE" w:rsidRDefault="003E475B" w:rsidP="003E475B">
      <w:pPr>
        <w:ind w:left="360"/>
        <w:jc w:val="both"/>
      </w:pPr>
      <w:r w:rsidRPr="00BE41AE">
        <w:t>• Eshte e nevojshme te perdoren profile te kendeve me rrjete te vendosur ne te gjitha qoshet dhe hapjet, te cilat mbrojne gjithashtu izolimin ne keto vende te ndjeshme</w:t>
      </w:r>
    </w:p>
    <w:p w14:paraId="2DB3BCE5" w14:textId="77777777" w:rsidR="003E475B" w:rsidRPr="00BE41AE" w:rsidRDefault="003E475B" w:rsidP="003E475B">
      <w:pPr>
        <w:ind w:left="360"/>
        <w:jc w:val="both"/>
      </w:pPr>
      <w:r w:rsidRPr="00BE41AE">
        <w:t>• Rrjeta shtypet 2mm ne ngjitesin e aplikuar me pare, ne menyre qe te qendroje ne pjesen e jashtme  te trashesise se ngjitesit</w:t>
      </w:r>
    </w:p>
    <w:p w14:paraId="636277C7" w14:textId="77777777" w:rsidR="003E475B" w:rsidRPr="00BE41AE" w:rsidRDefault="003E475B" w:rsidP="003E475B">
      <w:pPr>
        <w:ind w:left="360"/>
        <w:jc w:val="both"/>
      </w:pPr>
      <w:r w:rsidRPr="00BE41AE">
        <w:t>• Copeza te rrjetes instalohen ne menyre diagonale perreth hapjes ne fasade per te parandaluar formimin e çarjeve</w:t>
      </w:r>
    </w:p>
    <w:p w14:paraId="5399FE49" w14:textId="77777777" w:rsidR="003E475B" w:rsidRPr="00BE41AE" w:rsidRDefault="003E475B" w:rsidP="003E475B">
      <w:pPr>
        <w:ind w:left="360"/>
        <w:jc w:val="both"/>
      </w:pPr>
      <w:r w:rsidRPr="00BE41AE">
        <w:t xml:space="preserve"> Zonat ku parashihet qe do te kete nderje te koncentruar-hapjet-duhet te perforcohen me copeza te rrjetes rabice me dimensione minimale 300x200mm, te vendosura ne forme diagonale ne kende. Me rastin e perforcimit te kendeve per te rritur qendrueshmerine ndaj demtimeve mekanike, copezat e rrjetes rabice duhet te mbivendosen per 100mm. Rrjeta rabice nga fibrat e qelqit duhet te vendoset ne tere siperfaqen nga lart-poshte; shiritat duhet te mbivendosen se paku 100mm. Ne rast se ka perforcim te dyfishte, i tere procesi duhet te perseritet para se te thahet shtresa e vendosur paraprakisht.</w:t>
      </w:r>
    </w:p>
    <w:p w14:paraId="55BD0D10" w14:textId="77777777" w:rsidR="003E475B" w:rsidRPr="00BE41AE" w:rsidRDefault="003E475B" w:rsidP="003E475B">
      <w:pPr>
        <w:spacing w:line="240" w:lineRule="auto"/>
        <w:ind w:left="360"/>
        <w:jc w:val="both"/>
      </w:pPr>
    </w:p>
    <w:p w14:paraId="50AAF0C9" w14:textId="77777777" w:rsidR="003E475B" w:rsidRPr="00BE41AE" w:rsidRDefault="003E475B" w:rsidP="003E475B">
      <w:pPr>
        <w:spacing w:line="240" w:lineRule="auto"/>
        <w:ind w:left="360"/>
        <w:jc w:val="both"/>
      </w:pPr>
      <w:r w:rsidRPr="00BE41AE">
        <w:t>Formimi i skajeve, kendeve te jashtme dhe te brendshme:</w:t>
      </w:r>
    </w:p>
    <w:p w14:paraId="48E41DEB" w14:textId="77777777" w:rsidR="003E475B" w:rsidRPr="00605DEF" w:rsidRDefault="003E475B" w:rsidP="003E475B">
      <w:pPr>
        <w:kinsoku w:val="0"/>
        <w:overflowPunct w:val="0"/>
        <w:rPr>
          <w:color w:val="FF0000"/>
        </w:rPr>
      </w:pPr>
      <w:r w:rsidRPr="00605DEF">
        <w:rPr>
          <w:color w:val="FF0000"/>
        </w:rPr>
        <w:t xml:space="preserve">                            </w:t>
      </w:r>
    </w:p>
    <w:tbl>
      <w:tblPr>
        <w:tblStyle w:val="TableGrid"/>
        <w:tblW w:w="0" w:type="auto"/>
        <w:tblLook w:val="04A0" w:firstRow="1" w:lastRow="0" w:firstColumn="1" w:lastColumn="0" w:noHBand="0" w:noVBand="1"/>
      </w:tblPr>
      <w:tblGrid>
        <w:gridCol w:w="4675"/>
        <w:gridCol w:w="4675"/>
      </w:tblGrid>
      <w:tr w:rsidR="003E475B" w:rsidRPr="00605DEF" w14:paraId="1E5C2A5F" w14:textId="77777777" w:rsidTr="00A51208">
        <w:tc>
          <w:tcPr>
            <w:tcW w:w="4675" w:type="dxa"/>
            <w:vAlign w:val="center"/>
          </w:tcPr>
          <w:p w14:paraId="725CA479" w14:textId="77777777" w:rsidR="003E475B" w:rsidRPr="00605DEF" w:rsidRDefault="003E475B" w:rsidP="00A51208">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031E26CF" wp14:editId="36C39211">
                      <wp:extent cx="1776095" cy="1407576"/>
                      <wp:effectExtent l="0" t="0" r="14605" b="21590"/>
                      <wp:docPr id="840310194" name="Group 840310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6095" cy="1407576"/>
                                <a:chOff x="0" y="0"/>
                                <a:chExt cx="3846" cy="3048"/>
                              </a:xfrm>
                            </wpg:grpSpPr>
                            <wps:wsp>
                              <wps:cNvPr id="1409661004" name="Freeform 291"/>
                              <wps:cNvSpPr>
                                <a:spLocks/>
                              </wps:cNvSpPr>
                              <wps:spPr bwMode="auto">
                                <a:xfrm>
                                  <a:off x="5" y="302"/>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0204571" name="Freeform 292"/>
                              <wps:cNvSpPr>
                                <a:spLocks/>
                              </wps:cNvSpPr>
                              <wps:spPr bwMode="auto">
                                <a:xfrm>
                                  <a:off x="5" y="8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529461" name="Freeform 293"/>
                              <wps:cNvSpPr>
                                <a:spLocks/>
                              </wps:cNvSpPr>
                              <wps:spPr bwMode="auto">
                                <a:xfrm>
                                  <a:off x="479"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0362812" name="Freeform 294"/>
                              <wps:cNvSpPr>
                                <a:spLocks/>
                              </wps:cNvSpPr>
                              <wps:spPr bwMode="auto">
                                <a:xfrm>
                                  <a:off x="1866" y="302"/>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095974" name="Freeform 295"/>
                              <wps:cNvSpPr>
                                <a:spLocks/>
                              </wps:cNvSpPr>
                              <wps:spPr bwMode="auto">
                                <a:xfrm>
                                  <a:off x="2797" y="8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746893" name="Freeform 296"/>
                              <wps:cNvSpPr>
                                <a:spLocks/>
                              </wps:cNvSpPr>
                              <wps:spPr bwMode="auto">
                                <a:xfrm>
                                  <a:off x="3250"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992266" name="Freeform 297"/>
                              <wps:cNvSpPr>
                                <a:spLocks/>
                              </wps:cNvSpPr>
                              <wps:spPr bwMode="auto">
                                <a:xfrm>
                                  <a:off x="1173"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4465504" name="Freeform 298"/>
                              <wps:cNvSpPr>
                                <a:spLocks/>
                              </wps:cNvSpPr>
                              <wps:spPr bwMode="auto">
                                <a:xfrm>
                                  <a:off x="2557"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7834547" name="Freeform 299"/>
                              <wps:cNvSpPr>
                                <a:spLocks/>
                              </wps:cNvSpPr>
                              <wps:spPr bwMode="auto">
                                <a:xfrm>
                                  <a:off x="2797" y="14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358603" name="Freeform 300"/>
                              <wps:cNvSpPr>
                                <a:spLocks/>
                              </wps:cNvSpPr>
                              <wps:spPr bwMode="auto">
                                <a:xfrm>
                                  <a:off x="2797" y="210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944512" name="Freeform 301"/>
                              <wps:cNvSpPr>
                                <a:spLocks/>
                              </wps:cNvSpPr>
                              <wps:spPr bwMode="auto">
                                <a:xfrm>
                                  <a:off x="3250"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2428448" name="Freeform 302"/>
                              <wps:cNvSpPr>
                                <a:spLocks/>
                              </wps:cNvSpPr>
                              <wps:spPr bwMode="auto">
                                <a:xfrm>
                                  <a:off x="5" y="14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3051686" name="Freeform 303"/>
                              <wps:cNvSpPr>
                                <a:spLocks/>
                              </wps:cNvSpPr>
                              <wps:spPr bwMode="auto">
                                <a:xfrm>
                                  <a:off x="5" y="210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1066722" name="Freeform 304"/>
                              <wps:cNvSpPr>
                                <a:spLocks/>
                              </wps:cNvSpPr>
                              <wps:spPr bwMode="auto">
                                <a:xfrm>
                                  <a:off x="479"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9833613" name="Freeform 305"/>
                              <wps:cNvSpPr>
                                <a:spLocks/>
                              </wps:cNvSpPr>
                              <wps:spPr bwMode="auto">
                                <a:xfrm>
                                  <a:off x="5" y="2697"/>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5088690" name="Freeform 306"/>
                              <wps:cNvSpPr>
                                <a:spLocks/>
                              </wps:cNvSpPr>
                              <wps:spPr bwMode="auto">
                                <a:xfrm>
                                  <a:off x="479"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210954" name="Freeform 307"/>
                              <wps:cNvSpPr>
                                <a:spLocks/>
                              </wps:cNvSpPr>
                              <wps:spPr bwMode="auto">
                                <a:xfrm>
                                  <a:off x="1866"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2719514" name="Freeform 308"/>
                              <wps:cNvSpPr>
                                <a:spLocks/>
                              </wps:cNvSpPr>
                              <wps:spPr bwMode="auto">
                                <a:xfrm>
                                  <a:off x="1173"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174768" name="Freeform 309"/>
                              <wps:cNvSpPr>
                                <a:spLocks/>
                              </wps:cNvSpPr>
                              <wps:spPr bwMode="auto">
                                <a:xfrm>
                                  <a:off x="3250"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3264197" name="Freeform 310"/>
                              <wps:cNvSpPr>
                                <a:spLocks/>
                              </wps:cNvSpPr>
                              <wps:spPr bwMode="auto">
                                <a:xfrm>
                                  <a:off x="2557"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6326650" name="Rectangle 311"/>
                              <wps:cNvSpPr>
                                <a:spLocks/>
                              </wps:cNvSpPr>
                              <wps:spPr bwMode="auto">
                                <a:xfrm>
                                  <a:off x="949" y="592"/>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9419750" name="Rectangle 312"/>
                              <wps:cNvSpPr>
                                <a:spLocks/>
                              </wps:cNvSpPr>
                              <wps:spPr bwMode="auto">
                                <a:xfrm>
                                  <a:off x="949" y="592"/>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226242" name="Rectangle 313"/>
                              <wps:cNvSpPr>
                                <a:spLocks/>
                              </wps:cNvSpPr>
                              <wps:spPr bwMode="auto">
                                <a:xfrm>
                                  <a:off x="1005" y="649"/>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3684430" name="Rectangle 314"/>
                              <wps:cNvSpPr>
                                <a:spLocks/>
                              </wps:cNvSpPr>
                              <wps:spPr bwMode="auto">
                                <a:xfrm>
                                  <a:off x="1005" y="649"/>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9269695" name="Rectangle 315"/>
                              <wps:cNvSpPr>
                                <a:spLocks/>
                              </wps:cNvSpPr>
                              <wps:spPr bwMode="auto">
                                <a:xfrm>
                                  <a:off x="1062" y="706"/>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5381809" name="Rectangle 316"/>
                              <wps:cNvSpPr>
                                <a:spLocks/>
                              </wps:cNvSpPr>
                              <wps:spPr bwMode="auto">
                                <a:xfrm>
                                  <a:off x="1062" y="706"/>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675194" name="Freeform 317"/>
                              <wps:cNvSpPr>
                                <a:spLocks/>
                              </wps:cNvSpPr>
                              <wps:spPr bwMode="auto">
                                <a:xfrm>
                                  <a:off x="694" y="326"/>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4323613" name="Freeform 318"/>
                              <wps:cNvSpPr>
                                <a:spLocks/>
                              </wps:cNvSpPr>
                              <wps:spPr bwMode="auto">
                                <a:xfrm>
                                  <a:off x="702" y="57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6367417" name="Freeform 319"/>
                              <wps:cNvSpPr>
                                <a:spLocks/>
                              </wps:cNvSpPr>
                              <wps:spPr bwMode="auto">
                                <a:xfrm>
                                  <a:off x="709" y="56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481509" name="Freeform 320"/>
                              <wps:cNvSpPr>
                                <a:spLocks/>
                              </wps:cNvSpPr>
                              <wps:spPr bwMode="auto">
                                <a:xfrm>
                                  <a:off x="717" y="5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9218055" name="Freeform 321"/>
                              <wps:cNvSpPr>
                                <a:spLocks/>
                              </wps:cNvSpPr>
                              <wps:spPr bwMode="auto">
                                <a:xfrm>
                                  <a:off x="725" y="54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613155" name="Freeform 322"/>
                              <wps:cNvSpPr>
                                <a:spLocks/>
                              </wps:cNvSpPr>
                              <wps:spPr bwMode="auto">
                                <a:xfrm>
                                  <a:off x="733" y="54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0979626" name="Freeform 323"/>
                              <wps:cNvSpPr>
                                <a:spLocks/>
                              </wps:cNvSpPr>
                              <wps:spPr bwMode="auto">
                                <a:xfrm>
                                  <a:off x="740" y="53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2905550" name="Freeform 324"/>
                              <wps:cNvSpPr>
                                <a:spLocks/>
                              </wps:cNvSpPr>
                              <wps:spPr bwMode="auto">
                                <a:xfrm>
                                  <a:off x="748" y="5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2381562" name="Freeform 325"/>
                              <wps:cNvSpPr>
                                <a:spLocks/>
                              </wps:cNvSpPr>
                              <wps:spPr bwMode="auto">
                                <a:xfrm>
                                  <a:off x="756" y="51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7429016" name="Freeform 326"/>
                              <wps:cNvSpPr>
                                <a:spLocks/>
                              </wps:cNvSpPr>
                              <wps:spPr bwMode="auto">
                                <a:xfrm>
                                  <a:off x="764" y="50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7984004" name="Freeform 327"/>
                              <wps:cNvSpPr>
                                <a:spLocks/>
                              </wps:cNvSpPr>
                              <wps:spPr bwMode="auto">
                                <a:xfrm>
                                  <a:off x="771" y="50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7294620" name="Freeform 328"/>
                              <wps:cNvSpPr>
                                <a:spLocks/>
                              </wps:cNvSpPr>
                              <wps:spPr bwMode="auto">
                                <a:xfrm>
                                  <a:off x="779" y="4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5217947" name="Freeform 329"/>
                              <wps:cNvSpPr>
                                <a:spLocks/>
                              </wps:cNvSpPr>
                              <wps:spPr bwMode="auto">
                                <a:xfrm>
                                  <a:off x="787" y="48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3768173" name="Freeform 330"/>
                              <wps:cNvSpPr>
                                <a:spLocks/>
                              </wps:cNvSpPr>
                              <wps:spPr bwMode="auto">
                                <a:xfrm>
                                  <a:off x="795" y="47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2376929" name="Freeform 331"/>
                              <wps:cNvSpPr>
                                <a:spLocks/>
                              </wps:cNvSpPr>
                              <wps:spPr bwMode="auto">
                                <a:xfrm>
                                  <a:off x="802" y="4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0318322" name="Freeform 332"/>
                              <wps:cNvSpPr>
                                <a:spLocks/>
                              </wps:cNvSpPr>
                              <wps:spPr bwMode="auto">
                                <a:xfrm>
                                  <a:off x="810" y="4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0019" name="Freeform 333"/>
                              <wps:cNvSpPr>
                                <a:spLocks/>
                              </wps:cNvSpPr>
                              <wps:spPr bwMode="auto">
                                <a:xfrm>
                                  <a:off x="818" y="4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8877575" name="Freeform 334"/>
                              <wps:cNvSpPr>
                                <a:spLocks/>
                              </wps:cNvSpPr>
                              <wps:spPr bwMode="auto">
                                <a:xfrm>
                                  <a:off x="826" y="44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0534761" name="Freeform 335"/>
                              <wps:cNvSpPr>
                                <a:spLocks/>
                              </wps:cNvSpPr>
                              <wps:spPr bwMode="auto">
                                <a:xfrm>
                                  <a:off x="833" y="4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557298" name="Freeform 336"/>
                              <wps:cNvSpPr>
                                <a:spLocks/>
                              </wps:cNvSpPr>
                              <wps:spPr bwMode="auto">
                                <a:xfrm>
                                  <a:off x="841" y="4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7264976" name="Freeform 337"/>
                              <wps:cNvSpPr>
                                <a:spLocks/>
                              </wps:cNvSpPr>
                              <wps:spPr bwMode="auto">
                                <a:xfrm>
                                  <a:off x="849" y="4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9579617" name="Freeform 338"/>
                              <wps:cNvSpPr>
                                <a:spLocks/>
                              </wps:cNvSpPr>
                              <wps:spPr bwMode="auto">
                                <a:xfrm>
                                  <a:off x="856" y="41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0235134" name="Freeform 339"/>
                              <wps:cNvSpPr>
                                <a:spLocks/>
                              </wps:cNvSpPr>
                              <wps:spPr bwMode="auto">
                                <a:xfrm>
                                  <a:off x="864" y="40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6681967" name="Freeform 340"/>
                              <wps:cNvSpPr>
                                <a:spLocks/>
                              </wps:cNvSpPr>
                              <wps:spPr bwMode="auto">
                                <a:xfrm>
                                  <a:off x="872" y="40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9594773" name="Freeform 341"/>
                              <wps:cNvSpPr>
                                <a:spLocks/>
                              </wps:cNvSpPr>
                              <wps:spPr bwMode="auto">
                                <a:xfrm>
                                  <a:off x="880" y="3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787793" name="Freeform 342"/>
                              <wps:cNvSpPr>
                                <a:spLocks/>
                              </wps:cNvSpPr>
                              <wps:spPr bwMode="auto">
                                <a:xfrm>
                                  <a:off x="887" y="38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511272" name="Freeform 343"/>
                              <wps:cNvSpPr>
                                <a:spLocks/>
                              </wps:cNvSpPr>
                              <wps:spPr bwMode="auto">
                                <a:xfrm>
                                  <a:off x="895" y="37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4282935" name="Freeform 344"/>
                              <wps:cNvSpPr>
                                <a:spLocks/>
                              </wps:cNvSpPr>
                              <wps:spPr bwMode="auto">
                                <a:xfrm>
                                  <a:off x="903" y="3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5084881" name="Freeform 345"/>
                              <wps:cNvSpPr>
                                <a:spLocks/>
                              </wps:cNvSpPr>
                              <wps:spPr bwMode="auto">
                                <a:xfrm>
                                  <a:off x="911" y="3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334275" name="Freeform 346"/>
                              <wps:cNvSpPr>
                                <a:spLocks/>
                              </wps:cNvSpPr>
                              <wps:spPr bwMode="auto">
                                <a:xfrm>
                                  <a:off x="918" y="35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3686866" name="Freeform 347"/>
                              <wps:cNvSpPr>
                                <a:spLocks/>
                              </wps:cNvSpPr>
                              <wps:spPr bwMode="auto">
                                <a:xfrm>
                                  <a:off x="926" y="34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0698569" name="Freeform 348"/>
                              <wps:cNvSpPr>
                                <a:spLocks/>
                              </wps:cNvSpPr>
                              <wps:spPr bwMode="auto">
                                <a:xfrm>
                                  <a:off x="934" y="3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3726051" name="Freeform 349"/>
                              <wps:cNvSpPr>
                                <a:spLocks/>
                              </wps:cNvSpPr>
                              <wps:spPr bwMode="auto">
                                <a:xfrm>
                                  <a:off x="942" y="3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2361709" name="Freeform 350"/>
                              <wps:cNvSpPr>
                                <a:spLocks/>
                              </wps:cNvSpPr>
                              <wps:spPr bwMode="auto">
                                <a:xfrm>
                                  <a:off x="701" y="33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175610" name="Freeform 351"/>
                              <wps:cNvSpPr>
                                <a:spLocks/>
                              </wps:cNvSpPr>
                              <wps:spPr bwMode="auto">
                                <a:xfrm>
                                  <a:off x="708" y="33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0920990" name="Freeform 352"/>
                              <wps:cNvSpPr>
                                <a:spLocks/>
                              </wps:cNvSpPr>
                              <wps:spPr bwMode="auto">
                                <a:xfrm>
                                  <a:off x="716" y="3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048669" name="Freeform 353"/>
                              <wps:cNvSpPr>
                                <a:spLocks/>
                              </wps:cNvSpPr>
                              <wps:spPr bwMode="auto">
                                <a:xfrm>
                                  <a:off x="724" y="3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9533481" name="Freeform 354"/>
                              <wps:cNvSpPr>
                                <a:spLocks/>
                              </wps:cNvSpPr>
                              <wps:spPr bwMode="auto">
                                <a:xfrm>
                                  <a:off x="731" y="36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0017516" name="Freeform 355"/>
                              <wps:cNvSpPr>
                                <a:spLocks/>
                              </wps:cNvSpPr>
                              <wps:spPr bwMode="auto">
                                <a:xfrm>
                                  <a:off x="739" y="36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4958823" name="Freeform 356"/>
                              <wps:cNvSpPr>
                                <a:spLocks/>
                              </wps:cNvSpPr>
                              <wps:spPr bwMode="auto">
                                <a:xfrm>
                                  <a:off x="747" y="37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346406" name="Freeform 357"/>
                              <wps:cNvSpPr>
                                <a:spLocks/>
                              </wps:cNvSpPr>
                              <wps:spPr bwMode="auto">
                                <a:xfrm>
                                  <a:off x="755" y="38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9645451" name="Freeform 358"/>
                              <wps:cNvSpPr>
                                <a:spLocks/>
                              </wps:cNvSpPr>
                              <wps:spPr bwMode="auto">
                                <a:xfrm>
                                  <a:off x="762" y="39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2656268" name="Freeform 359"/>
                              <wps:cNvSpPr>
                                <a:spLocks/>
                              </wps:cNvSpPr>
                              <wps:spPr bwMode="auto">
                                <a:xfrm>
                                  <a:off x="770" y="40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7089182" name="Freeform 360"/>
                              <wps:cNvSpPr>
                                <a:spLocks/>
                              </wps:cNvSpPr>
                              <wps:spPr bwMode="auto">
                                <a:xfrm>
                                  <a:off x="778" y="40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3872294" name="Freeform 361"/>
                              <wps:cNvSpPr>
                                <a:spLocks/>
                              </wps:cNvSpPr>
                              <wps:spPr bwMode="auto">
                                <a:xfrm>
                                  <a:off x="786" y="41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646118" name="Freeform 362"/>
                              <wps:cNvSpPr>
                                <a:spLocks/>
                              </wps:cNvSpPr>
                              <wps:spPr bwMode="auto">
                                <a:xfrm>
                                  <a:off x="793" y="42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970925" name="Freeform 363"/>
                              <wps:cNvSpPr>
                                <a:spLocks/>
                              </wps:cNvSpPr>
                              <wps:spPr bwMode="auto">
                                <a:xfrm>
                                  <a:off x="801" y="43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7193971" name="Freeform 364"/>
                              <wps:cNvSpPr>
                                <a:spLocks/>
                              </wps:cNvSpPr>
                              <wps:spPr bwMode="auto">
                                <a:xfrm>
                                  <a:off x="809" y="43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0366894" name="Freeform 365"/>
                              <wps:cNvSpPr>
                                <a:spLocks/>
                              </wps:cNvSpPr>
                              <wps:spPr bwMode="auto">
                                <a:xfrm>
                                  <a:off x="817" y="4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1486889" name="Freeform 366"/>
                              <wps:cNvSpPr>
                                <a:spLocks/>
                              </wps:cNvSpPr>
                              <wps:spPr bwMode="auto">
                                <a:xfrm>
                                  <a:off x="824" y="4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710611" name="Freeform 367"/>
                              <wps:cNvSpPr>
                                <a:spLocks/>
                              </wps:cNvSpPr>
                              <wps:spPr bwMode="auto">
                                <a:xfrm>
                                  <a:off x="2675" y="2307"/>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5739291" name="Freeform 368"/>
                              <wps:cNvSpPr>
                                <a:spLocks/>
                              </wps:cNvSpPr>
                              <wps:spPr bwMode="auto">
                                <a:xfrm>
                                  <a:off x="2683" y="255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2136153" name="Freeform 369"/>
                              <wps:cNvSpPr>
                                <a:spLocks/>
                              </wps:cNvSpPr>
                              <wps:spPr bwMode="auto">
                                <a:xfrm>
                                  <a:off x="2691" y="254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02801" name="Freeform 370"/>
                              <wps:cNvSpPr>
                                <a:spLocks/>
                              </wps:cNvSpPr>
                              <wps:spPr bwMode="auto">
                                <a:xfrm>
                                  <a:off x="2698" y="25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5738625" name="Freeform 371"/>
                              <wps:cNvSpPr>
                                <a:spLocks/>
                              </wps:cNvSpPr>
                              <wps:spPr bwMode="auto">
                                <a:xfrm>
                                  <a:off x="2706" y="252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1958456" name="Freeform 372"/>
                              <wps:cNvSpPr>
                                <a:spLocks/>
                              </wps:cNvSpPr>
                              <wps:spPr bwMode="auto">
                                <a:xfrm>
                                  <a:off x="2714" y="252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488919" name="Freeform 373"/>
                              <wps:cNvSpPr>
                                <a:spLocks/>
                              </wps:cNvSpPr>
                              <wps:spPr bwMode="auto">
                                <a:xfrm>
                                  <a:off x="2722" y="25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0189287" name="Freeform 374"/>
                              <wps:cNvSpPr>
                                <a:spLocks/>
                              </wps:cNvSpPr>
                              <wps:spPr bwMode="auto">
                                <a:xfrm>
                                  <a:off x="2729" y="25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4507256" name="Freeform 375"/>
                              <wps:cNvSpPr>
                                <a:spLocks/>
                              </wps:cNvSpPr>
                              <wps:spPr bwMode="auto">
                                <a:xfrm>
                                  <a:off x="2737" y="249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5412525" name="Freeform 376"/>
                              <wps:cNvSpPr>
                                <a:spLocks/>
                              </wps:cNvSpPr>
                              <wps:spPr bwMode="auto">
                                <a:xfrm>
                                  <a:off x="2745" y="249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603423" name="Freeform 377"/>
                              <wps:cNvSpPr>
                                <a:spLocks/>
                              </wps:cNvSpPr>
                              <wps:spPr bwMode="auto">
                                <a:xfrm>
                                  <a:off x="2752" y="24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1555086" name="Freeform 378"/>
                              <wps:cNvSpPr>
                                <a:spLocks/>
                              </wps:cNvSpPr>
                              <wps:spPr bwMode="auto">
                                <a:xfrm>
                                  <a:off x="2760" y="24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6483353" name="Freeform 379"/>
                              <wps:cNvSpPr>
                                <a:spLocks/>
                              </wps:cNvSpPr>
                              <wps:spPr bwMode="auto">
                                <a:xfrm>
                                  <a:off x="2768" y="246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1404617" name="Freeform 380"/>
                              <wps:cNvSpPr>
                                <a:spLocks/>
                              </wps:cNvSpPr>
                              <wps:spPr bwMode="auto">
                                <a:xfrm>
                                  <a:off x="2776" y="245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7880275" name="Freeform 381"/>
                              <wps:cNvSpPr>
                                <a:spLocks/>
                              </wps:cNvSpPr>
                              <wps:spPr bwMode="auto">
                                <a:xfrm>
                                  <a:off x="2783" y="24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463442" name="Freeform 382"/>
                              <wps:cNvSpPr>
                                <a:spLocks/>
                              </wps:cNvSpPr>
                              <wps:spPr bwMode="auto">
                                <a:xfrm>
                                  <a:off x="2791" y="24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1450437" name="Freeform 383"/>
                              <wps:cNvSpPr>
                                <a:spLocks/>
                              </wps:cNvSpPr>
                              <wps:spPr bwMode="auto">
                                <a:xfrm>
                                  <a:off x="2799" y="24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4381615" name="Freeform 384"/>
                              <wps:cNvSpPr>
                                <a:spLocks/>
                              </wps:cNvSpPr>
                              <wps:spPr bwMode="auto">
                                <a:xfrm>
                                  <a:off x="2807" y="242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001645" name="Freeform 385"/>
                              <wps:cNvSpPr>
                                <a:spLocks/>
                              </wps:cNvSpPr>
                              <wps:spPr bwMode="auto">
                                <a:xfrm>
                                  <a:off x="2814" y="24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0632524" name="Freeform 386"/>
                              <wps:cNvSpPr>
                                <a:spLocks/>
                              </wps:cNvSpPr>
                              <wps:spPr bwMode="auto">
                                <a:xfrm>
                                  <a:off x="2822" y="24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13097" name="Freeform 387"/>
                              <wps:cNvSpPr>
                                <a:spLocks/>
                              </wps:cNvSpPr>
                              <wps:spPr bwMode="auto">
                                <a:xfrm>
                                  <a:off x="2830" y="24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1344594" name="Freeform 388"/>
                              <wps:cNvSpPr>
                                <a:spLocks/>
                              </wps:cNvSpPr>
                              <wps:spPr bwMode="auto">
                                <a:xfrm>
                                  <a:off x="2838" y="239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8152851" name="Freeform 389"/>
                              <wps:cNvSpPr>
                                <a:spLocks/>
                              </wps:cNvSpPr>
                              <wps:spPr bwMode="auto">
                                <a:xfrm>
                                  <a:off x="2845" y="238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9509397" name="Freeform 390"/>
                              <wps:cNvSpPr>
                                <a:spLocks/>
                              </wps:cNvSpPr>
                              <wps:spPr bwMode="auto">
                                <a:xfrm>
                                  <a:off x="2853" y="23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9510952" name="Freeform 391"/>
                              <wps:cNvSpPr>
                                <a:spLocks/>
                              </wps:cNvSpPr>
                              <wps:spPr bwMode="auto">
                                <a:xfrm>
                                  <a:off x="2861" y="23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577754" name="Freeform 392"/>
                              <wps:cNvSpPr>
                                <a:spLocks/>
                              </wps:cNvSpPr>
                              <wps:spPr bwMode="auto">
                                <a:xfrm>
                                  <a:off x="2869" y="236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3886625" name="Freeform 393"/>
                              <wps:cNvSpPr>
                                <a:spLocks/>
                              </wps:cNvSpPr>
                              <wps:spPr bwMode="auto">
                                <a:xfrm>
                                  <a:off x="2876" y="235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169938" name="Freeform 394"/>
                              <wps:cNvSpPr>
                                <a:spLocks/>
                              </wps:cNvSpPr>
                              <wps:spPr bwMode="auto">
                                <a:xfrm>
                                  <a:off x="2884" y="23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4688429" name="Freeform 395"/>
                              <wps:cNvSpPr>
                                <a:spLocks/>
                              </wps:cNvSpPr>
                              <wps:spPr bwMode="auto">
                                <a:xfrm>
                                  <a:off x="2892" y="23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543540" name="Freeform 396"/>
                              <wps:cNvSpPr>
                                <a:spLocks/>
                              </wps:cNvSpPr>
                              <wps:spPr bwMode="auto">
                                <a:xfrm>
                                  <a:off x="2899" y="233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5143329" name="Freeform 397"/>
                              <wps:cNvSpPr>
                                <a:spLocks/>
                              </wps:cNvSpPr>
                              <wps:spPr bwMode="auto">
                                <a:xfrm>
                                  <a:off x="2907" y="232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0158974" name="Freeform 398"/>
                              <wps:cNvSpPr>
                                <a:spLocks/>
                              </wps:cNvSpPr>
                              <wps:spPr bwMode="auto">
                                <a:xfrm>
                                  <a:off x="2915" y="23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952136" name="Freeform 399"/>
                              <wps:cNvSpPr>
                                <a:spLocks/>
                              </wps:cNvSpPr>
                              <wps:spPr bwMode="auto">
                                <a:xfrm>
                                  <a:off x="2923" y="231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2722238" name="Freeform 400"/>
                              <wps:cNvSpPr>
                                <a:spLocks/>
                              </wps:cNvSpPr>
                              <wps:spPr bwMode="auto">
                                <a:xfrm>
                                  <a:off x="2682" y="231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1095514" name="Freeform 401"/>
                              <wps:cNvSpPr>
                                <a:spLocks/>
                              </wps:cNvSpPr>
                              <wps:spPr bwMode="auto">
                                <a:xfrm>
                                  <a:off x="2689" y="231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1217927" name="Freeform 402"/>
                              <wps:cNvSpPr>
                                <a:spLocks/>
                              </wps:cNvSpPr>
                              <wps:spPr bwMode="auto">
                                <a:xfrm>
                                  <a:off x="2697" y="23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222345" name="Freeform 403"/>
                              <wps:cNvSpPr>
                                <a:spLocks/>
                              </wps:cNvSpPr>
                              <wps:spPr bwMode="auto">
                                <a:xfrm>
                                  <a:off x="2705" y="23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2729738" name="Freeform 404"/>
                              <wps:cNvSpPr>
                                <a:spLocks/>
                              </wps:cNvSpPr>
                              <wps:spPr bwMode="auto">
                                <a:xfrm>
                                  <a:off x="2713" y="234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129003" name="Freeform 405"/>
                              <wps:cNvSpPr>
                                <a:spLocks/>
                              </wps:cNvSpPr>
                              <wps:spPr bwMode="auto">
                                <a:xfrm>
                                  <a:off x="2720" y="235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8271870" name="Freeform 406"/>
                              <wps:cNvSpPr>
                                <a:spLocks/>
                              </wps:cNvSpPr>
                              <wps:spPr bwMode="auto">
                                <a:xfrm>
                                  <a:off x="2728" y="235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3200003" name="Freeform 407"/>
                              <wps:cNvSpPr>
                                <a:spLocks/>
                              </wps:cNvSpPr>
                              <wps:spPr bwMode="auto">
                                <a:xfrm>
                                  <a:off x="2736" y="236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4798582" name="Freeform 408"/>
                              <wps:cNvSpPr>
                                <a:spLocks/>
                              </wps:cNvSpPr>
                              <wps:spPr bwMode="auto">
                                <a:xfrm>
                                  <a:off x="2744" y="237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182731" name="Freeform 409"/>
                              <wps:cNvSpPr>
                                <a:spLocks/>
                              </wps:cNvSpPr>
                              <wps:spPr bwMode="auto">
                                <a:xfrm>
                                  <a:off x="2751" y="238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7789729" name="Freeform 410"/>
                              <wps:cNvSpPr>
                                <a:spLocks/>
                              </wps:cNvSpPr>
                              <wps:spPr bwMode="auto">
                                <a:xfrm>
                                  <a:off x="2759" y="238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573668" name="Freeform 411"/>
                              <wps:cNvSpPr>
                                <a:spLocks/>
                              </wps:cNvSpPr>
                              <wps:spPr bwMode="auto">
                                <a:xfrm>
                                  <a:off x="2767" y="239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209772" name="Freeform 412"/>
                              <wps:cNvSpPr>
                                <a:spLocks/>
                              </wps:cNvSpPr>
                              <wps:spPr bwMode="auto">
                                <a:xfrm>
                                  <a:off x="2774" y="240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096183" name="Freeform 413"/>
                              <wps:cNvSpPr>
                                <a:spLocks/>
                              </wps:cNvSpPr>
                              <wps:spPr bwMode="auto">
                                <a:xfrm>
                                  <a:off x="2782" y="241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9238681" name="Freeform 414"/>
                              <wps:cNvSpPr>
                                <a:spLocks/>
                              </wps:cNvSpPr>
                              <wps:spPr bwMode="auto">
                                <a:xfrm>
                                  <a:off x="2790" y="242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1948515" name="Freeform 415"/>
                              <wps:cNvSpPr>
                                <a:spLocks/>
                              </wps:cNvSpPr>
                              <wps:spPr bwMode="auto">
                                <a:xfrm>
                                  <a:off x="2798" y="24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1025764" name="Freeform 416"/>
                              <wps:cNvSpPr>
                                <a:spLocks/>
                              </wps:cNvSpPr>
                              <wps:spPr bwMode="auto">
                                <a:xfrm>
                                  <a:off x="2805" y="24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541254" name="Freeform 417"/>
                              <wps:cNvSpPr>
                                <a:spLocks/>
                              </wps:cNvSpPr>
                              <wps:spPr bwMode="auto">
                                <a:xfrm>
                                  <a:off x="686" y="2314"/>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6906008" name="Freeform 418"/>
                              <wps:cNvSpPr>
                                <a:spLocks/>
                              </wps:cNvSpPr>
                              <wps:spPr bwMode="auto">
                                <a:xfrm>
                                  <a:off x="694" y="232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4407402" name="Freeform 419"/>
                              <wps:cNvSpPr>
                                <a:spLocks/>
                              </wps:cNvSpPr>
                              <wps:spPr bwMode="auto">
                                <a:xfrm>
                                  <a:off x="701" y="23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45408" name="Freeform 420"/>
                              <wps:cNvSpPr>
                                <a:spLocks/>
                              </wps:cNvSpPr>
                              <wps:spPr bwMode="auto">
                                <a:xfrm>
                                  <a:off x="709" y="23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7005726" name="Freeform 421"/>
                              <wps:cNvSpPr>
                                <a:spLocks/>
                              </wps:cNvSpPr>
                              <wps:spPr bwMode="auto">
                                <a:xfrm>
                                  <a:off x="717" y="234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616649" name="Freeform 422"/>
                              <wps:cNvSpPr>
                                <a:spLocks/>
                              </wps:cNvSpPr>
                              <wps:spPr bwMode="auto">
                                <a:xfrm>
                                  <a:off x="725" y="235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1650726" name="Freeform 423"/>
                              <wps:cNvSpPr>
                                <a:spLocks/>
                              </wps:cNvSpPr>
                              <wps:spPr bwMode="auto">
                                <a:xfrm>
                                  <a:off x="732" y="23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1574825" name="Freeform 424"/>
                              <wps:cNvSpPr>
                                <a:spLocks/>
                              </wps:cNvSpPr>
                              <wps:spPr bwMode="auto">
                                <a:xfrm>
                                  <a:off x="740" y="236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0908340" name="Freeform 425"/>
                              <wps:cNvSpPr>
                                <a:spLocks/>
                              </wps:cNvSpPr>
                              <wps:spPr bwMode="auto">
                                <a:xfrm>
                                  <a:off x="748" y="237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1933413" name="Freeform 426"/>
                              <wps:cNvSpPr>
                                <a:spLocks/>
                              </wps:cNvSpPr>
                              <wps:spPr bwMode="auto">
                                <a:xfrm>
                                  <a:off x="756" y="238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0152436" name="Freeform 427"/>
                              <wps:cNvSpPr>
                                <a:spLocks/>
                              </wps:cNvSpPr>
                              <wps:spPr bwMode="auto">
                                <a:xfrm>
                                  <a:off x="763" y="23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959241" name="Freeform 428"/>
                              <wps:cNvSpPr>
                                <a:spLocks/>
                              </wps:cNvSpPr>
                              <wps:spPr bwMode="auto">
                                <a:xfrm>
                                  <a:off x="771" y="239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5011943" name="Freeform 429"/>
                              <wps:cNvSpPr>
                                <a:spLocks/>
                              </wps:cNvSpPr>
                              <wps:spPr bwMode="auto">
                                <a:xfrm>
                                  <a:off x="779" y="240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790839" name="Freeform 430"/>
                              <wps:cNvSpPr>
                                <a:spLocks/>
                              </wps:cNvSpPr>
                              <wps:spPr bwMode="auto">
                                <a:xfrm>
                                  <a:off x="787" y="24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4065770" name="Freeform 431"/>
                              <wps:cNvSpPr>
                                <a:spLocks/>
                              </wps:cNvSpPr>
                              <wps:spPr bwMode="auto">
                                <a:xfrm>
                                  <a:off x="794" y="24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294523" name="Freeform 432"/>
                              <wps:cNvSpPr>
                                <a:spLocks/>
                              </wps:cNvSpPr>
                              <wps:spPr bwMode="auto">
                                <a:xfrm>
                                  <a:off x="802" y="24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0578398" name="Freeform 433"/>
                              <wps:cNvSpPr>
                                <a:spLocks/>
                              </wps:cNvSpPr>
                              <wps:spPr bwMode="auto">
                                <a:xfrm>
                                  <a:off x="810" y="24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9640613" name="Freeform 434"/>
                              <wps:cNvSpPr>
                                <a:spLocks/>
                              </wps:cNvSpPr>
                              <wps:spPr bwMode="auto">
                                <a:xfrm>
                                  <a:off x="818" y="24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623805" name="Freeform 435"/>
                              <wps:cNvSpPr>
                                <a:spLocks/>
                              </wps:cNvSpPr>
                              <wps:spPr bwMode="auto">
                                <a:xfrm>
                                  <a:off x="825" y="24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0994469" name="Freeform 436"/>
                              <wps:cNvSpPr>
                                <a:spLocks/>
                              </wps:cNvSpPr>
                              <wps:spPr bwMode="auto">
                                <a:xfrm>
                                  <a:off x="833" y="24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019548" name="Freeform 437"/>
                              <wps:cNvSpPr>
                                <a:spLocks/>
                              </wps:cNvSpPr>
                              <wps:spPr bwMode="auto">
                                <a:xfrm>
                                  <a:off x="841" y="246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925860" name="Freeform 438"/>
                              <wps:cNvSpPr>
                                <a:spLocks/>
                              </wps:cNvSpPr>
                              <wps:spPr bwMode="auto">
                                <a:xfrm>
                                  <a:off x="849" y="247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5403002" name="Freeform 439"/>
                              <wps:cNvSpPr>
                                <a:spLocks/>
                              </wps:cNvSpPr>
                              <wps:spPr bwMode="auto">
                                <a:xfrm>
                                  <a:off x="856" y="248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5706297" name="Freeform 440"/>
                              <wps:cNvSpPr>
                                <a:spLocks/>
                              </wps:cNvSpPr>
                              <wps:spPr bwMode="auto">
                                <a:xfrm>
                                  <a:off x="864" y="24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8542379" name="Freeform 441"/>
                              <wps:cNvSpPr>
                                <a:spLocks/>
                              </wps:cNvSpPr>
                              <wps:spPr bwMode="auto">
                                <a:xfrm>
                                  <a:off x="872" y="250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6389146" name="Freeform 442"/>
                              <wps:cNvSpPr>
                                <a:spLocks/>
                              </wps:cNvSpPr>
                              <wps:spPr bwMode="auto">
                                <a:xfrm>
                                  <a:off x="879" y="250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3577137" name="Freeform 443"/>
                              <wps:cNvSpPr>
                                <a:spLocks/>
                              </wps:cNvSpPr>
                              <wps:spPr bwMode="auto">
                                <a:xfrm>
                                  <a:off x="887" y="25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1092242" name="Freeform 444"/>
                              <wps:cNvSpPr>
                                <a:spLocks/>
                              </wps:cNvSpPr>
                              <wps:spPr bwMode="auto">
                                <a:xfrm>
                                  <a:off x="895" y="25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2642563" name="Freeform 445"/>
                              <wps:cNvSpPr>
                                <a:spLocks/>
                              </wps:cNvSpPr>
                              <wps:spPr bwMode="auto">
                                <a:xfrm>
                                  <a:off x="903" y="253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168232" name="Freeform 446"/>
                              <wps:cNvSpPr>
                                <a:spLocks/>
                              </wps:cNvSpPr>
                              <wps:spPr bwMode="auto">
                                <a:xfrm>
                                  <a:off x="910" y="253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5201315" name="Freeform 447"/>
                              <wps:cNvSpPr>
                                <a:spLocks/>
                              </wps:cNvSpPr>
                              <wps:spPr bwMode="auto">
                                <a:xfrm>
                                  <a:off x="918" y="25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4496661" name="Freeform 448"/>
                              <wps:cNvSpPr>
                                <a:spLocks/>
                              </wps:cNvSpPr>
                              <wps:spPr bwMode="auto">
                                <a:xfrm>
                                  <a:off x="926" y="25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14868" name="Freeform 449"/>
                              <wps:cNvSpPr>
                                <a:spLocks/>
                              </wps:cNvSpPr>
                              <wps:spPr bwMode="auto">
                                <a:xfrm>
                                  <a:off x="934" y="256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2395079" name="Freeform 450"/>
                              <wps:cNvSpPr>
                                <a:spLocks/>
                              </wps:cNvSpPr>
                              <wps:spPr bwMode="auto">
                                <a:xfrm>
                                  <a:off x="817" y="23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1838451" name="Freeform 451"/>
                              <wps:cNvSpPr>
                                <a:spLocks/>
                              </wps:cNvSpPr>
                              <wps:spPr bwMode="auto">
                                <a:xfrm>
                                  <a:off x="809" y="23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55864" name="Freeform 452"/>
                              <wps:cNvSpPr>
                                <a:spLocks/>
                              </wps:cNvSpPr>
                              <wps:spPr bwMode="auto">
                                <a:xfrm>
                                  <a:off x="801" y="233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4921207" name="Freeform 453"/>
                              <wps:cNvSpPr>
                                <a:spLocks/>
                              </wps:cNvSpPr>
                              <wps:spPr bwMode="auto">
                                <a:xfrm>
                                  <a:off x="793" y="234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044764" name="Freeform 454"/>
                              <wps:cNvSpPr>
                                <a:spLocks/>
                              </wps:cNvSpPr>
                              <wps:spPr bwMode="auto">
                                <a:xfrm>
                                  <a:off x="786" y="235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6142418" name="Freeform 455"/>
                              <wps:cNvSpPr>
                                <a:spLocks/>
                              </wps:cNvSpPr>
                              <wps:spPr bwMode="auto">
                                <a:xfrm>
                                  <a:off x="778" y="236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438179" name="Freeform 456"/>
                              <wps:cNvSpPr>
                                <a:spLocks/>
                              </wps:cNvSpPr>
                              <wps:spPr bwMode="auto">
                                <a:xfrm>
                                  <a:off x="770" y="236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102620" name="Freeform 457"/>
                              <wps:cNvSpPr>
                                <a:spLocks/>
                              </wps:cNvSpPr>
                              <wps:spPr bwMode="auto">
                                <a:xfrm>
                                  <a:off x="762" y="237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5548364" name="Freeform 458"/>
                              <wps:cNvSpPr>
                                <a:spLocks/>
                              </wps:cNvSpPr>
                              <wps:spPr bwMode="auto">
                                <a:xfrm>
                                  <a:off x="755" y="238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924747" name="Freeform 459"/>
                              <wps:cNvSpPr>
                                <a:spLocks/>
                              </wps:cNvSpPr>
                              <wps:spPr bwMode="auto">
                                <a:xfrm>
                                  <a:off x="747" y="239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4199986" name="Freeform 460"/>
                              <wps:cNvSpPr>
                                <a:spLocks/>
                              </wps:cNvSpPr>
                              <wps:spPr bwMode="auto">
                                <a:xfrm>
                                  <a:off x="739" y="239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4472085" name="Freeform 461"/>
                              <wps:cNvSpPr>
                                <a:spLocks/>
                              </wps:cNvSpPr>
                              <wps:spPr bwMode="auto">
                                <a:xfrm>
                                  <a:off x="731" y="240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808691" name="Freeform 462"/>
                              <wps:cNvSpPr>
                                <a:spLocks/>
                              </wps:cNvSpPr>
                              <wps:spPr bwMode="auto">
                                <a:xfrm>
                                  <a:off x="724" y="241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330127" name="Freeform 463"/>
                              <wps:cNvSpPr>
                                <a:spLocks/>
                              </wps:cNvSpPr>
                              <wps:spPr bwMode="auto">
                                <a:xfrm>
                                  <a:off x="716" y="24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709944" name="Freeform 464"/>
                              <wps:cNvSpPr>
                                <a:spLocks/>
                              </wps:cNvSpPr>
                              <wps:spPr bwMode="auto">
                                <a:xfrm>
                                  <a:off x="708" y="24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8462153" name="Freeform 465"/>
                              <wps:cNvSpPr>
                                <a:spLocks/>
                              </wps:cNvSpPr>
                              <wps:spPr bwMode="auto">
                                <a:xfrm>
                                  <a:off x="700" y="243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070774" name="Freeform 466"/>
                              <wps:cNvSpPr>
                                <a:spLocks/>
                              </wps:cNvSpPr>
                              <wps:spPr bwMode="auto">
                                <a:xfrm>
                                  <a:off x="693" y="244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3704031" name="Freeform 467"/>
                              <wps:cNvSpPr>
                                <a:spLocks/>
                              </wps:cNvSpPr>
                              <wps:spPr bwMode="auto">
                                <a:xfrm>
                                  <a:off x="2678" y="333"/>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7032852" name="Freeform 468"/>
                              <wps:cNvSpPr>
                                <a:spLocks/>
                              </wps:cNvSpPr>
                              <wps:spPr bwMode="auto">
                                <a:xfrm>
                                  <a:off x="2686" y="3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7794012" name="Freeform 469"/>
                              <wps:cNvSpPr>
                                <a:spLocks/>
                              </wps:cNvSpPr>
                              <wps:spPr bwMode="auto">
                                <a:xfrm>
                                  <a:off x="2694" y="34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52674" name="Freeform 470"/>
                              <wps:cNvSpPr>
                                <a:spLocks/>
                              </wps:cNvSpPr>
                              <wps:spPr bwMode="auto">
                                <a:xfrm>
                                  <a:off x="2701" y="35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2508352" name="Freeform 471"/>
                              <wps:cNvSpPr>
                                <a:spLocks/>
                              </wps:cNvSpPr>
                              <wps:spPr bwMode="auto">
                                <a:xfrm>
                                  <a:off x="2709" y="3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768583" name="Freeform 472"/>
                              <wps:cNvSpPr>
                                <a:spLocks/>
                              </wps:cNvSpPr>
                              <wps:spPr bwMode="auto">
                                <a:xfrm>
                                  <a:off x="2717" y="3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093588" name="Freeform 473"/>
                              <wps:cNvSpPr>
                                <a:spLocks/>
                              </wps:cNvSpPr>
                              <wps:spPr bwMode="auto">
                                <a:xfrm>
                                  <a:off x="2725" y="37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3147119" name="Freeform 474"/>
                              <wps:cNvSpPr>
                                <a:spLocks/>
                              </wps:cNvSpPr>
                              <wps:spPr bwMode="auto">
                                <a:xfrm>
                                  <a:off x="2732" y="38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4719468" name="Freeform 475"/>
                              <wps:cNvSpPr>
                                <a:spLocks/>
                              </wps:cNvSpPr>
                              <wps:spPr bwMode="auto">
                                <a:xfrm>
                                  <a:off x="2740" y="3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6014439" name="Freeform 476"/>
                              <wps:cNvSpPr>
                                <a:spLocks/>
                              </wps:cNvSpPr>
                              <wps:spPr bwMode="auto">
                                <a:xfrm>
                                  <a:off x="2748" y="4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210317" name="Freeform 477"/>
                              <wps:cNvSpPr>
                                <a:spLocks/>
                              </wps:cNvSpPr>
                              <wps:spPr bwMode="auto">
                                <a:xfrm>
                                  <a:off x="2756" y="41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3721325" name="Freeform 478"/>
                              <wps:cNvSpPr>
                                <a:spLocks/>
                              </wps:cNvSpPr>
                              <wps:spPr bwMode="auto">
                                <a:xfrm>
                                  <a:off x="2763" y="41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0206762" name="Freeform 479"/>
                              <wps:cNvSpPr>
                                <a:spLocks/>
                              </wps:cNvSpPr>
                              <wps:spPr bwMode="auto">
                                <a:xfrm>
                                  <a:off x="2771" y="4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8134152" name="Freeform 480"/>
                              <wps:cNvSpPr>
                                <a:spLocks/>
                              </wps:cNvSpPr>
                              <wps:spPr bwMode="auto">
                                <a:xfrm>
                                  <a:off x="2779" y="43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5145295" name="Freeform 481"/>
                              <wps:cNvSpPr>
                                <a:spLocks/>
                              </wps:cNvSpPr>
                              <wps:spPr bwMode="auto">
                                <a:xfrm>
                                  <a:off x="2787" y="4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963123" name="Freeform 482"/>
                              <wps:cNvSpPr>
                                <a:spLocks/>
                              </wps:cNvSpPr>
                              <wps:spPr bwMode="auto">
                                <a:xfrm>
                                  <a:off x="2794" y="44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9278671" name="Freeform 483"/>
                              <wps:cNvSpPr>
                                <a:spLocks/>
                              </wps:cNvSpPr>
                              <wps:spPr bwMode="auto">
                                <a:xfrm>
                                  <a:off x="2802" y="4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078097" name="Freeform 484"/>
                              <wps:cNvSpPr>
                                <a:spLocks/>
                              </wps:cNvSpPr>
                              <wps:spPr bwMode="auto">
                                <a:xfrm>
                                  <a:off x="2810" y="4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4990390" name="Freeform 485"/>
                              <wps:cNvSpPr>
                                <a:spLocks/>
                              </wps:cNvSpPr>
                              <wps:spPr bwMode="auto">
                                <a:xfrm>
                                  <a:off x="2818" y="4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6878668" name="Freeform 486"/>
                              <wps:cNvSpPr>
                                <a:spLocks/>
                              </wps:cNvSpPr>
                              <wps:spPr bwMode="auto">
                                <a:xfrm>
                                  <a:off x="2825" y="48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5869675" name="Freeform 487"/>
                              <wps:cNvSpPr>
                                <a:spLocks/>
                              </wps:cNvSpPr>
                              <wps:spPr bwMode="auto">
                                <a:xfrm>
                                  <a:off x="2833" y="48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5122955" name="Freeform 488"/>
                              <wps:cNvSpPr>
                                <a:spLocks/>
                              </wps:cNvSpPr>
                              <wps:spPr bwMode="auto">
                                <a:xfrm>
                                  <a:off x="2841" y="4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5188613" name="Freeform 489"/>
                              <wps:cNvSpPr>
                                <a:spLocks/>
                              </wps:cNvSpPr>
                              <wps:spPr bwMode="auto">
                                <a:xfrm>
                                  <a:off x="2848" y="5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920066" name="Freeform 490"/>
                              <wps:cNvSpPr>
                                <a:spLocks/>
                              </wps:cNvSpPr>
                              <wps:spPr bwMode="auto">
                                <a:xfrm>
                                  <a:off x="2856" y="51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5666754" name="Freeform 491"/>
                              <wps:cNvSpPr>
                                <a:spLocks/>
                              </wps:cNvSpPr>
                              <wps:spPr bwMode="auto">
                                <a:xfrm>
                                  <a:off x="2864" y="51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1261623" name="Freeform 492"/>
                              <wps:cNvSpPr>
                                <a:spLocks/>
                              </wps:cNvSpPr>
                              <wps:spPr bwMode="auto">
                                <a:xfrm>
                                  <a:off x="2872" y="5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0666446" name="Freeform 493"/>
                              <wps:cNvSpPr>
                                <a:spLocks/>
                              </wps:cNvSpPr>
                              <wps:spPr bwMode="auto">
                                <a:xfrm>
                                  <a:off x="2879" y="53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6072379" name="Freeform 494"/>
                              <wps:cNvSpPr>
                                <a:spLocks/>
                              </wps:cNvSpPr>
                              <wps:spPr bwMode="auto">
                                <a:xfrm>
                                  <a:off x="2887" y="54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5673590" name="Freeform 495"/>
                              <wps:cNvSpPr>
                                <a:spLocks/>
                              </wps:cNvSpPr>
                              <wps:spPr bwMode="auto">
                                <a:xfrm>
                                  <a:off x="2895" y="55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6683433" name="Freeform 496"/>
                              <wps:cNvSpPr>
                                <a:spLocks/>
                              </wps:cNvSpPr>
                              <wps:spPr bwMode="auto">
                                <a:xfrm>
                                  <a:off x="2903" y="5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8210516" name="Freeform 497"/>
                              <wps:cNvSpPr>
                                <a:spLocks/>
                              </wps:cNvSpPr>
                              <wps:spPr bwMode="auto">
                                <a:xfrm>
                                  <a:off x="2910" y="56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4115283" name="Freeform 498"/>
                              <wps:cNvSpPr>
                                <a:spLocks/>
                              </wps:cNvSpPr>
                              <wps:spPr bwMode="auto">
                                <a:xfrm>
                                  <a:off x="2918" y="57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34654" name="Freeform 499"/>
                              <wps:cNvSpPr>
                                <a:spLocks/>
                              </wps:cNvSpPr>
                              <wps:spPr bwMode="auto">
                                <a:xfrm>
                                  <a:off x="2926" y="58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47946" name="Freeform 500"/>
                              <wps:cNvSpPr>
                                <a:spLocks/>
                              </wps:cNvSpPr>
                              <wps:spPr bwMode="auto">
                                <a:xfrm>
                                  <a:off x="2809" y="33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3331604" name="Freeform 501"/>
                              <wps:cNvSpPr>
                                <a:spLocks/>
                              </wps:cNvSpPr>
                              <wps:spPr bwMode="auto">
                                <a:xfrm>
                                  <a:off x="2801" y="34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642650" name="Freeform 502"/>
                              <wps:cNvSpPr>
                                <a:spLocks/>
                              </wps:cNvSpPr>
                              <wps:spPr bwMode="auto">
                                <a:xfrm>
                                  <a:off x="2793" y="3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0465215" name="Freeform 503"/>
                              <wps:cNvSpPr>
                                <a:spLocks/>
                              </wps:cNvSpPr>
                              <wps:spPr bwMode="auto">
                                <a:xfrm>
                                  <a:off x="2786" y="3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9717850" name="Freeform 504"/>
                              <wps:cNvSpPr>
                                <a:spLocks/>
                              </wps:cNvSpPr>
                              <wps:spPr bwMode="auto">
                                <a:xfrm>
                                  <a:off x="2778" y="37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421070" name="Freeform 505"/>
                              <wps:cNvSpPr>
                                <a:spLocks/>
                              </wps:cNvSpPr>
                              <wps:spPr bwMode="auto">
                                <a:xfrm>
                                  <a:off x="2770" y="37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772784" name="Freeform 506"/>
                              <wps:cNvSpPr>
                                <a:spLocks/>
                              </wps:cNvSpPr>
                              <wps:spPr bwMode="auto">
                                <a:xfrm>
                                  <a:off x="2762" y="38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9379801" name="Freeform 507"/>
                              <wps:cNvSpPr>
                                <a:spLocks/>
                              </wps:cNvSpPr>
                              <wps:spPr bwMode="auto">
                                <a:xfrm>
                                  <a:off x="2755" y="39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0822769" name="Freeform 508"/>
                              <wps:cNvSpPr>
                                <a:spLocks/>
                              </wps:cNvSpPr>
                              <wps:spPr bwMode="auto">
                                <a:xfrm>
                                  <a:off x="2747" y="40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3350230" name="Freeform 509"/>
                              <wps:cNvSpPr>
                                <a:spLocks/>
                              </wps:cNvSpPr>
                              <wps:spPr bwMode="auto">
                                <a:xfrm>
                                  <a:off x="2739" y="40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0985472" name="Freeform 510"/>
                              <wps:cNvSpPr>
                                <a:spLocks/>
                              </wps:cNvSpPr>
                              <wps:spPr bwMode="auto">
                                <a:xfrm>
                                  <a:off x="2731" y="41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6122596" name="Freeform 511"/>
                              <wps:cNvSpPr>
                                <a:spLocks/>
                              </wps:cNvSpPr>
                              <wps:spPr bwMode="auto">
                                <a:xfrm>
                                  <a:off x="2724" y="42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7722124" name="Freeform 512"/>
                              <wps:cNvSpPr>
                                <a:spLocks/>
                              </wps:cNvSpPr>
                              <wps:spPr bwMode="auto">
                                <a:xfrm>
                                  <a:off x="2716" y="43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6975" name="Freeform 513"/>
                              <wps:cNvSpPr>
                                <a:spLocks/>
                              </wps:cNvSpPr>
                              <wps:spPr bwMode="auto">
                                <a:xfrm>
                                  <a:off x="2708" y="44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458724" name="Freeform 514"/>
                              <wps:cNvSpPr>
                                <a:spLocks/>
                              </wps:cNvSpPr>
                              <wps:spPr bwMode="auto">
                                <a:xfrm>
                                  <a:off x="2700" y="44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0566387" name="Freeform 515"/>
                              <wps:cNvSpPr>
                                <a:spLocks/>
                              </wps:cNvSpPr>
                              <wps:spPr bwMode="auto">
                                <a:xfrm>
                                  <a:off x="2693" y="4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0459737" name="Freeform 516"/>
                              <wps:cNvSpPr>
                                <a:spLocks/>
                              </wps:cNvSpPr>
                              <wps:spPr bwMode="auto">
                                <a:xfrm>
                                  <a:off x="2685" y="4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891D814" id="Group 840310194" o:spid="_x0000_s1026" style="width:139.85pt;height:110.85pt;mso-position-horizontal-relative:char;mso-position-vertical-relative:line" coordsize="3846,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">
                      <v:shape id="Freeform 291" o:spid="_x0000_s1027" style="position:absolute;left:5;top:302;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" path="m,l3835,e" filled="f" strokeweight=".5pt">
                        <v:path arrowok="t" o:connecttype="custom" o:connectlocs="0,0;3835,0" o:connectangles="0,0"/>
                      </v:shape>
                      <v:shape id="Freeform 292" o:spid="_x0000_s1028" style="position:absolute;left:5;top:8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" path="m,l944,e" filled="f" strokeweight=".5pt">
                        <v:path arrowok="t" o:connecttype="custom" o:connectlocs="0,0;944,0" o:connectangles="0,0"/>
                      </v:shape>
                      <v:shape id="Freeform 293" o:spid="_x0000_s1029" style="position:absolute;left:479;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" path="m,l,599e" filled="f" strokeweight=".5pt">
                        <v:path arrowok="t" o:connecttype="custom" o:connectlocs="0,0;0,599" o:connectangles="0,0"/>
                      </v:shape>
                      <v:shape id="Freeform 294" o:spid="_x0000_s1030" style="position:absolute;left:1866;top:302;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" path="m,l,290e" filled="f" strokeweight=".5pt">
                        <v:path arrowok="t" o:connecttype="custom" o:connectlocs="0,0;0,290" o:connectangles="0,0"/>
                      </v:shape>
                      <v:shape id="Freeform 295" o:spid="_x0000_s1031" style="position:absolute;left:2797;top:8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" path="m,l1043,e" filled="f" strokeweight=".5pt">
                        <v:path arrowok="t" o:connecttype="custom" o:connectlocs="0,0;1043,0" o:connectangles="0,0"/>
                      </v:shape>
                      <v:shape id="Freeform 296" o:spid="_x0000_s1032" style="position:absolute;left:3250;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" path="m,l,599e" filled="f" strokeweight=".5pt">
                        <v:path arrowok="t" o:connecttype="custom" o:connectlocs="0,0;0,599" o:connectangles="0,0"/>
                      </v:shape>
                      <v:shape id="Freeform 297" o:spid="_x0000_s1033" style="position:absolute;left:1173;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" path="m,l,297e" filled="f" strokeweight=".5pt">
                        <v:path arrowok="t" o:connecttype="custom" o:connectlocs="0,0;0,297" o:connectangles="0,0"/>
                      </v:shape>
                      <v:shape id="Freeform 298" o:spid="_x0000_s1034" style="position:absolute;left:2557;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" path="m,l,297e" filled="f" strokeweight=".5pt">
                        <v:path arrowok="t" o:connecttype="custom" o:connectlocs="0,0;0,297" o:connectangles="0,0"/>
                      </v:shape>
                      <v:shape id="Freeform 299" o:spid="_x0000_s1035" style="position:absolute;left:2797;top:14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" path="m,l1043,e" filled="f" strokeweight=".5pt">
                        <v:path arrowok="t" o:connecttype="custom" o:connectlocs="0,0;1043,0" o:connectangles="0,0"/>
                      </v:shape>
                      <v:shape id="Freeform 300" o:spid="_x0000_s1036" style="position:absolute;left:2797;top:210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" path="m,l1043,e" filled="f" strokeweight=".5pt">
                        <v:path arrowok="t" o:connecttype="custom" o:connectlocs="0,0;1043,0" o:connectangles="0,0"/>
                      </v:shape>
                      <v:shape id="Freeform 301" o:spid="_x0000_s1037" style="position:absolute;left:3250;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" path="m,l,599e" filled="f" strokeweight=".5pt">
                        <v:path arrowok="t" o:connecttype="custom" o:connectlocs="0,0;0,599" o:connectangles="0,0"/>
                      </v:shape>
                      <v:shape id="Freeform 302" o:spid="_x0000_s1038" style="position:absolute;left:5;top:14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" path="m,l944,e" filled="f" strokeweight=".5pt">
                        <v:path arrowok="t" o:connecttype="custom" o:connectlocs="0,0;944,0" o:connectangles="0,0"/>
                      </v:shape>
                      <v:shape id="Freeform 303" o:spid="_x0000_s1039" style="position:absolute;left:5;top:210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" path="m,l944,e" filled="f" strokeweight=".5pt">
                        <v:path arrowok="t" o:connecttype="custom" o:connectlocs="0,0;944,0" o:connectangles="0,0"/>
                      </v:shape>
                      <v:shape id="Freeform 304" o:spid="_x0000_s1040" style="position:absolute;left:479;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" path="m,l,599e" filled="f" strokeweight=".5pt">
                        <v:path arrowok="t" o:connecttype="custom" o:connectlocs="0,0;0,599" o:connectangles="0,0"/>
                      </v:shape>
                      <v:shape id="Freeform 305" o:spid="_x0000_s1041" style="position:absolute;left:5;top:2697;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" path="m,l3835,e" filled="f" strokeweight=".5pt">
                        <v:path arrowok="t" o:connecttype="custom" o:connectlocs="0,0;3835,0" o:connectangles="0,0"/>
                      </v:shape>
                      <v:shape id="Freeform 306" o:spid="_x0000_s1042" style="position:absolute;left:479;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" path="m,l,339e" filled="f" strokeweight=".5pt">
                        <v:path arrowok="t" o:connecttype="custom" o:connectlocs="0,0;0,339" o:connectangles="0,0"/>
                      </v:shape>
                      <v:shape id="Freeform 307" o:spid="_x0000_s1043" style="position:absolute;left:1866;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" path="m,l,339e" filled="f" strokeweight=".5pt">
                        <v:path arrowok="t" o:connecttype="custom" o:connectlocs="0,0;0,339" o:connectangles="0,0"/>
                      </v:shape>
                      <v:shape id="Freeform 308" o:spid="_x0000_s1044" style="position:absolute;left:1173;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" path="m,l,261e" filled="f" strokeweight=".5pt">
                        <v:path arrowok="t" o:connecttype="custom" o:connectlocs="0,0;0,261" o:connectangles="0,0"/>
                      </v:shape>
                      <v:shape id="Freeform 309" o:spid="_x0000_s1045" style="position:absolute;left:3250;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" path="m,l,339e" filled="f" strokeweight=".5pt">
                        <v:path arrowok="t" o:connecttype="custom" o:connectlocs="0,0;0,339" o:connectangles="0,0"/>
                      </v:shape>
                      <v:shape id="Freeform 310" o:spid="_x0000_s1046" style="position:absolute;left:2557;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" path="m,l,261e" filled="f" strokeweight=".5pt">
                        <v:path arrowok="t" o:connecttype="custom" o:connectlocs="0,0;0,261" o:connectangles="0,0"/>
                      </v:shape>
                      <v:rect id="Rectangle 311" o:spid="_x0000_s1047"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" fillcolor="#9c9e9f" stroked="f">
                        <v:path arrowok="t"/>
                      </v:rect>
                      <v:rect id="Rectangle 312" o:spid="_x0000_s1048"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" filled="f" strokeweight=".5pt">
                        <v:path arrowok="t"/>
                      </v:rect>
                      <v:rect id="Rectangle 313" o:spid="_x0000_s1049"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" fillcolor="#9c9e9f" stroked="f">
                        <v:path arrowok="t"/>
                      </v:rect>
                      <v:rect id="Rectangle 314" o:spid="_x0000_s1050"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" filled="f" strokeweight=".5pt">
                        <v:path arrowok="t"/>
                      </v:rect>
                      <v:rect id="Rectangle 315" o:spid="_x0000_s1051"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" stroked="f">
                        <v:path arrowok="t"/>
                      </v:rect>
                      <v:rect id="Rectangle 316" o:spid="_x0000_s1052"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" filled="f" strokeweight=".5pt">
                        <v:path arrowok="t"/>
                      </v:rect>
                      <v:shape id="Freeform 317" o:spid="_x0000_s1053" style="position:absolute;left:694;top:326;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" path="m,252l132,385,385,132,252,,,252xe" filled="f" strokeweight=".2pt">
                        <v:path arrowok="t" o:connecttype="custom" o:connectlocs="0,252;132,385;385,132;252,0;0,252" o:connectangles="0,0,0,0,0"/>
                      </v:shape>
                      <v:shape id="Freeform 318" o:spid="_x0000_s1054" style="position:absolute;left:702;top:57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" path="m132,132l,e" filled="f" strokeweight=".2pt">
                        <v:path arrowok="t" o:connecttype="custom" o:connectlocs="132,132;0,0" o:connectangles="0,0"/>
                      </v:shape>
                      <v:shape id="Freeform 319" o:spid="_x0000_s1055" style="position:absolute;left:709;top:56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" path="m132,132l,e" filled="f" strokeweight=".2pt">
                        <v:path arrowok="t" o:connecttype="custom" o:connectlocs="132,132;0,0" o:connectangles="0,0"/>
                      </v:shape>
                      <v:shape id="Freeform 320" o:spid="_x0000_s1056" style="position:absolute;left:717;top:5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" path="m132,132l,e" filled="f" strokeweight=".2pt">
                        <v:path arrowok="t" o:connecttype="custom" o:connectlocs="132,132;0,0" o:connectangles="0,0"/>
                      </v:shape>
                      <v:shape id="Freeform 321" o:spid="_x0000_s1057" style="position:absolute;left:725;top:5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" path="m132,132l,e" filled="f" strokeweight=".2pt">
                        <v:path arrowok="t" o:connecttype="custom" o:connectlocs="132,132;0,0" o:connectangles="0,0"/>
                      </v:shape>
                      <v:shape id="Freeform 322" o:spid="_x0000_s1058" style="position:absolute;left:733;top:54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" path="m132,132l,e" filled="f" strokeweight=".2pt">
                        <v:path arrowok="t" o:connecttype="custom" o:connectlocs="132,132;0,0" o:connectangles="0,0"/>
                      </v:shape>
                      <v:shape id="Freeform 323" o:spid="_x0000_s1059" style="position:absolute;left:740;top:53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" path="m132,132l,e" filled="f" strokeweight=".2pt">
                        <v:path arrowok="t" o:connecttype="custom" o:connectlocs="132,132;0,0" o:connectangles="0,0"/>
                      </v:shape>
                      <v:shape id="Freeform 324" o:spid="_x0000_s1060" style="position:absolute;left:748;top:5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" path="m132,132l,e" filled="f" strokeweight=".2pt">
                        <v:path arrowok="t" o:connecttype="custom" o:connectlocs="132,132;0,0" o:connectangles="0,0"/>
                      </v:shape>
                      <v:shape id="Freeform 325" o:spid="_x0000_s1061" style="position:absolute;left:756;top:51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" path="m132,132l,e" filled="f" strokeweight=".2pt">
                        <v:path arrowok="t" o:connecttype="custom" o:connectlocs="132,132;0,0" o:connectangles="0,0"/>
                      </v:shape>
                      <v:shape id="Freeform 326" o:spid="_x0000_s1062" style="position:absolute;left:764;top:50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" path="m132,132l,e" filled="f" strokeweight=".2pt">
                        <v:path arrowok="t" o:connecttype="custom" o:connectlocs="132,132;0,0" o:connectangles="0,0"/>
                      </v:shape>
                      <v:shape id="Freeform 327" o:spid="_x0000_s1063" style="position:absolute;left:771;top:50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" path="m132,132l,e" filled="f" strokeweight=".2pt">
                        <v:path arrowok="t" o:connecttype="custom" o:connectlocs="132,132;0,0" o:connectangles="0,0"/>
                      </v:shape>
                      <v:shape id="Freeform 328" o:spid="_x0000_s1064" style="position:absolute;left:779;top:4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" path="m132,132l,e" filled="f" strokeweight=".2pt">
                        <v:path arrowok="t" o:connecttype="custom" o:connectlocs="132,132;0,0" o:connectangles="0,0"/>
                      </v:shape>
                      <v:shape id="Freeform 329" o:spid="_x0000_s1065" style="position:absolute;left:787;top:48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" path="m132,132l,e" filled="f" strokeweight=".2pt">
                        <v:path arrowok="t" o:connecttype="custom" o:connectlocs="132,132;0,0" o:connectangles="0,0"/>
                      </v:shape>
                      <v:shape id="Freeform 330" o:spid="_x0000_s1066" style="position:absolute;left:795;top:47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" path="m132,132l,e" filled="f" strokeweight=".2pt">
                        <v:path arrowok="t" o:connecttype="custom" o:connectlocs="132,132;0,0" o:connectangles="0,0"/>
                      </v:shape>
                      <v:shape id="Freeform 331" o:spid="_x0000_s1067" style="position:absolute;left:802;top:4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" path="m132,132l,e" filled="f" strokeweight=".2pt">
                        <v:path arrowok="t" o:connecttype="custom" o:connectlocs="132,132;0,0" o:connectangles="0,0"/>
                      </v:shape>
                      <v:shape id="Freeform 332" o:spid="_x0000_s1068" style="position:absolute;left:810;top:4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" path="m132,132l,e" filled="f" strokeweight=".2pt">
                        <v:path arrowok="t" o:connecttype="custom" o:connectlocs="132,132;0,0" o:connectangles="0,0"/>
                      </v:shape>
                      <v:shape id="Freeform 333" o:spid="_x0000_s1069" style="position:absolute;left:818;top:4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" path="m132,132l,e" filled="f" strokeweight=".2pt">
                        <v:path arrowok="t" o:connecttype="custom" o:connectlocs="132,132;0,0" o:connectangles="0,0"/>
                      </v:shape>
                      <v:shape id="Freeform 334" o:spid="_x0000_s1070" style="position:absolute;left:826;top:44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" path="m132,132l,e" filled="f" strokeweight=".2pt">
                        <v:path arrowok="t" o:connecttype="custom" o:connectlocs="132,132;0,0" o:connectangles="0,0"/>
                      </v:shape>
                      <v:shape id="Freeform 335" o:spid="_x0000_s1071" style="position:absolute;left:833;top:4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" path="m132,132l,e" filled="f" strokeweight=".2pt">
                        <v:path arrowok="t" o:connecttype="custom" o:connectlocs="132,132;0,0" o:connectangles="0,0"/>
                      </v:shape>
                      <v:shape id="Freeform 336" o:spid="_x0000_s1072" style="position:absolute;left:841;top:4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" path="m132,132l,e" filled="f" strokeweight=".2pt">
                        <v:path arrowok="t" o:connecttype="custom" o:connectlocs="132,132;0,0" o:connectangles="0,0"/>
                      </v:shape>
                      <v:shape id="Freeform 337" o:spid="_x0000_s1073" style="position:absolute;left:849;top:4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" path="m132,132l,e" filled="f" strokeweight=".2pt">
                        <v:path arrowok="t" o:connecttype="custom" o:connectlocs="132,132;0,0" o:connectangles="0,0"/>
                      </v:shape>
                      <v:shape id="Freeform 338" o:spid="_x0000_s1074" style="position:absolute;left:856;top:41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" path="m132,132l,e" filled="f" strokeweight=".2pt">
                        <v:path arrowok="t" o:connecttype="custom" o:connectlocs="132,132;0,0" o:connectangles="0,0"/>
                      </v:shape>
                      <v:shape id="Freeform 339" o:spid="_x0000_s1075" style="position:absolute;left:864;top:4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" path="m132,132l,e" filled="f" strokeweight=".2pt">
                        <v:path arrowok="t" o:connecttype="custom" o:connectlocs="132,132;0,0" o:connectangles="0,0"/>
                      </v:shape>
                      <v:shape id="Freeform 340" o:spid="_x0000_s1076" style="position:absolute;left:872;top:4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" path="m132,132l,e" filled="f" strokeweight=".2pt">
                        <v:path arrowok="t" o:connecttype="custom" o:connectlocs="132,132;0,0" o:connectangles="0,0"/>
                      </v:shape>
                      <v:shape id="Freeform 341" o:spid="_x0000_s1077" style="position:absolute;left:880;top:3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" path="m132,132l,e" filled="f" strokeweight=".2pt">
                        <v:path arrowok="t" o:connecttype="custom" o:connectlocs="132,132;0,0" o:connectangles="0,0"/>
                      </v:shape>
                      <v:shape id="Freeform 342" o:spid="_x0000_s1078" style="position:absolute;left:887;top:3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" path="m132,132l,e" filled="f" strokeweight=".2pt">
                        <v:path arrowok="t" o:connecttype="custom" o:connectlocs="132,132;0,0" o:connectangles="0,0"/>
                      </v:shape>
                      <v:shape id="Freeform 343" o:spid="_x0000_s1079" style="position:absolute;left:895;top:3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" path="m132,132l,e" filled="f" strokeweight=".2pt">
                        <v:path arrowok="t" o:connecttype="custom" o:connectlocs="132,132;0,0" o:connectangles="0,0"/>
                      </v:shape>
                      <v:shape id="Freeform 344" o:spid="_x0000_s1080" style="position:absolute;left:903;top:3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" path="m132,132l,e" filled="f" strokeweight=".2pt">
                        <v:path arrowok="t" o:connecttype="custom" o:connectlocs="132,132;0,0" o:connectangles="0,0"/>
                      </v:shape>
                      <v:shape id="Freeform 345" o:spid="_x0000_s1081" style="position:absolute;left:911;top:3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" path="m132,132l,e" filled="f" strokeweight=".2pt">
                        <v:path arrowok="t" o:connecttype="custom" o:connectlocs="132,132;0,0" o:connectangles="0,0"/>
                      </v:shape>
                      <v:shape id="Freeform 346" o:spid="_x0000_s1082" style="position:absolute;left:918;top:3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" path="m132,132l,e" filled="f" strokeweight=".2pt">
                        <v:path arrowok="t" o:connecttype="custom" o:connectlocs="132,132;0,0" o:connectangles="0,0"/>
                      </v:shape>
                      <v:shape id="Freeform 347" o:spid="_x0000_s1083" style="position:absolute;left:926;top:3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" path="m132,132l,e" filled="f" strokeweight=".2pt">
                        <v:path arrowok="t" o:connecttype="custom" o:connectlocs="132,132;0,0" o:connectangles="0,0"/>
                      </v:shape>
                      <v:shape id="Freeform 348" o:spid="_x0000_s1084" style="position:absolute;left:934;top:3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" path="m132,132l,e" filled="f" strokeweight=".2pt">
                        <v:path arrowok="t" o:connecttype="custom" o:connectlocs="132,132;0,0" o:connectangles="0,0"/>
                      </v:shape>
                      <v:shape id="Freeform 349" o:spid="_x0000_s1085" style="position:absolute;left:942;top:3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" path="m132,132l,e" filled="f" strokeweight=".2pt">
                        <v:path arrowok="t" o:connecttype="custom" o:connectlocs="132,132;0,0" o:connectangles="0,0"/>
                      </v:shape>
                      <v:shape id="Freeform 350" o:spid="_x0000_s1086" style="position:absolute;left:701;top:33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" path="m,250l250,e" filled="f" strokeweight=".2pt">
                        <v:path arrowok="t" o:connecttype="custom" o:connectlocs="0,250;250,0" o:connectangles="0,0"/>
                      </v:shape>
                      <v:shape id="Freeform 351" o:spid="_x0000_s1087" style="position:absolute;left:708;top:33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" path="m,250l250,e" filled="f" strokeweight=".2pt">
                        <v:path arrowok="t" o:connecttype="custom" o:connectlocs="0,250;250,0" o:connectangles="0,0"/>
                      </v:shape>
                      <v:shape id="Freeform 352" o:spid="_x0000_s1088" style="position:absolute;left:716;top:3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" path="m,250l250,e" filled="f" strokeweight=".2pt">
                        <v:path arrowok="t" o:connecttype="custom" o:connectlocs="0,250;250,0" o:connectangles="0,0"/>
                      </v:shape>
                      <v:shape id="Freeform 353" o:spid="_x0000_s1089" style="position:absolute;left:724;top:3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" path="m,250l250,e" filled="f" strokeweight=".2pt">
                        <v:path arrowok="t" o:connecttype="custom" o:connectlocs="0,250;250,0" o:connectangles="0,0"/>
                      </v:shape>
                      <v:shape id="Freeform 354" o:spid="_x0000_s1090" style="position:absolute;left:731;top:36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" path="m,250l250,e" filled="f" strokeweight=".2pt">
                        <v:path arrowok="t" o:connecttype="custom" o:connectlocs="0,250;250,0" o:connectangles="0,0"/>
                      </v:shape>
                      <v:shape id="Freeform 355" o:spid="_x0000_s1091" style="position:absolute;left:739;top:36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" path="m,250l250,e" filled="f" strokeweight=".2pt">
                        <v:path arrowok="t" o:connecttype="custom" o:connectlocs="0,250;250,0" o:connectangles="0,0"/>
                      </v:shape>
                      <v:shape id="Freeform 356" o:spid="_x0000_s1092" style="position:absolute;left:747;top:37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" path="m,250l250,e" filled="f" strokeweight=".2pt">
                        <v:path arrowok="t" o:connecttype="custom" o:connectlocs="0,250;250,0" o:connectangles="0,0"/>
                      </v:shape>
                      <v:shape id="Freeform 357" o:spid="_x0000_s1093" style="position:absolute;left:755;top:38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" path="m,250l250,e" filled="f" strokeweight=".2pt">
                        <v:path arrowok="t" o:connecttype="custom" o:connectlocs="0,250;250,0" o:connectangles="0,0"/>
                      </v:shape>
                      <v:shape id="Freeform 358" o:spid="_x0000_s1094" style="position:absolute;left:762;top:39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" path="m,250l250,e" filled="f" strokeweight=".2pt">
                        <v:path arrowok="t" o:connecttype="custom" o:connectlocs="0,250;250,0" o:connectangles="0,0"/>
                      </v:shape>
                      <v:shape id="Freeform 359" o:spid="_x0000_s1095" style="position:absolute;left:770;top:40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" path="m,250l250,e" filled="f" strokeweight=".2pt">
                        <v:path arrowok="t" o:connecttype="custom" o:connectlocs="0,250;250,0" o:connectangles="0,0"/>
                      </v:shape>
                      <v:shape id="Freeform 360" o:spid="_x0000_s1096" style="position:absolute;left:778;top:40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" path="m,250l250,e" filled="f" strokeweight=".2pt">
                        <v:path arrowok="t" o:connecttype="custom" o:connectlocs="0,250;250,0" o:connectangles="0,0"/>
                      </v:shape>
                      <v:shape id="Freeform 361" o:spid="_x0000_s1097" style="position:absolute;left:786;top:41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" path="m,250l250,e" filled="f" strokeweight=".2pt">
                        <v:path arrowok="t" o:connecttype="custom" o:connectlocs="0,250;250,0" o:connectangles="0,0"/>
                      </v:shape>
                      <v:shape id="Freeform 362" o:spid="_x0000_s1098" style="position:absolute;left:793;top:42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" path="m,250l250,e" filled="f" strokeweight=".2pt">
                        <v:path arrowok="t" o:connecttype="custom" o:connectlocs="0,250;250,0" o:connectangles="0,0"/>
                      </v:shape>
                      <v:shape id="Freeform 363" o:spid="_x0000_s1099" style="position:absolute;left:801;top:43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" path="m,250l250,e" filled="f" strokeweight=".2pt">
                        <v:path arrowok="t" o:connecttype="custom" o:connectlocs="0,250;250,0" o:connectangles="0,0"/>
                      </v:shape>
                      <v:shape id="Freeform 364" o:spid="_x0000_s1100" style="position:absolute;left:809;top:4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" path="m,250l250,e" filled="f" strokeweight=".2pt">
                        <v:path arrowok="t" o:connecttype="custom" o:connectlocs="0,250;250,0" o:connectangles="0,0"/>
                      </v:shape>
                      <v:shape id="Freeform 365" o:spid="_x0000_s1101" style="position:absolute;left:817;top:4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" path="m,250l250,e" filled="f" strokeweight=".2pt">
                        <v:path arrowok="t" o:connecttype="custom" o:connectlocs="0,250;250,0" o:connectangles="0,0"/>
                      </v:shape>
                      <v:shape id="Freeform 366" o:spid="_x0000_s1102" style="position:absolute;left:824;top:4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" path="m,250l250,e" filled="f" strokeweight=".2pt">
                        <v:path arrowok="t" o:connecttype="custom" o:connectlocs="0,250;250,0" o:connectangles="0,0"/>
                      </v:shape>
                      <v:shape id="Freeform 367" o:spid="_x0000_s1103" style="position:absolute;left:2675;top:2307;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" path="m,252l132,385,385,132,252,,,252xe" filled="f" strokeweight=".2pt">
                        <v:path arrowok="t" o:connecttype="custom" o:connectlocs="0,252;132,385;385,132;252,0;0,252" o:connectangles="0,0,0,0,0"/>
                      </v:shape>
                      <v:shape id="Freeform 368" o:spid="_x0000_s1104" style="position:absolute;left:2683;top:255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" path="m132,132l,e" filled="f" strokeweight=".2pt">
                        <v:path arrowok="t" o:connecttype="custom" o:connectlocs="132,132;0,0" o:connectangles="0,0"/>
                      </v:shape>
                      <v:shape id="Freeform 369" o:spid="_x0000_s1105" style="position:absolute;left:2691;top:254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" path="m132,132l,e" filled="f" strokeweight=".2pt">
                        <v:path arrowok="t" o:connecttype="custom" o:connectlocs="132,132;0,0" o:connectangles="0,0"/>
                      </v:shape>
                      <v:shape id="Freeform 370" o:spid="_x0000_s1106" style="position:absolute;left:2698;top:25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" path="m132,132l,e" filled="f" strokeweight=".2pt">
                        <v:path arrowok="t" o:connecttype="custom" o:connectlocs="132,132;0,0" o:connectangles="0,0"/>
                      </v:shape>
                      <v:shape id="Freeform 371" o:spid="_x0000_s1107" style="position:absolute;left:2706;top:252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" path="m132,132l,e" filled="f" strokeweight=".2pt">
                        <v:path arrowok="t" o:connecttype="custom" o:connectlocs="132,132;0,0" o:connectangles="0,0"/>
                      </v:shape>
                      <v:shape id="Freeform 372" o:spid="_x0000_s1108" style="position:absolute;left:2714;top:252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" path="m132,132l,e" filled="f" strokeweight=".2pt">
                        <v:path arrowok="t" o:connecttype="custom" o:connectlocs="132,132;0,0" o:connectangles="0,0"/>
                      </v:shape>
                      <v:shape id="Freeform 373" o:spid="_x0000_s1109" style="position:absolute;left:2722;top:25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" path="m132,132l,e" filled="f" strokeweight=".2pt">
                        <v:path arrowok="t" o:connecttype="custom" o:connectlocs="132,132;0,0" o:connectangles="0,0"/>
                      </v:shape>
                      <v:shape id="Freeform 374" o:spid="_x0000_s1110" style="position:absolute;left:2729;top:25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" path="m132,132l,e" filled="f" strokeweight=".2pt">
                        <v:path arrowok="t" o:connecttype="custom" o:connectlocs="132,132;0,0" o:connectangles="0,0"/>
                      </v:shape>
                      <v:shape id="Freeform 375" o:spid="_x0000_s1111" style="position:absolute;left:2737;top:249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" path="m132,132l,e" filled="f" strokeweight=".2pt">
                        <v:path arrowok="t" o:connecttype="custom" o:connectlocs="132,132;0,0" o:connectangles="0,0"/>
                      </v:shape>
                      <v:shape id="Freeform 376" o:spid="_x0000_s1112" style="position:absolute;left:2745;top:249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" path="m132,132l,e" filled="f" strokeweight=".2pt">
                        <v:path arrowok="t" o:connecttype="custom" o:connectlocs="132,132;0,0" o:connectangles="0,0"/>
                      </v:shape>
                      <v:shape id="Freeform 377" o:spid="_x0000_s1113" style="position:absolute;left:2752;top:24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" path="m132,132l,e" filled="f" strokeweight=".2pt">
                        <v:path arrowok="t" o:connecttype="custom" o:connectlocs="132,132;0,0" o:connectangles="0,0"/>
                      </v:shape>
                      <v:shape id="Freeform 378" o:spid="_x0000_s1114" style="position:absolute;left:2760;top:24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" path="m132,132l,e" filled="f" strokeweight=".2pt">
                        <v:path arrowok="t" o:connecttype="custom" o:connectlocs="132,132;0,0" o:connectangles="0,0"/>
                      </v:shape>
                      <v:shape id="Freeform 379" o:spid="_x0000_s1115" style="position:absolute;left:2768;top:246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" path="m132,132l,e" filled="f" strokeweight=".2pt">
                        <v:path arrowok="t" o:connecttype="custom" o:connectlocs="132,132;0,0" o:connectangles="0,0"/>
                      </v:shape>
                      <v:shape id="Freeform 380" o:spid="_x0000_s1116" style="position:absolute;left:2776;top:245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" path="m132,132l,e" filled="f" strokeweight=".2pt">
                        <v:path arrowok="t" o:connecttype="custom" o:connectlocs="132,132;0,0" o:connectangles="0,0"/>
                      </v:shape>
                      <v:shape id="Freeform 381" o:spid="_x0000_s1117" style="position:absolute;left:2783;top:24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" path="m132,132l,e" filled="f" strokeweight=".2pt">
                        <v:path arrowok="t" o:connecttype="custom" o:connectlocs="132,132;0,0" o:connectangles="0,0"/>
                      </v:shape>
                      <v:shape id="Freeform 382" o:spid="_x0000_s1118" style="position:absolute;left:2791;top:24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" path="m132,132l,e" filled="f" strokeweight=".2pt">
                        <v:path arrowok="t" o:connecttype="custom" o:connectlocs="132,132;0,0" o:connectangles="0,0"/>
                      </v:shape>
                      <v:shape id="Freeform 383" o:spid="_x0000_s1119" style="position:absolute;left:2799;top:24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" path="m132,132l,e" filled="f" strokeweight=".2pt">
                        <v:path arrowok="t" o:connecttype="custom" o:connectlocs="132,132;0,0" o:connectangles="0,0"/>
                      </v:shape>
                      <v:shape id="Freeform 384" o:spid="_x0000_s1120" style="position:absolute;left:2807;top:242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" path="m132,132l,e" filled="f" strokeweight=".2pt">
                        <v:path arrowok="t" o:connecttype="custom" o:connectlocs="132,132;0,0" o:connectangles="0,0"/>
                      </v:shape>
                      <v:shape id="Freeform 385" o:spid="_x0000_s1121" style="position:absolute;left:2814;top:24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" path="m132,132l,e" filled="f" strokeweight=".2pt">
                        <v:path arrowok="t" o:connecttype="custom" o:connectlocs="132,132;0,0" o:connectangles="0,0"/>
                      </v:shape>
                      <v:shape id="Freeform 386" o:spid="_x0000_s1122" style="position:absolute;left:2822;top:24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" path="m132,132l,e" filled="f" strokeweight=".2pt">
                        <v:path arrowok="t" o:connecttype="custom" o:connectlocs="132,132;0,0" o:connectangles="0,0"/>
                      </v:shape>
                      <v:shape id="Freeform 387" o:spid="_x0000_s1123" style="position:absolute;left:2830;top:24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" path="m132,132l,e" filled="f" strokeweight=".2pt">
                        <v:path arrowok="t" o:connecttype="custom" o:connectlocs="132,132;0,0" o:connectangles="0,0"/>
                      </v:shape>
                      <v:shape id="Freeform 388" o:spid="_x0000_s1124" style="position:absolute;left:2838;top:239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" path="m132,132l,e" filled="f" strokeweight=".2pt">
                        <v:path arrowok="t" o:connecttype="custom" o:connectlocs="132,132;0,0" o:connectangles="0,0"/>
                      </v:shape>
                      <v:shape id="Freeform 389" o:spid="_x0000_s1125" style="position:absolute;left:2845;top:238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" path="m132,132l,e" filled="f" strokeweight=".2pt">
                        <v:path arrowok="t" o:connecttype="custom" o:connectlocs="132,132;0,0" o:connectangles="0,0"/>
                      </v:shape>
                      <v:shape id="Freeform 390" o:spid="_x0000_s1126" style="position:absolute;left:2853;top:23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" path="m132,132l,e" filled="f" strokeweight=".2pt">
                        <v:path arrowok="t" o:connecttype="custom" o:connectlocs="132,132;0,0" o:connectangles="0,0"/>
                      </v:shape>
                      <v:shape id="Freeform 391" o:spid="_x0000_s1127" style="position:absolute;left:2861;top:23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" path="m132,132l,e" filled="f" strokeweight=".2pt">
                        <v:path arrowok="t" o:connecttype="custom" o:connectlocs="132,132;0,0" o:connectangles="0,0"/>
                      </v:shape>
                      <v:shape id="Freeform 392" o:spid="_x0000_s1128" style="position:absolute;left:2869;top:236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" path="m132,132l,e" filled="f" strokeweight=".2pt">
                        <v:path arrowok="t" o:connecttype="custom" o:connectlocs="132,132;0,0" o:connectangles="0,0"/>
                      </v:shape>
                      <v:shape id="Freeform 393" o:spid="_x0000_s1129" style="position:absolute;left:2876;top:235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" path="m132,132l,e" filled="f" strokeweight=".2pt">
                        <v:path arrowok="t" o:connecttype="custom" o:connectlocs="132,132;0,0" o:connectangles="0,0"/>
                      </v:shape>
                      <v:shape id="Freeform 394" o:spid="_x0000_s1130" style="position:absolute;left:2884;top:23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" path="m132,132l,e" filled="f" strokeweight=".2pt">
                        <v:path arrowok="t" o:connecttype="custom" o:connectlocs="132,132;0,0" o:connectangles="0,0"/>
                      </v:shape>
                      <v:shape id="Freeform 395" o:spid="_x0000_s1131" style="position:absolute;left:2892;top:23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" path="m132,132l,e" filled="f" strokeweight=".2pt">
                        <v:path arrowok="t" o:connecttype="custom" o:connectlocs="132,132;0,0" o:connectangles="0,0"/>
                      </v:shape>
                      <v:shape id="Freeform 396" o:spid="_x0000_s1132" style="position:absolute;left:2899;top:233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" path="m132,132l,e" filled="f" strokeweight=".2pt">
                        <v:path arrowok="t" o:connecttype="custom" o:connectlocs="132,132;0,0" o:connectangles="0,0"/>
                      </v:shape>
                      <v:shape id="Freeform 397" o:spid="_x0000_s1133" style="position:absolute;left:2907;top:232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" path="m132,132l,e" filled="f" strokeweight=".2pt">
                        <v:path arrowok="t" o:connecttype="custom" o:connectlocs="132,132;0,0" o:connectangles="0,0"/>
                      </v:shape>
                      <v:shape id="Freeform 398" o:spid="_x0000_s1134" style="position:absolute;left:2915;top:23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" path="m132,132l,e" filled="f" strokeweight=".2pt">
                        <v:path arrowok="t" o:connecttype="custom" o:connectlocs="132,132;0,0" o:connectangles="0,0"/>
                      </v:shape>
                      <v:shape id="Freeform 399" o:spid="_x0000_s1135" style="position:absolute;left:2923;top:231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" path="m132,132l,e" filled="f" strokeweight=".2pt">
                        <v:path arrowok="t" o:connecttype="custom" o:connectlocs="132,132;0,0" o:connectangles="0,0"/>
                      </v:shape>
                      <v:shape id="Freeform 400" o:spid="_x0000_s1136" style="position:absolute;left:2682;top:231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" path="m,250l250,e" filled="f" strokeweight=".2pt">
                        <v:path arrowok="t" o:connecttype="custom" o:connectlocs="0,250;250,0" o:connectangles="0,0"/>
                      </v:shape>
                      <v:shape id="Freeform 401" o:spid="_x0000_s1137" style="position:absolute;left:2689;top:231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" path="m,250l250,e" filled="f" strokeweight=".2pt">
                        <v:path arrowok="t" o:connecttype="custom" o:connectlocs="0,250;250,0" o:connectangles="0,0"/>
                      </v:shape>
                      <v:shape id="Freeform 402" o:spid="_x0000_s1138" style="position:absolute;left:2697;top:23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" path="m,250l250,e" filled="f" strokeweight=".2pt">
                        <v:path arrowok="t" o:connecttype="custom" o:connectlocs="0,250;250,0" o:connectangles="0,0"/>
                      </v:shape>
                      <v:shape id="Freeform 403" o:spid="_x0000_s1139" style="position:absolute;left:2705;top:23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" path="m,250l250,e" filled="f" strokeweight=".2pt">
                        <v:path arrowok="t" o:connecttype="custom" o:connectlocs="0,250;250,0" o:connectangles="0,0"/>
                      </v:shape>
                      <v:shape id="Freeform 404" o:spid="_x0000_s1140" style="position:absolute;left:2713;top:234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" path="m,250l250,e" filled="f" strokeweight=".2pt">
                        <v:path arrowok="t" o:connecttype="custom" o:connectlocs="0,250;250,0" o:connectangles="0,0"/>
                      </v:shape>
                      <v:shape id="Freeform 405" o:spid="_x0000_s1141" style="position:absolute;left:2720;top:235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" path="m,250l250,e" filled="f" strokeweight=".2pt">
                        <v:path arrowok="t" o:connecttype="custom" o:connectlocs="0,250;250,0" o:connectangles="0,0"/>
                      </v:shape>
                      <v:shape id="Freeform 406" o:spid="_x0000_s1142" style="position:absolute;left:2728;top:235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" path="m,250l250,e" filled="f" strokeweight=".2pt">
                        <v:path arrowok="t" o:connecttype="custom" o:connectlocs="0,250;250,0" o:connectangles="0,0"/>
                      </v:shape>
                      <v:shape id="Freeform 407" o:spid="_x0000_s1143" style="position:absolute;left:2736;top:236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" path="m,250l250,e" filled="f" strokeweight=".2pt">
                        <v:path arrowok="t" o:connecttype="custom" o:connectlocs="0,250;250,0" o:connectangles="0,0"/>
                      </v:shape>
                      <v:shape id="Freeform 408" o:spid="_x0000_s1144" style="position:absolute;left:2744;top:237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" path="m,250l250,e" filled="f" strokeweight=".2pt">
                        <v:path arrowok="t" o:connecttype="custom" o:connectlocs="0,250;250,0" o:connectangles="0,0"/>
                      </v:shape>
                      <v:shape id="Freeform 409" o:spid="_x0000_s1145" style="position:absolute;left:2751;top:238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" path="m,250l250,e" filled="f" strokeweight=".2pt">
                        <v:path arrowok="t" o:connecttype="custom" o:connectlocs="0,250;250,0" o:connectangles="0,0"/>
                      </v:shape>
                      <v:shape id="Freeform 410" o:spid="_x0000_s1146" style="position:absolute;left:2759;top:238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" path="m,250l250,e" filled="f" strokeweight=".2pt">
                        <v:path arrowok="t" o:connecttype="custom" o:connectlocs="0,250;250,0" o:connectangles="0,0"/>
                      </v:shape>
                      <v:shape id="Freeform 411" o:spid="_x0000_s1147" style="position:absolute;left:2767;top:239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" path="m,250l250,e" filled="f" strokeweight=".2pt">
                        <v:path arrowok="t" o:connecttype="custom" o:connectlocs="0,250;250,0" o:connectangles="0,0"/>
                      </v:shape>
                      <v:shape id="Freeform 412" o:spid="_x0000_s1148" style="position:absolute;left:2774;top:240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" path="m,250l250,e" filled="f" strokeweight=".2pt">
                        <v:path arrowok="t" o:connecttype="custom" o:connectlocs="0,250;250,0" o:connectangles="0,0"/>
                      </v:shape>
                      <v:shape id="Freeform 413" o:spid="_x0000_s1149" style="position:absolute;left:2782;top:241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" path="m,250l250,e" filled="f" strokeweight=".2pt">
                        <v:path arrowok="t" o:connecttype="custom" o:connectlocs="0,250;250,0" o:connectangles="0,0"/>
                      </v:shape>
                      <v:shape id="Freeform 414" o:spid="_x0000_s1150" style="position:absolute;left:2790;top:242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" path="m,250l250,e" filled="f" strokeweight=".2pt">
                        <v:path arrowok="t" o:connecttype="custom" o:connectlocs="0,250;250,0" o:connectangles="0,0"/>
                      </v:shape>
                      <v:shape id="Freeform 415" o:spid="_x0000_s1151" style="position:absolute;left:2798;top:24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" path="m,250l250,e" filled="f" strokeweight=".2pt">
                        <v:path arrowok="t" o:connecttype="custom" o:connectlocs="0,250;250,0" o:connectangles="0,0"/>
                      </v:shape>
                      <v:shape id="Freeform 416" o:spid="_x0000_s1152" style="position:absolute;left:2805;top:24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" path="m,250l250,e" filled="f" strokeweight=".2pt">
                        <v:path arrowok="t" o:connecttype="custom" o:connectlocs="0,250;250,0" o:connectangles="0,0"/>
                      </v:shape>
                      <v:shape id="Freeform 417" o:spid="_x0000_s1153" style="position:absolute;left:686;top:2314;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" path="m132,l,132,252,385,385,252,132,xe" filled="f" strokeweight=".2pt">
                        <v:path arrowok="t" o:connecttype="custom" o:connectlocs="132,0;0,132;252,385;385,252;132,0" o:connectangles="0,0,0,0,0"/>
                      </v:shape>
                      <v:shape id="Freeform 418" o:spid="_x0000_s1154" style="position:absolute;left:694;top:232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" path="m,132l132,e" filled="f" strokeweight=".2pt">
                        <v:path arrowok="t" o:connecttype="custom" o:connectlocs="0,132;132,0" o:connectangles="0,0"/>
                      </v:shape>
                      <v:shape id="Freeform 419" o:spid="_x0000_s1155" style="position:absolute;left:701;top:23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" path="m,132l132,e" filled="f" strokeweight=".2pt">
                        <v:path arrowok="t" o:connecttype="custom" o:connectlocs="0,132;132,0" o:connectangles="0,0"/>
                      </v:shape>
                      <v:shape id="Freeform 420" o:spid="_x0000_s1156" style="position:absolute;left:709;top:23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" path="m,132l132,e" filled="f" strokeweight=".2pt">
                        <v:path arrowok="t" o:connecttype="custom" o:connectlocs="0,132;132,0" o:connectangles="0,0"/>
                      </v:shape>
                      <v:shape id="Freeform 421" o:spid="_x0000_s1157" style="position:absolute;left:717;top:234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" path="m,132l132,e" filled="f" strokeweight=".2pt">
                        <v:path arrowok="t" o:connecttype="custom" o:connectlocs="0,132;132,0" o:connectangles="0,0"/>
                      </v:shape>
                      <v:shape id="Freeform 422" o:spid="_x0000_s1158" style="position:absolute;left:725;top:235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" path="m,132l132,e" filled="f" strokeweight=".2pt">
                        <v:path arrowok="t" o:connecttype="custom" o:connectlocs="0,132;132,0" o:connectangles="0,0"/>
                      </v:shape>
                      <v:shape id="Freeform 423" o:spid="_x0000_s1159" style="position:absolute;left:732;top:23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" path="m,132l132,e" filled="f" strokeweight=".2pt">
                        <v:path arrowok="t" o:connecttype="custom" o:connectlocs="0,132;132,0" o:connectangles="0,0"/>
                      </v:shape>
                      <v:shape id="Freeform 424" o:spid="_x0000_s1160" style="position:absolute;left:740;top:236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" path="m,132l132,e" filled="f" strokeweight=".2pt">
                        <v:path arrowok="t" o:connecttype="custom" o:connectlocs="0,132;132,0" o:connectangles="0,0"/>
                      </v:shape>
                      <v:shape id="Freeform 425" o:spid="_x0000_s1161" style="position:absolute;left:748;top:237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" path="m,132l132,e" filled="f" strokeweight=".2pt">
                        <v:path arrowok="t" o:connecttype="custom" o:connectlocs="0,132;132,0" o:connectangles="0,0"/>
                      </v:shape>
                      <v:shape id="Freeform 426" o:spid="_x0000_s1162" style="position:absolute;left:756;top:238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" path="m,132l132,e" filled="f" strokeweight=".2pt">
                        <v:path arrowok="t" o:connecttype="custom" o:connectlocs="0,132;132,0" o:connectangles="0,0"/>
                      </v:shape>
                      <v:shape id="Freeform 427" o:spid="_x0000_s1163" style="position:absolute;left:763;top:23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" path="m,132l132,e" filled="f" strokeweight=".2pt">
                        <v:path arrowok="t" o:connecttype="custom" o:connectlocs="0,132;132,0" o:connectangles="0,0"/>
                      </v:shape>
                      <v:shape id="Freeform 428" o:spid="_x0000_s1164" style="position:absolute;left:771;top:239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" path="m,132l132,e" filled="f" strokeweight=".2pt">
                        <v:path arrowok="t" o:connecttype="custom" o:connectlocs="0,132;132,0" o:connectangles="0,0"/>
                      </v:shape>
                      <v:shape id="Freeform 429" o:spid="_x0000_s1165" style="position:absolute;left:779;top:240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" path="m,132l132,e" filled="f" strokeweight=".2pt">
                        <v:path arrowok="t" o:connecttype="custom" o:connectlocs="0,132;132,0" o:connectangles="0,0"/>
                      </v:shape>
                      <v:shape id="Freeform 430" o:spid="_x0000_s1166" style="position:absolute;left:787;top:24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" path="m,132l132,e" filled="f" strokeweight=".2pt">
                        <v:path arrowok="t" o:connecttype="custom" o:connectlocs="0,132;132,0" o:connectangles="0,0"/>
                      </v:shape>
                      <v:shape id="Freeform 431" o:spid="_x0000_s1167" style="position:absolute;left:794;top:24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" path="m,132l132,e" filled="f" strokeweight=".2pt">
                        <v:path arrowok="t" o:connecttype="custom" o:connectlocs="0,132;132,0" o:connectangles="0,0"/>
                      </v:shape>
                      <v:shape id="Freeform 432" o:spid="_x0000_s1168" style="position:absolute;left:802;top:24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" path="m,132l132,e" filled="f" strokeweight=".2pt">
                        <v:path arrowok="t" o:connecttype="custom" o:connectlocs="0,132;132,0" o:connectangles="0,0"/>
                      </v:shape>
                      <v:shape id="Freeform 433" o:spid="_x0000_s1169" style="position:absolute;left:810;top:24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" path="m,132l132,e" filled="f" strokeweight=".2pt">
                        <v:path arrowok="t" o:connecttype="custom" o:connectlocs="0,132;132,0" o:connectangles="0,0"/>
                      </v:shape>
                      <v:shape id="Freeform 434" o:spid="_x0000_s1170" style="position:absolute;left:818;top:24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" path="m,132l132,e" filled="f" strokeweight=".2pt">
                        <v:path arrowok="t" o:connecttype="custom" o:connectlocs="0,132;132,0" o:connectangles="0,0"/>
                      </v:shape>
                      <v:shape id="Freeform 435" o:spid="_x0000_s1171" style="position:absolute;left:825;top:24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" path="m,132l132,e" filled="f" strokeweight=".2pt">
                        <v:path arrowok="t" o:connecttype="custom" o:connectlocs="0,132;132,0" o:connectangles="0,0"/>
                      </v:shape>
                      <v:shape id="Freeform 436" o:spid="_x0000_s1172" style="position:absolute;left:833;top:24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" path="m,132l132,e" filled="f" strokeweight=".2pt">
                        <v:path arrowok="t" o:connecttype="custom" o:connectlocs="0,132;132,0" o:connectangles="0,0"/>
                      </v:shape>
                      <v:shape id="Freeform 437" o:spid="_x0000_s1173" style="position:absolute;left:841;top:246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" path="m,132l132,e" filled="f" strokeweight=".2pt">
                        <v:path arrowok="t" o:connecttype="custom" o:connectlocs="0,132;132,0" o:connectangles="0,0"/>
                      </v:shape>
                      <v:shape id="Freeform 438" o:spid="_x0000_s1174" style="position:absolute;left:849;top:24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" path="m,132l132,e" filled="f" strokeweight=".2pt">
                        <v:path arrowok="t" o:connecttype="custom" o:connectlocs="0,132;132,0" o:connectangles="0,0"/>
                      </v:shape>
                      <v:shape id="Freeform 439" o:spid="_x0000_s1175" style="position:absolute;left:856;top:24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" path="m,132l132,e" filled="f" strokeweight=".2pt">
                        <v:path arrowok="t" o:connecttype="custom" o:connectlocs="0,132;132,0" o:connectangles="0,0"/>
                      </v:shape>
                      <v:shape id="Freeform 440" o:spid="_x0000_s1176" style="position:absolute;left:864;top:24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" path="m,132l132,e" filled="f" strokeweight=".2pt">
                        <v:path arrowok="t" o:connecttype="custom" o:connectlocs="0,132;132,0" o:connectangles="0,0"/>
                      </v:shape>
                      <v:shape id="Freeform 441" o:spid="_x0000_s1177" style="position:absolute;left:872;top:25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" path="m,132l132,e" filled="f" strokeweight=".2pt">
                        <v:path arrowok="t" o:connecttype="custom" o:connectlocs="0,132;132,0" o:connectangles="0,0"/>
                      </v:shape>
                      <v:shape id="Freeform 442" o:spid="_x0000_s1178" style="position:absolute;left:879;top:25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" path="m,132l132,e" filled="f" strokeweight=".2pt">
                        <v:path arrowok="t" o:connecttype="custom" o:connectlocs="0,132;132,0" o:connectangles="0,0"/>
                      </v:shape>
                      <v:shape id="Freeform 443" o:spid="_x0000_s1179" style="position:absolute;left:887;top:25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" path="m,132l132,e" filled="f" strokeweight=".2pt">
                        <v:path arrowok="t" o:connecttype="custom" o:connectlocs="0,132;132,0" o:connectangles="0,0"/>
                      </v:shape>
                      <v:shape id="Freeform 444" o:spid="_x0000_s1180" style="position:absolute;left:895;top:25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" path="m,132l132,e" filled="f" strokeweight=".2pt">
                        <v:path arrowok="t" o:connecttype="custom" o:connectlocs="0,132;132,0" o:connectangles="0,0"/>
                      </v:shape>
                      <v:shape id="Freeform 445" o:spid="_x0000_s1181" style="position:absolute;left:903;top:25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" path="m,132l132,e" filled="f" strokeweight=".2pt">
                        <v:path arrowok="t" o:connecttype="custom" o:connectlocs="0,132;132,0" o:connectangles="0,0"/>
                      </v:shape>
                      <v:shape id="Freeform 446" o:spid="_x0000_s1182" style="position:absolute;left:910;top:25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" path="m,132l132,e" filled="f" strokeweight=".2pt">
                        <v:path arrowok="t" o:connecttype="custom" o:connectlocs="0,132;132,0" o:connectangles="0,0"/>
                      </v:shape>
                      <v:shape id="Freeform 447" o:spid="_x0000_s1183" style="position:absolute;left:918;top:25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" path="m,132l132,e" filled="f" strokeweight=".2pt">
                        <v:path arrowok="t" o:connecttype="custom" o:connectlocs="0,132;132,0" o:connectangles="0,0"/>
                      </v:shape>
                      <v:shape id="Freeform 448" o:spid="_x0000_s1184" style="position:absolute;left:926;top:25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" path="m,132l132,e" filled="f" strokeweight=".2pt">
                        <v:path arrowok="t" o:connecttype="custom" o:connectlocs="0,132;132,0" o:connectangles="0,0"/>
                      </v:shape>
                      <v:shape id="Freeform 449" o:spid="_x0000_s1185" style="position:absolute;left:934;top:25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" path="m,132l132,e" filled="f" strokeweight=".2pt">
                        <v:path arrowok="t" o:connecttype="custom" o:connectlocs="0,132;132,0" o:connectangles="0,0"/>
                      </v:shape>
                      <v:shape id="Freeform 450" o:spid="_x0000_s1186" style="position:absolute;left:817;top:23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" path="m,l250,250e" filled="f" strokeweight=".2pt">
                        <v:path arrowok="t" o:connecttype="custom" o:connectlocs="0,0;250,250" o:connectangles="0,0"/>
                      </v:shape>
                      <v:shape id="Freeform 451" o:spid="_x0000_s1187" style="position:absolute;left:809;top:23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" path="m,l250,250e" filled="f" strokeweight=".2pt">
                        <v:path arrowok="t" o:connecttype="custom" o:connectlocs="0,0;250,250" o:connectangles="0,0"/>
                      </v:shape>
                      <v:shape id="Freeform 452" o:spid="_x0000_s1188" style="position:absolute;left:801;top:233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" path="m,l250,250e" filled="f" strokeweight=".2pt">
                        <v:path arrowok="t" o:connecttype="custom" o:connectlocs="0,0;250,250" o:connectangles="0,0"/>
                      </v:shape>
                      <v:shape id="Freeform 453" o:spid="_x0000_s1189" style="position:absolute;left:793;top:234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" path="m,l250,250e" filled="f" strokeweight=".2pt">
                        <v:path arrowok="t" o:connecttype="custom" o:connectlocs="0,0;250,250" o:connectangles="0,0"/>
                      </v:shape>
                      <v:shape id="Freeform 454" o:spid="_x0000_s1190" style="position:absolute;left:786;top:235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" path="m,l250,250e" filled="f" strokeweight=".2pt">
                        <v:path arrowok="t" o:connecttype="custom" o:connectlocs="0,0;250,250" o:connectangles="0,0"/>
                      </v:shape>
                      <v:shape id="Freeform 455" o:spid="_x0000_s1191" style="position:absolute;left:778;top:236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" path="m,l250,250e" filled="f" strokeweight=".2pt">
                        <v:path arrowok="t" o:connecttype="custom" o:connectlocs="0,0;250,250" o:connectangles="0,0"/>
                      </v:shape>
                      <v:shape id="Freeform 456" o:spid="_x0000_s1192" style="position:absolute;left:770;top:236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" path="m,l250,250e" filled="f" strokeweight=".2pt">
                        <v:path arrowok="t" o:connecttype="custom" o:connectlocs="0,0;250,250" o:connectangles="0,0"/>
                      </v:shape>
                      <v:shape id="Freeform 457" o:spid="_x0000_s1193" style="position:absolute;left:762;top:237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" path="m,l250,250e" filled="f" strokeweight=".2pt">
                        <v:path arrowok="t" o:connecttype="custom" o:connectlocs="0,0;250,250" o:connectangles="0,0"/>
                      </v:shape>
                      <v:shape id="Freeform 458" o:spid="_x0000_s1194" style="position:absolute;left:755;top:238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" path="m,l250,250e" filled="f" strokeweight=".2pt">
                        <v:path arrowok="t" o:connecttype="custom" o:connectlocs="0,0;250,250" o:connectangles="0,0"/>
                      </v:shape>
                      <v:shape id="Freeform 459" o:spid="_x0000_s1195" style="position:absolute;left:747;top:239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" path="m,l250,250e" filled="f" strokeweight=".2pt">
                        <v:path arrowok="t" o:connecttype="custom" o:connectlocs="0,0;250,250" o:connectangles="0,0"/>
                      </v:shape>
                      <v:shape id="Freeform 460" o:spid="_x0000_s1196" style="position:absolute;left:739;top:239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" path="m,l250,250e" filled="f" strokeweight=".2pt">
                        <v:path arrowok="t" o:connecttype="custom" o:connectlocs="0,0;250,250" o:connectangles="0,0"/>
                      </v:shape>
                      <v:shape id="Freeform 461" o:spid="_x0000_s1197" style="position:absolute;left:731;top:240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" path="m,l250,250e" filled="f" strokeweight=".2pt">
                        <v:path arrowok="t" o:connecttype="custom" o:connectlocs="0,0;250,250" o:connectangles="0,0"/>
                      </v:shape>
                      <v:shape id="Freeform 462" o:spid="_x0000_s1198" style="position:absolute;left:724;top:241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" path="m,l250,250e" filled="f" strokeweight=".2pt">
                        <v:path arrowok="t" o:connecttype="custom" o:connectlocs="0,0;250,250" o:connectangles="0,0"/>
                      </v:shape>
                      <v:shape id="Freeform 463" o:spid="_x0000_s1199" style="position:absolute;left:716;top:24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" path="m,l250,250e" filled="f" strokeweight=".2pt">
                        <v:path arrowok="t" o:connecttype="custom" o:connectlocs="0,0;250,250" o:connectangles="0,0"/>
                      </v:shape>
                      <v:shape id="Freeform 464" o:spid="_x0000_s1200" style="position:absolute;left:708;top:24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" path="m,l250,250e" filled="f" strokeweight=".2pt">
                        <v:path arrowok="t" o:connecttype="custom" o:connectlocs="0,0;250,250" o:connectangles="0,0"/>
                      </v:shape>
                      <v:shape id="Freeform 465" o:spid="_x0000_s1201" style="position:absolute;left:700;top:243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" path="m,l250,250e" filled="f" strokeweight=".2pt">
                        <v:path arrowok="t" o:connecttype="custom" o:connectlocs="0,0;250,250" o:connectangles="0,0"/>
                      </v:shape>
                      <v:shape id="Freeform 466" o:spid="_x0000_s1202" style="position:absolute;left:693;top:244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" path="m,l250,250e" filled="f" strokeweight=".2pt">
                        <v:path arrowok="t" o:connecttype="custom" o:connectlocs="0,0;250,250" o:connectangles="0,0"/>
                      </v:shape>
                      <v:shape id="Freeform 467" o:spid="_x0000_s1203" style="position:absolute;left:2678;top:333;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" path="m132,l,132,252,385,385,252,132,xe" filled="f" strokeweight=".2pt">
                        <v:path arrowok="t" o:connecttype="custom" o:connectlocs="132,0;0,132;252,385;385,252;132,0" o:connectangles="0,0,0,0,0"/>
                      </v:shape>
                      <v:shape id="Freeform 468" o:spid="_x0000_s1204" style="position:absolute;left:2686;top:3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" path="m,132l132,e" filled="f" strokeweight=".2pt">
                        <v:path arrowok="t" o:connecttype="custom" o:connectlocs="0,132;132,0" o:connectangles="0,0"/>
                      </v:shape>
                      <v:shape id="Freeform 469" o:spid="_x0000_s1205" style="position:absolute;left:2694;top:3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" path="m,132l132,e" filled="f" strokeweight=".2pt">
                        <v:path arrowok="t" o:connecttype="custom" o:connectlocs="0,132;132,0" o:connectangles="0,0"/>
                      </v:shape>
                      <v:shape id="Freeform 470" o:spid="_x0000_s1206" style="position:absolute;left:2701;top:35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" path="m,132l132,e" filled="f" strokeweight=".2pt">
                        <v:path arrowok="t" o:connecttype="custom" o:connectlocs="0,132;132,0" o:connectangles="0,0"/>
                      </v:shape>
                      <v:shape id="Freeform 471" o:spid="_x0000_s1207" style="position:absolute;left:2709;top:3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" path="m,132l132,e" filled="f" strokeweight=".2pt">
                        <v:path arrowok="t" o:connecttype="custom" o:connectlocs="0,132;132,0" o:connectangles="0,0"/>
                      </v:shape>
                      <v:shape id="Freeform 472" o:spid="_x0000_s1208" style="position:absolute;left:2717;top:3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" path="m,132l132,e" filled="f" strokeweight=".2pt">
                        <v:path arrowok="t" o:connecttype="custom" o:connectlocs="0,132;132,0" o:connectangles="0,0"/>
                      </v:shape>
                      <v:shape id="Freeform 473" o:spid="_x0000_s1209" style="position:absolute;left:2725;top:37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" path="m,132l132,e" filled="f" strokeweight=".2pt">
                        <v:path arrowok="t" o:connecttype="custom" o:connectlocs="0,132;132,0" o:connectangles="0,0"/>
                      </v:shape>
                      <v:shape id="Freeform 474" o:spid="_x0000_s1210" style="position:absolute;left:2732;top:38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" path="m,132l132,e" filled="f" strokeweight=".2pt">
                        <v:path arrowok="t" o:connecttype="custom" o:connectlocs="0,132;132,0" o:connectangles="0,0"/>
                      </v:shape>
                      <v:shape id="Freeform 475" o:spid="_x0000_s1211" style="position:absolute;left:2740;top:3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" path="m,132l132,e" filled="f" strokeweight=".2pt">
                        <v:path arrowok="t" o:connecttype="custom" o:connectlocs="0,132;132,0" o:connectangles="0,0"/>
                      </v:shape>
                      <v:shape id="Freeform 476" o:spid="_x0000_s1212" style="position:absolute;left:2748;top:4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" path="m,132l132,e" filled="f" strokeweight=".2pt">
                        <v:path arrowok="t" o:connecttype="custom" o:connectlocs="0,132;132,0" o:connectangles="0,0"/>
                      </v:shape>
                      <v:shape id="Freeform 477" o:spid="_x0000_s1213" style="position:absolute;left:2756;top:41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" path="m,132l132,e" filled="f" strokeweight=".2pt">
                        <v:path arrowok="t" o:connecttype="custom" o:connectlocs="0,132;132,0" o:connectangles="0,0"/>
                      </v:shape>
                      <v:shape id="Freeform 478" o:spid="_x0000_s1214" style="position:absolute;left:2763;top:41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" path="m,132l132,e" filled="f" strokeweight=".2pt">
                        <v:path arrowok="t" o:connecttype="custom" o:connectlocs="0,132;132,0" o:connectangles="0,0"/>
                      </v:shape>
                      <v:shape id="Freeform 479" o:spid="_x0000_s1215" style="position:absolute;left:2771;top:4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" path="m,132l132,e" filled="f" strokeweight=".2pt">
                        <v:path arrowok="t" o:connecttype="custom" o:connectlocs="0,132;132,0" o:connectangles="0,0"/>
                      </v:shape>
                      <v:shape id="Freeform 480" o:spid="_x0000_s1216" style="position:absolute;left:2779;top:43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" path="m,132l132,e" filled="f" strokeweight=".2pt">
                        <v:path arrowok="t" o:connecttype="custom" o:connectlocs="0,132;132,0" o:connectangles="0,0"/>
                      </v:shape>
                      <v:shape id="Freeform 481" o:spid="_x0000_s1217" style="position:absolute;left:2787;top:4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" path="m,132l132,e" filled="f" strokeweight=".2pt">
                        <v:path arrowok="t" o:connecttype="custom" o:connectlocs="0,132;132,0" o:connectangles="0,0"/>
                      </v:shape>
                      <v:shape id="Freeform 482" o:spid="_x0000_s1218" style="position:absolute;left:2794;top:44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" path="m,132l132,e" filled="f" strokeweight=".2pt">
                        <v:path arrowok="t" o:connecttype="custom" o:connectlocs="0,132;132,0" o:connectangles="0,0"/>
                      </v:shape>
                      <v:shape id="Freeform 483" o:spid="_x0000_s1219" style="position:absolute;left:2802;top:4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" path="m,132l132,e" filled="f" strokeweight=".2pt">
                        <v:path arrowok="t" o:connecttype="custom" o:connectlocs="0,132;132,0" o:connectangles="0,0"/>
                      </v:shape>
                      <v:shape id="Freeform 484" o:spid="_x0000_s1220" style="position:absolute;left:2810;top:4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" path="m,132l132,e" filled="f" strokeweight=".2pt">
                        <v:path arrowok="t" o:connecttype="custom" o:connectlocs="0,132;132,0" o:connectangles="0,0"/>
                      </v:shape>
                      <v:shape id="Freeform 485" o:spid="_x0000_s1221" style="position:absolute;left:2818;top:4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" path="m,132l132,e" filled="f" strokeweight=".2pt">
                        <v:path arrowok="t" o:connecttype="custom" o:connectlocs="0,132;132,0" o:connectangles="0,0"/>
                      </v:shape>
                      <v:shape id="Freeform 486" o:spid="_x0000_s1222" style="position:absolute;left:2825;top:48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" path="m,132l132,e" filled="f" strokeweight=".2pt">
                        <v:path arrowok="t" o:connecttype="custom" o:connectlocs="0,132;132,0" o:connectangles="0,0"/>
                      </v:shape>
                      <v:shape id="Freeform 487" o:spid="_x0000_s1223" style="position:absolute;left:2833;top:48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" path="m,132l132,e" filled="f" strokeweight=".2pt">
                        <v:path arrowok="t" o:connecttype="custom" o:connectlocs="0,132;132,0" o:connectangles="0,0"/>
                      </v:shape>
                      <v:shape id="Freeform 488" o:spid="_x0000_s1224" style="position:absolute;left:2841;top:4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" path="m,132l132,e" filled="f" strokeweight=".2pt">
                        <v:path arrowok="t" o:connecttype="custom" o:connectlocs="0,132;132,0" o:connectangles="0,0"/>
                      </v:shape>
                      <v:shape id="Freeform 489" o:spid="_x0000_s1225" style="position:absolute;left:2848;top:5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" path="m,132l132,e" filled="f" strokeweight=".2pt">
                        <v:path arrowok="t" o:connecttype="custom" o:connectlocs="0,132;132,0" o:connectangles="0,0"/>
                      </v:shape>
                      <v:shape id="Freeform 490" o:spid="_x0000_s1226" style="position:absolute;left:2856;top:51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" path="m,132l132,e" filled="f" strokeweight=".2pt">
                        <v:path arrowok="t" o:connecttype="custom" o:connectlocs="0,132;132,0" o:connectangles="0,0"/>
                      </v:shape>
                      <v:shape id="Freeform 491" o:spid="_x0000_s1227" style="position:absolute;left:2864;top:51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" path="m,132l132,e" filled="f" strokeweight=".2pt">
                        <v:path arrowok="t" o:connecttype="custom" o:connectlocs="0,132;132,0" o:connectangles="0,0"/>
                      </v:shape>
                      <v:shape id="Freeform 492" o:spid="_x0000_s1228" style="position:absolute;left:2872;top:5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" path="m,132l132,e" filled="f" strokeweight=".2pt">
                        <v:path arrowok="t" o:connecttype="custom" o:connectlocs="0,132;132,0" o:connectangles="0,0"/>
                      </v:shape>
                      <v:shape id="Freeform 493" o:spid="_x0000_s1229" style="position:absolute;left:2879;top:53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" path="m,132l132,e" filled="f" strokeweight=".2pt">
                        <v:path arrowok="t" o:connecttype="custom" o:connectlocs="0,132;132,0" o:connectangles="0,0"/>
                      </v:shape>
                      <v:shape id="Freeform 494" o:spid="_x0000_s1230" style="position:absolute;left:2887;top:54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" path="m,132l132,e" filled="f" strokeweight=".2pt">
                        <v:path arrowok="t" o:connecttype="custom" o:connectlocs="0,132;132,0" o:connectangles="0,0"/>
                      </v:shape>
                      <v:shape id="Freeform 495" o:spid="_x0000_s1231" style="position:absolute;left:2895;top:55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" path="m,132l132,e" filled="f" strokeweight=".2pt">
                        <v:path arrowok="t" o:connecttype="custom" o:connectlocs="0,132;132,0" o:connectangles="0,0"/>
                      </v:shape>
                      <v:shape id="Freeform 496" o:spid="_x0000_s1232" style="position:absolute;left:2903;top:5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" path="m,132l132,e" filled="f" strokeweight=".2pt">
                        <v:path arrowok="t" o:connecttype="custom" o:connectlocs="0,132;132,0" o:connectangles="0,0"/>
                      </v:shape>
                      <v:shape id="Freeform 497" o:spid="_x0000_s1233" style="position:absolute;left:2910;top:56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" path="m,132l132,e" filled="f" strokeweight=".2pt">
                        <v:path arrowok="t" o:connecttype="custom" o:connectlocs="0,132;132,0" o:connectangles="0,0"/>
                      </v:shape>
                      <v:shape id="Freeform 498" o:spid="_x0000_s1234" style="position:absolute;left:2918;top:57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" path="m,132l132,e" filled="f" strokeweight=".2pt">
                        <v:path arrowok="t" o:connecttype="custom" o:connectlocs="0,132;132,0" o:connectangles="0,0"/>
                      </v:shape>
                      <v:shape id="Freeform 499" o:spid="_x0000_s1235" style="position:absolute;left:2926;top:58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" path="m,132l132,e" filled="f" strokeweight=".2pt">
                        <v:path arrowok="t" o:connecttype="custom" o:connectlocs="0,132;132,0" o:connectangles="0,0"/>
                      </v:shape>
                      <v:shape id="Freeform 500" o:spid="_x0000_s1236" style="position:absolute;left:2809;top:3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" path="m,l250,250e" filled="f" strokeweight=".2pt">
                        <v:path arrowok="t" o:connecttype="custom" o:connectlocs="0,0;250,250" o:connectangles="0,0"/>
                      </v:shape>
                      <v:shape id="Freeform 501" o:spid="_x0000_s1237" style="position:absolute;left:2801;top:34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" path="m,l250,250e" filled="f" strokeweight=".2pt">
                        <v:path arrowok="t" o:connecttype="custom" o:connectlocs="0,0;250,250" o:connectangles="0,0"/>
                      </v:shape>
                      <v:shape id="Freeform 502" o:spid="_x0000_s1238" style="position:absolute;left:2793;top:3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" path="m,l250,250e" filled="f" strokeweight=".2pt">
                        <v:path arrowok="t" o:connecttype="custom" o:connectlocs="0,0;250,250" o:connectangles="0,0"/>
                      </v:shape>
                      <v:shape id="Freeform 503" o:spid="_x0000_s1239" style="position:absolute;left:2786;top:3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" path="m,l250,250e" filled="f" strokeweight=".2pt">
                        <v:path arrowok="t" o:connecttype="custom" o:connectlocs="0,0;250,250" o:connectangles="0,0"/>
                      </v:shape>
                      <v:shape id="Freeform 504" o:spid="_x0000_s1240" style="position:absolute;left:2778;top:37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" path="m,l250,250e" filled="f" strokeweight=".2pt">
                        <v:path arrowok="t" o:connecttype="custom" o:connectlocs="0,0;250,250" o:connectangles="0,0"/>
                      </v:shape>
                      <v:shape id="Freeform 505" o:spid="_x0000_s1241" style="position:absolute;left:2770;top:37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" path="m,l250,250e" filled="f" strokeweight=".2pt">
                        <v:path arrowok="t" o:connecttype="custom" o:connectlocs="0,0;250,250" o:connectangles="0,0"/>
                      </v:shape>
                      <v:shape id="Freeform 506" o:spid="_x0000_s1242" style="position:absolute;left:2762;top:38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" path="m,l250,250e" filled="f" strokeweight=".2pt">
                        <v:path arrowok="t" o:connecttype="custom" o:connectlocs="0,0;250,250" o:connectangles="0,0"/>
                      </v:shape>
                      <v:shape id="Freeform 507" o:spid="_x0000_s1243" style="position:absolute;left:2755;top:39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" path="m,l250,250e" filled="f" strokeweight=".2pt">
                        <v:path arrowok="t" o:connecttype="custom" o:connectlocs="0,0;250,250" o:connectangles="0,0"/>
                      </v:shape>
                      <v:shape id="Freeform 508" o:spid="_x0000_s1244" style="position:absolute;left:2747;top:40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" path="m,l250,250e" filled="f" strokeweight=".2pt">
                        <v:path arrowok="t" o:connecttype="custom" o:connectlocs="0,0;250,250" o:connectangles="0,0"/>
                      </v:shape>
                      <v:shape id="Freeform 509" o:spid="_x0000_s1245" style="position:absolute;left:2739;top:40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" path="m,l250,250e" filled="f" strokeweight=".2pt">
                        <v:path arrowok="t" o:connecttype="custom" o:connectlocs="0,0;250,250" o:connectangles="0,0"/>
                      </v:shape>
                      <v:shape id="Freeform 510" o:spid="_x0000_s1246" style="position:absolute;left:2731;top:41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" path="m,l250,250e" filled="f" strokeweight=".2pt">
                        <v:path arrowok="t" o:connecttype="custom" o:connectlocs="0,0;250,250" o:connectangles="0,0"/>
                      </v:shape>
                      <v:shape id="Freeform 511" o:spid="_x0000_s1247" style="position:absolute;left:2724;top:42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" path="m,l250,250e" filled="f" strokeweight=".2pt">
                        <v:path arrowok="t" o:connecttype="custom" o:connectlocs="0,0;250,250" o:connectangles="0,0"/>
                      </v:shape>
                      <v:shape id="Freeform 512" o:spid="_x0000_s1248" style="position:absolute;left:2716;top:43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" path="m,l250,250e" filled="f" strokeweight=".2pt">
                        <v:path arrowok="t" o:connecttype="custom" o:connectlocs="0,0;250,250" o:connectangles="0,0"/>
                      </v:shape>
                      <v:shape id="Freeform 513" o:spid="_x0000_s1249" style="position:absolute;left:2708;top:44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" path="m,l250,250e" filled="f" strokeweight=".2pt">
                        <v:path arrowok="t" o:connecttype="custom" o:connectlocs="0,0;250,250" o:connectangles="0,0"/>
                      </v:shape>
                      <v:shape id="Freeform 514" o:spid="_x0000_s1250" style="position:absolute;left:2700;top:44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" path="m,l250,250e" filled="f" strokeweight=".2pt">
                        <v:path arrowok="t" o:connecttype="custom" o:connectlocs="0,0;250,250" o:connectangles="0,0"/>
                      </v:shape>
                      <v:shape id="Freeform 515" o:spid="_x0000_s1251" style="position:absolute;left:2693;top:4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" path="m,l250,250e" filled="f" strokeweight=".2pt">
                        <v:path arrowok="t" o:connecttype="custom" o:connectlocs="0,0;250,250" o:connectangles="0,0"/>
                      </v:shape>
                      <v:shape id="Freeform 516" o:spid="_x0000_s1252" style="position:absolute;left:2685;top:4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" path="m,l250,250e" filled="f" strokeweight=".2pt">
                        <v:path arrowok="t" o:connecttype="custom" o:connectlocs="0,0;250,250" o:connectangles="0,0"/>
                      </v:shape>
                      <w10:anchorlock/>
                    </v:group>
                  </w:pict>
                </mc:Fallback>
              </mc:AlternateContent>
            </w:r>
          </w:p>
        </w:tc>
        <w:tc>
          <w:tcPr>
            <w:tcW w:w="4675" w:type="dxa"/>
            <w:vAlign w:val="center"/>
          </w:tcPr>
          <w:p w14:paraId="671EA992" w14:textId="77777777" w:rsidR="003E475B" w:rsidRPr="00605DEF" w:rsidRDefault="003E475B" w:rsidP="00A51208">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07C758DE" wp14:editId="05A8FA18">
                      <wp:extent cx="1504315" cy="1159510"/>
                      <wp:effectExtent l="9525" t="9525" r="38735" b="12065"/>
                      <wp:docPr id="1758654561" name="Group 1758654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4315" cy="1159510"/>
                                <a:chOff x="0" y="0"/>
                                <a:chExt cx="3451" cy="2398"/>
                              </a:xfrm>
                            </wpg:grpSpPr>
                            <wps:wsp>
                              <wps:cNvPr id="350036391" name="Freeform 518"/>
                              <wps:cNvSpPr>
                                <a:spLocks/>
                              </wps:cNvSpPr>
                              <wps:spPr bwMode="auto">
                                <a:xfrm>
                                  <a:off x="40" y="1"/>
                                  <a:ext cx="3279" cy="2248"/>
                                </a:xfrm>
                                <a:custGeom>
                                  <a:avLst/>
                                  <a:gdLst>
                                    <a:gd name="T0" fmla="*/ 3278 w 3279"/>
                                    <a:gd name="T1" fmla="*/ 0 h 2248"/>
                                    <a:gd name="T2" fmla="*/ 3278 w 3279"/>
                                    <a:gd name="T3" fmla="*/ 2247 h 2248"/>
                                    <a:gd name="T4" fmla="*/ 0 w 3279"/>
                                    <a:gd name="T5" fmla="*/ 2247 h 2248"/>
                                    <a:gd name="T6" fmla="*/ 0 60000 65536"/>
                                    <a:gd name="T7" fmla="*/ 0 60000 65536"/>
                                    <a:gd name="T8" fmla="*/ 0 60000 65536"/>
                                  </a:gdLst>
                                  <a:ahLst/>
                                  <a:cxnLst>
                                    <a:cxn ang="T6">
                                      <a:pos x="T0" y="T1"/>
                                    </a:cxn>
                                    <a:cxn ang="T7">
                                      <a:pos x="T2" y="T3"/>
                                    </a:cxn>
                                    <a:cxn ang="T8">
                                      <a:pos x="T4" y="T5"/>
                                    </a:cxn>
                                  </a:cxnLst>
                                  <a:rect l="0" t="0" r="r" b="b"/>
                                  <a:pathLst>
                                    <a:path w="3279" h="2248">
                                      <a:moveTo>
                                        <a:pt x="3278" y="0"/>
                                      </a:moveTo>
                                      <a:lnTo>
                                        <a:pt x="3278" y="2247"/>
                                      </a:lnTo>
                                      <a:lnTo>
                                        <a:pt x="0" y="224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616716" name="Freeform 519"/>
                              <wps:cNvSpPr>
                                <a:spLocks/>
                              </wps:cNvSpPr>
                              <wps:spPr bwMode="auto">
                                <a:xfrm>
                                  <a:off x="3294" y="2167"/>
                                  <a:ext cx="112" cy="186"/>
                                </a:xfrm>
                                <a:custGeom>
                                  <a:avLst/>
                                  <a:gdLst>
                                    <a:gd name="T0" fmla="*/ 111 w 112"/>
                                    <a:gd name="T1" fmla="*/ 0 h 186"/>
                                    <a:gd name="T2" fmla="*/ 111 w 112"/>
                                    <a:gd name="T3" fmla="*/ 185 h 186"/>
                                    <a:gd name="T4" fmla="*/ 0 w 112"/>
                                    <a:gd name="T5" fmla="*/ 185 h 186"/>
                                    <a:gd name="T6" fmla="*/ 0 60000 65536"/>
                                    <a:gd name="T7" fmla="*/ 0 60000 65536"/>
                                    <a:gd name="T8" fmla="*/ 0 60000 65536"/>
                                  </a:gdLst>
                                  <a:ahLst/>
                                  <a:cxnLst>
                                    <a:cxn ang="T6">
                                      <a:pos x="T0" y="T1"/>
                                    </a:cxn>
                                    <a:cxn ang="T7">
                                      <a:pos x="T2" y="T3"/>
                                    </a:cxn>
                                    <a:cxn ang="T8">
                                      <a:pos x="T4" y="T5"/>
                                    </a:cxn>
                                  </a:cxnLst>
                                  <a:rect l="0" t="0" r="r" b="b"/>
                                  <a:pathLst>
                                    <a:path w="112" h="186">
                                      <a:moveTo>
                                        <a:pt x="111" y="0"/>
                                      </a:moveTo>
                                      <a:lnTo>
                                        <a:pt x="111" y="185"/>
                                      </a:ln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080424" name="Freeform 520"/>
                              <wps:cNvSpPr>
                                <a:spLocks/>
                              </wps:cNvSpPr>
                              <wps:spPr bwMode="auto">
                                <a:xfrm>
                                  <a:off x="305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5304699" name="Freeform 521"/>
                              <wps:cNvSpPr>
                                <a:spLocks/>
                              </wps:cNvSpPr>
                              <wps:spPr bwMode="auto">
                                <a:xfrm>
                                  <a:off x="282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8707" name="Freeform 522"/>
                              <wps:cNvSpPr>
                                <a:spLocks/>
                              </wps:cNvSpPr>
                              <wps:spPr bwMode="auto">
                                <a:xfrm>
                                  <a:off x="258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567213" name="Freeform 523"/>
                              <wps:cNvSpPr>
                                <a:spLocks/>
                              </wps:cNvSpPr>
                              <wps:spPr bwMode="auto">
                                <a:xfrm>
                                  <a:off x="2346"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9456786" name="Freeform 524"/>
                              <wps:cNvSpPr>
                                <a:spLocks/>
                              </wps:cNvSpPr>
                              <wps:spPr bwMode="auto">
                                <a:xfrm>
                                  <a:off x="2109"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4150246" name="Freeform 525"/>
                              <wps:cNvSpPr>
                                <a:spLocks/>
                              </wps:cNvSpPr>
                              <wps:spPr bwMode="auto">
                                <a:xfrm>
                                  <a:off x="1872"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151142" name="Freeform 526"/>
                              <wps:cNvSpPr>
                                <a:spLocks/>
                              </wps:cNvSpPr>
                              <wps:spPr bwMode="auto">
                                <a:xfrm>
                                  <a:off x="1635"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26394" name="Freeform 527"/>
                              <wps:cNvSpPr>
                                <a:spLocks/>
                              </wps:cNvSpPr>
                              <wps:spPr bwMode="auto">
                                <a:xfrm>
                                  <a:off x="1398"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3195394" name="Freeform 528"/>
                              <wps:cNvSpPr>
                                <a:spLocks/>
                              </wps:cNvSpPr>
                              <wps:spPr bwMode="auto">
                                <a:xfrm>
                                  <a:off x="1161"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4898185" name="Freeform 529"/>
                              <wps:cNvSpPr>
                                <a:spLocks/>
                              </wps:cNvSpPr>
                              <wps:spPr bwMode="auto">
                                <a:xfrm>
                                  <a:off x="924"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973951" name="Freeform 530"/>
                              <wps:cNvSpPr>
                                <a:spLocks/>
                              </wps:cNvSpPr>
                              <wps:spPr bwMode="auto">
                                <a:xfrm>
                                  <a:off x="68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0170579" name="Freeform 531"/>
                              <wps:cNvSpPr>
                                <a:spLocks/>
                              </wps:cNvSpPr>
                              <wps:spPr bwMode="auto">
                                <a:xfrm>
                                  <a:off x="45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5745412" name="Freeform 532"/>
                              <wps:cNvSpPr>
                                <a:spLocks/>
                              </wps:cNvSpPr>
                              <wps:spPr bwMode="auto">
                                <a:xfrm>
                                  <a:off x="21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0509109" name="Freeform 533"/>
                              <wps:cNvSpPr>
                                <a:spLocks/>
                              </wps:cNvSpPr>
                              <wps:spPr bwMode="auto">
                                <a:xfrm>
                                  <a:off x="23" y="2353"/>
                                  <a:ext cx="111" cy="20"/>
                                </a:xfrm>
                                <a:custGeom>
                                  <a:avLst/>
                                  <a:gdLst>
                                    <a:gd name="T0" fmla="*/ 110 w 111"/>
                                    <a:gd name="T1" fmla="*/ 0 h 20"/>
                                    <a:gd name="T2" fmla="*/ 0 w 111"/>
                                    <a:gd name="T3" fmla="*/ 0 h 20"/>
                                    <a:gd name="T4" fmla="*/ 0 60000 65536"/>
                                    <a:gd name="T5" fmla="*/ 0 60000 65536"/>
                                  </a:gdLst>
                                  <a:ahLst/>
                                  <a:cxnLst>
                                    <a:cxn ang="T4">
                                      <a:pos x="T0" y="T1"/>
                                    </a:cxn>
                                    <a:cxn ang="T5">
                                      <a:pos x="T2" y="T3"/>
                                    </a:cxn>
                                  </a:cxnLst>
                                  <a:rect l="0" t="0" r="r" b="b"/>
                                  <a:pathLst>
                                    <a:path w="111" h="20">
                                      <a:moveTo>
                                        <a:pt x="110"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6557291" name="Freeform 534"/>
                              <wps:cNvSpPr>
                                <a:spLocks/>
                              </wps:cNvSpPr>
                              <wps:spPr bwMode="auto">
                                <a:xfrm>
                                  <a:off x="3406" y="5"/>
                                  <a:ext cx="20" cy="186"/>
                                </a:xfrm>
                                <a:custGeom>
                                  <a:avLst/>
                                  <a:gdLst>
                                    <a:gd name="T0" fmla="*/ 0 w 20"/>
                                    <a:gd name="T1" fmla="*/ 0 h 186"/>
                                    <a:gd name="T2" fmla="*/ 0 w 20"/>
                                    <a:gd name="T3" fmla="*/ 185 h 186"/>
                                    <a:gd name="T4" fmla="*/ 0 60000 65536"/>
                                    <a:gd name="T5" fmla="*/ 0 60000 65536"/>
                                  </a:gdLst>
                                  <a:ahLst/>
                                  <a:cxnLst>
                                    <a:cxn ang="T4">
                                      <a:pos x="T0" y="T1"/>
                                    </a:cxn>
                                    <a:cxn ang="T5">
                                      <a:pos x="T2" y="T3"/>
                                    </a:cxn>
                                  </a:cxnLst>
                                  <a:rect l="0" t="0" r="r" b="b"/>
                                  <a:pathLst>
                                    <a:path w="20" h="186">
                                      <a:moveTo>
                                        <a:pt x="0" y="0"/>
                                      </a:move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5903352" name="Freeform 535"/>
                              <wps:cNvSpPr>
                                <a:spLocks/>
                              </wps:cNvSpPr>
                              <wps:spPr bwMode="auto">
                                <a:xfrm>
                                  <a:off x="3406" y="27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9855605" name="Freeform 536"/>
                              <wps:cNvSpPr>
                                <a:spLocks/>
                              </wps:cNvSpPr>
                              <wps:spPr bwMode="auto">
                                <a:xfrm>
                                  <a:off x="3406" y="50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3355735" name="Freeform 537"/>
                              <wps:cNvSpPr>
                                <a:spLocks/>
                              </wps:cNvSpPr>
                              <wps:spPr bwMode="auto">
                                <a:xfrm>
                                  <a:off x="3406" y="74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6402376" name="Freeform 538"/>
                              <wps:cNvSpPr>
                                <a:spLocks/>
                              </wps:cNvSpPr>
                              <wps:spPr bwMode="auto">
                                <a:xfrm>
                                  <a:off x="3406" y="982"/>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0982030" name="Freeform 539"/>
                              <wps:cNvSpPr>
                                <a:spLocks/>
                              </wps:cNvSpPr>
                              <wps:spPr bwMode="auto">
                                <a:xfrm>
                                  <a:off x="3406" y="1219"/>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514297" name="Freeform 540"/>
                              <wps:cNvSpPr>
                                <a:spLocks/>
                              </wps:cNvSpPr>
                              <wps:spPr bwMode="auto">
                                <a:xfrm>
                                  <a:off x="3406" y="1456"/>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1199824" name="Freeform 541"/>
                              <wps:cNvSpPr>
                                <a:spLocks/>
                              </wps:cNvSpPr>
                              <wps:spPr bwMode="auto">
                                <a:xfrm>
                                  <a:off x="3406" y="169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4910369" name="Freeform 542"/>
                              <wps:cNvSpPr>
                                <a:spLocks/>
                              </wps:cNvSpPr>
                              <wps:spPr bwMode="auto">
                                <a:xfrm>
                                  <a:off x="3406" y="193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7054052" name="Freeform 543"/>
                              <wps:cNvSpPr>
                                <a:spLocks/>
                              </wps:cNvSpPr>
                              <wps:spPr bwMode="auto">
                                <a:xfrm>
                                  <a:off x="1" y="5"/>
                                  <a:ext cx="3447" cy="2390"/>
                                </a:xfrm>
                                <a:custGeom>
                                  <a:avLst/>
                                  <a:gdLst>
                                    <a:gd name="T0" fmla="*/ 3446 w 3447"/>
                                    <a:gd name="T1" fmla="*/ 0 h 2390"/>
                                    <a:gd name="T2" fmla="*/ 3446 w 3447"/>
                                    <a:gd name="T3" fmla="*/ 2389 h 2390"/>
                                    <a:gd name="T4" fmla="*/ 0 w 3447"/>
                                    <a:gd name="T5" fmla="*/ 2389 h 2390"/>
                                    <a:gd name="T6" fmla="*/ 0 60000 65536"/>
                                    <a:gd name="T7" fmla="*/ 0 60000 65536"/>
                                    <a:gd name="T8" fmla="*/ 0 60000 65536"/>
                                  </a:gdLst>
                                  <a:ahLst/>
                                  <a:cxnLst>
                                    <a:cxn ang="T6">
                                      <a:pos x="T0" y="T1"/>
                                    </a:cxn>
                                    <a:cxn ang="T7">
                                      <a:pos x="T2" y="T3"/>
                                    </a:cxn>
                                    <a:cxn ang="T8">
                                      <a:pos x="T4" y="T5"/>
                                    </a:cxn>
                                  </a:cxnLst>
                                  <a:rect l="0" t="0" r="r" b="b"/>
                                  <a:pathLst>
                                    <a:path w="3447" h="2390">
                                      <a:moveTo>
                                        <a:pt x="3446" y="0"/>
                                      </a:moveTo>
                                      <a:lnTo>
                                        <a:pt x="3446" y="2389"/>
                                      </a:lnTo>
                                      <a:lnTo>
                                        <a:pt x="0" y="2389"/>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748007" name="Freeform 544"/>
                              <wps:cNvSpPr>
                                <a:spLocks/>
                              </wps:cNvSpPr>
                              <wps:spPr bwMode="auto">
                                <a:xfrm>
                                  <a:off x="3318" y="1784"/>
                                  <a:ext cx="20" cy="22"/>
                                </a:xfrm>
                                <a:custGeom>
                                  <a:avLst/>
                                  <a:gdLst>
                                    <a:gd name="T0" fmla="*/ 0 w 20"/>
                                    <a:gd name="T1" fmla="*/ 0 h 22"/>
                                    <a:gd name="T2" fmla="*/ 0 w 20"/>
                                    <a:gd name="T3" fmla="*/ 21 h 22"/>
                                    <a:gd name="T4" fmla="*/ 0 60000 65536"/>
                                    <a:gd name="T5" fmla="*/ 0 60000 65536"/>
                                  </a:gdLst>
                                  <a:ahLst/>
                                  <a:cxnLst>
                                    <a:cxn ang="T4">
                                      <a:pos x="T0" y="T1"/>
                                    </a:cxn>
                                    <a:cxn ang="T5">
                                      <a:pos x="T2" y="T3"/>
                                    </a:cxn>
                                  </a:cxnLst>
                                  <a:rect l="0" t="0" r="r" b="b"/>
                                  <a:pathLst>
                                    <a:path w="20" h="22">
                                      <a:moveTo>
                                        <a:pt x="0" y="0"/>
                                      </a:moveTo>
                                      <a:lnTo>
                                        <a:pt x="0" y="21"/>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7620025" name="Freeform 545"/>
                              <wps:cNvSpPr>
                                <a:spLocks/>
                              </wps:cNvSpPr>
                              <wps:spPr bwMode="auto">
                                <a:xfrm>
                                  <a:off x="3374" y="391"/>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690712" name="Freeform 546"/>
                              <wps:cNvSpPr>
                                <a:spLocks/>
                              </wps:cNvSpPr>
                              <wps:spPr bwMode="auto">
                                <a:xfrm>
                                  <a:off x="3374" y="55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211668" name="Freeform 547"/>
                              <wps:cNvSpPr>
                                <a:spLocks/>
                              </wps:cNvSpPr>
                              <wps:spPr bwMode="auto">
                                <a:xfrm>
                                  <a:off x="3374" y="79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1912504" name="Freeform 548"/>
                              <wps:cNvSpPr>
                                <a:spLocks/>
                              </wps:cNvSpPr>
                              <wps:spPr bwMode="auto">
                                <a:xfrm>
                                  <a:off x="3374" y="102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0000675" name="Freeform 549"/>
                              <wps:cNvSpPr>
                                <a:spLocks/>
                              </wps:cNvSpPr>
                              <wps:spPr bwMode="auto">
                                <a:xfrm>
                                  <a:off x="3374" y="1264"/>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502737" name="Freeform 550"/>
                              <wps:cNvSpPr>
                                <a:spLocks/>
                              </wps:cNvSpPr>
                              <wps:spPr bwMode="auto">
                                <a:xfrm>
                                  <a:off x="3374" y="1501"/>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7390998" name="Freeform 551"/>
                              <wps:cNvSpPr>
                                <a:spLocks/>
                              </wps:cNvSpPr>
                              <wps:spPr bwMode="auto">
                                <a:xfrm>
                                  <a:off x="3374" y="1738"/>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8610483" name="Freeform 552"/>
                              <wps:cNvSpPr>
                                <a:spLocks/>
                              </wps:cNvSpPr>
                              <wps:spPr bwMode="auto">
                                <a:xfrm>
                                  <a:off x="3374" y="197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2028481" name="Freeform 553"/>
                              <wps:cNvSpPr>
                                <a:spLocks/>
                              </wps:cNvSpPr>
                              <wps:spPr bwMode="auto">
                                <a:xfrm>
                                  <a:off x="3374" y="2212"/>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373377" name="Freeform 554"/>
                              <wps:cNvSpPr>
                                <a:spLocks/>
                              </wps:cNvSpPr>
                              <wps:spPr bwMode="auto">
                                <a:xfrm>
                                  <a:off x="3268"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3725307" name="Freeform 555"/>
                              <wps:cNvSpPr>
                                <a:spLocks/>
                              </wps:cNvSpPr>
                              <wps:spPr bwMode="auto">
                                <a:xfrm>
                                  <a:off x="3031"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1659804" name="Freeform 556"/>
                              <wps:cNvSpPr>
                                <a:spLocks/>
                              </wps:cNvSpPr>
                              <wps:spPr bwMode="auto">
                                <a:xfrm>
                                  <a:off x="2794"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055781" name="Freeform 557"/>
                              <wps:cNvSpPr>
                                <a:spLocks/>
                              </wps:cNvSpPr>
                              <wps:spPr bwMode="auto">
                                <a:xfrm>
                                  <a:off x="2557"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2878455" name="Freeform 558"/>
                              <wps:cNvSpPr>
                                <a:spLocks/>
                              </wps:cNvSpPr>
                              <wps:spPr bwMode="auto">
                                <a:xfrm>
                                  <a:off x="2320"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5466500" name="Freeform 559"/>
                              <wps:cNvSpPr>
                                <a:spLocks/>
                              </wps:cNvSpPr>
                              <wps:spPr bwMode="auto">
                                <a:xfrm>
                                  <a:off x="2083"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3452651" name="Freeform 560"/>
                              <wps:cNvSpPr>
                                <a:spLocks/>
                              </wps:cNvSpPr>
                              <wps:spPr bwMode="auto">
                                <a:xfrm>
                                  <a:off x="1846"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778549" name="Freeform 561"/>
                              <wps:cNvSpPr>
                                <a:spLocks/>
                              </wps:cNvSpPr>
                              <wps:spPr bwMode="auto">
                                <a:xfrm>
                                  <a:off x="1609"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0290466" name="Freeform 562"/>
                              <wps:cNvSpPr>
                                <a:spLocks/>
                              </wps:cNvSpPr>
                              <wps:spPr bwMode="auto">
                                <a:xfrm>
                                  <a:off x="1447"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8861796" name="Freeform 563"/>
                              <wps:cNvSpPr>
                                <a:spLocks/>
                              </wps:cNvSpPr>
                              <wps:spPr bwMode="auto">
                                <a:xfrm>
                                  <a:off x="801" y="895"/>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313223" name="Freeform 564"/>
                              <wps:cNvSpPr>
                                <a:spLocks/>
                              </wps:cNvSpPr>
                              <wps:spPr bwMode="auto">
                                <a:xfrm>
                                  <a:off x="2873" y="894"/>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2537771" name="Freeform 565"/>
                              <wps:cNvSpPr>
                                <a:spLocks/>
                              </wps:cNvSpPr>
                              <wps:spPr bwMode="auto">
                                <a:xfrm>
                                  <a:off x="801" y="1339"/>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9268300" name="Freeform 566"/>
                              <wps:cNvSpPr>
                                <a:spLocks/>
                              </wps:cNvSpPr>
                              <wps:spPr bwMode="auto">
                                <a:xfrm>
                                  <a:off x="357" y="1339"/>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33546505" name="Group 567"/>
                              <wpg:cNvGrpSpPr>
                                <a:grpSpLocks/>
                              </wpg:cNvGrpSpPr>
                              <wpg:grpSpPr bwMode="auto">
                                <a:xfrm>
                                  <a:off x="3318" y="1974"/>
                                  <a:ext cx="43" cy="276"/>
                                  <a:chOff x="3318" y="1974"/>
                                  <a:chExt cx="43" cy="276"/>
                                </a:xfrm>
                              </wpg:grpSpPr>
                              <wps:wsp>
                                <wps:cNvPr id="2001317249" name="Freeform 568"/>
                                <wps:cNvSpPr>
                                  <a:spLocks/>
                                </wps:cNvSpPr>
                                <wps:spPr bwMode="auto">
                                  <a:xfrm>
                                    <a:off x="3318" y="1974"/>
                                    <a:ext cx="43" cy="276"/>
                                  </a:xfrm>
                                  <a:custGeom>
                                    <a:avLst/>
                                    <a:gdLst>
                                      <a:gd name="T0" fmla="*/ 0 w 43"/>
                                      <a:gd name="T1" fmla="*/ 0 h 276"/>
                                      <a:gd name="T2" fmla="*/ 0 w 43"/>
                                      <a:gd name="T3" fmla="*/ 275 h 276"/>
                                      <a:gd name="T4" fmla="*/ 42 w 43"/>
                                      <a:gd name="T5" fmla="*/ 275 h 276"/>
                                      <a:gd name="T6" fmla="*/ 0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0"/>
                                        </a:moveTo>
                                        <a:lnTo>
                                          <a:pt x="0" y="275"/>
                                        </a:lnTo>
                                        <a:lnTo>
                                          <a:pt x="42" y="275"/>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8275888" name="Freeform 569"/>
                                <wps:cNvSpPr>
                                  <a:spLocks/>
                                </wps:cNvSpPr>
                                <wps:spPr bwMode="auto">
                                  <a:xfrm>
                                    <a:off x="3318" y="1974"/>
                                    <a:ext cx="43" cy="276"/>
                                  </a:xfrm>
                                  <a:custGeom>
                                    <a:avLst/>
                                    <a:gdLst>
                                      <a:gd name="T0" fmla="*/ 42 w 43"/>
                                      <a:gd name="T1" fmla="*/ 0 h 276"/>
                                      <a:gd name="T2" fmla="*/ 0 w 43"/>
                                      <a:gd name="T3" fmla="*/ 0 h 276"/>
                                      <a:gd name="T4" fmla="*/ 42 w 43"/>
                                      <a:gd name="T5" fmla="*/ 275 h 276"/>
                                      <a:gd name="T6" fmla="*/ 42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0"/>
                                        </a:moveTo>
                                        <a:lnTo>
                                          <a:pt x="0" y="0"/>
                                        </a:lnTo>
                                        <a:lnTo>
                                          <a:pt x="42" y="275"/>
                                        </a:lnTo>
                                        <a:lnTo>
                                          <a:pt x="42"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487801938" name="Freeform 570"/>
                              <wps:cNvSpPr>
                                <a:spLocks/>
                              </wps:cNvSpPr>
                              <wps:spPr bwMode="auto">
                                <a:xfrm>
                                  <a:off x="3318" y="1974"/>
                                  <a:ext cx="43" cy="276"/>
                                </a:xfrm>
                                <a:custGeom>
                                  <a:avLst/>
                                  <a:gdLst>
                                    <a:gd name="T0" fmla="*/ 0 w 43"/>
                                    <a:gd name="T1" fmla="*/ 275 h 276"/>
                                    <a:gd name="T2" fmla="*/ 42 w 43"/>
                                    <a:gd name="T3" fmla="*/ 275 h 276"/>
                                    <a:gd name="T4" fmla="*/ 0 w 43"/>
                                    <a:gd name="T5" fmla="*/ 0 h 276"/>
                                    <a:gd name="T6" fmla="*/ 0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275"/>
                                      </a:moveTo>
                                      <a:lnTo>
                                        <a:pt x="42" y="275"/>
                                      </a:lnTo>
                                      <a:lnTo>
                                        <a:pt x="0" y="0"/>
                                      </a:lnTo>
                                      <a:lnTo>
                                        <a:pt x="0"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7025300" name="Freeform 571"/>
                              <wps:cNvSpPr>
                                <a:spLocks/>
                              </wps:cNvSpPr>
                              <wps:spPr bwMode="auto">
                                <a:xfrm>
                                  <a:off x="3318" y="1974"/>
                                  <a:ext cx="43" cy="276"/>
                                </a:xfrm>
                                <a:custGeom>
                                  <a:avLst/>
                                  <a:gdLst>
                                    <a:gd name="T0" fmla="*/ 42 w 43"/>
                                    <a:gd name="T1" fmla="*/ 275 h 276"/>
                                    <a:gd name="T2" fmla="*/ 0 w 43"/>
                                    <a:gd name="T3" fmla="*/ 0 h 276"/>
                                    <a:gd name="T4" fmla="*/ 42 w 43"/>
                                    <a:gd name="T5" fmla="*/ 0 h 276"/>
                                    <a:gd name="T6" fmla="*/ 42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275"/>
                                      </a:moveTo>
                                      <a:lnTo>
                                        <a:pt x="0" y="0"/>
                                      </a:lnTo>
                                      <a:lnTo>
                                        <a:pt x="42" y="0"/>
                                      </a:lnTo>
                                      <a:lnTo>
                                        <a:pt x="42"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848107902" name="Group 572"/>
                              <wpg:cNvGrpSpPr>
                                <a:grpSpLocks/>
                              </wpg:cNvGrpSpPr>
                              <wpg:grpSpPr bwMode="auto">
                                <a:xfrm>
                                  <a:off x="3043" y="2249"/>
                                  <a:ext cx="318" cy="43"/>
                                  <a:chOff x="3043" y="2249"/>
                                  <a:chExt cx="318" cy="43"/>
                                </a:xfrm>
                              </wpg:grpSpPr>
                              <wps:wsp>
                                <wps:cNvPr id="465737263" name="Freeform 573"/>
                                <wps:cNvSpPr>
                                  <a:spLocks/>
                                </wps:cNvSpPr>
                                <wps:spPr bwMode="auto">
                                  <a:xfrm>
                                    <a:off x="3043" y="2249"/>
                                    <a:ext cx="318" cy="43"/>
                                  </a:xfrm>
                                  <a:custGeom>
                                    <a:avLst/>
                                    <a:gdLst>
                                      <a:gd name="T0" fmla="*/ 0 w 318"/>
                                      <a:gd name="T1" fmla="*/ 0 h 43"/>
                                      <a:gd name="T2" fmla="*/ 0 w 318"/>
                                      <a:gd name="T3" fmla="*/ 42 h 43"/>
                                      <a:gd name="T4" fmla="*/ 317 w 318"/>
                                      <a:gd name="T5" fmla="*/ 42 h 43"/>
                                      <a:gd name="T6" fmla="*/ 0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0"/>
                                        </a:moveTo>
                                        <a:lnTo>
                                          <a:pt x="0" y="42"/>
                                        </a:lnTo>
                                        <a:lnTo>
                                          <a:pt x="317" y="42"/>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8342024" name="Freeform 574"/>
                                <wps:cNvSpPr>
                                  <a:spLocks/>
                                </wps:cNvSpPr>
                                <wps:spPr bwMode="auto">
                                  <a:xfrm>
                                    <a:off x="3043" y="2249"/>
                                    <a:ext cx="318" cy="43"/>
                                  </a:xfrm>
                                  <a:custGeom>
                                    <a:avLst/>
                                    <a:gdLst>
                                      <a:gd name="T0" fmla="*/ 317 w 318"/>
                                      <a:gd name="T1" fmla="*/ 0 h 43"/>
                                      <a:gd name="T2" fmla="*/ 0 w 318"/>
                                      <a:gd name="T3" fmla="*/ 0 h 43"/>
                                      <a:gd name="T4" fmla="*/ 317 w 318"/>
                                      <a:gd name="T5" fmla="*/ 42 h 43"/>
                                      <a:gd name="T6" fmla="*/ 317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0"/>
                                        </a:moveTo>
                                        <a:lnTo>
                                          <a:pt x="0" y="0"/>
                                        </a:lnTo>
                                        <a:lnTo>
                                          <a:pt x="317" y="42"/>
                                        </a:lnTo>
                                        <a:lnTo>
                                          <a:pt x="317"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568463561" name="Freeform 575"/>
                              <wps:cNvSpPr>
                                <a:spLocks/>
                              </wps:cNvSpPr>
                              <wps:spPr bwMode="auto">
                                <a:xfrm>
                                  <a:off x="3043" y="2249"/>
                                  <a:ext cx="318" cy="43"/>
                                </a:xfrm>
                                <a:custGeom>
                                  <a:avLst/>
                                  <a:gdLst>
                                    <a:gd name="T0" fmla="*/ 0 w 318"/>
                                    <a:gd name="T1" fmla="*/ 42 h 43"/>
                                    <a:gd name="T2" fmla="*/ 317 w 318"/>
                                    <a:gd name="T3" fmla="*/ 42 h 43"/>
                                    <a:gd name="T4" fmla="*/ 0 w 318"/>
                                    <a:gd name="T5" fmla="*/ 0 h 43"/>
                                    <a:gd name="T6" fmla="*/ 0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42"/>
                                      </a:moveTo>
                                      <a:lnTo>
                                        <a:pt x="317" y="42"/>
                                      </a:lnTo>
                                      <a:lnTo>
                                        <a:pt x="0" y="0"/>
                                      </a:lnTo>
                                      <a:lnTo>
                                        <a:pt x="0"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1459638" name="Freeform 576"/>
                              <wps:cNvSpPr>
                                <a:spLocks/>
                              </wps:cNvSpPr>
                              <wps:spPr bwMode="auto">
                                <a:xfrm>
                                  <a:off x="3043" y="2249"/>
                                  <a:ext cx="318" cy="43"/>
                                </a:xfrm>
                                <a:custGeom>
                                  <a:avLst/>
                                  <a:gdLst>
                                    <a:gd name="T0" fmla="*/ 317 w 318"/>
                                    <a:gd name="T1" fmla="*/ 42 h 43"/>
                                    <a:gd name="T2" fmla="*/ 0 w 318"/>
                                    <a:gd name="T3" fmla="*/ 0 h 43"/>
                                    <a:gd name="T4" fmla="*/ 317 w 318"/>
                                    <a:gd name="T5" fmla="*/ 0 h 43"/>
                                    <a:gd name="T6" fmla="*/ 317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42"/>
                                      </a:moveTo>
                                      <a:lnTo>
                                        <a:pt x="0" y="0"/>
                                      </a:lnTo>
                                      <a:lnTo>
                                        <a:pt x="317" y="0"/>
                                      </a:lnTo>
                                      <a:lnTo>
                                        <a:pt x="317"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2264190" name="Freeform 577"/>
                              <wps:cNvSpPr>
                                <a:spLocks/>
                              </wps:cNvSpPr>
                              <wps:spPr bwMode="auto">
                                <a:xfrm>
                                  <a:off x="3043" y="1974"/>
                                  <a:ext cx="318" cy="318"/>
                                </a:xfrm>
                                <a:custGeom>
                                  <a:avLst/>
                                  <a:gdLst>
                                    <a:gd name="T0" fmla="*/ 317 w 318"/>
                                    <a:gd name="T1" fmla="*/ 317 h 318"/>
                                    <a:gd name="T2" fmla="*/ 0 w 318"/>
                                    <a:gd name="T3" fmla="*/ 317 h 318"/>
                                    <a:gd name="T4" fmla="*/ 0 w 318"/>
                                    <a:gd name="T5" fmla="*/ 275 h 318"/>
                                    <a:gd name="T6" fmla="*/ 275 w 318"/>
                                    <a:gd name="T7" fmla="*/ 275 h 318"/>
                                    <a:gd name="T8" fmla="*/ 275 w 318"/>
                                    <a:gd name="T9" fmla="*/ 0 h 318"/>
                                    <a:gd name="T10" fmla="*/ 317 w 318"/>
                                    <a:gd name="T11" fmla="*/ 0 h 318"/>
                                    <a:gd name="T12" fmla="*/ 317 w 318"/>
                                    <a:gd name="T13" fmla="*/ 317 h 3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8" h="318">
                                      <a:moveTo>
                                        <a:pt x="317" y="317"/>
                                      </a:moveTo>
                                      <a:lnTo>
                                        <a:pt x="0" y="317"/>
                                      </a:lnTo>
                                      <a:lnTo>
                                        <a:pt x="0" y="275"/>
                                      </a:lnTo>
                                      <a:lnTo>
                                        <a:pt x="275" y="275"/>
                                      </a:lnTo>
                                      <a:lnTo>
                                        <a:pt x="275" y="0"/>
                                      </a:lnTo>
                                      <a:lnTo>
                                        <a:pt x="317" y="0"/>
                                      </a:lnTo>
                                      <a:lnTo>
                                        <a:pt x="317" y="31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8201614" name="Freeform 578"/>
                              <wps:cNvSpPr>
                                <a:spLocks/>
                              </wps:cNvSpPr>
                              <wps:spPr bwMode="auto">
                                <a:xfrm>
                                  <a:off x="801" y="7"/>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912718" name="Freeform 579"/>
                              <wps:cNvSpPr>
                                <a:spLocks/>
                              </wps:cNvSpPr>
                              <wps:spPr bwMode="auto">
                                <a:xfrm>
                                  <a:off x="2873" y="5"/>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9203733" name="Freeform 580"/>
                              <wps:cNvSpPr>
                                <a:spLocks/>
                              </wps:cNvSpPr>
                              <wps:spPr bwMode="auto">
                                <a:xfrm>
                                  <a:off x="801" y="450"/>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668085" name="Freeform 581"/>
                              <wps:cNvSpPr>
                                <a:spLocks/>
                              </wps:cNvSpPr>
                              <wps:spPr bwMode="auto">
                                <a:xfrm>
                                  <a:off x="357" y="450"/>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27A9A80" id="Group 1758654561" o:spid="_x0000_s1026" style="width:118.45pt;height:91.3pt;mso-position-horizontal-relative:char;mso-position-vertical-relative:line" coordsize="3451,2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">
                      <v:shape id="Freeform 518" o:spid="_x0000_s1027" style="position:absolute;left:40;top:1;width:3279;height:2248;visibility:visible;mso-wrap-style:square;v-text-anchor:top" coordsize="3279,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" path="m3278,r,2247l,2247e" filled="f" strokeweight=".06947mm">
                        <v:path arrowok="t" o:connecttype="custom" o:connectlocs="3278,0;3278,2247;0,2247" o:connectangles="0,0,0"/>
                      </v:shape>
                      <v:shape id="Freeform 519" o:spid="_x0000_s1028" style="position:absolute;left:3294;top:2167;width:112;height:186;visibility:visible;mso-wrap-style:square;v-text-anchor:top" coordsize="112,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" path="m111,r,185l,185e" filled="f" strokeweight=".06947mm">
                        <v:path arrowok="t" o:connecttype="custom" o:connectlocs="111,0;111,185;0,185" o:connectangles="0,0,0"/>
                      </v:shape>
                      <v:shape id="Freeform 520" o:spid="_x0000_s1029" style="position:absolute;left:305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" path="m157,l,e" filled="f" strokeweight=".06947mm">
                        <v:path arrowok="t" o:connecttype="custom" o:connectlocs="157,0;0,0" o:connectangles="0,0"/>
                      </v:shape>
                      <v:shape id="Freeform 521" o:spid="_x0000_s1030" style="position:absolute;left:282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" path="m157,l,e" filled="f" strokeweight=".06947mm">
                        <v:path arrowok="t" o:connecttype="custom" o:connectlocs="157,0;0,0" o:connectangles="0,0"/>
                      </v:shape>
                      <v:shape id="Freeform 522" o:spid="_x0000_s1031" style="position:absolute;left:258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" path="m157,l,e" filled="f" strokeweight=".06947mm">
                        <v:path arrowok="t" o:connecttype="custom" o:connectlocs="157,0;0,0" o:connectangles="0,0"/>
                      </v:shape>
                      <v:shape id="Freeform 523" o:spid="_x0000_s1032" style="position:absolute;left:2346;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" path="m157,l,e" filled="f" strokeweight=".06947mm">
                        <v:path arrowok="t" o:connecttype="custom" o:connectlocs="157,0;0,0" o:connectangles="0,0"/>
                      </v:shape>
                      <v:shape id="Freeform 524" o:spid="_x0000_s1033" style="position:absolute;left:2109;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" path="m157,l,e" filled="f" strokeweight=".06947mm">
                        <v:path arrowok="t" o:connecttype="custom" o:connectlocs="157,0;0,0" o:connectangles="0,0"/>
                      </v:shape>
                      <v:shape id="Freeform 525" o:spid="_x0000_s1034" style="position:absolute;left:1872;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" path="m157,l,e" filled="f" strokeweight=".06947mm">
                        <v:path arrowok="t" o:connecttype="custom" o:connectlocs="157,0;0,0" o:connectangles="0,0"/>
                      </v:shape>
                      <v:shape id="Freeform 526" o:spid="_x0000_s1035" style="position:absolute;left:1635;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" path="m157,l,e" filled="f" strokeweight=".06947mm">
                        <v:path arrowok="t" o:connecttype="custom" o:connectlocs="157,0;0,0" o:connectangles="0,0"/>
                      </v:shape>
                      <v:shape id="Freeform 527" o:spid="_x0000_s1036" style="position:absolute;left:1398;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" path="m157,l,e" filled="f" strokeweight=".06947mm">
                        <v:path arrowok="t" o:connecttype="custom" o:connectlocs="157,0;0,0" o:connectangles="0,0"/>
                      </v:shape>
                      <v:shape id="Freeform 528" o:spid="_x0000_s1037" style="position:absolute;left:1161;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" path="m157,l,e" filled="f" strokeweight=".06947mm">
                        <v:path arrowok="t" o:connecttype="custom" o:connectlocs="157,0;0,0" o:connectangles="0,0"/>
                      </v:shape>
                      <v:shape id="Freeform 529" o:spid="_x0000_s1038" style="position:absolute;left:924;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" path="m157,l,e" filled="f" strokeweight=".06947mm">
                        <v:path arrowok="t" o:connecttype="custom" o:connectlocs="157,0;0,0" o:connectangles="0,0"/>
                      </v:shape>
                      <v:shape id="Freeform 530" o:spid="_x0000_s1039" style="position:absolute;left:68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" path="m157,l,e" filled="f" strokeweight=".06947mm">
                        <v:path arrowok="t" o:connecttype="custom" o:connectlocs="157,0;0,0" o:connectangles="0,0"/>
                      </v:shape>
                      <v:shape id="Freeform 531" o:spid="_x0000_s1040" style="position:absolute;left:45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" path="m157,l,e" filled="f" strokeweight=".06947mm">
                        <v:path arrowok="t" o:connecttype="custom" o:connectlocs="157,0;0,0" o:connectangles="0,0"/>
                      </v:shape>
                      <v:shape id="Freeform 532" o:spid="_x0000_s1041" style="position:absolute;left:21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" path="m157,l,e" filled="f" strokeweight=".06947mm">
                        <v:path arrowok="t" o:connecttype="custom" o:connectlocs="157,0;0,0" o:connectangles="0,0"/>
                      </v:shape>
                      <v:shape id="Freeform 533" o:spid="_x0000_s1042" style="position:absolute;left:23;top:2353;width:111;height:20;visibility:visible;mso-wrap-style:square;v-text-anchor:top" coordsize="1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" path="m110,l,e" filled="f" strokeweight=".06947mm">
                        <v:path arrowok="t" o:connecttype="custom" o:connectlocs="110,0;0,0" o:connectangles="0,0"/>
                      </v:shape>
                      <v:shape id="Freeform 534" o:spid="_x0000_s1043" style="position:absolute;left:3406;top:5;width:20;height:186;visibility:visible;mso-wrap-style:square;v-text-anchor:top" coordsize="2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" path="m,l,185e" filled="f" strokeweight=".06947mm">
                        <v:path arrowok="t" o:connecttype="custom" o:connectlocs="0,0;0,185" o:connectangles="0,0"/>
                      </v:shape>
                      <v:shape id="Freeform 535" o:spid="_x0000_s1044" style="position:absolute;left:3406;top:27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" path="m,l,157e" filled="f" strokeweight=".06947mm">
                        <v:path arrowok="t" o:connecttype="custom" o:connectlocs="0,0;0,157" o:connectangles="0,0"/>
                      </v:shape>
                      <v:shape id="Freeform 536" o:spid="_x0000_s1045" style="position:absolute;left:3406;top:50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" path="m,l,157e" filled="f" strokeweight=".06947mm">
                        <v:path arrowok="t" o:connecttype="custom" o:connectlocs="0,0;0,157" o:connectangles="0,0"/>
                      </v:shape>
                      <v:shape id="Freeform 537" o:spid="_x0000_s1046" style="position:absolute;left:3406;top:74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" path="m,l,157e" filled="f" strokeweight=".06947mm">
                        <v:path arrowok="t" o:connecttype="custom" o:connectlocs="0,0;0,157" o:connectangles="0,0"/>
                      </v:shape>
                      <v:shape id="Freeform 538" o:spid="_x0000_s1047" style="position:absolute;left:3406;top:982;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" path="m,l,157e" filled="f" strokeweight=".06947mm">
                        <v:path arrowok="t" o:connecttype="custom" o:connectlocs="0,0;0,157" o:connectangles="0,0"/>
                      </v:shape>
                      <v:shape id="Freeform 539" o:spid="_x0000_s1048" style="position:absolute;left:3406;top:1219;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" path="m,l,157e" filled="f" strokeweight=".06947mm">
                        <v:path arrowok="t" o:connecttype="custom" o:connectlocs="0,0;0,157" o:connectangles="0,0"/>
                      </v:shape>
                      <v:shape id="Freeform 540" o:spid="_x0000_s1049" style="position:absolute;left:3406;top:1456;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" path="m,l,157e" filled="f" strokeweight=".06947mm">
                        <v:path arrowok="t" o:connecttype="custom" o:connectlocs="0,0;0,157" o:connectangles="0,0"/>
                      </v:shape>
                      <v:shape id="Freeform 541" o:spid="_x0000_s1050" style="position:absolute;left:3406;top:169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" path="m,l,157e" filled="f" strokeweight=".06947mm">
                        <v:path arrowok="t" o:connecttype="custom" o:connectlocs="0,0;0,157" o:connectangles="0,0"/>
                      </v:shape>
                      <v:shape id="Freeform 542" o:spid="_x0000_s1051" style="position:absolute;left:3406;top:193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" path="m,l,157e" filled="f" strokeweight=".06947mm">
                        <v:path arrowok="t" o:connecttype="custom" o:connectlocs="0,0;0,157" o:connectangles="0,0"/>
                      </v:shape>
                      <v:shape id="Freeform 543" o:spid="_x0000_s1052" style="position:absolute;left:1;top:5;width:3447;height:2390;visibility:visible;mso-wrap-style:square;v-text-anchor:top" coordsize="3447,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" path="m3446,r,2389l,2389e" filled="f" strokeweight=".06947mm">
                        <v:path arrowok="t" o:connecttype="custom" o:connectlocs="3446,0;3446,2389;0,2389" o:connectangles="0,0,0"/>
                      </v:shape>
                      <v:shape id="Freeform 544" o:spid="_x0000_s1053" style="position:absolute;left:3318;top:1784;width:20;height:22;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" path="m,l,21e" filled="f" strokeweight=".06947mm">
                        <v:path arrowok="t" o:connecttype="custom" o:connectlocs="0,0;0,21" o:connectangles="0,0"/>
                      </v:shape>
                      <v:shape id="Freeform 545" o:spid="_x0000_s1054" style="position:absolute;left:3374;top:391;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" path="m,l,82e" filled="f" strokeweight=".06947mm">
                        <v:path arrowok="t" o:connecttype="custom" o:connectlocs="0,0;0,82" o:connectangles="0,0"/>
                      </v:shape>
                      <v:shape id="Freeform 546" o:spid="_x0000_s1055" style="position:absolute;left:3374;top:55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" path="m,l,157e" filled="f" strokeweight=".06947mm">
                        <v:path arrowok="t" o:connecttype="custom" o:connectlocs="0,0;0,157" o:connectangles="0,0"/>
                      </v:shape>
                      <v:shape id="Freeform 547" o:spid="_x0000_s1056" style="position:absolute;left:3374;top:79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" path="m,l,157e" filled="f" strokeweight=".06947mm">
                        <v:path arrowok="t" o:connecttype="custom" o:connectlocs="0,0;0,157" o:connectangles="0,0"/>
                      </v:shape>
                      <v:shape id="Freeform 548" o:spid="_x0000_s1057" style="position:absolute;left:3374;top:102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" path="m,l,157e" filled="f" strokeweight=".06947mm">
                        <v:path arrowok="t" o:connecttype="custom" o:connectlocs="0,0;0,157" o:connectangles="0,0"/>
                      </v:shape>
                      <v:shape id="Freeform 549" o:spid="_x0000_s1058" style="position:absolute;left:3374;top:1264;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" path="m,l,157e" filled="f" strokeweight=".06947mm">
                        <v:path arrowok="t" o:connecttype="custom" o:connectlocs="0,0;0,157" o:connectangles="0,0"/>
                      </v:shape>
                      <v:shape id="Freeform 550" o:spid="_x0000_s1059" style="position:absolute;left:3374;top:1501;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" path="m,l,157e" filled="f" strokeweight=".06947mm">
                        <v:path arrowok="t" o:connecttype="custom" o:connectlocs="0,0;0,157" o:connectangles="0,0"/>
                      </v:shape>
                      <v:shape id="Freeform 551" o:spid="_x0000_s1060" style="position:absolute;left:3374;top:1738;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" path="m,l,157e" filled="f" strokeweight=".06947mm">
                        <v:path arrowok="t" o:connecttype="custom" o:connectlocs="0,0;0,157" o:connectangles="0,0"/>
                      </v:shape>
                      <v:shape id="Freeform 552" o:spid="_x0000_s1061" style="position:absolute;left:3374;top:197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" path="m,l,157e" filled="f" strokeweight=".06947mm">
                        <v:path arrowok="t" o:connecttype="custom" o:connectlocs="0,0;0,157" o:connectangles="0,0"/>
                      </v:shape>
                      <v:shape id="Freeform 553" o:spid="_x0000_s1062" style="position:absolute;left:3374;top:2212;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" path="m,l,82e" filled="f" strokeweight=".06947mm">
                        <v:path arrowok="t" o:connecttype="custom" o:connectlocs="0,0;0,82" o:connectangles="0,0"/>
                      </v:shape>
                      <v:shape id="Freeform 554" o:spid="_x0000_s1063" style="position:absolute;left:3268;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" path="m82,l,e" filled="f" strokeweight=".06947mm">
                        <v:path arrowok="t" o:connecttype="custom" o:connectlocs="82,0;0,0" o:connectangles="0,0"/>
                      </v:shape>
                      <v:shape id="Freeform 555" o:spid="_x0000_s1064" style="position:absolute;left:3031;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" path="m157,l,e" filled="f" strokeweight=".06947mm">
                        <v:path arrowok="t" o:connecttype="custom" o:connectlocs="157,0;0,0" o:connectangles="0,0"/>
                      </v:shape>
                      <v:shape id="Freeform 556" o:spid="_x0000_s1065" style="position:absolute;left:2794;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" path="m157,l,e" filled="f" strokeweight=".06947mm">
                        <v:path arrowok="t" o:connecttype="custom" o:connectlocs="157,0;0,0" o:connectangles="0,0"/>
                      </v:shape>
                      <v:shape id="Freeform 557" o:spid="_x0000_s1066" style="position:absolute;left:2557;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" path="m157,l,e" filled="f" strokeweight=".06947mm">
                        <v:path arrowok="t" o:connecttype="custom" o:connectlocs="157,0;0,0" o:connectangles="0,0"/>
                      </v:shape>
                      <v:shape id="Freeform 558" o:spid="_x0000_s1067" style="position:absolute;left:2320;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" path="m157,l,e" filled="f" strokeweight=".06947mm">
                        <v:path arrowok="t" o:connecttype="custom" o:connectlocs="157,0;0,0" o:connectangles="0,0"/>
                      </v:shape>
                      <v:shape id="Freeform 559" o:spid="_x0000_s1068" style="position:absolute;left:2083;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" path="m157,l,e" filled="f" strokeweight=".06947mm">
                        <v:path arrowok="t" o:connecttype="custom" o:connectlocs="157,0;0,0" o:connectangles="0,0"/>
                      </v:shape>
                      <v:shape id="Freeform 560" o:spid="_x0000_s1069" style="position:absolute;left:1846;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" path="m157,l,e" filled="f" strokeweight=".06947mm">
                        <v:path arrowok="t" o:connecttype="custom" o:connectlocs="157,0;0,0" o:connectangles="0,0"/>
                      </v:shape>
                      <v:shape id="Freeform 561" o:spid="_x0000_s1070" style="position:absolute;left:1609;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" path="m157,l,e" filled="f" strokeweight=".06947mm">
                        <v:path arrowok="t" o:connecttype="custom" o:connectlocs="157,0;0,0" o:connectangles="0,0"/>
                      </v:shape>
                      <v:shape id="Freeform 562" o:spid="_x0000_s1071" style="position:absolute;left:1447;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" path="m82,l,e" filled="f" strokeweight=".06947mm">
                        <v:path arrowok="t" o:connecttype="custom" o:connectlocs="82,0;0,0" o:connectangles="0,0"/>
                      </v:shape>
                      <v:shape id="Freeform 563" o:spid="_x0000_s1072" style="position:absolute;left:801;top:895;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" path="m,443l2072,e" filled="f" strokeweight=".1161mm">
                        <v:path arrowok="t" o:connecttype="custom" o:connectlocs="0,443;2072,0" o:connectangles="0,0"/>
                      </v:shape>
                      <v:shape id="Freeform 564" o:spid="_x0000_s1073" style="position:absolute;left:2873;top:894;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65" o:spid="_x0000_s1074" style="position:absolute;left:801;top:1339;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" path="m2072,444l,e" filled="f" strokeweight=".1161mm">
                        <v:path arrowok="t" o:connecttype="custom" o:connectlocs="2072,444;0,0" o:connectangles="0,0"/>
                      </v:shape>
                      <v:shape id="Freeform 566" o:spid="_x0000_s1075" style="position:absolute;left:357;top:1339;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v:group id="Group 567" o:spid="_x0000_s1076" style="position:absolute;left:3318;top:1974;width:43;height:276" coordorigin="3318,1974"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">
                        <v:shape id="Freeform 568" o:spid="_x0000_s1077"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" path="m,l,275r42,l,xe" fillcolor="#b7b7b7" stroked="f">
                          <v:path arrowok="t" o:connecttype="custom" o:connectlocs="0,0;0,275;42,275;0,0" o:connectangles="0,0,0,0"/>
                        </v:shape>
                        <v:shape id="Freeform 569" o:spid="_x0000_s1078"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" path="m42,l,,42,275,42,xe" fillcolor="#b7b7b7" stroked="f">
                          <v:path arrowok="t" o:connecttype="custom" o:connectlocs="42,0;0,0;42,275;42,0" o:connectangles="0,0,0,0"/>
                        </v:shape>
                      </v:group>
                      <v:shape id="Freeform 570" o:spid="_x0000_s1079"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" path="m,275r42,l,,,275xe" filled="f" strokecolor="#b7b7b7" strokeweight="0">
                        <v:path arrowok="t" o:connecttype="custom" o:connectlocs="0,275;42,275;0,0;0,275" o:connectangles="0,0,0,0"/>
                      </v:shape>
                      <v:shape id="Freeform 571" o:spid="_x0000_s1080"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" path="m42,275l,,42,r,275xe" filled="f" strokecolor="#b7b7b7" strokeweight="0">
                        <v:path arrowok="t" o:connecttype="custom" o:connectlocs="42,275;0,0;42,0;42,275" o:connectangles="0,0,0,0"/>
                      </v:shape>
                      <v:group id="Group 572" o:spid="_x0000_s1081" style="position:absolute;left:3043;top:2249;width:318;height:43" coordorigin="3043,2249"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">
                        <v:shape id="Freeform 573" o:spid="_x0000_s1082"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" path="m,l,42r317,l,xe" fillcolor="#b7b7b7" stroked="f">
                          <v:path arrowok="t" o:connecttype="custom" o:connectlocs="0,0;0,42;317,42;0,0" o:connectangles="0,0,0,0"/>
                        </v:shape>
                        <v:shape id="Freeform 574" o:spid="_x0000_s1083"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" path="m317,l,,317,42,317,xe" fillcolor="#b7b7b7" stroked="f">
                          <v:path arrowok="t" o:connecttype="custom" o:connectlocs="317,0;0,0;317,42;317,0" o:connectangles="0,0,0,0"/>
                        </v:shape>
                      </v:group>
                      <v:shape id="Freeform 575" o:spid="_x0000_s1084"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" path="m,42r317,l,,,42xe" filled="f" strokecolor="#b7b7b7" strokeweight="0">
                        <v:path arrowok="t" o:connecttype="custom" o:connectlocs="0,42;317,42;0,0;0,42" o:connectangles="0,0,0,0"/>
                      </v:shape>
                      <v:shape id="Freeform 576" o:spid="_x0000_s1085"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" path="m317,42l,,317,r,42xe" filled="f" strokecolor="#b7b7b7" strokeweight="0">
                        <v:path arrowok="t" o:connecttype="custom" o:connectlocs="317,42;0,0;317,0;317,42" o:connectangles="0,0,0,0"/>
                      </v:shape>
                      <v:shape id="Freeform 577" o:spid="_x0000_s1086" style="position:absolute;left:3043;top:1974;width:318;height:318;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" path="m317,317l,317,,275r275,l275,r42,l317,317e" filled="f" strokeweight=".06947mm">
                        <v:path arrowok="t" o:connecttype="custom" o:connectlocs="317,317;0,317;0,275;275,275;275,0;317,0;317,317" o:connectangles="0,0,0,0,0,0,0"/>
                      </v:shape>
                      <v:shape id="Freeform 578" o:spid="_x0000_s1087" style="position:absolute;left:801;top:7;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" path="m,443l2072,e" filled="f" strokeweight=".1161mm">
                        <v:path arrowok="t" o:connecttype="custom" o:connectlocs="0,443;2072,0" o:connectangles="0,0"/>
                      </v:shape>
                      <v:shape id="Freeform 579" o:spid="_x0000_s1088" style="position:absolute;left:2873;top:5;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80" o:spid="_x0000_s1089" style="position:absolute;left:801;top:450;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" path="m2072,444l,e" filled="f" strokeweight=".1161mm">
                        <v:path arrowok="t" o:connecttype="custom" o:connectlocs="2072,444;0,0" o:connectangles="0,0"/>
                      </v:shape>
                      <v:shape id="Freeform 581" o:spid="_x0000_s1090" style="position:absolute;left:357;top:450;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w10:anchorlock/>
                    </v:group>
                  </w:pict>
                </mc:Fallback>
              </mc:AlternateContent>
            </w:r>
          </w:p>
        </w:tc>
      </w:tr>
      <w:tr w:rsidR="003E475B" w:rsidRPr="00605DEF" w14:paraId="07107F63" w14:textId="77777777" w:rsidTr="00A51208">
        <w:tc>
          <w:tcPr>
            <w:tcW w:w="4675" w:type="dxa"/>
            <w:vAlign w:val="center"/>
          </w:tcPr>
          <w:p w14:paraId="50D23A4E" w14:textId="77777777" w:rsidR="003E475B" w:rsidRPr="00605DEF" w:rsidRDefault="003E475B" w:rsidP="00A51208">
            <w:pPr>
              <w:kinsoku w:val="0"/>
              <w:overflowPunct w:val="0"/>
              <w:autoSpaceDE w:val="0"/>
              <w:autoSpaceDN w:val="0"/>
              <w:adjustRightInd w:val="0"/>
              <w:jc w:val="center"/>
              <w:rPr>
                <w:color w:val="FF0000"/>
              </w:rPr>
            </w:pPr>
            <w:r w:rsidRPr="00605DEF">
              <w:rPr>
                <w:noProof/>
                <w:color w:val="FF0000"/>
              </w:rPr>
              <w:lastRenderedPageBreak/>
              <w:drawing>
                <wp:inline distT="0" distB="0" distL="0" distR="0" wp14:anchorId="3E8F1C19" wp14:editId="1335B976">
                  <wp:extent cx="1620885" cy="2372264"/>
                  <wp:effectExtent l="0" t="0" r="0" b="9525"/>
                  <wp:docPr id="1825500008" name="Picture 18255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8851" cy="2398559"/>
                          </a:xfrm>
                          <a:prstGeom prst="rect">
                            <a:avLst/>
                          </a:prstGeom>
                          <a:noFill/>
                          <a:ln>
                            <a:noFill/>
                          </a:ln>
                        </pic:spPr>
                      </pic:pic>
                    </a:graphicData>
                  </a:graphic>
                </wp:inline>
              </w:drawing>
            </w:r>
          </w:p>
        </w:tc>
        <w:tc>
          <w:tcPr>
            <w:tcW w:w="4675" w:type="dxa"/>
            <w:vAlign w:val="center"/>
          </w:tcPr>
          <w:p w14:paraId="2C139A3A" w14:textId="77777777" w:rsidR="003E475B" w:rsidRPr="00605DEF" w:rsidRDefault="003E475B" w:rsidP="00A51208">
            <w:pPr>
              <w:keepNext/>
              <w:kinsoku w:val="0"/>
              <w:overflowPunct w:val="0"/>
              <w:autoSpaceDE w:val="0"/>
              <w:autoSpaceDN w:val="0"/>
              <w:adjustRightInd w:val="0"/>
              <w:jc w:val="center"/>
              <w:rPr>
                <w:color w:val="FF0000"/>
              </w:rPr>
            </w:pPr>
            <w:r w:rsidRPr="00605DEF">
              <w:rPr>
                <w:noProof/>
                <w:color w:val="FF0000"/>
              </w:rPr>
              <w:drawing>
                <wp:inline distT="0" distB="0" distL="0" distR="0" wp14:anchorId="0F189732" wp14:editId="3D6D1CE6">
                  <wp:extent cx="1621279" cy="2363638"/>
                  <wp:effectExtent l="0" t="0" r="0" b="0"/>
                  <wp:docPr id="1876759901" name="Picture 1876759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46458" cy="2400346"/>
                          </a:xfrm>
                          <a:prstGeom prst="rect">
                            <a:avLst/>
                          </a:prstGeom>
                          <a:noFill/>
                          <a:ln>
                            <a:noFill/>
                          </a:ln>
                        </pic:spPr>
                      </pic:pic>
                    </a:graphicData>
                  </a:graphic>
                </wp:inline>
              </w:drawing>
            </w:r>
          </w:p>
        </w:tc>
      </w:tr>
    </w:tbl>
    <w:p w14:paraId="1EF3A40D" w14:textId="77777777" w:rsidR="003E475B" w:rsidRPr="00432BE1" w:rsidRDefault="003E475B" w:rsidP="003E475B">
      <w:pPr>
        <w:pStyle w:val="Caption"/>
        <w:jc w:val="center"/>
        <w:rPr>
          <w:color w:val="auto"/>
        </w:rPr>
      </w:pPr>
      <w:bookmarkStart w:id="108" w:name="_Toc160813915"/>
      <w:bookmarkStart w:id="109" w:name="_Toc145488765"/>
      <w:bookmarkStart w:id="110" w:name="_Toc16504014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Pr>
          <w:noProof/>
          <w:color w:val="auto"/>
        </w:rPr>
        <w:t>6</w:t>
      </w:r>
      <w:r w:rsidRPr="00432BE1">
        <w:rPr>
          <w:color w:val="auto"/>
        </w:rPr>
        <w:fldChar w:fldCharType="end"/>
      </w:r>
      <w:r>
        <w:rPr>
          <w:color w:val="auto"/>
        </w:rPr>
        <w:t xml:space="preserve"> </w:t>
      </w:r>
      <w:r w:rsidRPr="00664E9E">
        <w:rPr>
          <w:color w:val="auto"/>
        </w:rPr>
        <w:t>- Formimi i qosheve, kendet e jashtme dhe te brendshme</w:t>
      </w:r>
      <w:bookmarkEnd w:id="108"/>
      <w:bookmarkEnd w:id="110"/>
    </w:p>
    <w:bookmarkEnd w:id="109"/>
    <w:p w14:paraId="03E94B36" w14:textId="77777777" w:rsidR="003E475B" w:rsidRPr="00605DEF" w:rsidRDefault="003E475B" w:rsidP="003E475B">
      <w:pPr>
        <w:kinsoku w:val="0"/>
        <w:overflowPunct w:val="0"/>
        <w:autoSpaceDE w:val="0"/>
        <w:autoSpaceDN w:val="0"/>
        <w:adjustRightInd w:val="0"/>
        <w:spacing w:line="240" w:lineRule="auto"/>
        <w:rPr>
          <w:color w:val="FF0000"/>
        </w:rPr>
      </w:pPr>
      <w:r w:rsidRPr="00605DEF">
        <w:rPr>
          <w:color w:val="FF0000"/>
        </w:rPr>
        <w:t xml:space="preserve">           </w:t>
      </w:r>
    </w:p>
    <w:p w14:paraId="27F70AD8" w14:textId="77777777" w:rsidR="003E475B" w:rsidRPr="00664E9E" w:rsidRDefault="003E475B" w:rsidP="003E475B">
      <w:pPr>
        <w:jc w:val="both"/>
      </w:pPr>
      <w:bookmarkStart w:id="111" w:name="_Hlk78362357"/>
      <w:r w:rsidRPr="00664E9E">
        <w:rPr>
          <w:b/>
          <w:bCs/>
        </w:rPr>
        <w:t xml:space="preserve">Shtresa baze: </w:t>
      </w:r>
      <w:r w:rsidRPr="00664E9E">
        <w:t>shperndarja e ujit e rreshirave sintetike me mbushes minerale. Shtresa baze me fuqi te larte mbulimi, gati per t’u perdorur, shperndarje pa tretes, agjent lidhes, densitet: perafersisht. 1.5 kg / dm3, permbajtje e ngurte: perafersisht. 8%, ph: perafersisht. 8)</w:t>
      </w:r>
    </w:p>
    <w:p w14:paraId="4B67CB19" w14:textId="77777777" w:rsidR="003E475B" w:rsidRPr="00664E9E" w:rsidRDefault="003E475B" w:rsidP="003E475B">
      <w:pPr>
        <w:jc w:val="both"/>
        <w:rPr>
          <w:b/>
          <w:bCs/>
        </w:rPr>
      </w:pPr>
      <w:r w:rsidRPr="00664E9E">
        <w:rPr>
          <w:b/>
          <w:bCs/>
        </w:rPr>
        <w:t xml:space="preserve">Shtresa dekorative: </w:t>
      </w:r>
      <w:r w:rsidRPr="00664E9E">
        <w:t xml:space="preserve">Mveshja finale 1.5-2mm </w:t>
      </w:r>
      <w:r>
        <w:t>me bazë silikoni</w:t>
      </w:r>
      <w:r w:rsidRPr="00664E9E">
        <w:t>–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67E7549F" w14:textId="77777777" w:rsidR="003E475B" w:rsidRPr="00664E9E" w:rsidRDefault="003E475B" w:rsidP="003E475B">
      <w:pPr>
        <w:jc w:val="both"/>
      </w:pPr>
      <w:r w:rsidRPr="00664E9E">
        <w:rPr>
          <w:u w:val="single"/>
        </w:rPr>
        <w:t>Karakteristikat e materialit</w:t>
      </w:r>
      <w:r w:rsidRPr="00664E9E">
        <w:t>: Efektet vetepastrues (reziston ndaj papastertise) elasticitet te larte dhe rezistence ndaj goditjeve, rezistence ndaj kushteve atmosferike, absorbim I ulet dhe pershkueshmeri te larte te avullit.</w:t>
      </w:r>
    </w:p>
    <w:p w14:paraId="30A65019" w14:textId="77777777" w:rsidR="003E475B" w:rsidRPr="00605DEF" w:rsidRDefault="003E475B" w:rsidP="003E475B">
      <w:pPr>
        <w:spacing w:line="240" w:lineRule="auto"/>
        <w:jc w:val="both"/>
        <w:rPr>
          <w:color w:val="FF0000"/>
        </w:rPr>
      </w:pPr>
    </w:p>
    <w:bookmarkEnd w:id="111"/>
    <w:p w14:paraId="775B9DFA" w14:textId="77777777" w:rsidR="003E475B" w:rsidRPr="00605DEF" w:rsidRDefault="003E475B" w:rsidP="003E475B">
      <w:pPr>
        <w:keepNext/>
        <w:spacing w:line="240" w:lineRule="auto"/>
        <w:jc w:val="center"/>
        <w:rPr>
          <w:color w:val="FF0000"/>
        </w:rPr>
      </w:pPr>
      <w:r w:rsidRPr="00605DEF">
        <w:rPr>
          <w:noProof/>
          <w:color w:val="FF0000"/>
        </w:rPr>
        <w:drawing>
          <wp:inline distT="0" distB="0" distL="0" distR="0" wp14:anchorId="1DFA8530" wp14:editId="2ED44FEA">
            <wp:extent cx="2090397" cy="1591294"/>
            <wp:effectExtent l="0" t="0" r="571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04131" cy="1601749"/>
                    </a:xfrm>
                    <a:prstGeom prst="rect">
                      <a:avLst/>
                    </a:prstGeom>
                    <a:noFill/>
                    <a:ln>
                      <a:noFill/>
                    </a:ln>
                  </pic:spPr>
                </pic:pic>
              </a:graphicData>
            </a:graphic>
          </wp:inline>
        </w:drawing>
      </w:r>
    </w:p>
    <w:p w14:paraId="10C88A4A" w14:textId="77777777" w:rsidR="003E475B" w:rsidRPr="00432BE1" w:rsidRDefault="003E475B" w:rsidP="003E475B">
      <w:pPr>
        <w:pStyle w:val="Caption"/>
        <w:rPr>
          <w:color w:val="auto"/>
        </w:rPr>
      </w:pPr>
      <w:bookmarkStart w:id="112" w:name="_Toc77949583"/>
      <w:r w:rsidRPr="00432BE1">
        <w:rPr>
          <w:color w:val="auto"/>
          <w:sz w:val="20"/>
          <w:szCs w:val="20"/>
        </w:rPr>
        <w:t xml:space="preserve">                                                                           </w:t>
      </w:r>
      <w:r w:rsidRPr="00432BE1">
        <w:rPr>
          <w:color w:val="auto"/>
        </w:rPr>
        <w:t xml:space="preserve">  </w:t>
      </w:r>
      <w:bookmarkStart w:id="113" w:name="_Toc160813916"/>
      <w:bookmarkStart w:id="114" w:name="_Toc16504014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Pr>
          <w:noProof/>
          <w:color w:val="auto"/>
        </w:rPr>
        <w:t>7</w:t>
      </w:r>
      <w:r w:rsidRPr="00432BE1">
        <w:rPr>
          <w:color w:val="auto"/>
        </w:rPr>
        <w:fldChar w:fldCharType="end"/>
      </w:r>
      <w:r w:rsidRPr="00432BE1">
        <w:rPr>
          <w:color w:val="auto"/>
        </w:rPr>
        <w:t xml:space="preserve">- </w:t>
      </w:r>
      <w:r w:rsidRPr="00664E9E">
        <w:rPr>
          <w:color w:val="auto"/>
        </w:rPr>
        <w:t>Mveshja finale</w:t>
      </w:r>
      <w:bookmarkEnd w:id="112"/>
      <w:bookmarkEnd w:id="113"/>
      <w:bookmarkEnd w:id="114"/>
    </w:p>
    <w:p w14:paraId="786E0621" w14:textId="77777777" w:rsidR="003E475B" w:rsidRPr="00664E9E" w:rsidRDefault="003E475B" w:rsidP="003E475B">
      <w:pPr>
        <w:jc w:val="both"/>
      </w:pPr>
      <w:r w:rsidRPr="00664E9E">
        <w:rPr>
          <w:b/>
          <w:bCs/>
        </w:rPr>
        <w:lastRenderedPageBreak/>
        <w:t>Ngjyre silikoni</w:t>
      </w:r>
      <w:r w:rsidRPr="00664E9E">
        <w:rPr>
          <w:u w:val="single"/>
        </w:rPr>
        <w:t xml:space="preserve"> </w:t>
      </w:r>
      <w:r w:rsidRPr="00664E9E">
        <w:t>(hidrofobik, ngjyre me pershkueshmeri ndaj avullit per fasade): Baza: silikon I modifikuar dhe rreshire akrilike me mbushje dhe pigmente; Densiteti: perafersisht. 1.45 kg/dm3, depertueshmeria e avullit: EN 1062-1 kategoria. V1, Sd &lt; 0,14 m, depertueshmeria e ujit W3 acc. EN 1062-1;  shkelqimi: G3 acc. EN 1062-1;  madhesia e kokerrave: S1 acc. EN 1062-1; Klasifikimi I zjarrit: B – s1, d0 acc.EN 13501-1 .</w:t>
      </w:r>
    </w:p>
    <w:p w14:paraId="2FEE2A9B" w14:textId="77777777" w:rsidR="003E475B" w:rsidRPr="00664E9E" w:rsidRDefault="003E475B" w:rsidP="003E475B">
      <w:pPr>
        <w:jc w:val="both"/>
        <w:rPr>
          <w:rFonts w:asciiTheme="majorHAnsi" w:hAnsiTheme="majorHAnsi" w:cstheme="majorHAnsi"/>
        </w:rPr>
      </w:pPr>
      <w:r w:rsidRPr="00664E9E">
        <w:t>Karakteristikat e materialit: Efekt vetepastrues, absorbues i ulet, afatgjate, depertueshmeria e avullit, rezistent ndaj papastertise dhe kushteve atmosferike</w:t>
      </w:r>
      <w:r w:rsidRPr="00664E9E">
        <w:rPr>
          <w:rFonts w:asciiTheme="majorHAnsi" w:hAnsiTheme="majorHAnsi" w:cstheme="majorHAnsi"/>
        </w:rPr>
        <w:t>.</w:t>
      </w:r>
    </w:p>
    <w:p w14:paraId="5EE557A5" w14:textId="77777777" w:rsidR="003E475B" w:rsidRPr="00664E9E" w:rsidRDefault="003E475B" w:rsidP="003E475B">
      <w:pPr>
        <w:jc w:val="both"/>
        <w:rPr>
          <w:rFonts w:asciiTheme="majorHAnsi" w:hAnsiTheme="majorHAnsi" w:cstheme="majorHAnsi"/>
        </w:rPr>
      </w:pPr>
    </w:p>
    <w:p w14:paraId="1F603EE4" w14:textId="77777777" w:rsidR="003E475B" w:rsidRDefault="003E475B" w:rsidP="003E475B">
      <w:pPr>
        <w:jc w:val="both"/>
        <w:rPr>
          <w:rFonts w:asciiTheme="majorHAnsi" w:hAnsiTheme="majorHAnsi" w:cstheme="majorHAnsi"/>
          <w:i/>
          <w:iCs/>
        </w:rPr>
      </w:pPr>
      <w:r w:rsidRPr="00664E9E">
        <w:rPr>
          <w:rFonts w:asciiTheme="majorHAnsi" w:hAnsiTheme="majorHAnsi" w:cstheme="majorHAnsi"/>
          <w:i/>
          <w:iCs/>
        </w:rPr>
        <w:t>Në çmim duhet te perfshihen te gjitha punimet e nevojshme per kompletimin e fasades, sipas nevojes demontimi i llamarinave anesore ne kulm, ulluqeve dhe ri-montimi i tyre pas perfundimit te fasades. Vendosja e llamarinave shtese ne perimetrin e kulmit sipas nevojes per mbylljen adekuate mes pjeses se kulmit dhe fasades.</w:t>
      </w:r>
    </w:p>
    <w:p w14:paraId="33BDB655" w14:textId="77777777" w:rsidR="003E475B" w:rsidRPr="00077616" w:rsidRDefault="003E475B" w:rsidP="00C7410E">
      <w:pPr>
        <w:rPr>
          <w:rFonts w:asciiTheme="majorHAnsi" w:hAnsiTheme="majorHAnsi" w:cstheme="majorHAnsi"/>
          <w:b/>
          <w:bCs/>
          <w:u w:val="single"/>
        </w:rPr>
      </w:pPr>
    </w:p>
    <w:p w14:paraId="0BCABC10" w14:textId="79A18DBC" w:rsidR="00FD36F3" w:rsidRPr="00077616" w:rsidRDefault="00F267DD" w:rsidP="004E2D5D">
      <w:pPr>
        <w:pStyle w:val="Heading3"/>
        <w:numPr>
          <w:ilvl w:val="2"/>
          <w:numId w:val="71"/>
        </w:numPr>
      </w:pPr>
      <w:bookmarkStart w:id="115" w:name="_Toc165040033"/>
      <w:bookmarkEnd w:id="95"/>
      <w:r>
        <w:t xml:space="preserve">Izolimi i fasadës me </w:t>
      </w:r>
      <w:r w:rsidR="00373F4A">
        <w:t>EPS</w:t>
      </w:r>
      <w:bookmarkStart w:id="116" w:name="_Hlk149047333"/>
      <w:r w:rsidR="00DF0920">
        <w:t xml:space="preserve"> </w:t>
      </w:r>
      <w:r w:rsidR="00DF0920" w:rsidRPr="00AC1512">
        <w:rPr>
          <w:rFonts w:cstheme="majorHAnsi"/>
        </w:rPr>
        <w:t xml:space="preserve">(Expanded Polyrtyrene) </w:t>
      </w:r>
      <w:bookmarkEnd w:id="116"/>
      <w:r w:rsidR="00DF0920" w:rsidRPr="00AC1512">
        <w:rPr>
          <w:rFonts w:cstheme="majorHAnsi"/>
        </w:rPr>
        <w:t>– Stiropor</w:t>
      </w:r>
      <w:r w:rsidR="00373F4A">
        <w:t xml:space="preserve"> </w:t>
      </w:r>
      <w:r w:rsidR="00F25162">
        <w:t>(EPS)</w:t>
      </w:r>
      <w:r>
        <w:t>t=</w:t>
      </w:r>
      <w:r w:rsidR="00A94555">
        <w:t>8</w:t>
      </w:r>
      <w:r>
        <w:t xml:space="preserve"> cm</w:t>
      </w:r>
      <w:bookmarkEnd w:id="115"/>
      <w:r w:rsidR="00373F4A">
        <w:t xml:space="preserve"> </w:t>
      </w:r>
    </w:p>
    <w:p w14:paraId="248431D1" w14:textId="77777777" w:rsidR="00373F4A" w:rsidRPr="00721973" w:rsidRDefault="00373F4A" w:rsidP="00373F4A">
      <w:bookmarkStart w:id="117" w:name="_Hlk145062436"/>
      <w:bookmarkStart w:id="118" w:name="_Hlk78362308"/>
      <w:bookmarkStart w:id="119" w:name="_Hlk78361352"/>
      <w:bookmarkStart w:id="120" w:name="_Hlk78274077"/>
      <w:r w:rsidRPr="00721973">
        <w:t xml:space="preserve">Eps- Stiropor sipas EN 13163 per </w:t>
      </w:r>
      <w:r>
        <w:t xml:space="preserve">izolimin e </w:t>
      </w:r>
      <w:r w:rsidRPr="00721973">
        <w:t>fasade</w:t>
      </w:r>
      <w:r>
        <w:t xml:space="preserve">s me perpunim final me pllaka </w:t>
      </w:r>
      <w:r w:rsidRPr="00534DC9">
        <w:rPr>
          <w:b/>
          <w:bCs/>
        </w:rPr>
        <w:t>klinker</w:t>
      </w:r>
      <w:r>
        <w:t>.</w:t>
      </w:r>
    </w:p>
    <w:p w14:paraId="7E77DD0A" w14:textId="77777777" w:rsidR="00373F4A" w:rsidRPr="00721973" w:rsidRDefault="00373F4A" w:rsidP="00373F4A">
      <w:pPr>
        <w:ind w:left="1260"/>
        <w:rPr>
          <w:rFonts w:ascii="Arial" w:hAnsi="Arial"/>
          <w:b/>
        </w:rPr>
      </w:pPr>
    </w:p>
    <w:p w14:paraId="5767B8B9" w14:textId="646CB113" w:rsidR="00373F4A" w:rsidRPr="00721973" w:rsidRDefault="00DF0920" w:rsidP="004E2D5D">
      <w:pPr>
        <w:numPr>
          <w:ilvl w:val="0"/>
          <w:numId w:val="32"/>
        </w:numPr>
        <w:spacing w:line="259" w:lineRule="auto"/>
        <w:jc w:val="both"/>
        <w:rPr>
          <w:b/>
        </w:rPr>
      </w:pPr>
      <w:r>
        <w:rPr>
          <w:b/>
        </w:rPr>
        <w:t>Densiteti</w:t>
      </w:r>
      <w:r w:rsidR="00373F4A">
        <w:rPr>
          <w:b/>
        </w:rPr>
        <w:t xml:space="preserve"> </w:t>
      </w:r>
      <w:r w:rsidR="00373F4A" w:rsidRPr="00721973">
        <w:rPr>
          <w:b/>
        </w:rPr>
        <w:t>&gt;</w:t>
      </w:r>
      <w:r w:rsidR="00373F4A">
        <w:rPr>
          <w:b/>
        </w:rPr>
        <w:t xml:space="preserve">25 </w:t>
      </w:r>
      <w:r w:rsidR="00373F4A" w:rsidRPr="00721973">
        <w:rPr>
          <w:b/>
        </w:rPr>
        <w:t>kg/m</w:t>
      </w:r>
      <w:r w:rsidR="00373F4A" w:rsidRPr="001A10D3">
        <w:rPr>
          <w:b/>
          <w:vertAlign w:val="superscript"/>
        </w:rPr>
        <w:t>3</w:t>
      </w:r>
    </w:p>
    <w:p w14:paraId="41268738" w14:textId="569EAD5E" w:rsidR="00373F4A" w:rsidRPr="00721973" w:rsidRDefault="00373F4A" w:rsidP="004E2D5D">
      <w:pPr>
        <w:numPr>
          <w:ilvl w:val="0"/>
          <w:numId w:val="32"/>
        </w:numPr>
        <w:spacing w:line="259" w:lineRule="auto"/>
        <w:jc w:val="both"/>
        <w:rPr>
          <w:b/>
        </w:rPr>
      </w:pPr>
      <w:r w:rsidRPr="00721973">
        <w:rPr>
          <w:b/>
        </w:rPr>
        <w:t>Trashesia th=</w:t>
      </w:r>
      <w:r w:rsidR="00A94555">
        <w:rPr>
          <w:b/>
        </w:rPr>
        <w:t>8</w:t>
      </w:r>
      <w:r w:rsidRPr="00721973">
        <w:rPr>
          <w:b/>
        </w:rPr>
        <w:t xml:space="preserve"> cm </w:t>
      </w:r>
    </w:p>
    <w:p w14:paraId="7E1E4C67" w14:textId="77777777" w:rsidR="00373F4A" w:rsidRPr="00721973" w:rsidRDefault="00373F4A" w:rsidP="004E2D5D">
      <w:pPr>
        <w:numPr>
          <w:ilvl w:val="0"/>
          <w:numId w:val="32"/>
        </w:numPr>
        <w:spacing w:line="259" w:lineRule="auto"/>
        <w:jc w:val="both"/>
        <w:rPr>
          <w:b/>
        </w:rPr>
      </w:pPr>
      <w:bookmarkStart w:id="121" w:name="_Hlk77854508"/>
      <w:r w:rsidRPr="00721973">
        <w:rPr>
          <w:rFonts w:eastAsia="Calibri" w:cs="Calibri"/>
          <w:b/>
        </w:rPr>
        <w:t>Lambda (λ)</w:t>
      </w:r>
      <w:bookmarkEnd w:id="121"/>
      <w:r w:rsidRPr="00721973">
        <w:rPr>
          <w:b/>
        </w:rPr>
        <w:t xml:space="preserve"> &lt; 0,035 W/mK,</w:t>
      </w:r>
    </w:p>
    <w:p w14:paraId="6B65FC2F" w14:textId="77777777" w:rsidR="00373F4A" w:rsidRPr="00721973" w:rsidRDefault="00373F4A" w:rsidP="004E2D5D">
      <w:pPr>
        <w:numPr>
          <w:ilvl w:val="0"/>
          <w:numId w:val="32"/>
        </w:numPr>
        <w:spacing w:line="259" w:lineRule="auto"/>
        <w:jc w:val="both"/>
        <w:rPr>
          <w:b/>
        </w:rPr>
      </w:pPr>
      <w:r w:rsidRPr="00721973">
        <w:rPr>
          <w:b/>
        </w:rPr>
        <w:t>Rezistenca ne ngjeshje&gt; 100 kPa</w:t>
      </w:r>
    </w:p>
    <w:p w14:paraId="42887F26" w14:textId="77777777" w:rsidR="00373F4A" w:rsidRPr="00721973" w:rsidRDefault="00373F4A" w:rsidP="00373F4A"/>
    <w:p w14:paraId="0982BA30" w14:textId="77777777" w:rsidR="00373F4A" w:rsidRPr="00721973" w:rsidRDefault="00373F4A" w:rsidP="00373F4A">
      <w:pPr>
        <w:spacing w:line="240" w:lineRule="auto"/>
        <w:jc w:val="both"/>
        <w:rPr>
          <w:u w:val="single"/>
        </w:rPr>
      </w:pPr>
      <w:r w:rsidRPr="00721973">
        <w:rPr>
          <w:u w:val="single"/>
        </w:rPr>
        <w:t>Sasite</w:t>
      </w:r>
    </w:p>
    <w:p w14:paraId="772D6DB2" w14:textId="77777777" w:rsidR="00373F4A" w:rsidRPr="00721973" w:rsidRDefault="00373F4A" w:rsidP="00373F4A">
      <w:pPr>
        <w:spacing w:line="240" w:lineRule="auto"/>
        <w:jc w:val="both"/>
      </w:pPr>
    </w:p>
    <w:p w14:paraId="24D63097" w14:textId="77777777" w:rsidR="00373F4A" w:rsidRPr="00721973" w:rsidRDefault="00373F4A" w:rsidP="00373F4A">
      <w:pPr>
        <w:spacing w:line="240" w:lineRule="auto"/>
        <w:jc w:val="both"/>
      </w:pPr>
      <w:r w:rsidRPr="00721973">
        <w:t>Sistemi kompozit I izolimit te jashtem (ETICS) ne paramase jane te dhena sasite per ndertese ne "m</w:t>
      </w:r>
      <w:r w:rsidRPr="000629AC">
        <w:rPr>
          <w:vertAlign w:val="superscript"/>
        </w:rPr>
        <w:t>2</w:t>
      </w:r>
      <w:r w:rsidRPr="00721973">
        <w:t>".</w:t>
      </w:r>
    </w:p>
    <w:p w14:paraId="4812CC20" w14:textId="77777777" w:rsidR="00373F4A" w:rsidRPr="00721973" w:rsidRDefault="00373F4A" w:rsidP="00373F4A">
      <w:pPr>
        <w:spacing w:line="240" w:lineRule="auto"/>
        <w:jc w:val="both"/>
      </w:pPr>
    </w:p>
    <w:p w14:paraId="142DB51B" w14:textId="77777777" w:rsidR="00373F4A" w:rsidRPr="00721973" w:rsidRDefault="00373F4A" w:rsidP="00373F4A">
      <w:pPr>
        <w:spacing w:line="240" w:lineRule="auto"/>
        <w:jc w:val="both"/>
      </w:pPr>
      <w:r w:rsidRPr="00721973">
        <w:t>Menyra e llogaritjes se siperfaqeve behet sipas normave termike qe perfshin 3 pjese:</w:t>
      </w:r>
    </w:p>
    <w:p w14:paraId="3889793E" w14:textId="77777777" w:rsidR="00373F4A" w:rsidRPr="00721973" w:rsidRDefault="00373F4A" w:rsidP="00373F4A">
      <w:pPr>
        <w:spacing w:line="240" w:lineRule="auto"/>
        <w:ind w:left="720" w:firstLine="720"/>
        <w:jc w:val="both"/>
      </w:pPr>
    </w:p>
    <w:p w14:paraId="0CFD0E5A" w14:textId="77777777" w:rsidR="00373F4A" w:rsidRPr="003B210A" w:rsidRDefault="00373F4A" w:rsidP="004E2D5D">
      <w:pPr>
        <w:pStyle w:val="ListParagraph"/>
        <w:numPr>
          <w:ilvl w:val="0"/>
          <w:numId w:val="34"/>
        </w:numPr>
        <w:spacing w:line="240" w:lineRule="auto"/>
        <w:jc w:val="both"/>
        <w:rPr>
          <w:rFonts w:asciiTheme="majorHAnsi" w:hAnsiTheme="majorHAnsi" w:cstheme="majorHAnsi"/>
        </w:rPr>
      </w:pPr>
      <w:r w:rsidRPr="003B210A">
        <w:rPr>
          <w:rFonts w:asciiTheme="majorHAnsi" w:hAnsiTheme="majorHAnsi" w:cstheme="majorHAnsi"/>
        </w:rPr>
        <w:t>Punet e Fasades</w:t>
      </w:r>
    </w:p>
    <w:p w14:paraId="631C4977" w14:textId="77777777" w:rsidR="00373F4A" w:rsidRPr="003B210A" w:rsidRDefault="00373F4A" w:rsidP="004E2D5D">
      <w:pPr>
        <w:pStyle w:val="ListParagraph"/>
        <w:numPr>
          <w:ilvl w:val="0"/>
          <w:numId w:val="34"/>
        </w:numPr>
        <w:spacing w:line="240" w:lineRule="auto"/>
        <w:jc w:val="both"/>
        <w:rPr>
          <w:rFonts w:asciiTheme="majorHAnsi" w:hAnsiTheme="majorHAnsi" w:cstheme="majorHAnsi"/>
        </w:rPr>
      </w:pPr>
      <w:r w:rsidRPr="003B210A">
        <w:rPr>
          <w:rFonts w:asciiTheme="majorHAnsi" w:hAnsiTheme="majorHAnsi" w:cstheme="majorHAnsi"/>
        </w:rPr>
        <w:t>Suvatimi</w:t>
      </w:r>
    </w:p>
    <w:p w14:paraId="4F3B51F7" w14:textId="77777777" w:rsidR="00373F4A" w:rsidRPr="002B728E" w:rsidRDefault="00373F4A" w:rsidP="004E2D5D">
      <w:pPr>
        <w:pStyle w:val="ListParagraph"/>
        <w:numPr>
          <w:ilvl w:val="0"/>
          <w:numId w:val="34"/>
        </w:numPr>
        <w:spacing w:line="240" w:lineRule="auto"/>
        <w:jc w:val="both"/>
        <w:rPr>
          <w:rFonts w:asciiTheme="majorHAnsi" w:hAnsiTheme="majorHAnsi" w:cstheme="majorHAnsi"/>
        </w:rPr>
      </w:pPr>
      <w:r w:rsidRPr="003B210A">
        <w:rPr>
          <w:rFonts w:asciiTheme="majorHAnsi" w:hAnsiTheme="majorHAnsi" w:cstheme="majorHAnsi"/>
        </w:rPr>
        <w:t xml:space="preserve"> Punet e ngjyrosjes</w:t>
      </w:r>
    </w:p>
    <w:p w14:paraId="31C4549C" w14:textId="77777777" w:rsidR="00373F4A" w:rsidRPr="00721973" w:rsidRDefault="00373F4A" w:rsidP="00373F4A">
      <w:pPr>
        <w:jc w:val="both"/>
      </w:pPr>
      <w:r w:rsidRPr="00721973">
        <w:t>Punet e Fasades – llogaria e siperfaqeve punuese behet sipas normave teknike GN 421.</w:t>
      </w:r>
    </w:p>
    <w:p w14:paraId="53EEC361" w14:textId="77777777" w:rsidR="00373F4A" w:rsidRPr="00721973" w:rsidRDefault="00373F4A" w:rsidP="00373F4A">
      <w:pPr>
        <w:jc w:val="both"/>
      </w:pPr>
      <w:r w:rsidRPr="00721973">
        <w:t>Siperfaqet e fasades pavaresisht nga menyra e perpunimit  llogariten per m</w:t>
      </w:r>
      <w:r w:rsidRPr="001A10D3">
        <w:rPr>
          <w:vertAlign w:val="superscript"/>
        </w:rPr>
        <w:t>2</w:t>
      </w:r>
      <w:r w:rsidRPr="00721973">
        <w:t xml:space="preserve">.  </w:t>
      </w:r>
    </w:p>
    <w:bookmarkEnd w:id="117"/>
    <w:p w14:paraId="7741DD13" w14:textId="77777777" w:rsidR="00373F4A" w:rsidRPr="00721973" w:rsidRDefault="00373F4A" w:rsidP="00373F4A">
      <w:pPr>
        <w:spacing w:line="240" w:lineRule="auto"/>
        <w:jc w:val="both"/>
        <w:rPr>
          <w:u w:val="single"/>
        </w:rPr>
      </w:pPr>
    </w:p>
    <w:p w14:paraId="34CB2328" w14:textId="77777777" w:rsidR="00373F4A" w:rsidRPr="00721973" w:rsidRDefault="00373F4A" w:rsidP="00373F4A">
      <w:pPr>
        <w:jc w:val="both"/>
        <w:rPr>
          <w:u w:val="single"/>
        </w:rPr>
      </w:pPr>
      <w:r w:rsidRPr="00721973">
        <w:rPr>
          <w:u w:val="single"/>
        </w:rPr>
        <w:t>Suvatimi</w:t>
      </w:r>
    </w:p>
    <w:p w14:paraId="701075BE" w14:textId="77777777" w:rsidR="00373F4A" w:rsidRPr="00721973" w:rsidRDefault="00373F4A" w:rsidP="00373F4A">
      <w:pPr>
        <w:jc w:val="both"/>
      </w:pPr>
      <w:r w:rsidRPr="00721973">
        <w:t>Llogaria e siperfaqeve punuese behet sipas normave teknike GN 301.Llogaritja behet per m2. Ne hapjet qe kane gjeresi deri ne 20cm hiqen ne kete menyre:</w:t>
      </w:r>
    </w:p>
    <w:p w14:paraId="4281ED6A" w14:textId="77777777" w:rsidR="00373F4A" w:rsidRPr="00721973" w:rsidRDefault="00373F4A" w:rsidP="00373F4A">
      <w:pPr>
        <w:jc w:val="both"/>
      </w:pPr>
      <w:r w:rsidRPr="00721973">
        <w:t>a)       Hapjet me madhesi deri ne 3 m</w:t>
      </w:r>
      <w:r w:rsidRPr="003B210A">
        <w:rPr>
          <w:vertAlign w:val="superscript"/>
        </w:rPr>
        <w:t xml:space="preserve">2 </w:t>
      </w:r>
      <w:r w:rsidRPr="00721973">
        <w:t xml:space="preserve"> nuk hiqen dhe  shpaletat e tyre nuk llogariten.</w:t>
      </w:r>
    </w:p>
    <w:p w14:paraId="0D7DCADC" w14:textId="77777777" w:rsidR="00373F4A" w:rsidRPr="00721973" w:rsidRDefault="00373F4A" w:rsidP="00373F4A">
      <w:pPr>
        <w:jc w:val="both"/>
      </w:pPr>
      <w:r w:rsidRPr="00721973">
        <w:t>b)      Te hapjet nga 3- 5 m2 hiqet siperfaqja permbi 3m</w:t>
      </w:r>
      <w:r w:rsidRPr="003B210A">
        <w:rPr>
          <w:vertAlign w:val="superscript"/>
        </w:rPr>
        <w:t>2</w:t>
      </w:r>
      <w:r w:rsidRPr="00721973">
        <w:t xml:space="preserve"> dhe shpaletat nuk llogariten veçante.</w:t>
      </w:r>
    </w:p>
    <w:p w14:paraId="2DDC1B1C" w14:textId="77777777" w:rsidR="00373F4A" w:rsidRPr="00721973" w:rsidRDefault="00373F4A" w:rsidP="00373F4A">
      <w:pPr>
        <w:jc w:val="both"/>
      </w:pPr>
      <w:r w:rsidRPr="00721973">
        <w:t>c)       Te hapjet me te medha se 5m2 hiqet siperfaqja permbi 3m</w:t>
      </w:r>
      <w:r w:rsidRPr="003B210A">
        <w:rPr>
          <w:vertAlign w:val="superscript"/>
        </w:rPr>
        <w:t>2</w:t>
      </w:r>
      <w:r w:rsidRPr="00721973">
        <w:t xml:space="preserve"> dhe shpaletat llogariten veçante.</w:t>
      </w:r>
    </w:p>
    <w:p w14:paraId="7008DC0F" w14:textId="77777777" w:rsidR="00373F4A" w:rsidRPr="00721973" w:rsidRDefault="00373F4A" w:rsidP="00373F4A">
      <w:pPr>
        <w:jc w:val="both"/>
      </w:pPr>
      <w:r w:rsidRPr="00721973">
        <w:lastRenderedPageBreak/>
        <w:t>Nese shpaletat jane me te gjera se 20 cm, atehere teprica mbi 20 cm llogaritet veçant per m2 dhe hapjet hiqen si me larte. Punet perfshijne izolimin e teresishem te fasades te cilat jane:</w:t>
      </w:r>
    </w:p>
    <w:p w14:paraId="1EEF11F4" w14:textId="77777777" w:rsidR="00373F4A" w:rsidRPr="001A10D3" w:rsidRDefault="00373F4A" w:rsidP="004E2D5D">
      <w:pPr>
        <w:pStyle w:val="ListParagraph"/>
        <w:numPr>
          <w:ilvl w:val="0"/>
          <w:numId w:val="33"/>
        </w:numPr>
        <w:jc w:val="both"/>
        <w:rPr>
          <w:rFonts w:asciiTheme="majorHAnsi" w:hAnsiTheme="majorHAnsi" w:cstheme="majorHAnsi"/>
        </w:rPr>
      </w:pPr>
      <w:r w:rsidRPr="001A10D3">
        <w:rPr>
          <w:rFonts w:asciiTheme="majorHAnsi" w:hAnsiTheme="majorHAnsi" w:cstheme="majorHAnsi"/>
        </w:rPr>
        <w:t>Shtyllat dhe trajet</w:t>
      </w:r>
    </w:p>
    <w:p w14:paraId="549083B3" w14:textId="77777777" w:rsidR="00373F4A" w:rsidRDefault="00373F4A" w:rsidP="004E2D5D">
      <w:pPr>
        <w:pStyle w:val="ListParagraph"/>
        <w:numPr>
          <w:ilvl w:val="0"/>
          <w:numId w:val="33"/>
        </w:numPr>
        <w:jc w:val="both"/>
        <w:rPr>
          <w:rFonts w:asciiTheme="majorHAnsi" w:hAnsiTheme="majorHAnsi" w:cstheme="majorHAnsi"/>
        </w:rPr>
      </w:pPr>
      <w:r w:rsidRPr="001A10D3">
        <w:rPr>
          <w:rFonts w:asciiTheme="majorHAnsi" w:hAnsiTheme="majorHAnsi" w:cstheme="majorHAnsi"/>
        </w:rPr>
        <w:t>Shpaletat e dyerve dhe dritareve si dhe parapeti</w:t>
      </w:r>
    </w:p>
    <w:p w14:paraId="47193D7F" w14:textId="77777777" w:rsidR="00373F4A" w:rsidRPr="001A10D3" w:rsidRDefault="00373F4A" w:rsidP="004E2D5D">
      <w:pPr>
        <w:pStyle w:val="ListParagraph"/>
        <w:numPr>
          <w:ilvl w:val="0"/>
          <w:numId w:val="33"/>
        </w:numPr>
        <w:jc w:val="both"/>
        <w:rPr>
          <w:rFonts w:asciiTheme="majorHAnsi" w:hAnsiTheme="majorHAnsi" w:cstheme="majorHAnsi"/>
        </w:rPr>
      </w:pPr>
      <w:r w:rsidRPr="001A10D3">
        <w:rPr>
          <w:rFonts w:asciiTheme="majorHAnsi" w:hAnsiTheme="majorHAnsi" w:cstheme="majorHAnsi"/>
        </w:rPr>
        <w:t>Strehet</w:t>
      </w:r>
    </w:p>
    <w:p w14:paraId="2B069379" w14:textId="77777777" w:rsidR="00373F4A" w:rsidRPr="001A10D3" w:rsidRDefault="00373F4A" w:rsidP="004E2D5D">
      <w:pPr>
        <w:pStyle w:val="ListParagraph"/>
        <w:numPr>
          <w:ilvl w:val="0"/>
          <w:numId w:val="33"/>
        </w:numPr>
        <w:jc w:val="both"/>
        <w:rPr>
          <w:rFonts w:asciiTheme="majorHAnsi" w:hAnsiTheme="majorHAnsi" w:cstheme="majorHAnsi"/>
        </w:rPr>
      </w:pPr>
      <w:r w:rsidRPr="001A10D3">
        <w:rPr>
          <w:rFonts w:asciiTheme="majorHAnsi" w:hAnsiTheme="majorHAnsi" w:cstheme="majorHAnsi"/>
        </w:rPr>
        <w:t>Konzollat</w:t>
      </w:r>
    </w:p>
    <w:p w14:paraId="36545DB4" w14:textId="77777777" w:rsidR="00373F4A" w:rsidRPr="001A10D3" w:rsidRDefault="00373F4A" w:rsidP="004E2D5D">
      <w:pPr>
        <w:pStyle w:val="ListParagraph"/>
        <w:numPr>
          <w:ilvl w:val="0"/>
          <w:numId w:val="33"/>
        </w:numPr>
        <w:jc w:val="both"/>
        <w:rPr>
          <w:rFonts w:asciiTheme="majorHAnsi" w:hAnsiTheme="majorHAnsi" w:cstheme="majorHAnsi"/>
        </w:rPr>
      </w:pPr>
      <w:r w:rsidRPr="001A10D3">
        <w:rPr>
          <w:rFonts w:asciiTheme="majorHAnsi" w:hAnsiTheme="majorHAnsi" w:cstheme="majorHAnsi"/>
        </w:rPr>
        <w:t>Pjeset e varura</w:t>
      </w:r>
    </w:p>
    <w:p w14:paraId="5D9B8693" w14:textId="77777777" w:rsidR="00373F4A" w:rsidRPr="001A10D3" w:rsidRDefault="00373F4A" w:rsidP="004E2D5D">
      <w:pPr>
        <w:pStyle w:val="ListParagraph"/>
        <w:numPr>
          <w:ilvl w:val="0"/>
          <w:numId w:val="33"/>
        </w:numPr>
        <w:jc w:val="both"/>
        <w:rPr>
          <w:rFonts w:asciiTheme="majorHAnsi" w:hAnsiTheme="majorHAnsi" w:cstheme="majorHAnsi"/>
        </w:rPr>
      </w:pPr>
      <w:r w:rsidRPr="001A10D3">
        <w:rPr>
          <w:rFonts w:asciiTheme="majorHAnsi" w:hAnsiTheme="majorHAnsi" w:cstheme="majorHAnsi"/>
        </w:rPr>
        <w:t>Strehet e leshuara, etj.</w:t>
      </w:r>
    </w:p>
    <w:p w14:paraId="32869A7B" w14:textId="77777777" w:rsidR="00373F4A" w:rsidRPr="00721973" w:rsidRDefault="00373F4A" w:rsidP="00373F4A">
      <w:pPr>
        <w:spacing w:line="240" w:lineRule="auto"/>
        <w:jc w:val="both"/>
      </w:pPr>
    </w:p>
    <w:p w14:paraId="70E13BCB" w14:textId="77777777" w:rsidR="00373F4A" w:rsidRPr="00721973" w:rsidRDefault="00373F4A" w:rsidP="00373F4A">
      <w:pPr>
        <w:spacing w:line="240" w:lineRule="auto"/>
        <w:jc w:val="both"/>
      </w:pPr>
      <w:r w:rsidRPr="00721973">
        <w:t>Qellimi i kesaj mase eshte te izolohet termikisht tere mbeshtjellesi i nderteses dhe te shmangen urat  termike. Te gjitha strukturat horizontale prej 10cm e me shume duhet te mbulohen me llamarine.</w:t>
      </w:r>
    </w:p>
    <w:p w14:paraId="0BBFD628" w14:textId="77777777" w:rsidR="00373F4A" w:rsidRDefault="00373F4A" w:rsidP="00373F4A">
      <w:pPr>
        <w:spacing w:line="240" w:lineRule="auto"/>
        <w:jc w:val="both"/>
      </w:pPr>
    </w:p>
    <w:p w14:paraId="322B5C66" w14:textId="77777777" w:rsidR="00A94555" w:rsidRPr="00721973" w:rsidRDefault="00A94555" w:rsidP="00373F4A">
      <w:pPr>
        <w:spacing w:line="240" w:lineRule="auto"/>
        <w:jc w:val="both"/>
      </w:pPr>
    </w:p>
    <w:p w14:paraId="5987764D" w14:textId="77777777" w:rsidR="00373F4A" w:rsidRPr="00721973" w:rsidRDefault="00373F4A" w:rsidP="00373F4A">
      <w:pPr>
        <w:spacing w:line="240" w:lineRule="auto"/>
        <w:jc w:val="both"/>
        <w:rPr>
          <w:rFonts w:cs="Calibri"/>
          <w:u w:val="single"/>
        </w:rPr>
      </w:pPr>
      <w:r w:rsidRPr="00721973">
        <w:rPr>
          <w:rFonts w:cs="Calibri"/>
          <w:u w:val="single"/>
        </w:rPr>
        <w:t>Punet pergaditore</w:t>
      </w:r>
    </w:p>
    <w:p w14:paraId="3CD24389" w14:textId="77777777" w:rsidR="00373F4A" w:rsidRPr="00721973" w:rsidRDefault="00373F4A" w:rsidP="00373F4A">
      <w:pPr>
        <w:pStyle w:val="ListParagraph"/>
        <w:rPr>
          <w:rFonts w:ascii="Calibri" w:hAnsi="Calibri" w:cs="Calibri"/>
        </w:rPr>
      </w:pPr>
      <w:r w:rsidRPr="00721973">
        <w:rPr>
          <w:rFonts w:ascii="Calibri" w:hAnsi="Calibri" w:cs="Calibri"/>
        </w:rPr>
        <w:t>Punet te cilat duhet te kryhen ne baze te forte per te siguruar shtangim adekuat dhe funksionim normal te izolimit termik.</w:t>
      </w:r>
    </w:p>
    <w:p w14:paraId="6975B742" w14:textId="77777777" w:rsidR="00373F4A" w:rsidRPr="00721973" w:rsidRDefault="00373F4A" w:rsidP="004E2D5D">
      <w:pPr>
        <w:pStyle w:val="ListParagraph"/>
        <w:numPr>
          <w:ilvl w:val="0"/>
          <w:numId w:val="28"/>
        </w:numPr>
        <w:rPr>
          <w:rFonts w:ascii="Calibri" w:hAnsi="Calibri" w:cs="Calibri"/>
        </w:rPr>
      </w:pPr>
      <w:r w:rsidRPr="00721973">
        <w:rPr>
          <w:rFonts w:ascii="Calibri" w:hAnsi="Calibri" w:cs="Calibri"/>
        </w:rPr>
        <w:t>Suvatimi I shkoqitur nga baza e forte duhet te largohet teresisht.</w:t>
      </w:r>
    </w:p>
    <w:p w14:paraId="64044CAB" w14:textId="77777777" w:rsidR="00373F4A" w:rsidRPr="00721973" w:rsidRDefault="00373F4A" w:rsidP="004E2D5D">
      <w:pPr>
        <w:pStyle w:val="ListParagraph"/>
        <w:numPr>
          <w:ilvl w:val="0"/>
          <w:numId w:val="28"/>
        </w:numPr>
        <w:rPr>
          <w:rFonts w:ascii="Calibri" w:hAnsi="Calibri" w:cs="Calibri"/>
        </w:rPr>
      </w:pPr>
      <w:r w:rsidRPr="00721973">
        <w:rPr>
          <w:rFonts w:ascii="Calibri" w:hAnsi="Calibri" w:cs="Calibri"/>
        </w:rPr>
        <w:t>Siperfaqet e pluhurosura duhet te pastrohen</w:t>
      </w:r>
    </w:p>
    <w:p w14:paraId="13FE3954" w14:textId="77777777" w:rsidR="00373F4A" w:rsidRPr="00721973" w:rsidRDefault="00373F4A" w:rsidP="004E2D5D">
      <w:pPr>
        <w:pStyle w:val="ListParagraph"/>
        <w:numPr>
          <w:ilvl w:val="0"/>
          <w:numId w:val="28"/>
        </w:numPr>
        <w:rPr>
          <w:rFonts w:ascii="Calibri" w:hAnsi="Calibri" w:cs="Calibri"/>
        </w:rPr>
      </w:pPr>
      <w:r w:rsidRPr="00721973">
        <w:rPr>
          <w:rFonts w:ascii="Calibri" w:hAnsi="Calibri" w:cs="Calibri"/>
        </w:rPr>
        <w:t>Muret e lagura duhet te thahen</w:t>
      </w:r>
    </w:p>
    <w:p w14:paraId="1AEA1300" w14:textId="77777777" w:rsidR="00373F4A" w:rsidRPr="00721973" w:rsidRDefault="00373F4A" w:rsidP="004E2D5D">
      <w:pPr>
        <w:pStyle w:val="ListParagraph"/>
        <w:numPr>
          <w:ilvl w:val="0"/>
          <w:numId w:val="28"/>
        </w:numPr>
        <w:rPr>
          <w:rFonts w:ascii="Calibri" w:hAnsi="Calibri" w:cs="Calibri"/>
        </w:rPr>
      </w:pPr>
      <w:r w:rsidRPr="00721973">
        <w:rPr>
          <w:rFonts w:ascii="Calibri" w:hAnsi="Calibri" w:cs="Calibri"/>
        </w:rPr>
        <w:t>Suvaja e forte dhe mbajtese duhet te pastrohet</w:t>
      </w:r>
    </w:p>
    <w:p w14:paraId="20E7A56B" w14:textId="38D22236" w:rsidR="00373F4A" w:rsidRPr="00721973" w:rsidRDefault="00373F4A" w:rsidP="004E2D5D">
      <w:pPr>
        <w:pStyle w:val="ListParagraph"/>
        <w:numPr>
          <w:ilvl w:val="0"/>
          <w:numId w:val="28"/>
        </w:numPr>
        <w:rPr>
          <w:rFonts w:ascii="Calibri" w:hAnsi="Calibri" w:cs="Calibri"/>
        </w:rPr>
      </w:pPr>
      <w:r w:rsidRPr="00721973">
        <w:rPr>
          <w:rFonts w:ascii="Calibri" w:hAnsi="Calibri" w:cs="Calibri"/>
        </w:rPr>
        <w:t>Te çarat duhet te mbyllen</w:t>
      </w:r>
    </w:p>
    <w:p w14:paraId="71C1B91C" w14:textId="77777777" w:rsidR="00373F4A" w:rsidRPr="00721973" w:rsidRDefault="00373F4A" w:rsidP="004E2D5D">
      <w:pPr>
        <w:pStyle w:val="ListParagraph"/>
        <w:numPr>
          <w:ilvl w:val="0"/>
          <w:numId w:val="28"/>
        </w:numPr>
        <w:rPr>
          <w:rFonts w:ascii="Calibri" w:hAnsi="Calibri" w:cs="Calibri"/>
        </w:rPr>
      </w:pPr>
      <w:r w:rsidRPr="00721973">
        <w:rPr>
          <w:rFonts w:ascii="Calibri" w:hAnsi="Calibri" w:cs="Calibri"/>
        </w:rPr>
        <w:t>Beton Kontakt , ngjyrosje me brushe ne te gjitha pjeseet e mureve me beton ku do te aplikohet fasada.</w:t>
      </w:r>
    </w:p>
    <w:p w14:paraId="2FE74CB3" w14:textId="77777777" w:rsidR="00373F4A" w:rsidRPr="00721973" w:rsidRDefault="00373F4A" w:rsidP="004E2D5D">
      <w:pPr>
        <w:pStyle w:val="ListParagraph"/>
        <w:numPr>
          <w:ilvl w:val="0"/>
          <w:numId w:val="28"/>
        </w:numPr>
        <w:rPr>
          <w:rFonts w:ascii="Calibri" w:hAnsi="Calibri" w:cs="Calibri"/>
        </w:rPr>
      </w:pPr>
      <w:r w:rsidRPr="00721973">
        <w:rPr>
          <w:rFonts w:ascii="Calibri" w:hAnsi="Calibri" w:cs="Calibri"/>
        </w:rPr>
        <w:t xml:space="preserve">Shtresa baze- pregaditja e kontaktit, per te ngjyrosur te gjitha pjeset ku do te aplikohet fasada. </w:t>
      </w:r>
    </w:p>
    <w:p w14:paraId="57764DA9" w14:textId="77777777" w:rsidR="00373F4A" w:rsidRPr="00721973" w:rsidRDefault="00373F4A" w:rsidP="00373F4A">
      <w:pPr>
        <w:pStyle w:val="ListParagraph"/>
        <w:rPr>
          <w:rFonts w:ascii="Calibri" w:hAnsi="Calibri" w:cs="Calibri"/>
        </w:rPr>
      </w:pPr>
      <w:r w:rsidRPr="00721973">
        <w:rPr>
          <w:rFonts w:ascii="Calibri" w:hAnsi="Calibri" w:cs="Calibri"/>
        </w:rPr>
        <w:t>Karakteristikat materiale: Per te gjitha materialet absorbuese, membrana e pershkueshme, deperton thellesisht dhe permireson lidhjen e materialeve.</w:t>
      </w:r>
    </w:p>
    <w:p w14:paraId="708E360A" w14:textId="77777777" w:rsidR="00373F4A" w:rsidRPr="00721973" w:rsidRDefault="00373F4A" w:rsidP="00373F4A">
      <w:pPr>
        <w:pStyle w:val="ListParagraph"/>
      </w:pPr>
    </w:p>
    <w:bookmarkEnd w:id="118"/>
    <w:bookmarkEnd w:id="119"/>
    <w:p w14:paraId="1ABC222F" w14:textId="77777777" w:rsidR="00373F4A" w:rsidRPr="00721973" w:rsidRDefault="00373F4A" w:rsidP="00373F4A">
      <w:pPr>
        <w:ind w:left="360"/>
        <w:jc w:val="both"/>
      </w:pPr>
      <w:r w:rsidRPr="00721973">
        <w:rPr>
          <w:u w:val="single"/>
        </w:rPr>
        <w:t>Qendrueshmeria e bazes</w:t>
      </w:r>
      <w:r w:rsidRPr="00721973">
        <w:t xml:space="preserve"> / substratit duhet te ekzaminohet nga Kontraktuesi ne disa pika te</w:t>
      </w:r>
    </w:p>
    <w:p w14:paraId="3E7824FD" w14:textId="77777777" w:rsidR="00373F4A" w:rsidRPr="00721973" w:rsidRDefault="00373F4A" w:rsidP="00373F4A">
      <w:pPr>
        <w:ind w:left="360"/>
        <w:jc w:val="both"/>
      </w:pPr>
      <w:r w:rsidRPr="00721973">
        <w:t>ndryshme ne secilen ane te fasades. Para fillimit te punimeve duhet te merret aprovimi nga mbikeqyresi.</w:t>
      </w:r>
    </w:p>
    <w:p w14:paraId="222FD56E" w14:textId="77777777" w:rsidR="00373F4A" w:rsidRPr="00721973" w:rsidRDefault="00373F4A" w:rsidP="00373F4A">
      <w:pPr>
        <w:ind w:left="360"/>
        <w:jc w:val="both"/>
      </w:pPr>
      <w:r w:rsidRPr="00721973">
        <w:t>Vendosja e profilit fillestar</w:t>
      </w:r>
    </w:p>
    <w:p w14:paraId="201B966F" w14:textId="77777777" w:rsidR="00373F4A" w:rsidRPr="00721973" w:rsidRDefault="00373F4A" w:rsidP="00373F4A">
      <w:pPr>
        <w:ind w:left="360"/>
        <w:jc w:val="both"/>
      </w:pPr>
      <w:r w:rsidRPr="00721973">
        <w:t>• Profilet e aluminit instalohen ne nje gjeresi te barabarte me trashesine e EPS-Stiropor.</w:t>
      </w:r>
    </w:p>
    <w:p w14:paraId="5D66E003" w14:textId="77777777" w:rsidR="00373F4A" w:rsidRPr="00721973" w:rsidRDefault="00373F4A" w:rsidP="00373F4A">
      <w:pPr>
        <w:ind w:left="360"/>
        <w:jc w:val="both"/>
      </w:pPr>
      <w:r w:rsidRPr="00721973">
        <w:t>• Niveli horizontal I profilit kontrollohet, ne menyre qe te behet nje baze e mire per vendosjen e metejshme te pllakave; nese siperfaqja eshte e pabarabarte, ndareset vendosen aty ku eshte e nevojshme.</w:t>
      </w:r>
    </w:p>
    <w:p w14:paraId="4EACBC10" w14:textId="77777777" w:rsidR="00373F4A" w:rsidRPr="00721973" w:rsidRDefault="00373F4A" w:rsidP="00373F4A">
      <w:pPr>
        <w:keepNext/>
        <w:spacing w:line="240" w:lineRule="auto"/>
        <w:ind w:left="360"/>
        <w:jc w:val="center"/>
      </w:pPr>
      <w:r w:rsidRPr="00721973">
        <w:rPr>
          <w:noProof/>
        </w:rPr>
        <w:lastRenderedPageBreak/>
        <w:drawing>
          <wp:inline distT="0" distB="0" distL="0" distR="0" wp14:anchorId="5F1E3945" wp14:editId="258803E1">
            <wp:extent cx="1949116" cy="13716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53608" cy="1374761"/>
                    </a:xfrm>
                    <a:prstGeom prst="rect">
                      <a:avLst/>
                    </a:prstGeom>
                    <a:noFill/>
                    <a:ln>
                      <a:noFill/>
                    </a:ln>
                  </pic:spPr>
                </pic:pic>
              </a:graphicData>
            </a:graphic>
          </wp:inline>
        </w:drawing>
      </w:r>
    </w:p>
    <w:p w14:paraId="53B79E02" w14:textId="48CE20E6" w:rsidR="00373F4A" w:rsidRPr="003B210A" w:rsidRDefault="00373F4A" w:rsidP="00373F4A">
      <w:pPr>
        <w:pStyle w:val="Caption"/>
        <w:jc w:val="center"/>
        <w:rPr>
          <w:i w:val="0"/>
          <w:iCs w:val="0"/>
          <w:color w:val="auto"/>
          <w:sz w:val="20"/>
          <w:szCs w:val="22"/>
        </w:rPr>
      </w:pPr>
      <w:bookmarkStart w:id="122" w:name="_Toc78796601"/>
      <w:bookmarkStart w:id="123" w:name="_Toc142042921"/>
      <w:bookmarkStart w:id="124" w:name="_Toc148183100"/>
      <w:bookmarkStart w:id="125" w:name="_Hlk78362691"/>
      <w:bookmarkStart w:id="126" w:name="_Toc165040144"/>
      <w:r w:rsidRPr="003B210A">
        <w:rPr>
          <w:color w:val="auto"/>
        </w:rPr>
        <w:t xml:space="preserve">Figura </w:t>
      </w:r>
      <w:r w:rsidRPr="003B210A">
        <w:rPr>
          <w:color w:val="auto"/>
        </w:rPr>
        <w:fldChar w:fldCharType="begin"/>
      </w:r>
      <w:r w:rsidRPr="003B210A">
        <w:rPr>
          <w:color w:val="auto"/>
        </w:rPr>
        <w:instrText xml:space="preserve"> SEQ Figura \* ARABIC </w:instrText>
      </w:r>
      <w:r w:rsidRPr="003B210A">
        <w:rPr>
          <w:color w:val="auto"/>
        </w:rPr>
        <w:fldChar w:fldCharType="separate"/>
      </w:r>
      <w:r w:rsidR="00930F96">
        <w:rPr>
          <w:noProof/>
          <w:color w:val="auto"/>
        </w:rPr>
        <w:t>3</w:t>
      </w:r>
      <w:r w:rsidRPr="003B210A">
        <w:rPr>
          <w:color w:val="auto"/>
        </w:rPr>
        <w:fldChar w:fldCharType="end"/>
      </w:r>
      <w:r w:rsidRPr="003B210A">
        <w:rPr>
          <w:color w:val="auto"/>
          <w:sz w:val="20"/>
          <w:szCs w:val="20"/>
        </w:rPr>
        <w:t xml:space="preserve"> </w:t>
      </w:r>
      <w:r w:rsidRPr="003B210A">
        <w:rPr>
          <w:color w:val="auto"/>
          <w:sz w:val="20"/>
          <w:szCs w:val="22"/>
        </w:rPr>
        <w:t xml:space="preserve">- </w:t>
      </w:r>
      <w:r w:rsidRPr="003D5B8D">
        <w:rPr>
          <w:color w:val="auto"/>
        </w:rPr>
        <w:t>Vendosja e paneleve te EPS-Stiropor</w:t>
      </w:r>
      <w:bookmarkEnd w:id="122"/>
      <w:bookmarkEnd w:id="123"/>
      <w:bookmarkEnd w:id="124"/>
      <w:bookmarkEnd w:id="126"/>
    </w:p>
    <w:bookmarkEnd w:id="125"/>
    <w:p w14:paraId="463597A8" w14:textId="77777777" w:rsidR="00373F4A" w:rsidRPr="00721973" w:rsidRDefault="00373F4A" w:rsidP="00373F4A">
      <w:pPr>
        <w:spacing w:line="240" w:lineRule="auto"/>
        <w:ind w:left="360"/>
        <w:jc w:val="both"/>
        <w:rPr>
          <w:u w:val="single"/>
        </w:rPr>
      </w:pPr>
      <w:r w:rsidRPr="00721973">
        <w:rPr>
          <w:u w:val="single"/>
        </w:rPr>
        <w:t>VENDOSJA E PANELEVE EPS-Stiropor</w:t>
      </w:r>
    </w:p>
    <w:p w14:paraId="1107D536" w14:textId="77777777" w:rsidR="00373F4A" w:rsidRPr="00721973" w:rsidRDefault="00373F4A" w:rsidP="00373F4A">
      <w:pPr>
        <w:spacing w:after="240"/>
        <w:ind w:left="360"/>
        <w:jc w:val="both"/>
      </w:pPr>
      <w:r w:rsidRPr="00721973">
        <w:t>Rregullimi i sistemin kompozit ETICS percaktohet ne ETAG 004 si me poshte</w:t>
      </w:r>
    </w:p>
    <w:p w14:paraId="748B2F89" w14:textId="77777777" w:rsidR="00373F4A" w:rsidRPr="00721973" w:rsidRDefault="00373F4A" w:rsidP="00373F4A">
      <w:pPr>
        <w:ind w:left="360"/>
        <w:jc w:val="both"/>
      </w:pPr>
      <w:r w:rsidRPr="00721973">
        <w:t>• Te perdoret ngjites I percaktuar per EPS-Stiropor</w:t>
      </w:r>
    </w:p>
    <w:p w14:paraId="1AABA072" w14:textId="77777777" w:rsidR="00373F4A" w:rsidRPr="00721973" w:rsidRDefault="00373F4A" w:rsidP="00373F4A">
      <w:pPr>
        <w:ind w:left="360"/>
        <w:jc w:val="both"/>
      </w:pPr>
      <w:r w:rsidRPr="00721973">
        <w:t>• Ne varesi te rekomandimit te prodhuesit, panelin duhet mbushur me ngjites rreth perimetrit, ose rreth gjithe siperfaqes (duke perdorur nje shtrese te holle te ngjitesit)</w:t>
      </w:r>
    </w:p>
    <w:p w14:paraId="4536EAB0" w14:textId="77777777" w:rsidR="00373F4A" w:rsidRPr="00721973" w:rsidRDefault="00373F4A" w:rsidP="00373F4A">
      <w:pPr>
        <w:ind w:left="360"/>
        <w:jc w:val="both"/>
      </w:pPr>
      <w:r w:rsidRPr="00721973">
        <w:t>• Ajri nuk duhet te qarkulloje midis panelit substrat, prandaj eshte e nevojshme te vendosni nje shtrese ngjitese pergjate perimetrit te panelit, si dhe ne mes, ne 2-3 vende, secila me diameter rreth 15 cm. Mbulimi total me ngjites duhet te jete min 40%. Vetem ky lloj ngjitesi siguron qendrueshmerine e fasades. Mungesa e ngjitshmerise ne perimeter eshte arsyeja me e zakonshme per renien e fasadave gjate ererave te forta</w:t>
      </w:r>
    </w:p>
    <w:p w14:paraId="66D64165" w14:textId="77777777" w:rsidR="00373F4A" w:rsidRPr="00721973" w:rsidRDefault="00373F4A" w:rsidP="00373F4A">
      <w:pPr>
        <w:ind w:left="360"/>
        <w:jc w:val="both"/>
      </w:pPr>
      <w:r w:rsidRPr="00721973">
        <w:t>• Panelet EPS-Stiropor ngjiten nga poshte larte, afer njeri-tjetrit, nga profili primar</w:t>
      </w:r>
    </w:p>
    <w:p w14:paraId="4497A944" w14:textId="77777777" w:rsidR="00373F4A" w:rsidRPr="00721973" w:rsidRDefault="00373F4A" w:rsidP="00373F4A">
      <w:pPr>
        <w:ind w:left="360"/>
        <w:jc w:val="both"/>
      </w:pPr>
      <w:r w:rsidRPr="00721973">
        <w:t>• Rreshti I dyte shtrihet nga 1/2 e panelit</w:t>
      </w:r>
    </w:p>
    <w:p w14:paraId="09456CEC" w14:textId="77777777" w:rsidR="00373F4A" w:rsidRPr="00721973" w:rsidRDefault="00373F4A" w:rsidP="00373F4A">
      <w:pPr>
        <w:ind w:left="360"/>
        <w:jc w:val="both"/>
      </w:pPr>
      <w:r w:rsidRPr="00721973">
        <w:t xml:space="preserve">• Vemendje duhet kushtuar ngjitjes se paneleve ne qoshe, qe nyjet e tyre te mos jene ne skaje te nderteses (duhet te behet me mistri te dhembezuar), si dhe rreth hapjeve. </w:t>
      </w:r>
    </w:p>
    <w:p w14:paraId="47705DB2" w14:textId="77777777" w:rsidR="00373F4A" w:rsidRPr="00721973" w:rsidRDefault="00373F4A" w:rsidP="00373F4A">
      <w:pPr>
        <w:ind w:left="360"/>
        <w:jc w:val="both"/>
      </w:pPr>
      <w:r w:rsidRPr="00721973">
        <w:t>Eshte mire te pritet paneli rreth vrimave dhe te shmanget çarja ne qoshe qe shpesh mund te shihen ne fasadat e aplikuara ne menyre joprofesionale.</w:t>
      </w:r>
    </w:p>
    <w:p w14:paraId="3CC745D6" w14:textId="77777777" w:rsidR="00373F4A" w:rsidRPr="00721973" w:rsidRDefault="00373F4A" w:rsidP="00373F4A">
      <w:pPr>
        <w:ind w:left="360"/>
        <w:jc w:val="both"/>
      </w:pPr>
      <w:r w:rsidRPr="00721973">
        <w:t>• Ne hapjen rreth dritares, duhet te ngjiten Elemente te ashtuquajtura shpaleta ne trashesi prej min 2 cm.</w:t>
      </w:r>
    </w:p>
    <w:p w14:paraId="43CF0A38" w14:textId="77777777" w:rsidR="00373F4A" w:rsidRPr="00721973" w:rsidRDefault="00373F4A" w:rsidP="00373F4A">
      <w:pPr>
        <w:spacing w:line="240" w:lineRule="auto"/>
        <w:ind w:left="360"/>
        <w:jc w:val="both"/>
      </w:pPr>
    </w:p>
    <w:tbl>
      <w:tblPr>
        <w:tblStyle w:val="TableGrid"/>
        <w:tblW w:w="0" w:type="auto"/>
        <w:tblInd w:w="360" w:type="dxa"/>
        <w:tblLook w:val="04A0" w:firstRow="1" w:lastRow="0" w:firstColumn="1" w:lastColumn="0" w:noHBand="0" w:noVBand="1"/>
      </w:tblPr>
      <w:tblGrid>
        <w:gridCol w:w="4620"/>
        <w:gridCol w:w="4627"/>
      </w:tblGrid>
      <w:tr w:rsidR="00373F4A" w:rsidRPr="00721973" w14:paraId="619C977D" w14:textId="77777777" w:rsidTr="000D2B54">
        <w:tc>
          <w:tcPr>
            <w:tcW w:w="4675" w:type="dxa"/>
            <w:vAlign w:val="center"/>
          </w:tcPr>
          <w:p w14:paraId="78C7DA43" w14:textId="77777777" w:rsidR="00373F4A" w:rsidRPr="00721973" w:rsidRDefault="00373F4A" w:rsidP="000D2B54">
            <w:pPr>
              <w:jc w:val="center"/>
            </w:pPr>
            <w:r w:rsidRPr="00721973">
              <w:rPr>
                <w:noProof/>
              </w:rPr>
              <mc:AlternateContent>
                <mc:Choice Requires="wpg">
                  <w:drawing>
                    <wp:inline distT="0" distB="0" distL="0" distR="0" wp14:anchorId="6E099338" wp14:editId="0061CC4D">
                      <wp:extent cx="2032000" cy="1018540"/>
                      <wp:effectExtent l="9525" t="9525" r="6350" b="10160"/>
                      <wp:docPr id="716" name="Group 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2000" cy="1018540"/>
                                <a:chOff x="0" y="0"/>
                                <a:chExt cx="3200" cy="1604"/>
                              </a:xfrm>
                            </wpg:grpSpPr>
                            <wps:wsp>
                              <wps:cNvPr id="717" name="Rectangle 656"/>
                              <wps:cNvSpPr>
                                <a:spLocks/>
                              </wps:cNvSpPr>
                              <wps:spPr bwMode="auto">
                                <a:xfrm>
                                  <a:off x="3" y="3"/>
                                  <a:ext cx="3192" cy="1596"/>
                                </a:xfrm>
                                <a:prstGeom prst="rect">
                                  <a:avLst/>
                                </a:prstGeom>
                                <a:noFill/>
                                <a:ln w="4291">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 name="Freeform 657"/>
                              <wps:cNvSpPr>
                                <a:spLocks/>
                              </wps:cNvSpPr>
                              <wps:spPr bwMode="auto">
                                <a:xfrm>
                                  <a:off x="221" y="183"/>
                                  <a:ext cx="2779" cy="1216"/>
                                </a:xfrm>
                                <a:custGeom>
                                  <a:avLst/>
                                  <a:gdLst>
                                    <a:gd name="T0" fmla="*/ 2485 w 2779"/>
                                    <a:gd name="T1" fmla="*/ 1179 h 1216"/>
                                    <a:gd name="T2" fmla="*/ 2368 w 2779"/>
                                    <a:gd name="T3" fmla="*/ 1202 h 1216"/>
                                    <a:gd name="T4" fmla="*/ 2247 w 2779"/>
                                    <a:gd name="T5" fmla="*/ 1206 h 1216"/>
                                    <a:gd name="T6" fmla="*/ 2035 w 2779"/>
                                    <a:gd name="T7" fmla="*/ 1186 h 1216"/>
                                    <a:gd name="T8" fmla="*/ 1796 w 2779"/>
                                    <a:gd name="T9" fmla="*/ 1155 h 1216"/>
                                    <a:gd name="T10" fmla="*/ 1616 w 2779"/>
                                    <a:gd name="T11" fmla="*/ 1157 h 1216"/>
                                    <a:gd name="T12" fmla="*/ 1375 w 2779"/>
                                    <a:gd name="T13" fmla="*/ 1164 h 1216"/>
                                    <a:gd name="T14" fmla="*/ 1195 w 2779"/>
                                    <a:gd name="T15" fmla="*/ 1148 h 1216"/>
                                    <a:gd name="T16" fmla="*/ 983 w 2779"/>
                                    <a:gd name="T17" fmla="*/ 1128 h 1216"/>
                                    <a:gd name="T18" fmla="*/ 864 w 2779"/>
                                    <a:gd name="T19" fmla="*/ 1132 h 1216"/>
                                    <a:gd name="T20" fmla="*/ 594 w 2779"/>
                                    <a:gd name="T21" fmla="*/ 1184 h 1216"/>
                                    <a:gd name="T22" fmla="*/ 448 w 2779"/>
                                    <a:gd name="T23" fmla="*/ 1211 h 1216"/>
                                    <a:gd name="T24" fmla="*/ 331 w 2779"/>
                                    <a:gd name="T25" fmla="*/ 1213 h 1216"/>
                                    <a:gd name="T26" fmla="*/ 123 w 2779"/>
                                    <a:gd name="T27" fmla="*/ 1191 h 1216"/>
                                    <a:gd name="T28" fmla="*/ 33 w 2779"/>
                                    <a:gd name="T29" fmla="*/ 1179 h 1216"/>
                                    <a:gd name="T30" fmla="*/ 11 w 2779"/>
                                    <a:gd name="T31" fmla="*/ 1166 h 1216"/>
                                    <a:gd name="T32" fmla="*/ 2 w 2779"/>
                                    <a:gd name="T33" fmla="*/ 1143 h 1216"/>
                                    <a:gd name="T34" fmla="*/ 6 w 2779"/>
                                    <a:gd name="T35" fmla="*/ 1085 h 1216"/>
                                    <a:gd name="T36" fmla="*/ 29 w 2779"/>
                                    <a:gd name="T37" fmla="*/ 963 h 1216"/>
                                    <a:gd name="T38" fmla="*/ 45 w 2779"/>
                                    <a:gd name="T39" fmla="*/ 842 h 1216"/>
                                    <a:gd name="T40" fmla="*/ 49 w 2779"/>
                                    <a:gd name="T41" fmla="*/ 729 h 1216"/>
                                    <a:gd name="T42" fmla="*/ 27 w 2779"/>
                                    <a:gd name="T43" fmla="*/ 502 h 1216"/>
                                    <a:gd name="T44" fmla="*/ 2 w 2779"/>
                                    <a:gd name="T45" fmla="*/ 283 h 1216"/>
                                    <a:gd name="T46" fmla="*/ 4 w 2779"/>
                                    <a:gd name="T47" fmla="*/ 173 h 1216"/>
                                    <a:gd name="T48" fmla="*/ 20 w 2779"/>
                                    <a:gd name="T49" fmla="*/ 114 h 1216"/>
                                    <a:gd name="T50" fmla="*/ 49 w 2779"/>
                                    <a:gd name="T51" fmla="*/ 63 h 1216"/>
                                    <a:gd name="T52" fmla="*/ 96 w 2779"/>
                                    <a:gd name="T53" fmla="*/ 24 h 1216"/>
                                    <a:gd name="T54" fmla="*/ 150 w 2779"/>
                                    <a:gd name="T55" fmla="*/ 4 h 1216"/>
                                    <a:gd name="T56" fmla="*/ 225 w 2779"/>
                                    <a:gd name="T57" fmla="*/ 0 h 1216"/>
                                    <a:gd name="T58" fmla="*/ 385 w 2779"/>
                                    <a:gd name="T59" fmla="*/ 22 h 1216"/>
                                    <a:gd name="T60" fmla="*/ 628 w 2779"/>
                                    <a:gd name="T61" fmla="*/ 63 h 1216"/>
                                    <a:gd name="T62" fmla="*/ 862 w 2779"/>
                                    <a:gd name="T63" fmla="*/ 87 h 1216"/>
                                    <a:gd name="T64" fmla="*/ 1101 w 2779"/>
                                    <a:gd name="T65" fmla="*/ 81 h 1216"/>
                                    <a:gd name="T66" fmla="*/ 1402 w 2779"/>
                                    <a:gd name="T67" fmla="*/ 67 h 1216"/>
                                    <a:gd name="T68" fmla="*/ 1706 w 2779"/>
                                    <a:gd name="T69" fmla="*/ 87 h 1216"/>
                                    <a:gd name="T70" fmla="*/ 1855 w 2779"/>
                                    <a:gd name="T71" fmla="*/ 92 h 1216"/>
                                    <a:gd name="T72" fmla="*/ 1976 w 2779"/>
                                    <a:gd name="T73" fmla="*/ 78 h 1216"/>
                                    <a:gd name="T74" fmla="*/ 2125 w 2779"/>
                                    <a:gd name="T75" fmla="*/ 38 h 1216"/>
                                    <a:gd name="T76" fmla="*/ 2244 w 2779"/>
                                    <a:gd name="T77" fmla="*/ 11 h 1216"/>
                                    <a:gd name="T78" fmla="*/ 2334 w 2779"/>
                                    <a:gd name="T79" fmla="*/ 9 h 1216"/>
                                    <a:gd name="T80" fmla="*/ 2393 w 2779"/>
                                    <a:gd name="T81" fmla="*/ 22 h 1216"/>
                                    <a:gd name="T82" fmla="*/ 2539 w 2779"/>
                                    <a:gd name="T83" fmla="*/ 81 h 1216"/>
                                    <a:gd name="T84" fmla="*/ 2600 w 2779"/>
                                    <a:gd name="T85" fmla="*/ 90 h 1216"/>
                                    <a:gd name="T86" fmla="*/ 2661 w 2779"/>
                                    <a:gd name="T87" fmla="*/ 76 h 1216"/>
                                    <a:gd name="T88" fmla="*/ 2713 w 2779"/>
                                    <a:gd name="T89" fmla="*/ 42 h 1216"/>
                                    <a:gd name="T90" fmla="*/ 2733 w 2779"/>
                                    <a:gd name="T91" fmla="*/ 29 h 1216"/>
                                    <a:gd name="T92" fmla="*/ 2738 w 2779"/>
                                    <a:gd name="T93" fmla="*/ 33 h 1216"/>
                                    <a:gd name="T94" fmla="*/ 2733 w 2779"/>
                                    <a:gd name="T95" fmla="*/ 58 h 1216"/>
                                    <a:gd name="T96" fmla="*/ 2699 w 2779"/>
                                    <a:gd name="T97" fmla="*/ 146 h 1216"/>
                                    <a:gd name="T98" fmla="*/ 2674 w 2779"/>
                                    <a:gd name="T99" fmla="*/ 225 h 1216"/>
                                    <a:gd name="T100" fmla="*/ 2661 w 2779"/>
                                    <a:gd name="T101" fmla="*/ 297 h 1216"/>
                                    <a:gd name="T102" fmla="*/ 2659 w 2779"/>
                                    <a:gd name="T103" fmla="*/ 391 h 1216"/>
                                    <a:gd name="T104" fmla="*/ 2683 w 2779"/>
                                    <a:gd name="T105" fmla="*/ 549 h 1216"/>
                                    <a:gd name="T106" fmla="*/ 2692 w 2779"/>
                                    <a:gd name="T107" fmla="*/ 652 h 1216"/>
                                    <a:gd name="T108" fmla="*/ 2692 w 2779"/>
                                    <a:gd name="T109" fmla="*/ 767 h 1216"/>
                                    <a:gd name="T110" fmla="*/ 2706 w 2779"/>
                                    <a:gd name="T111" fmla="*/ 864 h 1216"/>
                                    <a:gd name="T112" fmla="*/ 2729 w 2779"/>
                                    <a:gd name="T113" fmla="*/ 934 h 1216"/>
                                    <a:gd name="T114" fmla="*/ 2769 w 2779"/>
                                    <a:gd name="T115" fmla="*/ 1042 h 1216"/>
                                    <a:gd name="T116" fmla="*/ 2778 w 2779"/>
                                    <a:gd name="T117" fmla="*/ 1098 h 1216"/>
                                    <a:gd name="T118" fmla="*/ 2771 w 2779"/>
                                    <a:gd name="T119" fmla="*/ 1119 h 1216"/>
                                    <a:gd name="T120" fmla="*/ 2753 w 2779"/>
                                    <a:gd name="T121" fmla="*/ 1128 h 1216"/>
                                    <a:gd name="T122" fmla="*/ 2695 w 2779"/>
                                    <a:gd name="T123" fmla="*/ 1132 h 1216"/>
                                    <a:gd name="T124" fmla="*/ 2629 w 2779"/>
                                    <a:gd name="T125" fmla="*/ 1137 h 121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779" h="1216">
                                      <a:moveTo>
                                        <a:pt x="2629" y="1137"/>
                                      </a:moveTo>
                                      <a:lnTo>
                                        <a:pt x="2573" y="1155"/>
                                      </a:lnTo>
                                      <a:lnTo>
                                        <a:pt x="2515" y="1173"/>
                                      </a:lnTo>
                                      <a:lnTo>
                                        <a:pt x="2485" y="1179"/>
                                      </a:lnTo>
                                      <a:lnTo>
                                        <a:pt x="2456" y="1186"/>
                                      </a:lnTo>
                                      <a:lnTo>
                                        <a:pt x="2427" y="1193"/>
                                      </a:lnTo>
                                      <a:lnTo>
                                        <a:pt x="2398" y="1197"/>
                                      </a:lnTo>
                                      <a:lnTo>
                                        <a:pt x="2368" y="1202"/>
                                      </a:lnTo>
                                      <a:lnTo>
                                        <a:pt x="2337" y="1204"/>
                                      </a:lnTo>
                                      <a:lnTo>
                                        <a:pt x="2307" y="1206"/>
                                      </a:lnTo>
                                      <a:lnTo>
                                        <a:pt x="2278" y="1206"/>
                                      </a:lnTo>
                                      <a:lnTo>
                                        <a:pt x="2247" y="1206"/>
                                      </a:lnTo>
                                      <a:lnTo>
                                        <a:pt x="2217" y="1206"/>
                                      </a:lnTo>
                                      <a:lnTo>
                                        <a:pt x="2157" y="1202"/>
                                      </a:lnTo>
                                      <a:lnTo>
                                        <a:pt x="2096" y="1195"/>
                                      </a:lnTo>
                                      <a:lnTo>
                                        <a:pt x="2035" y="1186"/>
                                      </a:lnTo>
                                      <a:lnTo>
                                        <a:pt x="1916" y="1168"/>
                                      </a:lnTo>
                                      <a:lnTo>
                                        <a:pt x="1857" y="1161"/>
                                      </a:lnTo>
                                      <a:lnTo>
                                        <a:pt x="1828" y="1157"/>
                                      </a:lnTo>
                                      <a:lnTo>
                                        <a:pt x="1796" y="1155"/>
                                      </a:lnTo>
                                      <a:lnTo>
                                        <a:pt x="1767" y="1155"/>
                                      </a:lnTo>
                                      <a:lnTo>
                                        <a:pt x="1738" y="1152"/>
                                      </a:lnTo>
                                      <a:lnTo>
                                        <a:pt x="1677" y="1152"/>
                                      </a:lnTo>
                                      <a:lnTo>
                                        <a:pt x="1616" y="1157"/>
                                      </a:lnTo>
                                      <a:lnTo>
                                        <a:pt x="1555" y="1159"/>
                                      </a:lnTo>
                                      <a:lnTo>
                                        <a:pt x="1497" y="1161"/>
                                      </a:lnTo>
                                      <a:lnTo>
                                        <a:pt x="1436" y="1164"/>
                                      </a:lnTo>
                                      <a:lnTo>
                                        <a:pt x="1375" y="1164"/>
                                      </a:lnTo>
                                      <a:lnTo>
                                        <a:pt x="1346" y="1161"/>
                                      </a:lnTo>
                                      <a:lnTo>
                                        <a:pt x="1314" y="1161"/>
                                      </a:lnTo>
                                      <a:lnTo>
                                        <a:pt x="1254" y="1155"/>
                                      </a:lnTo>
                                      <a:lnTo>
                                        <a:pt x="1195" y="1148"/>
                                      </a:lnTo>
                                      <a:lnTo>
                                        <a:pt x="1134" y="1141"/>
                                      </a:lnTo>
                                      <a:lnTo>
                                        <a:pt x="1074" y="1134"/>
                                      </a:lnTo>
                                      <a:lnTo>
                                        <a:pt x="1015" y="1130"/>
                                      </a:lnTo>
                                      <a:lnTo>
                                        <a:pt x="983" y="1128"/>
                                      </a:lnTo>
                                      <a:lnTo>
                                        <a:pt x="954" y="1128"/>
                                      </a:lnTo>
                                      <a:lnTo>
                                        <a:pt x="925" y="1128"/>
                                      </a:lnTo>
                                      <a:lnTo>
                                        <a:pt x="893" y="1130"/>
                                      </a:lnTo>
                                      <a:lnTo>
                                        <a:pt x="864" y="1132"/>
                                      </a:lnTo>
                                      <a:lnTo>
                                        <a:pt x="835" y="1137"/>
                                      </a:lnTo>
                                      <a:lnTo>
                                        <a:pt x="774" y="1146"/>
                                      </a:lnTo>
                                      <a:lnTo>
                                        <a:pt x="713" y="1159"/>
                                      </a:lnTo>
                                      <a:lnTo>
                                        <a:pt x="594" y="1184"/>
                                      </a:lnTo>
                                      <a:lnTo>
                                        <a:pt x="535" y="1197"/>
                                      </a:lnTo>
                                      <a:lnTo>
                                        <a:pt x="506" y="1202"/>
                                      </a:lnTo>
                                      <a:lnTo>
                                        <a:pt x="477" y="1206"/>
                                      </a:lnTo>
                                      <a:lnTo>
                                        <a:pt x="448" y="1211"/>
                                      </a:lnTo>
                                      <a:lnTo>
                                        <a:pt x="418" y="1213"/>
                                      </a:lnTo>
                                      <a:lnTo>
                                        <a:pt x="389" y="1215"/>
                                      </a:lnTo>
                                      <a:lnTo>
                                        <a:pt x="360" y="1215"/>
                                      </a:lnTo>
                                      <a:lnTo>
                                        <a:pt x="331" y="1213"/>
                                      </a:lnTo>
                                      <a:lnTo>
                                        <a:pt x="301" y="1213"/>
                                      </a:lnTo>
                                      <a:lnTo>
                                        <a:pt x="245" y="1206"/>
                                      </a:lnTo>
                                      <a:lnTo>
                                        <a:pt x="184" y="1200"/>
                                      </a:lnTo>
                                      <a:lnTo>
                                        <a:pt x="123" y="1191"/>
                                      </a:lnTo>
                                      <a:lnTo>
                                        <a:pt x="90" y="1186"/>
                                      </a:lnTo>
                                      <a:lnTo>
                                        <a:pt x="58" y="1184"/>
                                      </a:lnTo>
                                      <a:lnTo>
                                        <a:pt x="42" y="1182"/>
                                      </a:lnTo>
                                      <a:lnTo>
                                        <a:pt x="33" y="1179"/>
                                      </a:lnTo>
                                      <a:lnTo>
                                        <a:pt x="27" y="1177"/>
                                      </a:lnTo>
                                      <a:lnTo>
                                        <a:pt x="20" y="1175"/>
                                      </a:lnTo>
                                      <a:lnTo>
                                        <a:pt x="15" y="1170"/>
                                      </a:lnTo>
                                      <a:lnTo>
                                        <a:pt x="11" y="1166"/>
                                      </a:lnTo>
                                      <a:lnTo>
                                        <a:pt x="6" y="1161"/>
                                      </a:lnTo>
                                      <a:lnTo>
                                        <a:pt x="4" y="1157"/>
                                      </a:lnTo>
                                      <a:lnTo>
                                        <a:pt x="2" y="1150"/>
                                      </a:lnTo>
                                      <a:lnTo>
                                        <a:pt x="2" y="1143"/>
                                      </a:lnTo>
                                      <a:lnTo>
                                        <a:pt x="0" y="1137"/>
                                      </a:lnTo>
                                      <a:lnTo>
                                        <a:pt x="0" y="1121"/>
                                      </a:lnTo>
                                      <a:lnTo>
                                        <a:pt x="2" y="1103"/>
                                      </a:lnTo>
                                      <a:lnTo>
                                        <a:pt x="6" y="1085"/>
                                      </a:lnTo>
                                      <a:lnTo>
                                        <a:pt x="9" y="1067"/>
                                      </a:lnTo>
                                      <a:lnTo>
                                        <a:pt x="18" y="1031"/>
                                      </a:lnTo>
                                      <a:lnTo>
                                        <a:pt x="24" y="997"/>
                                      </a:lnTo>
                                      <a:lnTo>
                                        <a:pt x="29" y="963"/>
                                      </a:lnTo>
                                      <a:lnTo>
                                        <a:pt x="36" y="932"/>
                                      </a:lnTo>
                                      <a:lnTo>
                                        <a:pt x="38" y="900"/>
                                      </a:lnTo>
                                      <a:lnTo>
                                        <a:pt x="42" y="871"/>
                                      </a:lnTo>
                                      <a:lnTo>
                                        <a:pt x="45" y="842"/>
                                      </a:lnTo>
                                      <a:lnTo>
                                        <a:pt x="47" y="812"/>
                                      </a:lnTo>
                                      <a:lnTo>
                                        <a:pt x="49" y="785"/>
                                      </a:lnTo>
                                      <a:lnTo>
                                        <a:pt x="49" y="758"/>
                                      </a:lnTo>
                                      <a:lnTo>
                                        <a:pt x="49" y="729"/>
                                      </a:lnTo>
                                      <a:lnTo>
                                        <a:pt x="47" y="675"/>
                                      </a:lnTo>
                                      <a:lnTo>
                                        <a:pt x="40" y="619"/>
                                      </a:lnTo>
                                      <a:lnTo>
                                        <a:pt x="33" y="560"/>
                                      </a:lnTo>
                                      <a:lnTo>
                                        <a:pt x="27" y="502"/>
                                      </a:lnTo>
                                      <a:lnTo>
                                        <a:pt x="18" y="441"/>
                                      </a:lnTo>
                                      <a:lnTo>
                                        <a:pt x="11" y="380"/>
                                      </a:lnTo>
                                      <a:lnTo>
                                        <a:pt x="4" y="317"/>
                                      </a:lnTo>
                                      <a:lnTo>
                                        <a:pt x="2" y="283"/>
                                      </a:lnTo>
                                      <a:lnTo>
                                        <a:pt x="0" y="252"/>
                                      </a:lnTo>
                                      <a:lnTo>
                                        <a:pt x="0" y="218"/>
                                      </a:lnTo>
                                      <a:lnTo>
                                        <a:pt x="2" y="186"/>
                                      </a:lnTo>
                                      <a:lnTo>
                                        <a:pt x="4" y="173"/>
                                      </a:lnTo>
                                      <a:lnTo>
                                        <a:pt x="6" y="157"/>
                                      </a:lnTo>
                                      <a:lnTo>
                                        <a:pt x="11" y="141"/>
                                      </a:lnTo>
                                      <a:lnTo>
                                        <a:pt x="13" y="128"/>
                                      </a:lnTo>
                                      <a:lnTo>
                                        <a:pt x="20" y="114"/>
                                      </a:lnTo>
                                      <a:lnTo>
                                        <a:pt x="24" y="101"/>
                                      </a:lnTo>
                                      <a:lnTo>
                                        <a:pt x="31" y="87"/>
                                      </a:lnTo>
                                      <a:lnTo>
                                        <a:pt x="40" y="74"/>
                                      </a:lnTo>
                                      <a:lnTo>
                                        <a:pt x="49" y="63"/>
                                      </a:lnTo>
                                      <a:lnTo>
                                        <a:pt x="60" y="51"/>
                                      </a:lnTo>
                                      <a:lnTo>
                                        <a:pt x="72" y="42"/>
                                      </a:lnTo>
                                      <a:lnTo>
                                        <a:pt x="83" y="33"/>
                                      </a:lnTo>
                                      <a:lnTo>
                                        <a:pt x="96" y="24"/>
                                      </a:lnTo>
                                      <a:lnTo>
                                        <a:pt x="108" y="18"/>
                                      </a:lnTo>
                                      <a:lnTo>
                                        <a:pt x="121" y="13"/>
                                      </a:lnTo>
                                      <a:lnTo>
                                        <a:pt x="137" y="9"/>
                                      </a:lnTo>
                                      <a:lnTo>
                                        <a:pt x="150" y="4"/>
                                      </a:lnTo>
                                      <a:lnTo>
                                        <a:pt x="164" y="2"/>
                                      </a:lnTo>
                                      <a:lnTo>
                                        <a:pt x="180" y="0"/>
                                      </a:lnTo>
                                      <a:lnTo>
                                        <a:pt x="195" y="0"/>
                                      </a:lnTo>
                                      <a:lnTo>
                                        <a:pt x="225" y="0"/>
                                      </a:lnTo>
                                      <a:lnTo>
                                        <a:pt x="258" y="2"/>
                                      </a:lnTo>
                                      <a:lnTo>
                                        <a:pt x="290" y="6"/>
                                      </a:lnTo>
                                      <a:lnTo>
                                        <a:pt x="321" y="11"/>
                                      </a:lnTo>
                                      <a:lnTo>
                                        <a:pt x="385" y="22"/>
                                      </a:lnTo>
                                      <a:lnTo>
                                        <a:pt x="448" y="33"/>
                                      </a:lnTo>
                                      <a:lnTo>
                                        <a:pt x="508" y="42"/>
                                      </a:lnTo>
                                      <a:lnTo>
                                        <a:pt x="569" y="54"/>
                                      </a:lnTo>
                                      <a:lnTo>
                                        <a:pt x="628" y="63"/>
                                      </a:lnTo>
                                      <a:lnTo>
                                        <a:pt x="686" y="72"/>
                                      </a:lnTo>
                                      <a:lnTo>
                                        <a:pt x="745" y="78"/>
                                      </a:lnTo>
                                      <a:lnTo>
                                        <a:pt x="803" y="83"/>
                                      </a:lnTo>
                                      <a:lnTo>
                                        <a:pt x="862" y="87"/>
                                      </a:lnTo>
                                      <a:lnTo>
                                        <a:pt x="920" y="87"/>
                                      </a:lnTo>
                                      <a:lnTo>
                                        <a:pt x="981" y="87"/>
                                      </a:lnTo>
                                      <a:lnTo>
                                        <a:pt x="1040" y="83"/>
                                      </a:lnTo>
                                      <a:lnTo>
                                        <a:pt x="1101" y="81"/>
                                      </a:lnTo>
                                      <a:lnTo>
                                        <a:pt x="1220" y="72"/>
                                      </a:lnTo>
                                      <a:lnTo>
                                        <a:pt x="1281" y="67"/>
                                      </a:lnTo>
                                      <a:lnTo>
                                        <a:pt x="1341" y="67"/>
                                      </a:lnTo>
                                      <a:lnTo>
                                        <a:pt x="1402" y="67"/>
                                      </a:lnTo>
                                      <a:lnTo>
                                        <a:pt x="1463" y="69"/>
                                      </a:lnTo>
                                      <a:lnTo>
                                        <a:pt x="1524" y="72"/>
                                      </a:lnTo>
                                      <a:lnTo>
                                        <a:pt x="1585" y="78"/>
                                      </a:lnTo>
                                      <a:lnTo>
                                        <a:pt x="1706" y="87"/>
                                      </a:lnTo>
                                      <a:lnTo>
                                        <a:pt x="1765" y="92"/>
                                      </a:lnTo>
                                      <a:lnTo>
                                        <a:pt x="1796" y="92"/>
                                      </a:lnTo>
                                      <a:lnTo>
                                        <a:pt x="1826" y="92"/>
                                      </a:lnTo>
                                      <a:lnTo>
                                        <a:pt x="1855" y="92"/>
                                      </a:lnTo>
                                      <a:lnTo>
                                        <a:pt x="1886" y="90"/>
                                      </a:lnTo>
                                      <a:lnTo>
                                        <a:pt x="1916" y="87"/>
                                      </a:lnTo>
                                      <a:lnTo>
                                        <a:pt x="1945" y="83"/>
                                      </a:lnTo>
                                      <a:lnTo>
                                        <a:pt x="1976" y="78"/>
                                      </a:lnTo>
                                      <a:lnTo>
                                        <a:pt x="2006" y="72"/>
                                      </a:lnTo>
                                      <a:lnTo>
                                        <a:pt x="2035" y="63"/>
                                      </a:lnTo>
                                      <a:lnTo>
                                        <a:pt x="2067" y="56"/>
                                      </a:lnTo>
                                      <a:lnTo>
                                        <a:pt x="2125" y="38"/>
                                      </a:lnTo>
                                      <a:lnTo>
                                        <a:pt x="2157" y="29"/>
                                      </a:lnTo>
                                      <a:lnTo>
                                        <a:pt x="2186" y="22"/>
                                      </a:lnTo>
                                      <a:lnTo>
                                        <a:pt x="2215" y="15"/>
                                      </a:lnTo>
                                      <a:lnTo>
                                        <a:pt x="2244" y="11"/>
                                      </a:lnTo>
                                      <a:lnTo>
                                        <a:pt x="2274" y="6"/>
                                      </a:lnTo>
                                      <a:lnTo>
                                        <a:pt x="2305" y="6"/>
                                      </a:lnTo>
                                      <a:lnTo>
                                        <a:pt x="2319" y="6"/>
                                      </a:lnTo>
                                      <a:lnTo>
                                        <a:pt x="2334" y="9"/>
                                      </a:lnTo>
                                      <a:lnTo>
                                        <a:pt x="2348" y="11"/>
                                      </a:lnTo>
                                      <a:lnTo>
                                        <a:pt x="2364" y="13"/>
                                      </a:lnTo>
                                      <a:lnTo>
                                        <a:pt x="2377" y="18"/>
                                      </a:lnTo>
                                      <a:lnTo>
                                        <a:pt x="2393" y="22"/>
                                      </a:lnTo>
                                      <a:lnTo>
                                        <a:pt x="2422" y="33"/>
                                      </a:lnTo>
                                      <a:lnTo>
                                        <a:pt x="2481" y="58"/>
                                      </a:lnTo>
                                      <a:lnTo>
                                        <a:pt x="2510" y="72"/>
                                      </a:lnTo>
                                      <a:lnTo>
                                        <a:pt x="2539" y="81"/>
                                      </a:lnTo>
                                      <a:lnTo>
                                        <a:pt x="2555" y="85"/>
                                      </a:lnTo>
                                      <a:lnTo>
                                        <a:pt x="2569" y="87"/>
                                      </a:lnTo>
                                      <a:lnTo>
                                        <a:pt x="2584" y="90"/>
                                      </a:lnTo>
                                      <a:lnTo>
                                        <a:pt x="2600" y="90"/>
                                      </a:lnTo>
                                      <a:lnTo>
                                        <a:pt x="2614" y="90"/>
                                      </a:lnTo>
                                      <a:lnTo>
                                        <a:pt x="2629" y="87"/>
                                      </a:lnTo>
                                      <a:lnTo>
                                        <a:pt x="2645" y="83"/>
                                      </a:lnTo>
                                      <a:lnTo>
                                        <a:pt x="2661" y="76"/>
                                      </a:lnTo>
                                      <a:lnTo>
                                        <a:pt x="2674" y="67"/>
                                      </a:lnTo>
                                      <a:lnTo>
                                        <a:pt x="2690" y="58"/>
                                      </a:lnTo>
                                      <a:lnTo>
                                        <a:pt x="2706" y="47"/>
                                      </a:lnTo>
                                      <a:lnTo>
                                        <a:pt x="2713" y="42"/>
                                      </a:lnTo>
                                      <a:lnTo>
                                        <a:pt x="2717" y="38"/>
                                      </a:lnTo>
                                      <a:lnTo>
                                        <a:pt x="2724" y="33"/>
                                      </a:lnTo>
                                      <a:lnTo>
                                        <a:pt x="2729" y="29"/>
                                      </a:lnTo>
                                      <a:lnTo>
                                        <a:pt x="2733" y="29"/>
                                      </a:lnTo>
                                      <a:lnTo>
                                        <a:pt x="2735" y="27"/>
                                      </a:lnTo>
                                      <a:lnTo>
                                        <a:pt x="2738" y="29"/>
                                      </a:lnTo>
                                      <a:lnTo>
                                        <a:pt x="2738" y="31"/>
                                      </a:lnTo>
                                      <a:lnTo>
                                        <a:pt x="2738" y="33"/>
                                      </a:lnTo>
                                      <a:lnTo>
                                        <a:pt x="2738" y="38"/>
                                      </a:lnTo>
                                      <a:lnTo>
                                        <a:pt x="2738" y="45"/>
                                      </a:lnTo>
                                      <a:lnTo>
                                        <a:pt x="2735" y="51"/>
                                      </a:lnTo>
                                      <a:lnTo>
                                        <a:pt x="2733" y="58"/>
                                      </a:lnTo>
                                      <a:lnTo>
                                        <a:pt x="2731" y="65"/>
                                      </a:lnTo>
                                      <a:lnTo>
                                        <a:pt x="2724" y="83"/>
                                      </a:lnTo>
                                      <a:lnTo>
                                        <a:pt x="2715" y="103"/>
                                      </a:lnTo>
                                      <a:lnTo>
                                        <a:pt x="2699" y="146"/>
                                      </a:lnTo>
                                      <a:lnTo>
                                        <a:pt x="2690" y="166"/>
                                      </a:lnTo>
                                      <a:lnTo>
                                        <a:pt x="2683" y="186"/>
                                      </a:lnTo>
                                      <a:lnTo>
                                        <a:pt x="2679" y="207"/>
                                      </a:lnTo>
                                      <a:lnTo>
                                        <a:pt x="2674" y="225"/>
                                      </a:lnTo>
                                      <a:lnTo>
                                        <a:pt x="2670" y="245"/>
                                      </a:lnTo>
                                      <a:lnTo>
                                        <a:pt x="2665" y="263"/>
                                      </a:lnTo>
                                      <a:lnTo>
                                        <a:pt x="2663" y="279"/>
                                      </a:lnTo>
                                      <a:lnTo>
                                        <a:pt x="2661" y="297"/>
                                      </a:lnTo>
                                      <a:lnTo>
                                        <a:pt x="2659" y="312"/>
                                      </a:lnTo>
                                      <a:lnTo>
                                        <a:pt x="2659" y="331"/>
                                      </a:lnTo>
                                      <a:lnTo>
                                        <a:pt x="2659" y="360"/>
                                      </a:lnTo>
                                      <a:lnTo>
                                        <a:pt x="2659" y="391"/>
                                      </a:lnTo>
                                      <a:lnTo>
                                        <a:pt x="2663" y="418"/>
                                      </a:lnTo>
                                      <a:lnTo>
                                        <a:pt x="2665" y="445"/>
                                      </a:lnTo>
                                      <a:lnTo>
                                        <a:pt x="2674" y="499"/>
                                      </a:lnTo>
                                      <a:lnTo>
                                        <a:pt x="2683" y="549"/>
                                      </a:lnTo>
                                      <a:lnTo>
                                        <a:pt x="2688" y="574"/>
                                      </a:lnTo>
                                      <a:lnTo>
                                        <a:pt x="2690" y="601"/>
                                      </a:lnTo>
                                      <a:lnTo>
                                        <a:pt x="2692" y="625"/>
                                      </a:lnTo>
                                      <a:lnTo>
                                        <a:pt x="2692" y="652"/>
                                      </a:lnTo>
                                      <a:lnTo>
                                        <a:pt x="2692" y="680"/>
                                      </a:lnTo>
                                      <a:lnTo>
                                        <a:pt x="2692" y="709"/>
                                      </a:lnTo>
                                      <a:lnTo>
                                        <a:pt x="2692" y="736"/>
                                      </a:lnTo>
                                      <a:lnTo>
                                        <a:pt x="2692" y="767"/>
                                      </a:lnTo>
                                      <a:lnTo>
                                        <a:pt x="2695" y="797"/>
                                      </a:lnTo>
                                      <a:lnTo>
                                        <a:pt x="2699" y="830"/>
                                      </a:lnTo>
                                      <a:lnTo>
                                        <a:pt x="2704" y="846"/>
                                      </a:lnTo>
                                      <a:lnTo>
                                        <a:pt x="2706" y="864"/>
                                      </a:lnTo>
                                      <a:lnTo>
                                        <a:pt x="2710" y="880"/>
                                      </a:lnTo>
                                      <a:lnTo>
                                        <a:pt x="2717" y="898"/>
                                      </a:lnTo>
                                      <a:lnTo>
                                        <a:pt x="2722" y="916"/>
                                      </a:lnTo>
                                      <a:lnTo>
                                        <a:pt x="2729" y="934"/>
                                      </a:lnTo>
                                      <a:lnTo>
                                        <a:pt x="2742" y="972"/>
                                      </a:lnTo>
                                      <a:lnTo>
                                        <a:pt x="2758" y="1008"/>
                                      </a:lnTo>
                                      <a:lnTo>
                                        <a:pt x="2765" y="1026"/>
                                      </a:lnTo>
                                      <a:lnTo>
                                        <a:pt x="2769" y="1042"/>
                                      </a:lnTo>
                                      <a:lnTo>
                                        <a:pt x="2774" y="1058"/>
                                      </a:lnTo>
                                      <a:lnTo>
                                        <a:pt x="2778" y="1074"/>
                                      </a:lnTo>
                                      <a:lnTo>
                                        <a:pt x="2778" y="1087"/>
                                      </a:lnTo>
                                      <a:lnTo>
                                        <a:pt x="2778" y="1098"/>
                                      </a:lnTo>
                                      <a:lnTo>
                                        <a:pt x="2778" y="1105"/>
                                      </a:lnTo>
                                      <a:lnTo>
                                        <a:pt x="2776" y="1110"/>
                                      </a:lnTo>
                                      <a:lnTo>
                                        <a:pt x="2774" y="1114"/>
                                      </a:lnTo>
                                      <a:lnTo>
                                        <a:pt x="2771" y="1119"/>
                                      </a:lnTo>
                                      <a:lnTo>
                                        <a:pt x="2769" y="1121"/>
                                      </a:lnTo>
                                      <a:lnTo>
                                        <a:pt x="2765" y="1123"/>
                                      </a:lnTo>
                                      <a:lnTo>
                                        <a:pt x="2760" y="1125"/>
                                      </a:lnTo>
                                      <a:lnTo>
                                        <a:pt x="2753" y="1128"/>
                                      </a:lnTo>
                                      <a:lnTo>
                                        <a:pt x="2742" y="1130"/>
                                      </a:lnTo>
                                      <a:lnTo>
                                        <a:pt x="2726" y="1132"/>
                                      </a:lnTo>
                                      <a:lnTo>
                                        <a:pt x="2710" y="1132"/>
                                      </a:lnTo>
                                      <a:lnTo>
                                        <a:pt x="2695" y="1132"/>
                                      </a:lnTo>
                                      <a:lnTo>
                                        <a:pt x="2677" y="1132"/>
                                      </a:lnTo>
                                      <a:lnTo>
                                        <a:pt x="2661" y="1132"/>
                                      </a:lnTo>
                                      <a:lnTo>
                                        <a:pt x="2645" y="1134"/>
                                      </a:lnTo>
                                      <a:lnTo>
                                        <a:pt x="2629" y="113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 name="Freeform 658"/>
                              <wps:cNvSpPr>
                                <a:spLocks/>
                              </wps:cNvSpPr>
                              <wps:spPr bwMode="auto">
                                <a:xfrm>
                                  <a:off x="1490" y="681"/>
                                  <a:ext cx="74" cy="25"/>
                                </a:xfrm>
                                <a:custGeom>
                                  <a:avLst/>
                                  <a:gdLst>
                                    <a:gd name="T0" fmla="*/ 74 w 74"/>
                                    <a:gd name="T1" fmla="*/ 7 h 25"/>
                                    <a:gd name="T2" fmla="*/ 55 w 74"/>
                                    <a:gd name="T3" fmla="*/ 0 h 25"/>
                                    <a:gd name="T4" fmla="*/ 36 w 74"/>
                                    <a:gd name="T5" fmla="*/ 0 h 25"/>
                                    <a:gd name="T6" fmla="*/ 13 w 74"/>
                                    <a:gd name="T7" fmla="*/ 11 h 25"/>
                                    <a:gd name="T8" fmla="*/ 0 w 74"/>
                                    <a:gd name="T9" fmla="*/ 24 h 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4" h="25">
                                      <a:moveTo>
                                        <a:pt x="74" y="7"/>
                                      </a:moveTo>
                                      <a:lnTo>
                                        <a:pt x="55" y="0"/>
                                      </a:lnTo>
                                      <a:lnTo>
                                        <a:pt x="36" y="0"/>
                                      </a:lnTo>
                                      <a:lnTo>
                                        <a:pt x="13" y="11"/>
                                      </a:lnTo>
                                      <a:lnTo>
                                        <a:pt x="0" y="2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 name="Freeform 659"/>
                              <wps:cNvSpPr>
                                <a:spLocks/>
                              </wps:cNvSpPr>
                              <wps:spPr bwMode="auto">
                                <a:xfrm>
                                  <a:off x="1450" y="723"/>
                                  <a:ext cx="34" cy="129"/>
                                </a:xfrm>
                                <a:custGeom>
                                  <a:avLst/>
                                  <a:gdLst>
                                    <a:gd name="T0" fmla="*/ 33 w 34"/>
                                    <a:gd name="T1" fmla="*/ 0 h 129"/>
                                    <a:gd name="T2" fmla="*/ 17 w 34"/>
                                    <a:gd name="T3" fmla="*/ 14 h 129"/>
                                    <a:gd name="T4" fmla="*/ 6 w 34"/>
                                    <a:gd name="T5" fmla="*/ 31 h 129"/>
                                    <a:gd name="T6" fmla="*/ 0 w 34"/>
                                    <a:gd name="T7" fmla="*/ 50 h 129"/>
                                    <a:gd name="T8" fmla="*/ 0 w 34"/>
                                    <a:gd name="T9" fmla="*/ 76 h 129"/>
                                    <a:gd name="T10" fmla="*/ 5 w 34"/>
                                    <a:gd name="T11" fmla="*/ 97 h 129"/>
                                    <a:gd name="T12" fmla="*/ 14 w 34"/>
                                    <a:gd name="T13" fmla="*/ 114 h 129"/>
                                    <a:gd name="T14" fmla="*/ 25 w 34"/>
                                    <a:gd name="T15" fmla="*/ 128 h 12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4" h="129">
                                      <a:moveTo>
                                        <a:pt x="33" y="0"/>
                                      </a:moveTo>
                                      <a:lnTo>
                                        <a:pt x="17" y="14"/>
                                      </a:lnTo>
                                      <a:lnTo>
                                        <a:pt x="6" y="31"/>
                                      </a:lnTo>
                                      <a:lnTo>
                                        <a:pt x="0" y="50"/>
                                      </a:lnTo>
                                      <a:lnTo>
                                        <a:pt x="0" y="76"/>
                                      </a:lnTo>
                                      <a:lnTo>
                                        <a:pt x="5" y="97"/>
                                      </a:lnTo>
                                      <a:lnTo>
                                        <a:pt x="14" y="114"/>
                                      </a:lnTo>
                                      <a:lnTo>
                                        <a:pt x="25" y="128"/>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 name="Freeform 660"/>
                              <wps:cNvSpPr>
                                <a:spLocks/>
                              </wps:cNvSpPr>
                              <wps:spPr bwMode="auto">
                                <a:xfrm>
                                  <a:off x="1484" y="857"/>
                                  <a:ext cx="112" cy="60"/>
                                </a:xfrm>
                                <a:custGeom>
                                  <a:avLst/>
                                  <a:gdLst>
                                    <a:gd name="T0" fmla="*/ 0 w 112"/>
                                    <a:gd name="T1" fmla="*/ 0 h 60"/>
                                    <a:gd name="T2" fmla="*/ 7 w 112"/>
                                    <a:gd name="T3" fmla="*/ 19 h 60"/>
                                    <a:gd name="T4" fmla="*/ 19 w 112"/>
                                    <a:gd name="T5" fmla="*/ 36 h 60"/>
                                    <a:gd name="T6" fmla="*/ 35 w 112"/>
                                    <a:gd name="T7" fmla="*/ 49 h 60"/>
                                    <a:gd name="T8" fmla="*/ 57 w 112"/>
                                    <a:gd name="T9" fmla="*/ 56 h 60"/>
                                    <a:gd name="T10" fmla="*/ 77 w 112"/>
                                    <a:gd name="T11" fmla="*/ 59 h 60"/>
                                    <a:gd name="T12" fmla="*/ 95 w 112"/>
                                    <a:gd name="T13" fmla="*/ 57 h 60"/>
                                    <a:gd name="T14" fmla="*/ 111 w 112"/>
                                    <a:gd name="T15" fmla="*/ 51 h 6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12" h="60">
                                      <a:moveTo>
                                        <a:pt x="0" y="0"/>
                                      </a:moveTo>
                                      <a:lnTo>
                                        <a:pt x="7" y="19"/>
                                      </a:lnTo>
                                      <a:lnTo>
                                        <a:pt x="19" y="36"/>
                                      </a:lnTo>
                                      <a:lnTo>
                                        <a:pt x="35" y="49"/>
                                      </a:lnTo>
                                      <a:lnTo>
                                        <a:pt x="57" y="56"/>
                                      </a:lnTo>
                                      <a:lnTo>
                                        <a:pt x="77" y="59"/>
                                      </a:lnTo>
                                      <a:lnTo>
                                        <a:pt x="95" y="57"/>
                                      </a:lnTo>
                                      <a:lnTo>
                                        <a:pt x="111" y="5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2" name="Freeform 661"/>
                              <wps:cNvSpPr>
                                <a:spLocks/>
                              </wps:cNvSpPr>
                              <wps:spPr bwMode="auto">
                                <a:xfrm>
                                  <a:off x="1603" y="743"/>
                                  <a:ext cx="181" cy="165"/>
                                </a:xfrm>
                                <a:custGeom>
                                  <a:avLst/>
                                  <a:gdLst>
                                    <a:gd name="T0" fmla="*/ 0 w 181"/>
                                    <a:gd name="T1" fmla="*/ 162 h 165"/>
                                    <a:gd name="T2" fmla="*/ 20 w 181"/>
                                    <a:gd name="T3" fmla="*/ 164 h 165"/>
                                    <a:gd name="T4" fmla="*/ 39 w 181"/>
                                    <a:gd name="T5" fmla="*/ 164 h 165"/>
                                    <a:gd name="T6" fmla="*/ 59 w 181"/>
                                    <a:gd name="T7" fmla="*/ 161 h 165"/>
                                    <a:gd name="T8" fmla="*/ 78 w 181"/>
                                    <a:gd name="T9" fmla="*/ 156 h 165"/>
                                    <a:gd name="T10" fmla="*/ 96 w 181"/>
                                    <a:gd name="T11" fmla="*/ 148 h 165"/>
                                    <a:gd name="T12" fmla="*/ 113 w 181"/>
                                    <a:gd name="T13" fmla="*/ 138 h 165"/>
                                    <a:gd name="T14" fmla="*/ 129 w 181"/>
                                    <a:gd name="T15" fmla="*/ 125 h 165"/>
                                    <a:gd name="T16" fmla="*/ 144 w 181"/>
                                    <a:gd name="T17" fmla="*/ 109 h 165"/>
                                    <a:gd name="T18" fmla="*/ 156 w 181"/>
                                    <a:gd name="T19" fmla="*/ 92 h 165"/>
                                    <a:gd name="T20" fmla="*/ 166 w 181"/>
                                    <a:gd name="T21" fmla="*/ 74 h 165"/>
                                    <a:gd name="T22" fmla="*/ 173 w 181"/>
                                    <a:gd name="T23" fmla="*/ 56 h 165"/>
                                    <a:gd name="T24" fmla="*/ 178 w 181"/>
                                    <a:gd name="T25" fmla="*/ 37 h 165"/>
                                    <a:gd name="T26" fmla="*/ 180 w 181"/>
                                    <a:gd name="T27" fmla="*/ 19 h 165"/>
                                    <a:gd name="T28" fmla="*/ 180 w 181"/>
                                    <a:gd name="T29" fmla="*/ 0 h 16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81" h="165">
                                      <a:moveTo>
                                        <a:pt x="0" y="162"/>
                                      </a:moveTo>
                                      <a:lnTo>
                                        <a:pt x="20" y="164"/>
                                      </a:lnTo>
                                      <a:lnTo>
                                        <a:pt x="39" y="164"/>
                                      </a:lnTo>
                                      <a:lnTo>
                                        <a:pt x="59" y="161"/>
                                      </a:lnTo>
                                      <a:lnTo>
                                        <a:pt x="78" y="156"/>
                                      </a:lnTo>
                                      <a:lnTo>
                                        <a:pt x="96" y="148"/>
                                      </a:lnTo>
                                      <a:lnTo>
                                        <a:pt x="113" y="138"/>
                                      </a:lnTo>
                                      <a:lnTo>
                                        <a:pt x="129" y="125"/>
                                      </a:lnTo>
                                      <a:lnTo>
                                        <a:pt x="144" y="109"/>
                                      </a:lnTo>
                                      <a:lnTo>
                                        <a:pt x="156" y="92"/>
                                      </a:lnTo>
                                      <a:lnTo>
                                        <a:pt x="166" y="74"/>
                                      </a:lnTo>
                                      <a:lnTo>
                                        <a:pt x="173" y="56"/>
                                      </a:lnTo>
                                      <a:lnTo>
                                        <a:pt x="178" y="37"/>
                                      </a:lnTo>
                                      <a:lnTo>
                                        <a:pt x="180" y="19"/>
                                      </a:lnTo>
                                      <a:lnTo>
                                        <a:pt x="18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 name="Freeform 662"/>
                              <wps:cNvSpPr>
                                <a:spLocks/>
                              </wps:cNvSpPr>
                              <wps:spPr bwMode="auto">
                                <a:xfrm>
                                  <a:off x="1573" y="650"/>
                                  <a:ext cx="207" cy="77"/>
                                </a:xfrm>
                                <a:custGeom>
                                  <a:avLst/>
                                  <a:gdLst>
                                    <a:gd name="T0" fmla="*/ 206 w 207"/>
                                    <a:gd name="T1" fmla="*/ 76 h 77"/>
                                    <a:gd name="T2" fmla="*/ 196 w 207"/>
                                    <a:gd name="T3" fmla="*/ 58 h 77"/>
                                    <a:gd name="T4" fmla="*/ 183 w 207"/>
                                    <a:gd name="T5" fmla="*/ 42 h 77"/>
                                    <a:gd name="T6" fmla="*/ 168 w 207"/>
                                    <a:gd name="T7" fmla="*/ 28 h 77"/>
                                    <a:gd name="T8" fmla="*/ 151 w 207"/>
                                    <a:gd name="T9" fmla="*/ 16 h 77"/>
                                    <a:gd name="T10" fmla="*/ 132 w 207"/>
                                    <a:gd name="T11" fmla="*/ 8 h 77"/>
                                    <a:gd name="T12" fmla="*/ 112 w 207"/>
                                    <a:gd name="T13" fmla="*/ 2 h 77"/>
                                    <a:gd name="T14" fmla="*/ 91 w 207"/>
                                    <a:gd name="T15" fmla="*/ 0 h 77"/>
                                    <a:gd name="T16" fmla="*/ 71 w 207"/>
                                    <a:gd name="T17" fmla="*/ 0 h 77"/>
                                    <a:gd name="T18" fmla="*/ 51 w 207"/>
                                    <a:gd name="T19" fmla="*/ 4 h 77"/>
                                    <a:gd name="T20" fmla="*/ 33 w 207"/>
                                    <a:gd name="T21" fmla="*/ 10 h 77"/>
                                    <a:gd name="T22" fmla="*/ 15 w 207"/>
                                    <a:gd name="T23" fmla="*/ 19 h 77"/>
                                    <a:gd name="T24" fmla="*/ 0 w 207"/>
                                    <a:gd name="T25" fmla="*/ 30 h 7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07" h="77">
                                      <a:moveTo>
                                        <a:pt x="206" y="76"/>
                                      </a:moveTo>
                                      <a:lnTo>
                                        <a:pt x="196" y="58"/>
                                      </a:lnTo>
                                      <a:lnTo>
                                        <a:pt x="183" y="42"/>
                                      </a:lnTo>
                                      <a:lnTo>
                                        <a:pt x="168" y="28"/>
                                      </a:lnTo>
                                      <a:lnTo>
                                        <a:pt x="151" y="16"/>
                                      </a:lnTo>
                                      <a:lnTo>
                                        <a:pt x="132" y="8"/>
                                      </a:lnTo>
                                      <a:lnTo>
                                        <a:pt x="112" y="2"/>
                                      </a:lnTo>
                                      <a:lnTo>
                                        <a:pt x="91" y="0"/>
                                      </a:lnTo>
                                      <a:lnTo>
                                        <a:pt x="71" y="0"/>
                                      </a:lnTo>
                                      <a:lnTo>
                                        <a:pt x="51" y="4"/>
                                      </a:lnTo>
                                      <a:lnTo>
                                        <a:pt x="33" y="10"/>
                                      </a:lnTo>
                                      <a:lnTo>
                                        <a:pt x="15" y="19"/>
                                      </a:lnTo>
                                      <a:lnTo>
                                        <a:pt x="0" y="3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4" name="Freeform 663"/>
                              <wps:cNvSpPr>
                                <a:spLocks/>
                              </wps:cNvSpPr>
                              <wps:spPr bwMode="auto">
                                <a:xfrm>
                                  <a:off x="2195" y="747"/>
                                  <a:ext cx="28" cy="73"/>
                                </a:xfrm>
                                <a:custGeom>
                                  <a:avLst/>
                                  <a:gdLst>
                                    <a:gd name="T0" fmla="*/ 27 w 28"/>
                                    <a:gd name="T1" fmla="*/ 0 h 73"/>
                                    <a:gd name="T2" fmla="*/ 11 w 28"/>
                                    <a:gd name="T3" fmla="*/ 12 h 73"/>
                                    <a:gd name="T4" fmla="*/ 1 w 28"/>
                                    <a:gd name="T5" fmla="*/ 30 h 73"/>
                                    <a:gd name="T6" fmla="*/ 0 w 28"/>
                                    <a:gd name="T7" fmla="*/ 54 h 73"/>
                                    <a:gd name="T8" fmla="*/ 5 w 28"/>
                                    <a:gd name="T9" fmla="*/ 72 h 7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8" h="73">
                                      <a:moveTo>
                                        <a:pt x="27" y="0"/>
                                      </a:moveTo>
                                      <a:lnTo>
                                        <a:pt x="11" y="12"/>
                                      </a:lnTo>
                                      <a:lnTo>
                                        <a:pt x="1" y="30"/>
                                      </a:lnTo>
                                      <a:lnTo>
                                        <a:pt x="0" y="54"/>
                                      </a:lnTo>
                                      <a:lnTo>
                                        <a:pt x="5" y="72"/>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Freeform 664"/>
                              <wps:cNvSpPr>
                                <a:spLocks/>
                              </wps:cNvSpPr>
                              <wps:spPr bwMode="auto">
                                <a:xfrm>
                                  <a:off x="2212" y="833"/>
                                  <a:ext cx="105" cy="74"/>
                                </a:xfrm>
                                <a:custGeom>
                                  <a:avLst/>
                                  <a:gdLst>
                                    <a:gd name="T0" fmla="*/ 0 w 105"/>
                                    <a:gd name="T1" fmla="*/ 0 h 74"/>
                                    <a:gd name="T2" fmla="*/ 4 w 105"/>
                                    <a:gd name="T3" fmla="*/ 20 h 74"/>
                                    <a:gd name="T4" fmla="*/ 13 w 105"/>
                                    <a:gd name="T5" fmla="*/ 38 h 74"/>
                                    <a:gd name="T6" fmla="*/ 27 w 105"/>
                                    <a:gd name="T7" fmla="*/ 54 h 74"/>
                                    <a:gd name="T8" fmla="*/ 49 w 105"/>
                                    <a:gd name="T9" fmla="*/ 65 h 74"/>
                                    <a:gd name="T10" fmla="*/ 69 w 105"/>
                                    <a:gd name="T11" fmla="*/ 72 h 74"/>
                                    <a:gd name="T12" fmla="*/ 87 w 105"/>
                                    <a:gd name="T13" fmla="*/ 73 h 74"/>
                                    <a:gd name="T14" fmla="*/ 104 w 105"/>
                                    <a:gd name="T15" fmla="*/ 71 h 74"/>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5" h="74">
                                      <a:moveTo>
                                        <a:pt x="0" y="0"/>
                                      </a:moveTo>
                                      <a:lnTo>
                                        <a:pt x="4" y="20"/>
                                      </a:lnTo>
                                      <a:lnTo>
                                        <a:pt x="13" y="38"/>
                                      </a:lnTo>
                                      <a:lnTo>
                                        <a:pt x="27" y="54"/>
                                      </a:lnTo>
                                      <a:lnTo>
                                        <a:pt x="49" y="65"/>
                                      </a:lnTo>
                                      <a:lnTo>
                                        <a:pt x="69" y="72"/>
                                      </a:lnTo>
                                      <a:lnTo>
                                        <a:pt x="87" y="73"/>
                                      </a:lnTo>
                                      <a:lnTo>
                                        <a:pt x="104" y="7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6" name="Freeform 665"/>
                              <wps:cNvSpPr>
                                <a:spLocks/>
                              </wps:cNvSpPr>
                              <wps:spPr bwMode="auto">
                                <a:xfrm>
                                  <a:off x="2328" y="828"/>
                                  <a:ext cx="101" cy="76"/>
                                </a:xfrm>
                                <a:custGeom>
                                  <a:avLst/>
                                  <a:gdLst>
                                    <a:gd name="T0" fmla="*/ 0 w 101"/>
                                    <a:gd name="T1" fmla="*/ 72 h 76"/>
                                    <a:gd name="T2" fmla="*/ 19 w 101"/>
                                    <a:gd name="T3" fmla="*/ 75 h 76"/>
                                    <a:gd name="T4" fmla="*/ 38 w 101"/>
                                    <a:gd name="T5" fmla="*/ 74 h 76"/>
                                    <a:gd name="T6" fmla="*/ 57 w 101"/>
                                    <a:gd name="T7" fmla="*/ 67 h 76"/>
                                    <a:gd name="T8" fmla="*/ 76 w 101"/>
                                    <a:gd name="T9" fmla="*/ 51 h 76"/>
                                    <a:gd name="T10" fmla="*/ 90 w 101"/>
                                    <a:gd name="T11" fmla="*/ 34 h 76"/>
                                    <a:gd name="T12" fmla="*/ 97 w 101"/>
                                    <a:gd name="T13" fmla="*/ 17 h 76"/>
                                    <a:gd name="T14" fmla="*/ 100 w 101"/>
                                    <a:gd name="T15" fmla="*/ 0 h 7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1" h="76">
                                      <a:moveTo>
                                        <a:pt x="0" y="72"/>
                                      </a:moveTo>
                                      <a:lnTo>
                                        <a:pt x="19" y="75"/>
                                      </a:lnTo>
                                      <a:lnTo>
                                        <a:pt x="38" y="74"/>
                                      </a:lnTo>
                                      <a:lnTo>
                                        <a:pt x="57" y="67"/>
                                      </a:lnTo>
                                      <a:lnTo>
                                        <a:pt x="76" y="51"/>
                                      </a:lnTo>
                                      <a:lnTo>
                                        <a:pt x="90" y="34"/>
                                      </a:lnTo>
                                      <a:lnTo>
                                        <a:pt x="97" y="17"/>
                                      </a:lnTo>
                                      <a:lnTo>
                                        <a:pt x="10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 name="Freeform 666"/>
                              <wps:cNvSpPr>
                                <a:spLocks/>
                              </wps:cNvSpPr>
                              <wps:spPr bwMode="auto">
                                <a:xfrm>
                                  <a:off x="2372" y="581"/>
                                  <a:ext cx="92" cy="240"/>
                                </a:xfrm>
                                <a:custGeom>
                                  <a:avLst/>
                                  <a:gdLst>
                                    <a:gd name="T0" fmla="*/ 55 w 92"/>
                                    <a:gd name="T1" fmla="*/ 239 h 240"/>
                                    <a:gd name="T2" fmla="*/ 67 w 92"/>
                                    <a:gd name="T3" fmla="*/ 223 h 240"/>
                                    <a:gd name="T4" fmla="*/ 77 w 92"/>
                                    <a:gd name="T5" fmla="*/ 206 h 240"/>
                                    <a:gd name="T6" fmla="*/ 84 w 92"/>
                                    <a:gd name="T7" fmla="*/ 187 h 240"/>
                                    <a:gd name="T8" fmla="*/ 89 w 92"/>
                                    <a:gd name="T9" fmla="*/ 168 h 240"/>
                                    <a:gd name="T10" fmla="*/ 91 w 92"/>
                                    <a:gd name="T11" fmla="*/ 149 h 240"/>
                                    <a:gd name="T12" fmla="*/ 91 w 92"/>
                                    <a:gd name="T13" fmla="*/ 129 h 240"/>
                                    <a:gd name="T14" fmla="*/ 88 w 92"/>
                                    <a:gd name="T15" fmla="*/ 110 h 240"/>
                                    <a:gd name="T16" fmla="*/ 81 w 92"/>
                                    <a:gd name="T17" fmla="*/ 88 h 240"/>
                                    <a:gd name="T18" fmla="*/ 72 w 92"/>
                                    <a:gd name="T19" fmla="*/ 68 h 240"/>
                                    <a:gd name="T20" fmla="*/ 60 w 92"/>
                                    <a:gd name="T21" fmla="*/ 50 h 240"/>
                                    <a:gd name="T22" fmla="*/ 47 w 92"/>
                                    <a:gd name="T23" fmla="*/ 34 h 240"/>
                                    <a:gd name="T24" fmla="*/ 33 w 92"/>
                                    <a:gd name="T25" fmla="*/ 20 h 240"/>
                                    <a:gd name="T26" fmla="*/ 17 w 92"/>
                                    <a:gd name="T27" fmla="*/ 9 h 240"/>
                                    <a:gd name="T28" fmla="*/ 0 w 92"/>
                                    <a:gd name="T29" fmla="*/ 0 h 24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2" h="240">
                                      <a:moveTo>
                                        <a:pt x="55" y="239"/>
                                      </a:moveTo>
                                      <a:lnTo>
                                        <a:pt x="67" y="223"/>
                                      </a:lnTo>
                                      <a:lnTo>
                                        <a:pt x="77" y="206"/>
                                      </a:lnTo>
                                      <a:lnTo>
                                        <a:pt x="84" y="187"/>
                                      </a:lnTo>
                                      <a:lnTo>
                                        <a:pt x="89" y="168"/>
                                      </a:lnTo>
                                      <a:lnTo>
                                        <a:pt x="91" y="149"/>
                                      </a:lnTo>
                                      <a:lnTo>
                                        <a:pt x="91" y="129"/>
                                      </a:lnTo>
                                      <a:lnTo>
                                        <a:pt x="88" y="110"/>
                                      </a:lnTo>
                                      <a:lnTo>
                                        <a:pt x="81" y="88"/>
                                      </a:lnTo>
                                      <a:lnTo>
                                        <a:pt x="72" y="68"/>
                                      </a:lnTo>
                                      <a:lnTo>
                                        <a:pt x="60" y="50"/>
                                      </a:lnTo>
                                      <a:lnTo>
                                        <a:pt x="47" y="34"/>
                                      </a:lnTo>
                                      <a:lnTo>
                                        <a:pt x="33" y="20"/>
                                      </a:lnTo>
                                      <a:lnTo>
                                        <a:pt x="17" y="9"/>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Freeform 667"/>
                              <wps:cNvSpPr>
                                <a:spLocks/>
                              </wps:cNvSpPr>
                              <wps:spPr bwMode="auto">
                                <a:xfrm>
                                  <a:off x="2219" y="577"/>
                                  <a:ext cx="145" cy="154"/>
                                </a:xfrm>
                                <a:custGeom>
                                  <a:avLst/>
                                  <a:gdLst>
                                    <a:gd name="T0" fmla="*/ 144 w 145"/>
                                    <a:gd name="T1" fmla="*/ 0 h 154"/>
                                    <a:gd name="T2" fmla="*/ 124 w 145"/>
                                    <a:gd name="T3" fmla="*/ 0 h 154"/>
                                    <a:gd name="T4" fmla="*/ 104 w 145"/>
                                    <a:gd name="T5" fmla="*/ 2 h 154"/>
                                    <a:gd name="T6" fmla="*/ 84 w 145"/>
                                    <a:gd name="T7" fmla="*/ 8 h 154"/>
                                    <a:gd name="T8" fmla="*/ 66 w 145"/>
                                    <a:gd name="T9" fmla="*/ 17 h 154"/>
                                    <a:gd name="T10" fmla="*/ 50 w 145"/>
                                    <a:gd name="T11" fmla="*/ 29 h 154"/>
                                    <a:gd name="T12" fmla="*/ 35 w 145"/>
                                    <a:gd name="T13" fmla="*/ 43 h 154"/>
                                    <a:gd name="T14" fmla="*/ 22 w 145"/>
                                    <a:gd name="T15" fmla="*/ 60 h 154"/>
                                    <a:gd name="T16" fmla="*/ 12 w 145"/>
                                    <a:gd name="T17" fmla="*/ 78 h 154"/>
                                    <a:gd name="T18" fmla="*/ 5 w 145"/>
                                    <a:gd name="T19" fmla="*/ 96 h 154"/>
                                    <a:gd name="T20" fmla="*/ 1 w 145"/>
                                    <a:gd name="T21" fmla="*/ 115 h 154"/>
                                    <a:gd name="T22" fmla="*/ 0 w 145"/>
                                    <a:gd name="T23" fmla="*/ 134 h 154"/>
                                    <a:gd name="T24" fmla="*/ 1 w 145"/>
                                    <a:gd name="T25" fmla="*/ 153 h 154"/>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45" h="154">
                                      <a:moveTo>
                                        <a:pt x="144" y="0"/>
                                      </a:moveTo>
                                      <a:lnTo>
                                        <a:pt x="124" y="0"/>
                                      </a:lnTo>
                                      <a:lnTo>
                                        <a:pt x="104" y="2"/>
                                      </a:lnTo>
                                      <a:lnTo>
                                        <a:pt x="84" y="8"/>
                                      </a:lnTo>
                                      <a:lnTo>
                                        <a:pt x="66" y="17"/>
                                      </a:lnTo>
                                      <a:lnTo>
                                        <a:pt x="50" y="29"/>
                                      </a:lnTo>
                                      <a:lnTo>
                                        <a:pt x="35" y="43"/>
                                      </a:lnTo>
                                      <a:lnTo>
                                        <a:pt x="22" y="60"/>
                                      </a:lnTo>
                                      <a:lnTo>
                                        <a:pt x="12" y="78"/>
                                      </a:lnTo>
                                      <a:lnTo>
                                        <a:pt x="5" y="96"/>
                                      </a:lnTo>
                                      <a:lnTo>
                                        <a:pt x="1" y="115"/>
                                      </a:lnTo>
                                      <a:lnTo>
                                        <a:pt x="0" y="134"/>
                                      </a:lnTo>
                                      <a:lnTo>
                                        <a:pt x="1" y="153"/>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9" name="Freeform 668"/>
                              <wps:cNvSpPr>
                                <a:spLocks/>
                              </wps:cNvSpPr>
                              <wps:spPr bwMode="auto">
                                <a:xfrm>
                                  <a:off x="741" y="614"/>
                                  <a:ext cx="77" cy="46"/>
                                </a:xfrm>
                                <a:custGeom>
                                  <a:avLst/>
                                  <a:gdLst>
                                    <a:gd name="T0" fmla="*/ 76 w 77"/>
                                    <a:gd name="T1" fmla="*/ 45 h 46"/>
                                    <a:gd name="T2" fmla="*/ 69 w 77"/>
                                    <a:gd name="T3" fmla="*/ 25 h 46"/>
                                    <a:gd name="T4" fmla="*/ 56 w 77"/>
                                    <a:gd name="T5" fmla="*/ 10 h 46"/>
                                    <a:gd name="T6" fmla="*/ 34 w 77"/>
                                    <a:gd name="T7" fmla="*/ 1 h 46"/>
                                    <a:gd name="T8" fmla="*/ 16 w 77"/>
                                    <a:gd name="T9" fmla="*/ 0 h 46"/>
                                    <a:gd name="T10" fmla="*/ 0 w 77"/>
                                    <a:gd name="T11" fmla="*/ 4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7" h="46">
                                      <a:moveTo>
                                        <a:pt x="76" y="45"/>
                                      </a:moveTo>
                                      <a:lnTo>
                                        <a:pt x="69" y="25"/>
                                      </a:lnTo>
                                      <a:lnTo>
                                        <a:pt x="56" y="10"/>
                                      </a:lnTo>
                                      <a:lnTo>
                                        <a:pt x="34" y="1"/>
                                      </a:lnTo>
                                      <a:lnTo>
                                        <a:pt x="16" y="0"/>
                                      </a:lnTo>
                                      <a:lnTo>
                                        <a:pt x="0" y="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0" name="Freeform 669"/>
                              <wps:cNvSpPr>
                                <a:spLocks/>
                              </wps:cNvSpPr>
                              <wps:spPr bwMode="auto">
                                <a:xfrm>
                                  <a:off x="640" y="615"/>
                                  <a:ext cx="103" cy="78"/>
                                </a:xfrm>
                                <a:custGeom>
                                  <a:avLst/>
                                  <a:gdLst>
                                    <a:gd name="T0" fmla="*/ 102 w 103"/>
                                    <a:gd name="T1" fmla="*/ 2 h 78"/>
                                    <a:gd name="T2" fmla="*/ 82 w 103"/>
                                    <a:gd name="T3" fmla="*/ 0 h 78"/>
                                    <a:gd name="T4" fmla="*/ 63 w 103"/>
                                    <a:gd name="T5" fmla="*/ 2 h 78"/>
                                    <a:gd name="T6" fmla="*/ 44 w 103"/>
                                    <a:gd name="T7" fmla="*/ 8 h 78"/>
                                    <a:gd name="T8" fmla="*/ 25 w 103"/>
                                    <a:gd name="T9" fmla="*/ 26 h 78"/>
                                    <a:gd name="T10" fmla="*/ 11 w 103"/>
                                    <a:gd name="T11" fmla="*/ 43 h 78"/>
                                    <a:gd name="T12" fmla="*/ 3 w 103"/>
                                    <a:gd name="T13" fmla="*/ 60 h 78"/>
                                    <a:gd name="T14" fmla="*/ 0 w 103"/>
                                    <a:gd name="T15" fmla="*/ 77 h 78"/>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3" h="78">
                                      <a:moveTo>
                                        <a:pt x="102" y="2"/>
                                      </a:moveTo>
                                      <a:lnTo>
                                        <a:pt x="82" y="0"/>
                                      </a:lnTo>
                                      <a:lnTo>
                                        <a:pt x="63" y="2"/>
                                      </a:lnTo>
                                      <a:lnTo>
                                        <a:pt x="44" y="8"/>
                                      </a:lnTo>
                                      <a:lnTo>
                                        <a:pt x="25" y="26"/>
                                      </a:lnTo>
                                      <a:lnTo>
                                        <a:pt x="11" y="43"/>
                                      </a:lnTo>
                                      <a:lnTo>
                                        <a:pt x="3" y="60"/>
                                      </a:lnTo>
                                      <a:lnTo>
                                        <a:pt x="0" y="7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 name="Freeform 670"/>
                              <wps:cNvSpPr>
                                <a:spLocks/>
                              </wps:cNvSpPr>
                              <wps:spPr bwMode="auto">
                                <a:xfrm>
                                  <a:off x="625" y="707"/>
                                  <a:ext cx="51" cy="120"/>
                                </a:xfrm>
                                <a:custGeom>
                                  <a:avLst/>
                                  <a:gdLst>
                                    <a:gd name="T0" fmla="*/ 14 w 51"/>
                                    <a:gd name="T1" fmla="*/ 0 h 120"/>
                                    <a:gd name="T2" fmla="*/ 5 w 51"/>
                                    <a:gd name="T3" fmla="*/ 17 h 120"/>
                                    <a:gd name="T4" fmla="*/ 0 w 51"/>
                                    <a:gd name="T5" fmla="*/ 35 h 120"/>
                                    <a:gd name="T6" fmla="*/ 0 w 51"/>
                                    <a:gd name="T7" fmla="*/ 55 h 120"/>
                                    <a:gd name="T8" fmla="*/ 9 w 51"/>
                                    <a:gd name="T9" fmla="*/ 79 h 120"/>
                                    <a:gd name="T10" fmla="*/ 20 w 51"/>
                                    <a:gd name="T11" fmla="*/ 98 h 120"/>
                                    <a:gd name="T12" fmla="*/ 34 w 51"/>
                                    <a:gd name="T13" fmla="*/ 111 h 120"/>
                                    <a:gd name="T14" fmla="*/ 50 w 51"/>
                                    <a:gd name="T15" fmla="*/ 119 h 1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1" h="120">
                                      <a:moveTo>
                                        <a:pt x="14" y="0"/>
                                      </a:moveTo>
                                      <a:lnTo>
                                        <a:pt x="5" y="17"/>
                                      </a:lnTo>
                                      <a:lnTo>
                                        <a:pt x="0" y="35"/>
                                      </a:lnTo>
                                      <a:lnTo>
                                        <a:pt x="0" y="55"/>
                                      </a:lnTo>
                                      <a:lnTo>
                                        <a:pt x="9" y="79"/>
                                      </a:lnTo>
                                      <a:lnTo>
                                        <a:pt x="20" y="98"/>
                                      </a:lnTo>
                                      <a:lnTo>
                                        <a:pt x="34" y="111"/>
                                      </a:lnTo>
                                      <a:lnTo>
                                        <a:pt x="50" y="119"/>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2" name="Freeform 671"/>
                              <wps:cNvSpPr>
                                <a:spLocks/>
                              </wps:cNvSpPr>
                              <wps:spPr bwMode="auto">
                                <a:xfrm>
                                  <a:off x="680" y="828"/>
                                  <a:ext cx="247" cy="76"/>
                                </a:xfrm>
                                <a:custGeom>
                                  <a:avLst/>
                                  <a:gdLst>
                                    <a:gd name="T0" fmla="*/ 0 w 247"/>
                                    <a:gd name="T1" fmla="*/ 0 h 76"/>
                                    <a:gd name="T2" fmla="*/ 11 w 247"/>
                                    <a:gd name="T3" fmla="*/ 17 h 76"/>
                                    <a:gd name="T4" fmla="*/ 25 w 247"/>
                                    <a:gd name="T5" fmla="*/ 32 h 76"/>
                                    <a:gd name="T6" fmla="*/ 41 w 247"/>
                                    <a:gd name="T7" fmla="*/ 45 h 76"/>
                                    <a:gd name="T8" fmla="*/ 59 w 247"/>
                                    <a:gd name="T9" fmla="*/ 56 h 76"/>
                                    <a:gd name="T10" fmla="*/ 77 w 247"/>
                                    <a:gd name="T11" fmla="*/ 65 h 76"/>
                                    <a:gd name="T12" fmla="*/ 97 w 247"/>
                                    <a:gd name="T13" fmla="*/ 71 h 76"/>
                                    <a:gd name="T14" fmla="*/ 118 w 247"/>
                                    <a:gd name="T15" fmla="*/ 75 h 76"/>
                                    <a:gd name="T16" fmla="*/ 139 w 247"/>
                                    <a:gd name="T17" fmla="*/ 75 h 76"/>
                                    <a:gd name="T18" fmla="*/ 160 w 247"/>
                                    <a:gd name="T19" fmla="*/ 73 h 76"/>
                                    <a:gd name="T20" fmla="*/ 179 w 247"/>
                                    <a:gd name="T21" fmla="*/ 68 h 76"/>
                                    <a:gd name="T22" fmla="*/ 198 w 247"/>
                                    <a:gd name="T23" fmla="*/ 60 h 76"/>
                                    <a:gd name="T24" fmla="*/ 215 w 247"/>
                                    <a:gd name="T25" fmla="*/ 51 h 76"/>
                                    <a:gd name="T26" fmla="*/ 232 w 247"/>
                                    <a:gd name="T27" fmla="*/ 39 h 76"/>
                                    <a:gd name="T28" fmla="*/ 246 w 247"/>
                                    <a:gd name="T29" fmla="*/ 25 h 7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47" h="76">
                                      <a:moveTo>
                                        <a:pt x="0" y="0"/>
                                      </a:moveTo>
                                      <a:lnTo>
                                        <a:pt x="11" y="17"/>
                                      </a:lnTo>
                                      <a:lnTo>
                                        <a:pt x="25" y="32"/>
                                      </a:lnTo>
                                      <a:lnTo>
                                        <a:pt x="41" y="45"/>
                                      </a:lnTo>
                                      <a:lnTo>
                                        <a:pt x="59" y="56"/>
                                      </a:lnTo>
                                      <a:lnTo>
                                        <a:pt x="77" y="65"/>
                                      </a:lnTo>
                                      <a:lnTo>
                                        <a:pt x="97" y="71"/>
                                      </a:lnTo>
                                      <a:lnTo>
                                        <a:pt x="118" y="75"/>
                                      </a:lnTo>
                                      <a:lnTo>
                                        <a:pt x="139" y="75"/>
                                      </a:lnTo>
                                      <a:lnTo>
                                        <a:pt x="160" y="73"/>
                                      </a:lnTo>
                                      <a:lnTo>
                                        <a:pt x="179" y="68"/>
                                      </a:lnTo>
                                      <a:lnTo>
                                        <a:pt x="198" y="60"/>
                                      </a:lnTo>
                                      <a:lnTo>
                                        <a:pt x="215" y="51"/>
                                      </a:lnTo>
                                      <a:lnTo>
                                        <a:pt x="232" y="39"/>
                                      </a:lnTo>
                                      <a:lnTo>
                                        <a:pt x="246" y="25"/>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Freeform 672"/>
                              <wps:cNvSpPr>
                                <a:spLocks/>
                              </wps:cNvSpPr>
                              <wps:spPr bwMode="auto">
                                <a:xfrm>
                                  <a:off x="831" y="660"/>
                                  <a:ext cx="112" cy="188"/>
                                </a:xfrm>
                                <a:custGeom>
                                  <a:avLst/>
                                  <a:gdLst>
                                    <a:gd name="T0" fmla="*/ 99 w 112"/>
                                    <a:gd name="T1" fmla="*/ 187 h 188"/>
                                    <a:gd name="T2" fmla="*/ 106 w 112"/>
                                    <a:gd name="T3" fmla="*/ 168 h 188"/>
                                    <a:gd name="T4" fmla="*/ 110 w 112"/>
                                    <a:gd name="T5" fmla="*/ 149 h 188"/>
                                    <a:gd name="T6" fmla="*/ 111 w 112"/>
                                    <a:gd name="T7" fmla="*/ 129 h 188"/>
                                    <a:gd name="T8" fmla="*/ 109 w 112"/>
                                    <a:gd name="T9" fmla="*/ 110 h 188"/>
                                    <a:gd name="T10" fmla="*/ 104 w 112"/>
                                    <a:gd name="T11" fmla="*/ 91 h 188"/>
                                    <a:gd name="T12" fmla="*/ 97 w 112"/>
                                    <a:gd name="T13" fmla="*/ 73 h 188"/>
                                    <a:gd name="T14" fmla="*/ 84 w 112"/>
                                    <a:gd name="T15" fmla="*/ 53 h 188"/>
                                    <a:gd name="T16" fmla="*/ 69 w 112"/>
                                    <a:gd name="T17" fmla="*/ 36 h 188"/>
                                    <a:gd name="T18" fmla="*/ 53 w 112"/>
                                    <a:gd name="T19" fmla="*/ 23 h 188"/>
                                    <a:gd name="T20" fmla="*/ 36 w 112"/>
                                    <a:gd name="T21" fmla="*/ 12 h 188"/>
                                    <a:gd name="T22" fmla="*/ 18 w 112"/>
                                    <a:gd name="T23" fmla="*/ 4 h 188"/>
                                    <a:gd name="T24" fmla="*/ 0 w 112"/>
                                    <a:gd name="T25" fmla="*/ 0 h 18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12" h="188">
                                      <a:moveTo>
                                        <a:pt x="99" y="187"/>
                                      </a:moveTo>
                                      <a:lnTo>
                                        <a:pt x="106" y="168"/>
                                      </a:lnTo>
                                      <a:lnTo>
                                        <a:pt x="110" y="149"/>
                                      </a:lnTo>
                                      <a:lnTo>
                                        <a:pt x="111" y="129"/>
                                      </a:lnTo>
                                      <a:lnTo>
                                        <a:pt x="109" y="110"/>
                                      </a:lnTo>
                                      <a:lnTo>
                                        <a:pt x="104" y="91"/>
                                      </a:lnTo>
                                      <a:lnTo>
                                        <a:pt x="97" y="73"/>
                                      </a:lnTo>
                                      <a:lnTo>
                                        <a:pt x="84" y="53"/>
                                      </a:lnTo>
                                      <a:lnTo>
                                        <a:pt x="69" y="36"/>
                                      </a:lnTo>
                                      <a:lnTo>
                                        <a:pt x="53" y="23"/>
                                      </a:lnTo>
                                      <a:lnTo>
                                        <a:pt x="36" y="12"/>
                                      </a:lnTo>
                                      <a:lnTo>
                                        <a:pt x="18" y="4"/>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AC2E212" id="Group 716" o:spid="_x0000_s1026" style="width:160pt;height:80.2pt;mso-position-horizontal-relative:char;mso-position-vertical-relative:line" coordsize="3200,1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">
                      <v:rect id="Rectangle 656" o:spid="_x0000_s1027" style="position:absolute;left:3;top:3;width:3192;height:1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" filled="f" strokeweight=".1192mm">
                        <v:path arrowok="t"/>
                      </v:rect>
                      <v:shape id="Freeform 657" o:spid="_x0000_s1028" style="position:absolute;left:221;top:183;width:2779;height:1216;visibility:visible;mso-wrap-style:square;v-text-anchor:top" coordsize="2779,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" path="m2629,1137r-56,18l2515,1173r-30,6l2456,1186r-29,7l2398,1197r-30,5l2337,1204r-30,2l2278,1206r-31,l2217,1206r-60,-4l2096,1195r-61,-9l1916,1168r-59,-7l1828,1157r-32,-2l1767,1155r-29,-3l1677,1152r-61,5l1555,1159r-58,2l1436,1164r-61,l1346,1161r-32,l1254,1155r-59,-7l1134,1141r-60,-7l1015,1130r-32,-2l954,1128r-29,l893,1130r-29,2l835,1137r-61,9l713,1159r-119,25l535,1197r-29,5l477,1206r-29,5l418,1213r-29,2l360,1215r-29,-2l301,1213r-56,-7l184,1200r-61,-9l90,1186r-32,-2l42,1182r-9,-3l27,1177r-7,-2l15,1170r-4,-4l6,1161r-2,-4l2,1150r,-7l,1137r,-16l2,1103r4,-18l9,1067r9,-36l24,997r5,-34l36,932r2,-32l42,871r3,-29l47,812r2,-27l49,758r,-29l47,675,40,619,33,560,27,502,18,441,11,380,4,317,2,283,,252,,218,2,186,4,173,6,157r5,-16l13,128r7,-14l24,101,31,87,40,74,49,63,60,51,72,42,83,33,96,24r12,-6l121,13,137,9,150,4,164,2,180,r15,l225,r33,2l290,6r31,5l385,22r63,11l508,42r61,12l628,63r58,9l745,78r58,5l862,87r58,l981,87r59,-4l1101,81r119,-9l1281,67r60,l1402,67r61,2l1524,72r61,6l1706,87r59,5l1796,92r30,l1855,92r31,-2l1916,87r29,-4l1976,78r30,-6l2035,63r32,-7l2125,38r32,-9l2186,22r29,-7l2244,11r30,-5l2305,6r14,l2334,9r14,2l2364,13r13,5l2393,22r29,11l2481,58r29,14l2539,81r16,4l2569,87r15,3l2600,90r14,l2629,87r16,-4l2661,76r13,-9l2690,58r16,-11l2713,42r4,-4l2724,33r5,-4l2733,29r2,-2l2738,29r,2l2738,33r,5l2738,45r-3,6l2733,58r-2,7l2724,83r-9,20l2699,146r-9,20l2683,186r-4,21l2674,225r-4,20l2665,263r-2,16l2661,297r-2,15l2659,331r,29l2659,391r4,27l2665,445r9,54l2683,549r5,25l2690,601r2,24l2692,652r,28l2692,709r,27l2692,767r3,30l2699,830r5,16l2706,864r4,16l2717,898r5,18l2729,934r13,38l2758,1008r7,18l2769,1042r5,16l2778,1074r,13l2778,1098r,7l2776,1110r-2,4l2771,1119r-2,2l2765,1123r-5,2l2753,1128r-11,2l2726,1132r-16,l2695,1132r-18,l2661,1132r-16,2l2629,1137e" filled="f" strokeweight=".1192mm">
                        <v:path arrowok="t" o:connecttype="custom" o:connectlocs="2485,1179;2368,1202;2247,1206;2035,1186;1796,1155;1616,1157;1375,1164;1195,1148;983,1128;864,1132;594,1184;448,1211;331,1213;123,1191;33,1179;11,1166;2,1143;6,1085;29,963;45,842;49,729;27,502;2,283;4,173;20,114;49,63;96,24;150,4;225,0;385,22;628,63;862,87;1101,81;1402,67;1706,87;1855,92;1976,78;2125,38;2244,11;2334,9;2393,22;2539,81;2600,90;2661,76;2713,42;2733,29;2738,33;2733,58;2699,146;2674,225;2661,297;2659,391;2683,549;2692,652;2692,767;2706,864;2729,934;2769,1042;2778,1098;2771,1119;2753,1128;2695,1132;2629,1137" o:connectangles="0,0,0,0,0,0,0,0,0,0,0,0,0,0,0,0,0,0,0,0,0,0,0,0,0,0,0,0,0,0,0,0,0,0,0,0,0,0,0,0,0,0,0,0,0,0,0,0,0,0,0,0,0,0,0,0,0,0,0,0,0,0,0"/>
                      </v:shape>
                      <v:shape id="Freeform 658" o:spid="_x0000_s1029" style="position:absolute;left:1490;top:681;width:74;height:25;visibility:visible;mso-wrap-style:square;v-text-anchor:top" coordsize="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" path="m74,7l55,,36,,13,11,,24e" filled="f" strokeweight=".1192mm">
                        <v:path arrowok="t" o:connecttype="custom" o:connectlocs="74,7;55,0;36,0;13,11;0,24" o:connectangles="0,0,0,0,0"/>
                      </v:shape>
                      <v:shape id="Freeform 659" o:spid="_x0000_s1030" style="position:absolute;left:1450;top:723;width:34;height:129;visibility:visible;mso-wrap-style:square;v-text-anchor:top" coordsize="34,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" path="m33,l17,14,6,31,,50,,76,5,97r9,17l25,128e" filled="f" strokeweight=".1192mm">
                        <v:path arrowok="t" o:connecttype="custom" o:connectlocs="33,0;17,14;6,31;0,50;0,76;5,97;14,114;25,128" o:connectangles="0,0,0,0,0,0,0,0"/>
                      </v:shape>
                      <v:shape id="Freeform 660" o:spid="_x0000_s1031" style="position:absolute;left:1484;top:857;width:112;height:60;visibility:visible;mso-wrap-style:square;v-text-anchor:top" coordsize="1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" path="m,l7,19,19,36,35,49r22,7l77,59,95,57r16,-6e" filled="f" strokeweight=".1192mm">
                        <v:path arrowok="t" o:connecttype="custom" o:connectlocs="0,0;7,19;19,36;35,49;57,56;77,59;95,57;111,51" o:connectangles="0,0,0,0,0,0,0,0"/>
                      </v:shape>
                      <v:shape id="Freeform 661" o:spid="_x0000_s1032" style="position:absolute;left:1603;top:743;width:181;height:165;visibility:visible;mso-wrap-style:square;v-text-anchor:top" coordsize="18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" path="m,162r20,2l39,164r20,-3l78,156r18,-8l113,138r16,-13l144,109,156,92,166,74r7,-18l178,37r2,-18l180,e" filled="f" strokeweight=".1192mm">
                        <v:path arrowok="t" o:connecttype="custom" o:connectlocs="0,162;20,164;39,164;59,161;78,156;96,148;113,138;129,125;144,109;156,92;166,74;173,56;178,37;180,19;180,0" o:connectangles="0,0,0,0,0,0,0,0,0,0,0,0,0,0,0"/>
                      </v:shape>
                      <v:shape id="Freeform 662" o:spid="_x0000_s1033" style="position:absolute;left:1573;top:650;width:207;height:77;visibility:visible;mso-wrap-style:square;v-text-anchor:top" coordsize="20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" path="m206,76l196,58,183,42,168,28,151,16,132,8,112,2,91,,71,,51,4,33,10,15,19,,30e" filled="f" strokeweight=".1192mm">
                        <v:path arrowok="t" o:connecttype="custom" o:connectlocs="206,76;196,58;183,42;168,28;151,16;132,8;112,2;91,0;71,0;51,4;33,10;15,19;0,30" o:connectangles="0,0,0,0,0,0,0,0,0,0,0,0,0"/>
                      </v:shape>
                      <v:shape id="Freeform 663" o:spid="_x0000_s1034" style="position:absolute;left:2195;top:747;width:28;height:73;visibility:visible;mso-wrap-style:square;v-text-anchor:top" coordsize="2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" path="m27,l11,12,1,30,,54,5,72e" filled="f" strokeweight=".1192mm">
                        <v:path arrowok="t" o:connecttype="custom" o:connectlocs="27,0;11,12;1,30;0,54;5,72" o:connectangles="0,0,0,0,0"/>
                      </v:shape>
                      <v:shape id="Freeform 664" o:spid="_x0000_s1035" style="position:absolute;left:2212;top:833;width:105;height:74;visibility:visible;mso-wrap-style:square;v-text-anchor:top" coordsize="1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" path="m,l4,20r9,18l27,54,49,65r20,7l87,73r17,-2e" filled="f" strokeweight=".1192mm">
                        <v:path arrowok="t" o:connecttype="custom" o:connectlocs="0,0;4,20;13,38;27,54;49,65;69,72;87,73;104,71" o:connectangles="0,0,0,0,0,0,0,0"/>
                      </v:shape>
                      <v:shape id="Freeform 665" o:spid="_x0000_s1036" style="position:absolute;left:2328;top:828;width:101;height:76;visibility:visible;mso-wrap-style:square;v-text-anchor:top" coordsize="10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" path="m,72r19,3l38,74,57,67,76,51,90,34,97,17,100,e" filled="f" strokeweight=".1192mm">
                        <v:path arrowok="t" o:connecttype="custom" o:connectlocs="0,72;19,75;38,74;57,67;76,51;90,34;97,17;100,0" o:connectangles="0,0,0,0,0,0,0,0"/>
                      </v:shape>
                      <v:shape id="Freeform 666" o:spid="_x0000_s1037" style="position:absolute;left:2372;top:581;width:92;height:240;visibility:visible;mso-wrap-style:square;v-text-anchor:top" coordsize="9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" path="m55,239l67,223,77,206r7,-19l89,168r2,-19l91,129,88,110,81,88,72,68,60,50,47,34,33,20,17,9,,e" filled="f" strokeweight=".1192mm">
                        <v:path arrowok="t" o:connecttype="custom" o:connectlocs="55,239;67,223;77,206;84,187;89,168;91,149;91,129;88,110;81,88;72,68;60,50;47,34;33,20;17,9;0,0" o:connectangles="0,0,0,0,0,0,0,0,0,0,0,0,0,0,0"/>
                      </v:shape>
                      <v:shape id="Freeform 667" o:spid="_x0000_s1038" style="position:absolute;left:2219;top:577;width:145;height:154;visibility:visible;mso-wrap-style:square;v-text-anchor:top" coordsize="14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" path="m144,l124,,104,2,84,8,66,17,50,29,35,43,22,60,12,78,5,96,1,115,,134r1,19e" filled="f" strokeweight=".1192mm">
                        <v:path arrowok="t" o:connecttype="custom" o:connectlocs="144,0;124,0;104,2;84,8;66,17;50,29;35,43;22,60;12,78;5,96;1,115;0,134;1,153" o:connectangles="0,0,0,0,0,0,0,0,0,0,0,0,0"/>
                      </v:shape>
                      <v:shape id="Freeform 668" o:spid="_x0000_s1039" style="position:absolute;left:741;top:614;width:77;height:46;visibility:visible;mso-wrap-style:square;v-text-anchor:top" coordsize="7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" path="m76,45l69,25,56,10,34,1,16,,,4e" filled="f" strokeweight=".1192mm">
                        <v:path arrowok="t" o:connecttype="custom" o:connectlocs="76,45;69,25;56,10;34,1;16,0;0,4" o:connectangles="0,0,0,0,0,0"/>
                      </v:shape>
                      <v:shape id="Freeform 669" o:spid="_x0000_s1040" style="position:absolute;left:640;top:615;width:103;height:78;visibility:visible;mso-wrap-style:square;v-text-anchor:top" coordsize="10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" path="m102,2l82,,63,2,44,8,25,26,11,43,3,60,,77e" filled="f" strokeweight=".1192mm">
                        <v:path arrowok="t" o:connecttype="custom" o:connectlocs="102,2;82,0;63,2;44,8;25,26;11,43;3,60;0,77" o:connectangles="0,0,0,0,0,0,0,0"/>
                      </v:shape>
                      <v:shape id="Freeform 670" o:spid="_x0000_s1041" style="position:absolute;left:625;top:707;width:51;height:120;visibility:visible;mso-wrap-style:square;v-text-anchor:top" coordsize="5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" path="m14,l5,17,,35,,55,9,79,20,98r14,13l50,119e" filled="f" strokeweight=".1192mm">
                        <v:path arrowok="t" o:connecttype="custom" o:connectlocs="14,0;5,17;0,35;0,55;9,79;20,98;34,111;50,119" o:connectangles="0,0,0,0,0,0,0,0"/>
                      </v:shape>
                      <v:shape id="Freeform 671" o:spid="_x0000_s1042" style="position:absolute;left:680;top:828;width:247;height:76;visibility:visible;mso-wrap-style:square;v-text-anchor:top" coordsize="24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" path="m,l11,17,25,32,41,45,59,56r18,9l97,71r21,4l139,75r21,-2l179,68r19,-8l215,51,232,39,246,25e" filled="f" strokeweight=".1192mm">
                        <v:path arrowok="t" o:connecttype="custom" o:connectlocs="0,0;11,17;25,32;41,45;59,56;77,65;97,71;118,75;139,75;160,73;179,68;198,60;215,51;232,39;246,25" o:connectangles="0,0,0,0,0,0,0,0,0,0,0,0,0,0,0"/>
                      </v:shape>
                      <v:shape id="Freeform 672" o:spid="_x0000_s1043" style="position:absolute;left:831;top:660;width:112;height:188;visibility:visible;mso-wrap-style:square;v-text-anchor:top" coordsize="112,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" path="m99,187r7,-19l110,149r1,-20l109,110,104,91,97,73,84,53,69,36,53,23,36,12,18,4,,e" filled="f" strokeweight=".1192mm">
                        <v:path arrowok="t" o:connecttype="custom" o:connectlocs="99,187;106,168;110,149;111,129;109,110;104,91;97,73;84,53;69,36;53,23;36,12;18,4;0,0" o:connectangles="0,0,0,0,0,0,0,0,0,0,0,0,0"/>
                      </v:shape>
                      <w10:anchorlock/>
                    </v:group>
                  </w:pict>
                </mc:Fallback>
              </mc:AlternateContent>
            </w:r>
          </w:p>
        </w:tc>
        <w:tc>
          <w:tcPr>
            <w:tcW w:w="4675" w:type="dxa"/>
            <w:vAlign w:val="center"/>
          </w:tcPr>
          <w:p w14:paraId="260D26F7" w14:textId="77777777" w:rsidR="00373F4A" w:rsidRPr="00721973" w:rsidRDefault="00373F4A" w:rsidP="000D2B54">
            <w:pPr>
              <w:jc w:val="center"/>
            </w:pPr>
            <w:r w:rsidRPr="00721973">
              <w:rPr>
                <w:noProof/>
              </w:rPr>
              <mc:AlternateContent>
                <mc:Choice Requires="wpg">
                  <w:drawing>
                    <wp:inline distT="0" distB="0" distL="0" distR="0" wp14:anchorId="42E74A50" wp14:editId="3E1ABC93">
                      <wp:extent cx="2193290" cy="1143635"/>
                      <wp:effectExtent l="9525" t="9525" r="6985" b="8890"/>
                      <wp:docPr id="626" name="Group 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3290" cy="1143635"/>
                                <a:chOff x="0" y="0"/>
                                <a:chExt cx="5561" cy="2471"/>
                              </a:xfrm>
                            </wpg:grpSpPr>
                            <wps:wsp>
                              <wps:cNvPr id="627" name="Freeform 3"/>
                              <wps:cNvSpPr>
                                <a:spLocks/>
                              </wps:cNvSpPr>
                              <wps:spPr bwMode="auto">
                                <a:xfrm>
                                  <a:off x="5" y="345"/>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Freeform 4"/>
                              <wps:cNvSpPr>
                                <a:spLocks/>
                              </wps:cNvSpPr>
                              <wps:spPr bwMode="auto">
                                <a:xfrm>
                                  <a:off x="5" y="9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 name="Freeform 5"/>
                              <wps:cNvSpPr>
                                <a:spLocks/>
                              </wps:cNvSpPr>
                              <wps:spPr bwMode="auto">
                                <a:xfrm>
                                  <a:off x="306"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Freeform 6"/>
                              <wps:cNvSpPr>
                                <a:spLocks/>
                              </wps:cNvSpPr>
                              <wps:spPr bwMode="auto">
                                <a:xfrm>
                                  <a:off x="1683"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Freeform 7"/>
                              <wps:cNvSpPr>
                                <a:spLocks/>
                              </wps:cNvSpPr>
                              <wps:spPr bwMode="auto">
                                <a:xfrm>
                                  <a:off x="5" y="15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Freeform 8"/>
                              <wps:cNvSpPr>
                                <a:spLocks/>
                              </wps:cNvSpPr>
                              <wps:spPr bwMode="auto">
                                <a:xfrm>
                                  <a:off x="5" y="215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 name="Freeform 9"/>
                              <wps:cNvSpPr>
                                <a:spLocks/>
                              </wps:cNvSpPr>
                              <wps:spPr bwMode="auto">
                                <a:xfrm>
                                  <a:off x="306"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 name="Freeform 10"/>
                              <wps:cNvSpPr>
                                <a:spLocks/>
                              </wps:cNvSpPr>
                              <wps:spPr bwMode="auto">
                                <a:xfrm>
                                  <a:off x="1683"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 name="Freeform 11"/>
                              <wps:cNvSpPr>
                                <a:spLocks/>
                              </wps:cNvSpPr>
                              <wps:spPr bwMode="auto">
                                <a:xfrm>
                                  <a:off x="991"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Freeform 12"/>
                              <wps:cNvSpPr>
                                <a:spLocks/>
                              </wps:cNvSpPr>
                              <wps:spPr bwMode="auto">
                                <a:xfrm>
                                  <a:off x="3070"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 name="Freeform 13"/>
                              <wps:cNvSpPr>
                                <a:spLocks/>
                              </wps:cNvSpPr>
                              <wps:spPr bwMode="auto">
                                <a:xfrm>
                                  <a:off x="3070"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 name="Freeform 14"/>
                              <wps:cNvSpPr>
                                <a:spLocks/>
                              </wps:cNvSpPr>
                              <wps:spPr bwMode="auto">
                                <a:xfrm>
                                  <a:off x="2378"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 name="Freeform 15"/>
                              <wps:cNvSpPr>
                                <a:spLocks/>
                              </wps:cNvSpPr>
                              <wps:spPr bwMode="auto">
                                <a:xfrm>
                                  <a:off x="4454"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Freeform 16"/>
                              <wps:cNvSpPr>
                                <a:spLocks/>
                              </wps:cNvSpPr>
                              <wps:spPr bwMode="auto">
                                <a:xfrm>
                                  <a:off x="4454"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 name="Freeform 17"/>
                              <wps:cNvSpPr>
                                <a:spLocks/>
                              </wps:cNvSpPr>
                              <wps:spPr bwMode="auto">
                                <a:xfrm>
                                  <a:off x="3762"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Freeform 18"/>
                              <wps:cNvSpPr>
                                <a:spLocks/>
                              </wps:cNvSpPr>
                              <wps:spPr bwMode="auto">
                                <a:xfrm>
                                  <a:off x="991"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 name="Freeform 19"/>
                              <wps:cNvSpPr>
                                <a:spLocks/>
                              </wps:cNvSpPr>
                              <wps:spPr bwMode="auto">
                                <a:xfrm>
                                  <a:off x="2378"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Freeform 20"/>
                              <wps:cNvSpPr>
                                <a:spLocks/>
                              </wps:cNvSpPr>
                              <wps:spPr bwMode="auto">
                                <a:xfrm>
                                  <a:off x="3762"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 name="Freeform 21"/>
                              <wps:cNvSpPr>
                                <a:spLocks/>
                              </wps:cNvSpPr>
                              <wps:spPr bwMode="auto">
                                <a:xfrm>
                                  <a:off x="5149"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 name="Freeform 22"/>
                              <wps:cNvSpPr>
                                <a:spLocks/>
                              </wps:cNvSpPr>
                              <wps:spPr bwMode="auto">
                                <a:xfrm>
                                  <a:off x="5149"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Freeform 23"/>
                              <wps:cNvSpPr>
                                <a:spLocks/>
                              </wps:cNvSpPr>
                              <wps:spPr bwMode="auto">
                                <a:xfrm>
                                  <a:off x="991"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Freeform 24"/>
                              <wps:cNvSpPr>
                                <a:spLocks/>
                              </wps:cNvSpPr>
                              <wps:spPr bwMode="auto">
                                <a:xfrm>
                                  <a:off x="2378"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Freeform 25"/>
                              <wps:cNvSpPr>
                                <a:spLocks/>
                              </wps:cNvSpPr>
                              <wps:spPr bwMode="auto">
                                <a:xfrm>
                                  <a:off x="3762"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26"/>
                              <wps:cNvSpPr>
                                <a:spLocks/>
                              </wps:cNvSpPr>
                              <wps:spPr bwMode="auto">
                                <a:xfrm>
                                  <a:off x="5149"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F13D89B" id="Group 626" o:spid="_x0000_s1026" style="width:172.7pt;height:90.05pt;mso-position-horizontal-relative:char;mso-position-vertical-relative:line" coordsize="5561,2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">
                      <v:shape id="Freeform 3" o:spid="_x0000_s1027" style="position:absolute;left:5;top:345;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" path="m,l5550,e" filled="f" strokeweight=".5pt">
                        <v:path arrowok="t" o:connecttype="custom" o:connectlocs="0,0;5550,0" o:connectangles="0,0"/>
                      </v:shape>
                      <v:shape id="Freeform 4" o:spid="_x0000_s1028" style="position:absolute;left:5;top:9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" path="m,l5550,e" filled="f" strokeweight=".5pt">
                        <v:path arrowok="t" o:connecttype="custom" o:connectlocs="0,0;5550,0" o:connectangles="0,0"/>
                      </v:shape>
                      <v:shape id="Freeform 5" o:spid="_x0000_s1029" style="position:absolute;left:306;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" path="m,l,599e" filled="f" strokeweight=".5pt">
                        <v:path arrowok="t" o:connecttype="custom" o:connectlocs="0,0;0,599" o:connectangles="0,0"/>
                      </v:shape>
                      <v:shape id="Freeform 6" o:spid="_x0000_s1030" style="position:absolute;left:1683;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" path="m,l,599e" filled="f" strokeweight=".5pt">
                        <v:path arrowok="t" o:connecttype="custom" o:connectlocs="0,0;0,599" o:connectangles="0,0"/>
                      </v:shape>
                      <v:shape id="Freeform 7" o:spid="_x0000_s1031" style="position:absolute;left:5;top:15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" path="m,l5550,e" filled="f" strokeweight=".5pt">
                        <v:path arrowok="t" o:connecttype="custom" o:connectlocs="0,0;5550,0" o:connectangles="0,0"/>
                      </v:shape>
                      <v:shape id="Freeform 8" o:spid="_x0000_s1032" style="position:absolute;left:5;top:215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" path="m,l5550,e" filled="f" strokeweight=".5pt">
                        <v:path arrowok="t" o:connecttype="custom" o:connectlocs="0,0;5550,0" o:connectangles="0,0"/>
                      </v:shape>
                      <v:shape id="Freeform 9" o:spid="_x0000_s1033" style="position:absolute;left:306;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" path="m,l,599e" filled="f" strokeweight=".5pt">
                        <v:path arrowok="t" o:connecttype="custom" o:connectlocs="0,0;0,599" o:connectangles="0,0"/>
                      </v:shape>
                      <v:shape id="Freeform 10" o:spid="_x0000_s1034" style="position:absolute;left:1683;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" path="m,l,599e" filled="f" strokeweight=".5pt">
                        <v:path arrowok="t" o:connecttype="custom" o:connectlocs="0,0;0,599" o:connectangles="0,0"/>
                      </v:shape>
                      <v:shape id="Freeform 11" o:spid="_x0000_s1035" style="position:absolute;left:991;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" path="m,l,599e" filled="f" strokeweight=".5pt">
                        <v:path arrowok="t" o:connecttype="custom" o:connectlocs="0,0;0,599" o:connectangles="0,0"/>
                      </v:shape>
                      <v:shape id="Freeform 12" o:spid="_x0000_s1036" style="position:absolute;left:3070;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" path="m,l,599e" filled="f" strokeweight=".5pt">
                        <v:path arrowok="t" o:connecttype="custom" o:connectlocs="0,0;0,599" o:connectangles="0,0"/>
                      </v:shape>
                      <v:shape id="Freeform 13" o:spid="_x0000_s1037" style="position:absolute;left:3070;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" path="m,l,599e" filled="f" strokeweight=".5pt">
                        <v:path arrowok="t" o:connecttype="custom" o:connectlocs="0,0;0,599" o:connectangles="0,0"/>
                      </v:shape>
                      <v:shape id="Freeform 14" o:spid="_x0000_s1038" style="position:absolute;left:2378;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" path="m,l,599e" filled="f" strokeweight=".5pt">
                        <v:path arrowok="t" o:connecttype="custom" o:connectlocs="0,0;0,599" o:connectangles="0,0"/>
                      </v:shape>
                      <v:shape id="Freeform 15" o:spid="_x0000_s1039" style="position:absolute;left:4454;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" path="m,l,599e" filled="f" strokeweight=".5pt">
                        <v:path arrowok="t" o:connecttype="custom" o:connectlocs="0,0;0,599" o:connectangles="0,0"/>
                      </v:shape>
                      <v:shape id="Freeform 16" o:spid="_x0000_s1040" style="position:absolute;left:4454;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" path="m,l,599e" filled="f" strokeweight=".5pt">
                        <v:path arrowok="t" o:connecttype="custom" o:connectlocs="0,0;0,599" o:connectangles="0,0"/>
                      </v:shape>
                      <v:shape id="Freeform 17" o:spid="_x0000_s1041" style="position:absolute;left:3762;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" path="m,l,599e" filled="f" strokeweight=".5pt">
                        <v:path arrowok="t" o:connecttype="custom" o:connectlocs="0,0;0,599" o:connectangles="0,0"/>
                      </v:shape>
                      <v:shape id="Freeform 18" o:spid="_x0000_s1042" style="position:absolute;left:991;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" path="m,l,319e" filled="f" strokeweight=".5pt">
                        <v:path arrowok="t" o:connecttype="custom" o:connectlocs="0,0;0,319" o:connectangles="0,0"/>
                      </v:shape>
                      <v:shape id="Freeform 19" o:spid="_x0000_s1043" style="position:absolute;left:2378;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" path="m,l,319e" filled="f" strokeweight=".5pt">
                        <v:path arrowok="t" o:connecttype="custom" o:connectlocs="0,0;0,319" o:connectangles="0,0"/>
                      </v:shape>
                      <v:shape id="Freeform 20" o:spid="_x0000_s1044" style="position:absolute;left:3762;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" path="m,l,319e" filled="f" strokeweight=".5pt">
                        <v:path arrowok="t" o:connecttype="custom" o:connectlocs="0,0;0,319" o:connectangles="0,0"/>
                      </v:shape>
                      <v:shape id="Freeform 21" o:spid="_x0000_s1045" style="position:absolute;left:5149;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" path="m,l,319e" filled="f" strokeweight=".5pt">
                        <v:path arrowok="t" o:connecttype="custom" o:connectlocs="0,0;0,319" o:connectangles="0,0"/>
                      </v:shape>
                      <v:shape id="Freeform 22" o:spid="_x0000_s1046" style="position:absolute;left:5149;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" path="m,l,599e" filled="f" strokeweight=".5pt">
                        <v:path arrowok="t" o:connecttype="custom" o:connectlocs="0,0;0,599" o:connectangles="0,0"/>
                      </v:shape>
                      <v:shape id="Freeform 23" o:spid="_x0000_s1047" style="position:absolute;left:991;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" path="m,l,340e" filled="f" strokeweight=".5pt">
                        <v:path arrowok="t" o:connecttype="custom" o:connectlocs="0,0;0,340" o:connectangles="0,0"/>
                      </v:shape>
                      <v:shape id="Freeform 24" o:spid="_x0000_s1048" style="position:absolute;left:2378;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" path="m,l,340e" filled="f" strokeweight=".5pt">
                        <v:path arrowok="t" o:connecttype="custom" o:connectlocs="0,0;0,340" o:connectangles="0,0"/>
                      </v:shape>
                      <v:shape id="Freeform 25" o:spid="_x0000_s1049" style="position:absolute;left:3762;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" path="m,l,340e" filled="f" strokeweight=".5pt">
                        <v:path arrowok="t" o:connecttype="custom" o:connectlocs="0,0;0,340" o:connectangles="0,0"/>
                      </v:shape>
                      <v:shape id="Freeform 26" o:spid="_x0000_s1050" style="position:absolute;left:5149;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" path="m,l,340e" filled="f" strokeweight=".5pt">
                        <v:path arrowok="t" o:connecttype="custom" o:connectlocs="0,0;0,340" o:connectangles="0,0"/>
                      </v:shape>
                      <w10:anchorlock/>
                    </v:group>
                  </w:pict>
                </mc:Fallback>
              </mc:AlternateContent>
            </w:r>
          </w:p>
        </w:tc>
      </w:tr>
      <w:tr w:rsidR="00373F4A" w:rsidRPr="00721973" w14:paraId="71B8AF1C" w14:textId="77777777" w:rsidTr="000D2B54">
        <w:tc>
          <w:tcPr>
            <w:tcW w:w="4675" w:type="dxa"/>
            <w:vAlign w:val="center"/>
          </w:tcPr>
          <w:p w14:paraId="4F6C745F" w14:textId="77777777" w:rsidR="00373F4A" w:rsidRPr="00721973" w:rsidRDefault="00373F4A" w:rsidP="000D2B54">
            <w:pPr>
              <w:jc w:val="center"/>
            </w:pPr>
            <w:r w:rsidRPr="00721973">
              <w:rPr>
                <w:noProof/>
              </w:rPr>
              <w:lastRenderedPageBreak/>
              <mc:AlternateContent>
                <mc:Choice Requires="wpg">
                  <w:drawing>
                    <wp:inline distT="0" distB="0" distL="0" distR="0" wp14:anchorId="22C12FA4" wp14:editId="684D710E">
                      <wp:extent cx="2106930" cy="1566545"/>
                      <wp:effectExtent l="9525" t="9525" r="7620" b="5080"/>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6930" cy="1566545"/>
                                <a:chOff x="0" y="0"/>
                                <a:chExt cx="5051" cy="3083"/>
                              </a:xfrm>
                            </wpg:grpSpPr>
                            <wps:wsp>
                              <wps:cNvPr id="72" name="Freeform 120"/>
                              <wps:cNvSpPr>
                                <a:spLocks/>
                              </wps:cNvSpPr>
                              <wps:spPr bwMode="auto">
                                <a:xfrm>
                                  <a:off x="5" y="337"/>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121"/>
                              <wps:cNvSpPr>
                                <a:spLocks/>
                              </wps:cNvSpPr>
                              <wps:spPr bwMode="auto">
                                <a:xfrm>
                                  <a:off x="5" y="9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122"/>
                              <wps:cNvSpPr>
                                <a:spLocks/>
                              </wps:cNvSpPr>
                              <wps:spPr bwMode="auto">
                                <a:xfrm>
                                  <a:off x="924"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123"/>
                              <wps:cNvSpPr>
                                <a:spLocks/>
                              </wps:cNvSpPr>
                              <wps:spPr bwMode="auto">
                                <a:xfrm>
                                  <a:off x="5" y="15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124"/>
                              <wps:cNvSpPr>
                                <a:spLocks/>
                              </wps:cNvSpPr>
                              <wps:spPr bwMode="auto">
                                <a:xfrm>
                                  <a:off x="5" y="214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125"/>
                              <wps:cNvSpPr>
                                <a:spLocks/>
                              </wps:cNvSpPr>
                              <wps:spPr bwMode="auto">
                                <a:xfrm>
                                  <a:off x="924"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126"/>
                              <wps:cNvSpPr>
                                <a:spLocks/>
                              </wps:cNvSpPr>
                              <wps:spPr bwMode="auto">
                                <a:xfrm>
                                  <a:off x="5" y="2732"/>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Freeform 127"/>
                              <wps:cNvSpPr>
                                <a:spLocks/>
                              </wps:cNvSpPr>
                              <wps:spPr bwMode="auto">
                                <a:xfrm>
                                  <a:off x="924"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128"/>
                              <wps:cNvSpPr>
                                <a:spLocks/>
                              </wps:cNvSpPr>
                              <wps:spPr bwMode="auto">
                                <a:xfrm>
                                  <a:off x="232"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129"/>
                              <wps:cNvSpPr>
                                <a:spLocks/>
                              </wps:cNvSpPr>
                              <wps:spPr bwMode="auto">
                                <a:xfrm>
                                  <a:off x="232"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130"/>
                              <wps:cNvSpPr>
                                <a:spLocks/>
                              </wps:cNvSpPr>
                              <wps:spPr bwMode="auto">
                                <a:xfrm>
                                  <a:off x="2311" y="337"/>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131"/>
                              <wps:cNvSpPr>
                                <a:spLocks/>
                              </wps:cNvSpPr>
                              <wps:spPr bwMode="auto">
                                <a:xfrm>
                                  <a:off x="2311"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Freeform 132"/>
                              <wps:cNvSpPr>
                                <a:spLocks/>
                              </wps:cNvSpPr>
                              <wps:spPr bwMode="auto">
                                <a:xfrm>
                                  <a:off x="1618"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133"/>
                              <wps:cNvSpPr>
                                <a:spLocks/>
                              </wps:cNvSpPr>
                              <wps:spPr bwMode="auto">
                                <a:xfrm>
                                  <a:off x="3242" y="9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34"/>
                              <wps:cNvSpPr>
                                <a:spLocks/>
                              </wps:cNvSpPr>
                              <wps:spPr bwMode="auto">
                                <a:xfrm>
                                  <a:off x="3695"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35"/>
                              <wps:cNvSpPr>
                                <a:spLocks/>
                              </wps:cNvSpPr>
                              <wps:spPr bwMode="auto">
                                <a:xfrm>
                                  <a:off x="3242" y="15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136"/>
                              <wps:cNvSpPr>
                                <a:spLocks/>
                              </wps:cNvSpPr>
                              <wps:spPr bwMode="auto">
                                <a:xfrm>
                                  <a:off x="3242" y="214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Freeform 137"/>
                              <wps:cNvSpPr>
                                <a:spLocks/>
                              </wps:cNvSpPr>
                              <wps:spPr bwMode="auto">
                                <a:xfrm>
                                  <a:off x="3695"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138"/>
                              <wps:cNvSpPr>
                                <a:spLocks/>
                              </wps:cNvSpPr>
                              <wps:spPr bwMode="auto">
                                <a:xfrm>
                                  <a:off x="3695"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139"/>
                              <wps:cNvSpPr>
                                <a:spLocks/>
                              </wps:cNvSpPr>
                              <wps:spPr bwMode="auto">
                                <a:xfrm>
                                  <a:off x="3002"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40"/>
                              <wps:cNvSpPr>
                                <a:spLocks/>
                              </wps:cNvSpPr>
                              <wps:spPr bwMode="auto">
                                <a:xfrm>
                                  <a:off x="4389"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Freeform 141"/>
                              <wps:cNvSpPr>
                                <a:spLocks/>
                              </wps:cNvSpPr>
                              <wps:spPr bwMode="auto">
                                <a:xfrm>
                                  <a:off x="4389"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142"/>
                              <wps:cNvSpPr>
                                <a:spLocks/>
                              </wps:cNvSpPr>
                              <wps:spPr bwMode="auto">
                                <a:xfrm>
                                  <a:off x="23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Freeform 143"/>
                              <wps:cNvSpPr>
                                <a:spLocks/>
                              </wps:cNvSpPr>
                              <wps:spPr bwMode="auto">
                                <a:xfrm>
                                  <a:off x="1618"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144"/>
                              <wps:cNvSpPr>
                                <a:spLocks/>
                              </wps:cNvSpPr>
                              <wps:spPr bwMode="auto">
                                <a:xfrm>
                                  <a:off x="300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145"/>
                              <wps:cNvSpPr>
                                <a:spLocks/>
                              </wps:cNvSpPr>
                              <wps:spPr bwMode="auto">
                                <a:xfrm>
                                  <a:off x="4389"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146"/>
                              <wps:cNvSpPr>
                                <a:spLocks/>
                              </wps:cNvSpPr>
                              <wps:spPr bwMode="auto">
                                <a:xfrm>
                                  <a:off x="1394" y="628"/>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 name="Rectangle 147"/>
                              <wps:cNvSpPr>
                                <a:spLocks/>
                              </wps:cNvSpPr>
                              <wps:spPr bwMode="auto">
                                <a:xfrm>
                                  <a:off x="1394" y="628"/>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Rectangle 148"/>
                              <wps:cNvSpPr>
                                <a:spLocks/>
                              </wps:cNvSpPr>
                              <wps:spPr bwMode="auto">
                                <a:xfrm>
                                  <a:off x="1451" y="684"/>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 name="Rectangle 149"/>
                              <wps:cNvSpPr>
                                <a:spLocks/>
                              </wps:cNvSpPr>
                              <wps:spPr bwMode="auto">
                                <a:xfrm>
                                  <a:off x="1451" y="684"/>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Rectangle 150"/>
                              <wps:cNvSpPr>
                                <a:spLocks/>
                              </wps:cNvSpPr>
                              <wps:spPr bwMode="auto">
                                <a:xfrm>
                                  <a:off x="1507" y="741"/>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151"/>
                              <wps:cNvSpPr>
                                <a:spLocks/>
                              </wps:cNvSpPr>
                              <wps:spPr bwMode="auto">
                                <a:xfrm>
                                  <a:off x="1507" y="741"/>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2E3E26A" id="Group 71" o:spid="_x0000_s1026" style="width:165.9pt;height:123.35pt;mso-position-horizontal-relative:char;mso-position-vertical-relative:line" coordsize="5051,3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">
                      <v:shape id="Freeform 120" o:spid="_x0000_s1027" style="position:absolute;left:5;top:337;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" path="m,l5040,e" filled="f" strokeweight=".5pt">
                        <v:path arrowok="t" o:connecttype="custom" o:connectlocs="0,0;5040,0" o:connectangles="0,0"/>
                      </v:shape>
                      <v:shape id="Freeform 121" o:spid="_x0000_s1028" style="position:absolute;left:5;top:9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" path="m,l1389,e" filled="f" strokeweight=".5pt">
                        <v:path arrowok="t" o:connecttype="custom" o:connectlocs="0,0;1389,0" o:connectangles="0,0"/>
                      </v:shape>
                      <v:shape id="Freeform 122" o:spid="_x0000_s1029" style="position:absolute;left:924;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" path="m,l,600e" filled="f" strokeweight=".5pt">
                        <v:path arrowok="t" o:connecttype="custom" o:connectlocs="0,0;0,600" o:connectangles="0,0"/>
                      </v:shape>
                      <v:shape id="Freeform 123" o:spid="_x0000_s1030" style="position:absolute;left:5;top:15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" path="m,l1389,e" filled="f" strokeweight=".5pt">
                        <v:path arrowok="t" o:connecttype="custom" o:connectlocs="0,0;1389,0" o:connectangles="0,0"/>
                      </v:shape>
                      <v:shape id="Freeform 124" o:spid="_x0000_s1031" style="position:absolute;left:5;top:214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" path="m,l1389,e" filled="f" strokeweight=".5pt">
                        <v:path arrowok="t" o:connecttype="custom" o:connectlocs="0,0;1389,0" o:connectangles="0,0"/>
                      </v:shape>
                      <v:shape id="Freeform 125" o:spid="_x0000_s1032" style="position:absolute;left:924;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" path="m,l,600e" filled="f" strokeweight=".5pt">
                        <v:path arrowok="t" o:connecttype="custom" o:connectlocs="0,0;0,600" o:connectangles="0,0"/>
                      </v:shape>
                      <v:shape id="Freeform 126" o:spid="_x0000_s1033" style="position:absolute;left:5;top:2732;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" path="m,l5040,e" filled="f" strokeweight=".5pt">
                        <v:path arrowok="t" o:connecttype="custom" o:connectlocs="0,0;5040,0" o:connectangles="0,0"/>
                      </v:shape>
                      <v:shape id="Freeform 127" o:spid="_x0000_s1034" style="position:absolute;left:924;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" path="m,l,340e" filled="f" strokeweight=".5pt">
                        <v:path arrowok="t" o:connecttype="custom" o:connectlocs="0,0;0,340" o:connectangles="0,0"/>
                      </v:shape>
                      <v:shape id="Freeform 128" o:spid="_x0000_s1035" style="position:absolute;left:232;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" path="m,l,600e" filled="f" strokeweight=".5pt">
                        <v:path arrowok="t" o:connecttype="custom" o:connectlocs="0,0;0,600" o:connectangles="0,0"/>
                      </v:shape>
                      <v:shape id="Freeform 129" o:spid="_x0000_s1036" style="position:absolute;left:232;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" path="m,l,600e" filled="f" strokeweight=".5pt">
                        <v:path arrowok="t" o:connecttype="custom" o:connectlocs="0,0;0,600" o:connectangles="0,0"/>
                      </v:shape>
                      <v:shape id="Freeform 130" o:spid="_x0000_s1037" style="position:absolute;left:2311;top:337;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" path="m,l,290e" filled="f" strokeweight=".5pt">
                        <v:path arrowok="t" o:connecttype="custom" o:connectlocs="0,0;0,290" o:connectangles="0,0"/>
                      </v:shape>
                      <v:shape id="Freeform 131" o:spid="_x0000_s1038" style="position:absolute;left:2311;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" path="m,l,340e" filled="f" strokeweight=".5pt">
                        <v:path arrowok="t" o:connecttype="custom" o:connectlocs="0,0;0,340" o:connectangles="0,0"/>
                      </v:shape>
                      <v:shape id="Freeform 132" o:spid="_x0000_s1039" style="position:absolute;left:1618;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" path="m,l,261e" filled="f" strokeweight=".5pt">
                        <v:path arrowok="t" o:connecttype="custom" o:connectlocs="0,0;0,261" o:connectangles="0,0"/>
                      </v:shape>
                      <v:shape id="Freeform 133" o:spid="_x0000_s1040" style="position:absolute;left:3242;top:9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" path="m,l1802,e" filled="f" strokeweight=".5pt">
                        <v:path arrowok="t" o:connecttype="custom" o:connectlocs="0,0;1802,0" o:connectangles="0,0"/>
                      </v:shape>
                      <v:shape id="Freeform 134" o:spid="_x0000_s1041" style="position:absolute;left:3695;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" path="m,l,600e" filled="f" strokeweight=".5pt">
                        <v:path arrowok="t" o:connecttype="custom" o:connectlocs="0,0;0,600" o:connectangles="0,0"/>
                      </v:shape>
                      <v:shape id="Freeform 135" o:spid="_x0000_s1042" style="position:absolute;left:3242;top:15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" path="m,l1802,e" filled="f" strokeweight=".5pt">
                        <v:path arrowok="t" o:connecttype="custom" o:connectlocs="0,0;1802,0" o:connectangles="0,0"/>
                      </v:shape>
                      <v:shape id="Freeform 136" o:spid="_x0000_s1043" style="position:absolute;left:3242;top:214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" path="m,l1802,e" filled="f" strokeweight=".5pt">
                        <v:path arrowok="t" o:connecttype="custom" o:connectlocs="0,0;1802,0" o:connectangles="0,0"/>
                      </v:shape>
                      <v:shape id="Freeform 137" o:spid="_x0000_s1044" style="position:absolute;left:3695;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" path="m,l,600e" filled="f" strokeweight=".5pt">
                        <v:path arrowok="t" o:connecttype="custom" o:connectlocs="0,0;0,600" o:connectangles="0,0"/>
                      </v:shape>
                      <v:shape id="Freeform 138" o:spid="_x0000_s1045" style="position:absolute;left:3695;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" path="m,l,340e" filled="f" strokeweight=".5pt">
                        <v:path arrowok="t" o:connecttype="custom" o:connectlocs="0,0;0,340" o:connectangles="0,0"/>
                      </v:shape>
                      <v:shape id="Freeform 139" o:spid="_x0000_s1046" style="position:absolute;left:3002;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" path="m,l,261e" filled="f" strokeweight=".5pt">
                        <v:path arrowok="t" o:connecttype="custom" o:connectlocs="0,0;0,261" o:connectangles="0,0"/>
                      </v:shape>
                      <v:shape id="Freeform 140" o:spid="_x0000_s1047" style="position:absolute;left:4389;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" path="m,l,600e" filled="f" strokeweight=".5pt">
                        <v:path arrowok="t" o:connecttype="custom" o:connectlocs="0,0;0,600" o:connectangles="0,0"/>
                      </v:shape>
                      <v:shape id="Freeform 141" o:spid="_x0000_s1048" style="position:absolute;left:4389;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" path="m,l,600e" filled="f" strokeweight=".5pt">
                        <v:path arrowok="t" o:connecttype="custom" o:connectlocs="0,0;0,600" o:connectangles="0,0"/>
                      </v:shape>
                      <v:shape id="Freeform 142" o:spid="_x0000_s1049" style="position:absolute;left:23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" path="m,l,332e" filled="f" strokeweight=".5pt">
                        <v:path arrowok="t" o:connecttype="custom" o:connectlocs="0,0;0,332" o:connectangles="0,0"/>
                      </v:shape>
                      <v:shape id="Freeform 143" o:spid="_x0000_s1050" style="position:absolute;left:1618;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" path="m,l,332e" filled="f" strokeweight=".5pt">
                        <v:path arrowok="t" o:connecttype="custom" o:connectlocs="0,0;0,332" o:connectangles="0,0"/>
                      </v:shape>
                      <v:shape id="Freeform 144" o:spid="_x0000_s1051" style="position:absolute;left:300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" path="m,l,332e" filled="f" strokeweight=".5pt">
                        <v:path arrowok="t" o:connecttype="custom" o:connectlocs="0,0;0,332" o:connectangles="0,0"/>
                      </v:shape>
                      <v:shape id="Freeform 145" o:spid="_x0000_s1052" style="position:absolute;left:4389;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" path="m,l,332e" filled="f" strokeweight=".5pt">
                        <v:path arrowok="t" o:connecttype="custom" o:connectlocs="0,0;0,332" o:connectangles="0,0"/>
                      </v:shape>
                      <v:rect id="Rectangle 146" o:spid="_x0000_s1053"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" fillcolor="#9c9e9f" stroked="f">
                        <v:path arrowok="t"/>
                      </v:rect>
                      <v:rect id="Rectangle 147" o:spid="_x0000_s1054"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" filled="f" strokeweight=".5pt">
                        <v:path arrowok="t"/>
                      </v:rect>
                      <v:rect id="Rectangle 148" o:spid="_x0000_s1055"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" fillcolor="#9c9e9f" stroked="f">
                        <v:path arrowok="t"/>
                      </v:rect>
                      <v:rect id="Rectangle 149" o:spid="_x0000_s1056"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" filled="f" strokeweight=".5pt">
                        <v:path arrowok="t"/>
                      </v:rect>
                      <v:rect id="Rectangle 150" o:spid="_x0000_s1057"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" stroked="f">
                        <v:path arrowok="t"/>
                      </v:rect>
                      <v:rect id="Rectangle 151" o:spid="_x0000_s1058"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" filled="f" strokeweight=".5pt">
                        <v:path arrowok="t"/>
                      </v:rect>
                      <w10:anchorlock/>
                    </v:group>
                  </w:pict>
                </mc:Fallback>
              </mc:AlternateContent>
            </w:r>
          </w:p>
        </w:tc>
        <w:tc>
          <w:tcPr>
            <w:tcW w:w="4675" w:type="dxa"/>
            <w:vAlign w:val="center"/>
          </w:tcPr>
          <w:p w14:paraId="0EB931D0" w14:textId="77777777" w:rsidR="00373F4A" w:rsidRPr="00721973" w:rsidRDefault="00373F4A" w:rsidP="000D2B54">
            <w:pPr>
              <w:keepNext/>
              <w:jc w:val="center"/>
            </w:pPr>
            <w:r w:rsidRPr="00721973">
              <w:rPr>
                <w:noProof/>
              </w:rPr>
              <mc:AlternateContent>
                <mc:Choice Requires="wpg">
                  <w:drawing>
                    <wp:inline distT="0" distB="0" distL="0" distR="0" wp14:anchorId="7DF7150D" wp14:editId="0AEF944E">
                      <wp:extent cx="1158240" cy="1100455"/>
                      <wp:effectExtent l="0" t="0" r="0" b="13970"/>
                      <wp:docPr id="606630972" name="Group 6066309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8240" cy="1100455"/>
                                <a:chOff x="0" y="0"/>
                                <a:chExt cx="3547" cy="2702"/>
                              </a:xfrm>
                            </wpg:grpSpPr>
                            <wps:wsp>
                              <wps:cNvPr id="343539594" name="Freeform 28"/>
                              <wps:cNvSpPr>
                                <a:spLocks/>
                              </wps:cNvSpPr>
                              <wps:spPr bwMode="auto">
                                <a:xfrm>
                                  <a:off x="241" y="236"/>
                                  <a:ext cx="1570" cy="1233"/>
                                </a:xfrm>
                                <a:custGeom>
                                  <a:avLst/>
                                  <a:gdLst>
                                    <a:gd name="T0" fmla="*/ 392 w 1570"/>
                                    <a:gd name="T1" fmla="*/ 0 h 1233"/>
                                    <a:gd name="T2" fmla="*/ 1564 w 1570"/>
                                    <a:gd name="T3" fmla="*/ 646 h 1233"/>
                                    <a:gd name="T4" fmla="*/ 1569 w 1570"/>
                                    <a:gd name="T5" fmla="*/ 1232 h 1233"/>
                                    <a:gd name="T6" fmla="*/ 0 w 1570"/>
                                    <a:gd name="T7" fmla="*/ 379 h 123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70" h="1233">
                                      <a:moveTo>
                                        <a:pt x="392" y="0"/>
                                      </a:moveTo>
                                      <a:lnTo>
                                        <a:pt x="1564" y="646"/>
                                      </a:lnTo>
                                      <a:lnTo>
                                        <a:pt x="1569" y="1232"/>
                                      </a:lnTo>
                                      <a:lnTo>
                                        <a:pt x="0" y="37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836187" name="Freeform 29"/>
                              <wps:cNvSpPr>
                                <a:spLocks/>
                              </wps:cNvSpPr>
                              <wps:spPr bwMode="auto">
                                <a:xfrm>
                                  <a:off x="233" y="1218"/>
                                  <a:ext cx="1587" cy="1470"/>
                                </a:xfrm>
                                <a:custGeom>
                                  <a:avLst/>
                                  <a:gdLst>
                                    <a:gd name="T0" fmla="*/ 0 w 1587"/>
                                    <a:gd name="T1" fmla="*/ 0 h 1470"/>
                                    <a:gd name="T2" fmla="*/ 1586 w 1587"/>
                                    <a:gd name="T3" fmla="*/ 862 h 1470"/>
                                    <a:gd name="T4" fmla="*/ 1586 w 1587"/>
                                    <a:gd name="T5" fmla="*/ 1469 h 1470"/>
                                    <a:gd name="T6" fmla="*/ 0 w 1587"/>
                                    <a:gd name="T7" fmla="*/ 620 h 14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87" h="1470">
                                      <a:moveTo>
                                        <a:pt x="0" y="0"/>
                                      </a:moveTo>
                                      <a:lnTo>
                                        <a:pt x="1586" y="862"/>
                                      </a:lnTo>
                                      <a:lnTo>
                                        <a:pt x="1586" y="1469"/>
                                      </a:lnTo>
                                      <a:lnTo>
                                        <a:pt x="0" y="62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4011542" name="Freeform 30"/>
                              <wps:cNvSpPr>
                                <a:spLocks/>
                              </wps:cNvSpPr>
                              <wps:spPr bwMode="auto">
                                <a:xfrm>
                                  <a:off x="973" y="417"/>
                                  <a:ext cx="20" cy="595"/>
                                </a:xfrm>
                                <a:custGeom>
                                  <a:avLst/>
                                  <a:gdLst>
                                    <a:gd name="T0" fmla="*/ 0 w 20"/>
                                    <a:gd name="T1" fmla="*/ 0 h 595"/>
                                    <a:gd name="T2" fmla="*/ 0 w 20"/>
                                    <a:gd name="T3" fmla="*/ 594 h 595"/>
                                    <a:gd name="T4" fmla="*/ 0 60000 65536"/>
                                    <a:gd name="T5" fmla="*/ 0 60000 65536"/>
                                  </a:gdLst>
                                  <a:ahLst/>
                                  <a:cxnLst>
                                    <a:cxn ang="T4">
                                      <a:pos x="T0" y="T1"/>
                                    </a:cxn>
                                    <a:cxn ang="T5">
                                      <a:pos x="T2" y="T3"/>
                                    </a:cxn>
                                  </a:cxnLst>
                                  <a:rect l="0" t="0" r="r" b="b"/>
                                  <a:pathLst>
                                    <a:path w="20" h="595">
                                      <a:moveTo>
                                        <a:pt x="0" y="0"/>
                                      </a:moveTo>
                                      <a:lnTo>
                                        <a:pt x="0" y="59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177981" name="Freeform 31"/>
                              <wps:cNvSpPr>
                                <a:spLocks/>
                              </wps:cNvSpPr>
                              <wps:spPr bwMode="auto">
                                <a:xfrm>
                                  <a:off x="425" y="712"/>
                                  <a:ext cx="20" cy="609"/>
                                </a:xfrm>
                                <a:custGeom>
                                  <a:avLst/>
                                  <a:gdLst>
                                    <a:gd name="T0" fmla="*/ 0 w 20"/>
                                    <a:gd name="T1" fmla="*/ 0 h 609"/>
                                    <a:gd name="T2" fmla="*/ 0 w 20"/>
                                    <a:gd name="T3" fmla="*/ 608 h 609"/>
                                    <a:gd name="T4" fmla="*/ 0 60000 65536"/>
                                    <a:gd name="T5" fmla="*/ 0 60000 65536"/>
                                  </a:gdLst>
                                  <a:ahLst/>
                                  <a:cxnLst>
                                    <a:cxn ang="T4">
                                      <a:pos x="T0" y="T1"/>
                                    </a:cxn>
                                    <a:cxn ang="T5">
                                      <a:pos x="T2" y="T3"/>
                                    </a:cxn>
                                  </a:cxnLst>
                                  <a:rect l="0" t="0" r="r" b="b"/>
                                  <a:pathLst>
                                    <a:path w="20" h="609">
                                      <a:moveTo>
                                        <a:pt x="0" y="0"/>
                                      </a:moveTo>
                                      <a:lnTo>
                                        <a:pt x="0" y="608"/>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799328" name="Freeform 32"/>
                              <wps:cNvSpPr>
                                <a:spLocks/>
                              </wps:cNvSpPr>
                              <wps:spPr bwMode="auto">
                                <a:xfrm>
                                  <a:off x="1272" y="1176"/>
                                  <a:ext cx="20" cy="606"/>
                                </a:xfrm>
                                <a:custGeom>
                                  <a:avLst/>
                                  <a:gdLst>
                                    <a:gd name="T0" fmla="*/ 0 w 20"/>
                                    <a:gd name="T1" fmla="*/ 0 h 606"/>
                                    <a:gd name="T2" fmla="*/ 0 w 20"/>
                                    <a:gd name="T3" fmla="*/ 605 h 606"/>
                                    <a:gd name="T4" fmla="*/ 0 60000 65536"/>
                                    <a:gd name="T5" fmla="*/ 0 60000 65536"/>
                                  </a:gdLst>
                                  <a:ahLst/>
                                  <a:cxnLst>
                                    <a:cxn ang="T4">
                                      <a:pos x="T0" y="T1"/>
                                    </a:cxn>
                                    <a:cxn ang="T5">
                                      <a:pos x="T2" y="T3"/>
                                    </a:cxn>
                                  </a:cxnLst>
                                  <a:rect l="0" t="0" r="r" b="b"/>
                                  <a:pathLst>
                                    <a:path w="20" h="606">
                                      <a:moveTo>
                                        <a:pt x="0" y="0"/>
                                      </a:moveTo>
                                      <a:lnTo>
                                        <a:pt x="0" y="6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4112033" name="Freeform 33"/>
                              <wps:cNvSpPr>
                                <a:spLocks/>
                              </wps:cNvSpPr>
                              <wps:spPr bwMode="auto">
                                <a:xfrm>
                                  <a:off x="966" y="1616"/>
                                  <a:ext cx="20" cy="615"/>
                                </a:xfrm>
                                <a:custGeom>
                                  <a:avLst/>
                                  <a:gdLst>
                                    <a:gd name="T0" fmla="*/ 0 w 20"/>
                                    <a:gd name="T1" fmla="*/ 0 h 615"/>
                                    <a:gd name="T2" fmla="*/ 0 w 20"/>
                                    <a:gd name="T3" fmla="*/ 615 h 615"/>
                                    <a:gd name="T4" fmla="*/ 0 60000 65536"/>
                                    <a:gd name="T5" fmla="*/ 0 60000 65536"/>
                                  </a:gdLst>
                                  <a:ahLst/>
                                  <a:cxnLst>
                                    <a:cxn ang="T4">
                                      <a:pos x="T0" y="T1"/>
                                    </a:cxn>
                                    <a:cxn ang="T5">
                                      <a:pos x="T2" y="T3"/>
                                    </a:cxn>
                                  </a:cxnLst>
                                  <a:rect l="0" t="0" r="r" b="b"/>
                                  <a:pathLst>
                                    <a:path w="20" h="615">
                                      <a:moveTo>
                                        <a:pt x="0" y="0"/>
                                      </a:moveTo>
                                      <a:lnTo>
                                        <a:pt x="0" y="61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709939" name="Freeform 34"/>
                              <wps:cNvSpPr>
                                <a:spLocks/>
                              </wps:cNvSpPr>
                              <wps:spPr bwMode="auto">
                                <a:xfrm>
                                  <a:off x="1935" y="227"/>
                                  <a:ext cx="1453" cy="1186"/>
                                </a:xfrm>
                                <a:custGeom>
                                  <a:avLst/>
                                  <a:gdLst>
                                    <a:gd name="T0" fmla="*/ 1064 w 1453"/>
                                    <a:gd name="T1" fmla="*/ 0 h 1186"/>
                                    <a:gd name="T2" fmla="*/ 0 w 1453"/>
                                    <a:gd name="T3" fmla="*/ 581 h 1186"/>
                                    <a:gd name="T4" fmla="*/ 0 w 1453"/>
                                    <a:gd name="T5" fmla="*/ 1185 h 1186"/>
                                    <a:gd name="T6" fmla="*/ 1452 w 1453"/>
                                    <a:gd name="T7" fmla="*/ 383 h 118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53" h="1186">
                                      <a:moveTo>
                                        <a:pt x="1064" y="0"/>
                                      </a:moveTo>
                                      <a:lnTo>
                                        <a:pt x="0" y="581"/>
                                      </a:lnTo>
                                      <a:lnTo>
                                        <a:pt x="0" y="1185"/>
                                      </a:lnTo>
                                      <a:lnTo>
                                        <a:pt x="1452" y="3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5417535" name="Freeform 35"/>
                              <wps:cNvSpPr>
                                <a:spLocks/>
                              </wps:cNvSpPr>
                              <wps:spPr bwMode="auto">
                                <a:xfrm>
                                  <a:off x="1819" y="1214"/>
                                  <a:ext cx="1574" cy="867"/>
                                </a:xfrm>
                                <a:custGeom>
                                  <a:avLst/>
                                  <a:gdLst>
                                    <a:gd name="T0" fmla="*/ 1573 w 1574"/>
                                    <a:gd name="T1" fmla="*/ 0 h 867"/>
                                    <a:gd name="T2" fmla="*/ 0 w 1574"/>
                                    <a:gd name="T3" fmla="*/ 866 h 867"/>
                                    <a:gd name="T4" fmla="*/ 0 60000 65536"/>
                                    <a:gd name="T5" fmla="*/ 0 60000 65536"/>
                                  </a:gdLst>
                                  <a:ahLst/>
                                  <a:cxnLst>
                                    <a:cxn ang="T4">
                                      <a:pos x="T0" y="T1"/>
                                    </a:cxn>
                                    <a:cxn ang="T5">
                                      <a:pos x="T2" y="T3"/>
                                    </a:cxn>
                                  </a:cxnLst>
                                  <a:rect l="0" t="0" r="r" b="b"/>
                                  <a:pathLst>
                                    <a:path w="1574" h="867">
                                      <a:moveTo>
                                        <a:pt x="1573" y="0"/>
                                      </a:moveTo>
                                      <a:lnTo>
                                        <a:pt x="0" y="86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689550" name="Freeform 36"/>
                              <wps:cNvSpPr>
                                <a:spLocks/>
                              </wps:cNvSpPr>
                              <wps:spPr bwMode="auto">
                                <a:xfrm>
                                  <a:off x="1824" y="1836"/>
                                  <a:ext cx="1570" cy="857"/>
                                </a:xfrm>
                                <a:custGeom>
                                  <a:avLst/>
                                  <a:gdLst>
                                    <a:gd name="T0" fmla="*/ 2 w 1570"/>
                                    <a:gd name="T1" fmla="*/ 856 h 857"/>
                                    <a:gd name="T2" fmla="*/ 1569 w 1570"/>
                                    <a:gd name="T3" fmla="*/ 0 h 857"/>
                                    <a:gd name="T4" fmla="*/ 0 60000 65536"/>
                                    <a:gd name="T5" fmla="*/ 0 60000 65536"/>
                                  </a:gdLst>
                                  <a:ahLst/>
                                  <a:cxnLst>
                                    <a:cxn ang="T4">
                                      <a:pos x="T0" y="T1"/>
                                    </a:cxn>
                                    <a:cxn ang="T5">
                                      <a:pos x="T2" y="T3"/>
                                    </a:cxn>
                                  </a:cxnLst>
                                  <a:rect l="0" t="0" r="r" b="b"/>
                                  <a:pathLst>
                                    <a:path w="1570" h="857">
                                      <a:moveTo>
                                        <a:pt x="2" y="856"/>
                                      </a:moveTo>
                                      <a:lnTo>
                                        <a:pt x="156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796459" name="Freeform 37"/>
                              <wps:cNvSpPr>
                                <a:spLocks/>
                              </wps:cNvSpPr>
                              <wps:spPr bwMode="auto">
                                <a:xfrm>
                                  <a:off x="2355" y="580"/>
                                  <a:ext cx="20" cy="607"/>
                                </a:xfrm>
                                <a:custGeom>
                                  <a:avLst/>
                                  <a:gdLst>
                                    <a:gd name="T0" fmla="*/ 0 w 20"/>
                                    <a:gd name="T1" fmla="*/ 0 h 607"/>
                                    <a:gd name="T2" fmla="*/ 0 w 20"/>
                                    <a:gd name="T3" fmla="*/ 606 h 607"/>
                                    <a:gd name="T4" fmla="*/ 0 60000 65536"/>
                                    <a:gd name="T5" fmla="*/ 0 60000 65536"/>
                                  </a:gdLst>
                                  <a:ahLst/>
                                  <a:cxnLst>
                                    <a:cxn ang="T4">
                                      <a:pos x="T0" y="T1"/>
                                    </a:cxn>
                                    <a:cxn ang="T5">
                                      <a:pos x="T2" y="T3"/>
                                    </a:cxn>
                                  </a:cxnLst>
                                  <a:rect l="0" t="0" r="r" b="b"/>
                                  <a:pathLst>
                                    <a:path w="20" h="607">
                                      <a:moveTo>
                                        <a:pt x="0" y="0"/>
                                      </a:moveTo>
                                      <a:lnTo>
                                        <a:pt x="0" y="60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921582" name="Freeform 38"/>
                              <wps:cNvSpPr>
                                <a:spLocks/>
                              </wps:cNvSpPr>
                              <wps:spPr bwMode="auto">
                                <a:xfrm>
                                  <a:off x="3200" y="226"/>
                                  <a:ext cx="20" cy="487"/>
                                </a:xfrm>
                                <a:custGeom>
                                  <a:avLst/>
                                  <a:gdLst>
                                    <a:gd name="T0" fmla="*/ 0 w 20"/>
                                    <a:gd name="T1" fmla="*/ 486 h 487"/>
                                    <a:gd name="T2" fmla="*/ 0 w 20"/>
                                    <a:gd name="T3" fmla="*/ 0 h 487"/>
                                    <a:gd name="T4" fmla="*/ 0 60000 65536"/>
                                    <a:gd name="T5" fmla="*/ 0 60000 65536"/>
                                  </a:gdLst>
                                  <a:ahLst/>
                                  <a:cxnLst>
                                    <a:cxn ang="T4">
                                      <a:pos x="T0" y="T1"/>
                                    </a:cxn>
                                    <a:cxn ang="T5">
                                      <a:pos x="T2" y="T3"/>
                                    </a:cxn>
                                  </a:cxnLst>
                                  <a:rect l="0" t="0" r="r" b="b"/>
                                  <a:pathLst>
                                    <a:path w="20" h="487">
                                      <a:moveTo>
                                        <a:pt x="0" y="486"/>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0153766" name="Freeform 39"/>
                              <wps:cNvSpPr>
                                <a:spLocks/>
                              </wps:cNvSpPr>
                              <wps:spPr bwMode="auto">
                                <a:xfrm>
                                  <a:off x="2651" y="1017"/>
                                  <a:ext cx="20" cy="603"/>
                                </a:xfrm>
                                <a:custGeom>
                                  <a:avLst/>
                                  <a:gdLst>
                                    <a:gd name="T0" fmla="*/ 0 w 20"/>
                                    <a:gd name="T1" fmla="*/ 0 h 603"/>
                                    <a:gd name="T2" fmla="*/ 0 w 20"/>
                                    <a:gd name="T3" fmla="*/ 602 h 603"/>
                                    <a:gd name="T4" fmla="*/ 0 60000 65536"/>
                                    <a:gd name="T5" fmla="*/ 0 60000 65536"/>
                                  </a:gdLst>
                                  <a:ahLst/>
                                  <a:cxnLst>
                                    <a:cxn ang="T4">
                                      <a:pos x="T0" y="T1"/>
                                    </a:cxn>
                                    <a:cxn ang="T5">
                                      <a:pos x="T2" y="T3"/>
                                    </a:cxn>
                                  </a:cxnLst>
                                  <a:rect l="0" t="0" r="r" b="b"/>
                                  <a:pathLst>
                                    <a:path w="20" h="603">
                                      <a:moveTo>
                                        <a:pt x="0" y="0"/>
                                      </a:moveTo>
                                      <a:lnTo>
                                        <a:pt x="0" y="60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50464" name="Freeform 40"/>
                              <wps:cNvSpPr>
                                <a:spLocks/>
                              </wps:cNvSpPr>
                              <wps:spPr bwMode="auto">
                                <a:xfrm>
                                  <a:off x="2355" y="1780"/>
                                  <a:ext cx="20" cy="613"/>
                                </a:xfrm>
                                <a:custGeom>
                                  <a:avLst/>
                                  <a:gdLst>
                                    <a:gd name="T0" fmla="*/ 0 w 20"/>
                                    <a:gd name="T1" fmla="*/ 0 h 613"/>
                                    <a:gd name="T2" fmla="*/ 0 w 20"/>
                                    <a:gd name="T3" fmla="*/ 612 h 613"/>
                                    <a:gd name="T4" fmla="*/ 0 60000 65536"/>
                                    <a:gd name="T5" fmla="*/ 0 60000 65536"/>
                                  </a:gdLst>
                                  <a:ahLst/>
                                  <a:cxnLst>
                                    <a:cxn ang="T4">
                                      <a:pos x="T0" y="T1"/>
                                    </a:cxn>
                                    <a:cxn ang="T5">
                                      <a:pos x="T2" y="T3"/>
                                    </a:cxn>
                                  </a:cxnLst>
                                  <a:rect l="0" t="0" r="r" b="b"/>
                                  <a:pathLst>
                                    <a:path w="20" h="613">
                                      <a:moveTo>
                                        <a:pt x="0" y="0"/>
                                      </a:moveTo>
                                      <a:lnTo>
                                        <a:pt x="0" y="61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549890" name="Freeform 41"/>
                              <wps:cNvSpPr>
                                <a:spLocks/>
                              </wps:cNvSpPr>
                              <wps:spPr bwMode="auto">
                                <a:xfrm>
                                  <a:off x="3200" y="1319"/>
                                  <a:ext cx="20" cy="618"/>
                                </a:xfrm>
                                <a:custGeom>
                                  <a:avLst/>
                                  <a:gdLst>
                                    <a:gd name="T0" fmla="*/ 0 w 20"/>
                                    <a:gd name="T1" fmla="*/ 617 h 618"/>
                                    <a:gd name="T2" fmla="*/ 0 w 20"/>
                                    <a:gd name="T3" fmla="*/ 0 h 618"/>
                                    <a:gd name="T4" fmla="*/ 0 60000 65536"/>
                                    <a:gd name="T5" fmla="*/ 0 60000 65536"/>
                                  </a:gdLst>
                                  <a:ahLst/>
                                  <a:cxnLst>
                                    <a:cxn ang="T4">
                                      <a:pos x="T0" y="T1"/>
                                    </a:cxn>
                                    <a:cxn ang="T5">
                                      <a:pos x="T2" y="T3"/>
                                    </a:cxn>
                                  </a:cxnLst>
                                  <a:rect l="0" t="0" r="r" b="b"/>
                                  <a:pathLst>
                                    <a:path w="20" h="618">
                                      <a:moveTo>
                                        <a:pt x="0" y="617"/>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116414" name="Freeform 42"/>
                              <wps:cNvSpPr>
                                <a:spLocks/>
                              </wps:cNvSpPr>
                              <wps:spPr bwMode="auto">
                                <a:xfrm>
                                  <a:off x="1806" y="80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34803" name="Freeform 43"/>
                              <wps:cNvSpPr>
                                <a:spLocks/>
                              </wps:cNvSpPr>
                              <wps:spPr bwMode="auto">
                                <a:xfrm>
                                  <a:off x="1808" y="83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5597054" name="Freeform 44"/>
                              <wps:cNvSpPr>
                                <a:spLocks/>
                              </wps:cNvSpPr>
                              <wps:spPr bwMode="auto">
                                <a:xfrm>
                                  <a:off x="1806" y="84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9458792" name="Freeform 45"/>
                              <wps:cNvSpPr>
                                <a:spLocks/>
                              </wps:cNvSpPr>
                              <wps:spPr bwMode="auto">
                                <a:xfrm>
                                  <a:off x="1805" y="91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1291061" name="Freeform 46"/>
                              <wps:cNvSpPr>
                                <a:spLocks/>
                              </wps:cNvSpPr>
                              <wps:spPr bwMode="auto">
                                <a:xfrm>
                                  <a:off x="1804" y="107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145488" name="Freeform 47"/>
                              <wps:cNvSpPr>
                                <a:spLocks/>
                              </wps:cNvSpPr>
                              <wps:spPr bwMode="auto">
                                <a:xfrm>
                                  <a:off x="1806" y="98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1833178" name="Freeform 48"/>
                              <wps:cNvSpPr>
                                <a:spLocks/>
                              </wps:cNvSpPr>
                              <wps:spPr bwMode="auto">
                                <a:xfrm>
                                  <a:off x="1807" y="115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2318782" name="Freeform 49"/>
                              <wps:cNvSpPr>
                                <a:spLocks/>
                              </wps:cNvSpPr>
                              <wps:spPr bwMode="auto">
                                <a:xfrm>
                                  <a:off x="1808" y="1229"/>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297918" name="Freeform 50"/>
                              <wps:cNvSpPr>
                                <a:spLocks/>
                              </wps:cNvSpPr>
                              <wps:spPr bwMode="auto">
                                <a:xfrm>
                                  <a:off x="1837" y="1305"/>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3511586" name="Freeform 51"/>
                              <wps:cNvSpPr>
                                <a:spLocks/>
                              </wps:cNvSpPr>
                              <wps:spPr bwMode="auto">
                                <a:xfrm>
                                  <a:off x="1893" y="136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849476" name="Freeform 52"/>
                              <wps:cNvSpPr>
                                <a:spLocks/>
                              </wps:cNvSpPr>
                              <wps:spPr bwMode="auto">
                                <a:xfrm>
                                  <a:off x="1690" y="1405"/>
                                  <a:ext cx="130" cy="665"/>
                                </a:xfrm>
                                <a:custGeom>
                                  <a:avLst/>
                                  <a:gdLst>
                                    <a:gd name="T0" fmla="*/ 129 w 130"/>
                                    <a:gd name="T1" fmla="*/ 73 h 665"/>
                                    <a:gd name="T2" fmla="*/ 0 w 130"/>
                                    <a:gd name="T3" fmla="*/ 0 h 665"/>
                                    <a:gd name="T4" fmla="*/ 0 w 130"/>
                                    <a:gd name="T5" fmla="*/ 603 h 665"/>
                                    <a:gd name="T6" fmla="*/ 128 w 130"/>
                                    <a:gd name="T7" fmla="*/ 664 h 665"/>
                                    <a:gd name="T8" fmla="*/ 129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129" y="73"/>
                                      </a:moveTo>
                                      <a:lnTo>
                                        <a:pt x="0" y="0"/>
                                      </a:lnTo>
                                      <a:lnTo>
                                        <a:pt x="0" y="603"/>
                                      </a:lnTo>
                                      <a:lnTo>
                                        <a:pt x="128" y="664"/>
                                      </a:lnTo>
                                      <a:lnTo>
                                        <a:pt x="129"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506723" name="Freeform 53"/>
                              <wps:cNvSpPr>
                                <a:spLocks/>
                              </wps:cNvSpPr>
                              <wps:spPr bwMode="auto">
                                <a:xfrm>
                                  <a:off x="1732" y="1431"/>
                                  <a:ext cx="85" cy="134"/>
                                </a:xfrm>
                                <a:custGeom>
                                  <a:avLst/>
                                  <a:gdLst>
                                    <a:gd name="T0" fmla="*/ 0 w 85"/>
                                    <a:gd name="T1" fmla="*/ 0 h 134"/>
                                    <a:gd name="T2" fmla="*/ 84 w 85"/>
                                    <a:gd name="T3" fmla="*/ 133 h 134"/>
                                    <a:gd name="T4" fmla="*/ 0 60000 65536"/>
                                    <a:gd name="T5" fmla="*/ 0 60000 65536"/>
                                  </a:gdLst>
                                  <a:ahLst/>
                                  <a:cxnLst>
                                    <a:cxn ang="T4">
                                      <a:pos x="T0" y="T1"/>
                                    </a:cxn>
                                    <a:cxn ang="T5">
                                      <a:pos x="T2" y="T3"/>
                                    </a:cxn>
                                  </a:cxnLst>
                                  <a:rect l="0" t="0" r="r" b="b"/>
                                  <a:pathLst>
                                    <a:path w="85" h="134">
                                      <a:moveTo>
                                        <a:pt x="0" y="0"/>
                                      </a:moveTo>
                                      <a:lnTo>
                                        <a:pt x="84"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95615" name="Freeform 54"/>
                              <wps:cNvSpPr>
                                <a:spLocks/>
                              </wps:cNvSpPr>
                              <wps:spPr bwMode="auto">
                                <a:xfrm>
                                  <a:off x="1691" y="144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302279" name="Freeform 55"/>
                              <wps:cNvSpPr>
                                <a:spLocks/>
                              </wps:cNvSpPr>
                              <wps:spPr bwMode="auto">
                                <a:xfrm>
                                  <a:off x="1689" y="1513"/>
                                  <a:ext cx="132" cy="210"/>
                                </a:xfrm>
                                <a:custGeom>
                                  <a:avLst/>
                                  <a:gdLst>
                                    <a:gd name="T0" fmla="*/ 0 w 132"/>
                                    <a:gd name="T1" fmla="*/ 0 h 210"/>
                                    <a:gd name="T2" fmla="*/ 131 w 132"/>
                                    <a:gd name="T3" fmla="*/ 209 h 210"/>
                                    <a:gd name="T4" fmla="*/ 0 60000 65536"/>
                                    <a:gd name="T5" fmla="*/ 0 60000 65536"/>
                                  </a:gdLst>
                                  <a:ahLst/>
                                  <a:cxnLst>
                                    <a:cxn ang="T4">
                                      <a:pos x="T0" y="T1"/>
                                    </a:cxn>
                                    <a:cxn ang="T5">
                                      <a:pos x="T2" y="T3"/>
                                    </a:cxn>
                                  </a:cxnLst>
                                  <a:rect l="0" t="0" r="r" b="b"/>
                                  <a:pathLst>
                                    <a:path w="132" h="210">
                                      <a:moveTo>
                                        <a:pt x="0" y="0"/>
                                      </a:moveTo>
                                      <a:lnTo>
                                        <a:pt x="131"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512672" name="Freeform 56"/>
                              <wps:cNvSpPr>
                                <a:spLocks/>
                              </wps:cNvSpPr>
                              <wps:spPr bwMode="auto">
                                <a:xfrm>
                                  <a:off x="1691" y="1670"/>
                                  <a:ext cx="131" cy="206"/>
                                </a:xfrm>
                                <a:custGeom>
                                  <a:avLst/>
                                  <a:gdLst>
                                    <a:gd name="T0" fmla="*/ 0 w 131"/>
                                    <a:gd name="T1" fmla="*/ 0 h 206"/>
                                    <a:gd name="T2" fmla="*/ 130 w 131"/>
                                    <a:gd name="T3" fmla="*/ 205 h 206"/>
                                    <a:gd name="T4" fmla="*/ 0 60000 65536"/>
                                    <a:gd name="T5" fmla="*/ 0 60000 65536"/>
                                  </a:gdLst>
                                  <a:ahLst/>
                                  <a:cxnLst>
                                    <a:cxn ang="T4">
                                      <a:pos x="T0" y="T1"/>
                                    </a:cxn>
                                    <a:cxn ang="T5">
                                      <a:pos x="T2" y="T3"/>
                                    </a:cxn>
                                  </a:cxnLst>
                                  <a:rect l="0" t="0" r="r" b="b"/>
                                  <a:pathLst>
                                    <a:path w="131" h="206">
                                      <a:moveTo>
                                        <a:pt x="0" y="0"/>
                                      </a:moveTo>
                                      <a:lnTo>
                                        <a:pt x="13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5098864" name="Freeform 57"/>
                              <wps:cNvSpPr>
                                <a:spLocks/>
                              </wps:cNvSpPr>
                              <wps:spPr bwMode="auto">
                                <a:xfrm>
                                  <a:off x="1691" y="158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540429" name="Freeform 58"/>
                              <wps:cNvSpPr>
                                <a:spLocks/>
                              </wps:cNvSpPr>
                              <wps:spPr bwMode="auto">
                                <a:xfrm>
                                  <a:off x="1690" y="1749"/>
                                  <a:ext cx="129" cy="202"/>
                                </a:xfrm>
                                <a:custGeom>
                                  <a:avLst/>
                                  <a:gdLst>
                                    <a:gd name="T0" fmla="*/ 0 w 129"/>
                                    <a:gd name="T1" fmla="*/ 0 h 202"/>
                                    <a:gd name="T2" fmla="*/ 128 w 129"/>
                                    <a:gd name="T3" fmla="*/ 201 h 202"/>
                                    <a:gd name="T4" fmla="*/ 0 60000 65536"/>
                                    <a:gd name="T5" fmla="*/ 0 60000 65536"/>
                                  </a:gdLst>
                                  <a:ahLst/>
                                  <a:cxnLst>
                                    <a:cxn ang="T4">
                                      <a:pos x="T0" y="T1"/>
                                    </a:cxn>
                                    <a:cxn ang="T5">
                                      <a:pos x="T2" y="T3"/>
                                    </a:cxn>
                                  </a:cxnLst>
                                  <a:rect l="0" t="0" r="r" b="b"/>
                                  <a:pathLst>
                                    <a:path w="129" h="202">
                                      <a:moveTo>
                                        <a:pt x="0" y="0"/>
                                      </a:moveTo>
                                      <a:lnTo>
                                        <a:pt x="128"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4510028" name="Freeform 59"/>
                              <wps:cNvSpPr>
                                <a:spLocks/>
                              </wps:cNvSpPr>
                              <wps:spPr bwMode="auto">
                                <a:xfrm>
                                  <a:off x="1692" y="1825"/>
                                  <a:ext cx="126" cy="204"/>
                                </a:xfrm>
                                <a:custGeom>
                                  <a:avLst/>
                                  <a:gdLst>
                                    <a:gd name="T0" fmla="*/ 0 w 126"/>
                                    <a:gd name="T1" fmla="*/ 0 h 204"/>
                                    <a:gd name="T2" fmla="*/ 125 w 126"/>
                                    <a:gd name="T3" fmla="*/ 203 h 204"/>
                                    <a:gd name="T4" fmla="*/ 0 60000 65536"/>
                                    <a:gd name="T5" fmla="*/ 0 60000 65536"/>
                                  </a:gdLst>
                                  <a:ahLst/>
                                  <a:cxnLst>
                                    <a:cxn ang="T4">
                                      <a:pos x="T0" y="T1"/>
                                    </a:cxn>
                                    <a:cxn ang="T5">
                                      <a:pos x="T2" y="T3"/>
                                    </a:cxn>
                                  </a:cxnLst>
                                  <a:rect l="0" t="0" r="r" b="b"/>
                                  <a:pathLst>
                                    <a:path w="126" h="204">
                                      <a:moveTo>
                                        <a:pt x="0" y="0"/>
                                      </a:moveTo>
                                      <a:lnTo>
                                        <a:pt x="125"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8768392" name="Freeform 60"/>
                              <wps:cNvSpPr>
                                <a:spLocks/>
                              </wps:cNvSpPr>
                              <wps:spPr bwMode="auto">
                                <a:xfrm>
                                  <a:off x="1691" y="1902"/>
                                  <a:ext cx="98" cy="155"/>
                                </a:xfrm>
                                <a:custGeom>
                                  <a:avLst/>
                                  <a:gdLst>
                                    <a:gd name="T0" fmla="*/ 0 w 98"/>
                                    <a:gd name="T1" fmla="*/ 0 h 155"/>
                                    <a:gd name="T2" fmla="*/ 97 w 98"/>
                                    <a:gd name="T3" fmla="*/ 154 h 155"/>
                                    <a:gd name="T4" fmla="*/ 0 60000 65536"/>
                                    <a:gd name="T5" fmla="*/ 0 60000 65536"/>
                                  </a:gdLst>
                                  <a:ahLst/>
                                  <a:cxnLst>
                                    <a:cxn ang="T4">
                                      <a:pos x="T0" y="T1"/>
                                    </a:cxn>
                                    <a:cxn ang="T5">
                                      <a:pos x="T2" y="T3"/>
                                    </a:cxn>
                                  </a:cxnLst>
                                  <a:rect l="0" t="0" r="r" b="b"/>
                                  <a:pathLst>
                                    <a:path w="98" h="155">
                                      <a:moveTo>
                                        <a:pt x="0" y="0"/>
                                      </a:moveTo>
                                      <a:lnTo>
                                        <a:pt x="97"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158458" name="Freeform 61"/>
                              <wps:cNvSpPr>
                                <a:spLocks/>
                              </wps:cNvSpPr>
                              <wps:spPr bwMode="auto">
                                <a:xfrm>
                                  <a:off x="1687" y="1957"/>
                                  <a:ext cx="46" cy="74"/>
                                </a:xfrm>
                                <a:custGeom>
                                  <a:avLst/>
                                  <a:gdLst>
                                    <a:gd name="T0" fmla="*/ 0 w 46"/>
                                    <a:gd name="T1" fmla="*/ 0 h 74"/>
                                    <a:gd name="T2" fmla="*/ 45 w 46"/>
                                    <a:gd name="T3" fmla="*/ 73 h 74"/>
                                    <a:gd name="T4" fmla="*/ 0 60000 65536"/>
                                    <a:gd name="T5" fmla="*/ 0 60000 65536"/>
                                  </a:gdLst>
                                  <a:ahLst/>
                                  <a:cxnLst>
                                    <a:cxn ang="T4">
                                      <a:pos x="T0" y="T1"/>
                                    </a:cxn>
                                    <a:cxn ang="T5">
                                      <a:pos x="T2" y="T3"/>
                                    </a:cxn>
                                  </a:cxnLst>
                                  <a:rect l="0" t="0" r="r" b="b"/>
                                  <a:pathLst>
                                    <a:path w="46" h="74">
                                      <a:moveTo>
                                        <a:pt x="0" y="0"/>
                                      </a:moveTo>
                                      <a:lnTo>
                                        <a:pt x="45"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6100901" name="Freeform 62"/>
                              <wps:cNvSpPr>
                                <a:spLocks/>
                              </wps:cNvSpPr>
                              <wps:spPr bwMode="auto">
                                <a:xfrm>
                                  <a:off x="1822" y="201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970193" name="Freeform 63"/>
                              <wps:cNvSpPr>
                                <a:spLocks/>
                              </wps:cNvSpPr>
                              <wps:spPr bwMode="auto">
                                <a:xfrm>
                                  <a:off x="1824" y="204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754364" name="Freeform 64"/>
                              <wps:cNvSpPr>
                                <a:spLocks/>
                              </wps:cNvSpPr>
                              <wps:spPr bwMode="auto">
                                <a:xfrm>
                                  <a:off x="1822" y="205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7138290" name="Freeform 65"/>
                              <wps:cNvSpPr>
                                <a:spLocks/>
                              </wps:cNvSpPr>
                              <wps:spPr bwMode="auto">
                                <a:xfrm>
                                  <a:off x="1821" y="212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472415" name="Freeform 66"/>
                              <wps:cNvSpPr>
                                <a:spLocks/>
                              </wps:cNvSpPr>
                              <wps:spPr bwMode="auto">
                                <a:xfrm>
                                  <a:off x="1820" y="228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8805434" name="Freeform 67"/>
                              <wps:cNvSpPr>
                                <a:spLocks/>
                              </wps:cNvSpPr>
                              <wps:spPr bwMode="auto">
                                <a:xfrm>
                                  <a:off x="1822" y="219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2224253" name="Freeform 68"/>
                              <wps:cNvSpPr>
                                <a:spLocks/>
                              </wps:cNvSpPr>
                              <wps:spPr bwMode="auto">
                                <a:xfrm>
                                  <a:off x="1823" y="236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4208741" name="Freeform 69"/>
                              <wps:cNvSpPr>
                                <a:spLocks/>
                              </wps:cNvSpPr>
                              <wps:spPr bwMode="auto">
                                <a:xfrm>
                                  <a:off x="1824" y="2440"/>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436916" name="Freeform 70"/>
                              <wps:cNvSpPr>
                                <a:spLocks/>
                              </wps:cNvSpPr>
                              <wps:spPr bwMode="auto">
                                <a:xfrm>
                                  <a:off x="1853" y="2516"/>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179641" name="Freeform 71"/>
                              <wps:cNvSpPr>
                                <a:spLocks/>
                              </wps:cNvSpPr>
                              <wps:spPr bwMode="auto">
                                <a:xfrm>
                                  <a:off x="1909" y="257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344165" name="Freeform 72"/>
                              <wps:cNvSpPr>
                                <a:spLocks/>
                              </wps:cNvSpPr>
                              <wps:spPr bwMode="auto">
                                <a:xfrm>
                                  <a:off x="868" y="226"/>
                                  <a:ext cx="1068" cy="584"/>
                                </a:xfrm>
                                <a:custGeom>
                                  <a:avLst/>
                                  <a:gdLst>
                                    <a:gd name="T0" fmla="*/ 0 w 1068"/>
                                    <a:gd name="T1" fmla="*/ 0 h 584"/>
                                    <a:gd name="T2" fmla="*/ 1067 w 1068"/>
                                    <a:gd name="T3" fmla="*/ 583 h 584"/>
                                    <a:gd name="T4" fmla="*/ 0 60000 65536"/>
                                    <a:gd name="T5" fmla="*/ 0 60000 65536"/>
                                  </a:gdLst>
                                  <a:ahLst/>
                                  <a:cxnLst>
                                    <a:cxn ang="T4">
                                      <a:pos x="T0" y="T1"/>
                                    </a:cxn>
                                    <a:cxn ang="T5">
                                      <a:pos x="T2" y="T3"/>
                                    </a:cxn>
                                  </a:cxnLst>
                                  <a:rect l="0" t="0" r="r" b="b"/>
                                  <a:pathLst>
                                    <a:path w="1068" h="584">
                                      <a:moveTo>
                                        <a:pt x="0" y="0"/>
                                      </a:moveTo>
                                      <a:lnTo>
                                        <a:pt x="1067" y="5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592808" name="Freeform 73"/>
                              <wps:cNvSpPr>
                                <a:spLocks/>
                              </wps:cNvSpPr>
                              <wps:spPr bwMode="auto">
                                <a:xfrm>
                                  <a:off x="1812" y="232"/>
                                  <a:ext cx="938" cy="514"/>
                                </a:xfrm>
                                <a:custGeom>
                                  <a:avLst/>
                                  <a:gdLst>
                                    <a:gd name="T0" fmla="*/ 0 w 938"/>
                                    <a:gd name="T1" fmla="*/ 513 h 514"/>
                                    <a:gd name="T2" fmla="*/ 937 w 938"/>
                                    <a:gd name="T3" fmla="*/ 0 h 514"/>
                                    <a:gd name="T4" fmla="*/ 0 60000 65536"/>
                                    <a:gd name="T5" fmla="*/ 0 60000 65536"/>
                                  </a:gdLst>
                                  <a:ahLst/>
                                  <a:cxnLst>
                                    <a:cxn ang="T4">
                                      <a:pos x="T0" y="T1"/>
                                    </a:cxn>
                                    <a:cxn ang="T5">
                                      <a:pos x="T2" y="T3"/>
                                    </a:cxn>
                                  </a:cxnLst>
                                  <a:rect l="0" t="0" r="r" b="b"/>
                                  <a:pathLst>
                                    <a:path w="938" h="514">
                                      <a:moveTo>
                                        <a:pt x="0" y="513"/>
                                      </a:moveTo>
                                      <a:lnTo>
                                        <a:pt x="93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1932202" name="Freeform 74"/>
                              <wps:cNvSpPr>
                                <a:spLocks/>
                              </wps:cNvSpPr>
                              <wps:spPr bwMode="auto">
                                <a:xfrm>
                                  <a:off x="973" y="350"/>
                                  <a:ext cx="118" cy="72"/>
                                </a:xfrm>
                                <a:custGeom>
                                  <a:avLst/>
                                  <a:gdLst>
                                    <a:gd name="T0" fmla="*/ 0 w 118"/>
                                    <a:gd name="T1" fmla="*/ 71 h 72"/>
                                    <a:gd name="T2" fmla="*/ 117 w 118"/>
                                    <a:gd name="T3" fmla="*/ 0 h 72"/>
                                    <a:gd name="T4" fmla="*/ 0 60000 65536"/>
                                    <a:gd name="T5" fmla="*/ 0 60000 65536"/>
                                  </a:gdLst>
                                  <a:ahLst/>
                                  <a:cxnLst>
                                    <a:cxn ang="T4">
                                      <a:pos x="T0" y="T1"/>
                                    </a:cxn>
                                    <a:cxn ang="T5">
                                      <a:pos x="T2" y="T3"/>
                                    </a:cxn>
                                  </a:cxnLst>
                                  <a:rect l="0" t="0" r="r" b="b"/>
                                  <a:pathLst>
                                    <a:path w="118" h="72">
                                      <a:moveTo>
                                        <a:pt x="0" y="71"/>
                                      </a:moveTo>
                                      <a:lnTo>
                                        <a:pt x="11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9934452" name="Freeform 75"/>
                              <wps:cNvSpPr>
                                <a:spLocks/>
                              </wps:cNvSpPr>
                              <wps:spPr bwMode="auto">
                                <a:xfrm>
                                  <a:off x="2237" y="514"/>
                                  <a:ext cx="115" cy="71"/>
                                </a:xfrm>
                                <a:custGeom>
                                  <a:avLst/>
                                  <a:gdLst>
                                    <a:gd name="T0" fmla="*/ 114 w 115"/>
                                    <a:gd name="T1" fmla="*/ 70 h 71"/>
                                    <a:gd name="T2" fmla="*/ 0 w 115"/>
                                    <a:gd name="T3" fmla="*/ 0 h 71"/>
                                    <a:gd name="T4" fmla="*/ 0 60000 65536"/>
                                    <a:gd name="T5" fmla="*/ 0 60000 65536"/>
                                  </a:gdLst>
                                  <a:ahLst/>
                                  <a:cxnLst>
                                    <a:cxn ang="T4">
                                      <a:pos x="T0" y="T1"/>
                                    </a:cxn>
                                    <a:cxn ang="T5">
                                      <a:pos x="T2" y="T3"/>
                                    </a:cxn>
                                  </a:cxnLst>
                                  <a:rect l="0" t="0" r="r" b="b"/>
                                  <a:pathLst>
                                    <a:path w="115" h="71">
                                      <a:moveTo>
                                        <a:pt x="114" y="70"/>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5858064" name="Freeform 76"/>
                              <wps:cNvSpPr>
                                <a:spLocks/>
                              </wps:cNvSpPr>
                              <wps:spPr bwMode="auto">
                                <a:xfrm>
                                  <a:off x="1600" y="229"/>
                                  <a:ext cx="690" cy="396"/>
                                </a:xfrm>
                                <a:custGeom>
                                  <a:avLst/>
                                  <a:gdLst>
                                    <a:gd name="T0" fmla="*/ 0 w 690"/>
                                    <a:gd name="T1" fmla="*/ 395 h 396"/>
                                    <a:gd name="T2" fmla="*/ 689 w 690"/>
                                    <a:gd name="T3" fmla="*/ 0 h 396"/>
                                    <a:gd name="T4" fmla="*/ 0 60000 65536"/>
                                    <a:gd name="T5" fmla="*/ 0 60000 65536"/>
                                  </a:gdLst>
                                  <a:ahLst/>
                                  <a:cxnLst>
                                    <a:cxn ang="T4">
                                      <a:pos x="T0" y="T1"/>
                                    </a:cxn>
                                    <a:cxn ang="T5">
                                      <a:pos x="T2" y="T3"/>
                                    </a:cxn>
                                  </a:cxnLst>
                                  <a:rect l="0" t="0" r="r" b="b"/>
                                  <a:pathLst>
                                    <a:path w="690" h="396">
                                      <a:moveTo>
                                        <a:pt x="0" y="395"/>
                                      </a:moveTo>
                                      <a:lnTo>
                                        <a:pt x="68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838571" name="Freeform 77"/>
                              <wps:cNvSpPr>
                                <a:spLocks/>
                              </wps:cNvSpPr>
                              <wps:spPr bwMode="auto">
                                <a:xfrm>
                                  <a:off x="1774" y="658"/>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143699" name="Freeform 78"/>
                              <wps:cNvSpPr>
                                <a:spLocks/>
                              </wps:cNvSpPr>
                              <wps:spPr bwMode="auto">
                                <a:xfrm>
                                  <a:off x="2028" y="512"/>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108551" name="Freeform 79"/>
                              <wps:cNvSpPr>
                                <a:spLocks/>
                              </wps:cNvSpPr>
                              <wps:spPr bwMode="auto">
                                <a:xfrm>
                                  <a:off x="1858" y="560"/>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66506" name="Freeform 80"/>
                              <wps:cNvSpPr>
                                <a:spLocks/>
                              </wps:cNvSpPr>
                              <wps:spPr bwMode="auto">
                                <a:xfrm>
                                  <a:off x="1647" y="587"/>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803067" name="Freeform 81"/>
                              <wps:cNvSpPr>
                                <a:spLocks/>
                              </wps:cNvSpPr>
                              <wps:spPr bwMode="auto">
                                <a:xfrm>
                                  <a:off x="1900" y="441"/>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4003669" name="Freeform 82"/>
                              <wps:cNvSpPr>
                                <a:spLocks/>
                              </wps:cNvSpPr>
                              <wps:spPr bwMode="auto">
                                <a:xfrm>
                                  <a:off x="1731" y="489"/>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4393132" name="Freeform 83"/>
                              <wps:cNvSpPr>
                                <a:spLocks/>
                              </wps:cNvSpPr>
                              <wps:spPr bwMode="auto">
                                <a:xfrm>
                                  <a:off x="1878" y="475"/>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1102462" name="Freeform 84"/>
                              <wps:cNvSpPr>
                                <a:spLocks/>
                              </wps:cNvSpPr>
                              <wps:spPr bwMode="auto">
                                <a:xfrm>
                                  <a:off x="1716" y="571"/>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7908673" name="Freeform 85"/>
                              <wps:cNvSpPr>
                                <a:spLocks/>
                              </wps:cNvSpPr>
                              <wps:spPr bwMode="auto">
                                <a:xfrm>
                                  <a:off x="1203" y="35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405544" name="Freeform 86"/>
                              <wps:cNvSpPr>
                                <a:spLocks/>
                              </wps:cNvSpPr>
                              <wps:spPr bwMode="auto">
                                <a:xfrm>
                                  <a:off x="949" y="20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006708" name="Freeform 87"/>
                              <wps:cNvSpPr>
                                <a:spLocks/>
                              </wps:cNvSpPr>
                              <wps:spPr bwMode="auto">
                                <a:xfrm>
                                  <a:off x="1038" y="25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3861089" name="Freeform 88"/>
                              <wps:cNvSpPr>
                                <a:spLocks/>
                              </wps:cNvSpPr>
                              <wps:spPr bwMode="auto">
                                <a:xfrm>
                                  <a:off x="1330" y="28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7810187" name="Freeform 89"/>
                              <wps:cNvSpPr>
                                <a:spLocks/>
                              </wps:cNvSpPr>
                              <wps:spPr bwMode="auto">
                                <a:xfrm>
                                  <a:off x="1076" y="13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1532945" name="Freeform 90"/>
                              <wps:cNvSpPr>
                                <a:spLocks/>
                              </wps:cNvSpPr>
                              <wps:spPr bwMode="auto">
                                <a:xfrm>
                                  <a:off x="1165" y="18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874721" name="Freeform 91"/>
                              <wps:cNvSpPr>
                                <a:spLocks/>
                              </wps:cNvSpPr>
                              <wps:spPr bwMode="auto">
                                <a:xfrm>
                                  <a:off x="1019" y="169"/>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268665" name="Freeform 92"/>
                              <wps:cNvSpPr>
                                <a:spLocks/>
                              </wps:cNvSpPr>
                              <wps:spPr bwMode="auto">
                                <a:xfrm>
                                  <a:off x="1181" y="264"/>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305359" name="Freeform 93"/>
                              <wps:cNvSpPr>
                                <a:spLocks/>
                              </wps:cNvSpPr>
                              <wps:spPr bwMode="auto">
                                <a:xfrm>
                                  <a:off x="1537" y="54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839326" name="Freeform 94"/>
                              <wps:cNvSpPr>
                                <a:spLocks/>
                              </wps:cNvSpPr>
                              <wps:spPr bwMode="auto">
                                <a:xfrm>
                                  <a:off x="1283" y="39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12913" name="Freeform 95"/>
                              <wps:cNvSpPr>
                                <a:spLocks/>
                              </wps:cNvSpPr>
                              <wps:spPr bwMode="auto">
                                <a:xfrm>
                                  <a:off x="1372" y="442"/>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1387220" name="Freeform 96"/>
                              <wps:cNvSpPr>
                                <a:spLocks/>
                              </wps:cNvSpPr>
                              <wps:spPr bwMode="auto">
                                <a:xfrm>
                                  <a:off x="1664" y="47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847818" name="Freeform 97"/>
                              <wps:cNvSpPr>
                                <a:spLocks/>
                              </wps:cNvSpPr>
                              <wps:spPr bwMode="auto">
                                <a:xfrm>
                                  <a:off x="1410" y="32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795043" name="Freeform 98"/>
                              <wps:cNvSpPr>
                                <a:spLocks/>
                              </wps:cNvSpPr>
                              <wps:spPr bwMode="auto">
                                <a:xfrm>
                                  <a:off x="1499" y="372"/>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408400" name="Freeform 99"/>
                              <wps:cNvSpPr>
                                <a:spLocks/>
                              </wps:cNvSpPr>
                              <wps:spPr bwMode="auto">
                                <a:xfrm>
                                  <a:off x="1353" y="358"/>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097814" name="Freeform 100"/>
                              <wps:cNvSpPr>
                                <a:spLocks/>
                              </wps:cNvSpPr>
                              <wps:spPr bwMode="auto">
                                <a:xfrm>
                                  <a:off x="1515" y="454"/>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95201" name="Freeform 101"/>
                              <wps:cNvSpPr>
                                <a:spLocks/>
                              </wps:cNvSpPr>
                              <wps:spPr bwMode="auto">
                                <a:xfrm>
                                  <a:off x="2111" y="46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195178" name="Freeform 102"/>
                              <wps:cNvSpPr>
                                <a:spLocks/>
                              </wps:cNvSpPr>
                              <wps:spPr bwMode="auto">
                                <a:xfrm>
                                  <a:off x="2365" y="31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3695754" name="Freeform 103"/>
                              <wps:cNvSpPr>
                                <a:spLocks/>
                              </wps:cNvSpPr>
                              <wps:spPr bwMode="auto">
                                <a:xfrm>
                                  <a:off x="2195" y="36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0723563" name="Freeform 104"/>
                              <wps:cNvSpPr>
                                <a:spLocks/>
                              </wps:cNvSpPr>
                              <wps:spPr bwMode="auto">
                                <a:xfrm>
                                  <a:off x="1984" y="39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0206633" name="Freeform 105"/>
                              <wps:cNvSpPr>
                                <a:spLocks/>
                              </wps:cNvSpPr>
                              <wps:spPr bwMode="auto">
                                <a:xfrm>
                                  <a:off x="2237" y="24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866478" name="Freeform 106"/>
                              <wps:cNvSpPr>
                                <a:spLocks/>
                              </wps:cNvSpPr>
                              <wps:spPr bwMode="auto">
                                <a:xfrm>
                                  <a:off x="2068" y="29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7988623" name="Freeform 107"/>
                              <wps:cNvSpPr>
                                <a:spLocks/>
                              </wps:cNvSpPr>
                              <wps:spPr bwMode="auto">
                                <a:xfrm>
                                  <a:off x="2215" y="283"/>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0595698" name="Freeform 108"/>
                              <wps:cNvSpPr>
                                <a:spLocks/>
                              </wps:cNvSpPr>
                              <wps:spPr bwMode="auto">
                                <a:xfrm>
                                  <a:off x="2053" y="3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3358524" name="Freeform 109"/>
                              <wps:cNvSpPr>
                                <a:spLocks/>
                              </wps:cNvSpPr>
                              <wps:spPr bwMode="auto">
                                <a:xfrm>
                                  <a:off x="2448" y="27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4180302" name="Freeform 110"/>
                              <wps:cNvSpPr>
                                <a:spLocks/>
                              </wps:cNvSpPr>
                              <wps:spPr bwMode="auto">
                                <a:xfrm>
                                  <a:off x="2702" y="13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4703802" name="Freeform 111"/>
                              <wps:cNvSpPr>
                                <a:spLocks/>
                              </wps:cNvSpPr>
                              <wps:spPr bwMode="auto">
                                <a:xfrm>
                                  <a:off x="2532" y="1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5105117" name="Freeform 112"/>
                              <wps:cNvSpPr>
                                <a:spLocks/>
                              </wps:cNvSpPr>
                              <wps:spPr bwMode="auto">
                                <a:xfrm>
                                  <a:off x="2321" y="20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4381409" name="Freeform 113"/>
                              <wps:cNvSpPr>
                                <a:spLocks/>
                              </wps:cNvSpPr>
                              <wps:spPr bwMode="auto">
                                <a:xfrm>
                                  <a:off x="2574" y="6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254422" name="Freeform 114"/>
                              <wps:cNvSpPr>
                                <a:spLocks/>
                              </wps:cNvSpPr>
                              <wps:spPr bwMode="auto">
                                <a:xfrm>
                                  <a:off x="2405" y="10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0533209" name="Freeform 115"/>
                              <wps:cNvSpPr>
                                <a:spLocks/>
                              </wps:cNvSpPr>
                              <wps:spPr bwMode="auto">
                                <a:xfrm>
                                  <a:off x="2552" y="94"/>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93291" name="Freeform 116"/>
                              <wps:cNvSpPr>
                                <a:spLocks/>
                              </wps:cNvSpPr>
                              <wps:spPr bwMode="auto">
                                <a:xfrm>
                                  <a:off x="2390" y="189"/>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473784" name="Freeform 117"/>
                              <wps:cNvSpPr>
                                <a:spLocks/>
                              </wps:cNvSpPr>
                              <wps:spPr bwMode="auto">
                                <a:xfrm>
                                  <a:off x="1244" y="180"/>
                                  <a:ext cx="564" cy="320"/>
                                </a:xfrm>
                                <a:custGeom>
                                  <a:avLst/>
                                  <a:gdLst>
                                    <a:gd name="T0" fmla="*/ 563 w 564"/>
                                    <a:gd name="T1" fmla="*/ 319 h 320"/>
                                    <a:gd name="T2" fmla="*/ 0 w 564"/>
                                    <a:gd name="T3" fmla="*/ 0 h 320"/>
                                    <a:gd name="T4" fmla="*/ 0 60000 65536"/>
                                    <a:gd name="T5" fmla="*/ 0 60000 65536"/>
                                  </a:gdLst>
                                  <a:ahLst/>
                                  <a:cxnLst>
                                    <a:cxn ang="T4">
                                      <a:pos x="T0" y="T1"/>
                                    </a:cxn>
                                    <a:cxn ang="T5">
                                      <a:pos x="T2" y="T3"/>
                                    </a:cxn>
                                  </a:cxnLst>
                                  <a:rect l="0" t="0" r="r" b="b"/>
                                  <a:pathLst>
                                    <a:path w="564" h="320">
                                      <a:moveTo>
                                        <a:pt x="563" y="319"/>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151446" name="Rectangle 118"/>
                              <wps:cNvSpPr>
                                <a:spLocks/>
                              </wps:cNvSpPr>
                              <wps:spPr bwMode="auto">
                                <a:xfrm>
                                  <a:off x="9" y="9"/>
                                  <a:ext cx="3527" cy="2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4C9CD66" id="Group 606630972" o:spid="_x0000_s1026" style="width:91.2pt;height:86.65pt;mso-position-horizontal-relative:char;mso-position-vertical-relative:line" coordsize="3547,2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">
                      <v:shape id="Freeform 28" o:spid="_x0000_s1027" style="position:absolute;left:241;top:236;width:1570;height:1233;visibility:visible;mso-wrap-style:square;v-text-anchor:top" coordsize="1570,1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" path="m392,l1564,646r5,586l,379e" filled="f" strokeweight=".31889mm">
                        <v:path arrowok="t" o:connecttype="custom" o:connectlocs="392,0;1564,646;1569,1232;0,379" o:connectangles="0,0,0,0"/>
                      </v:shape>
                      <v:shape id="Freeform 29" o:spid="_x0000_s1028" style="position:absolute;left:233;top:1218;width:1587;height:1470;visibility:visible;mso-wrap-style:square;v-text-anchor:top" coordsize="1587,1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" path="m,l1586,862r,607l,620e" filled="f" strokeweight=".31889mm">
                        <v:path arrowok="t" o:connecttype="custom" o:connectlocs="0,0;1586,862;1586,1469;0,620" o:connectangles="0,0,0,0"/>
                      </v:shape>
                      <v:shape id="Freeform 30" o:spid="_x0000_s1029" style="position:absolute;left:973;top:417;width:20;height:595;visibility:visible;mso-wrap-style:square;v-text-anchor:top" coordsize="20,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" path="m,l,594e" filled="f" strokeweight=".31889mm">
                        <v:path arrowok="t" o:connecttype="custom" o:connectlocs="0,0;0,594" o:connectangles="0,0"/>
                      </v:shape>
                      <v:shape id="Freeform 31" o:spid="_x0000_s1030" style="position:absolute;left:425;top:712;width:20;height:609;visibility:visible;mso-wrap-style:square;v-text-anchor:top" coordsize="20,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" path="m,l,608e" filled="f" strokeweight=".31889mm">
                        <v:path arrowok="t" o:connecttype="custom" o:connectlocs="0,0;0,608" o:connectangles="0,0"/>
                      </v:shape>
                      <v:shape id="Freeform 32" o:spid="_x0000_s1031" style="position:absolute;left:1272;top:1176;width:20;height:606;visibility:visible;mso-wrap-style:square;v-text-anchor:top" coordsize="2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" path="m,l,605e" filled="f" strokeweight=".31889mm">
                        <v:path arrowok="t" o:connecttype="custom" o:connectlocs="0,0;0,605" o:connectangles="0,0"/>
                      </v:shape>
                      <v:shape id="Freeform 33" o:spid="_x0000_s1032" style="position:absolute;left:966;top:1616;width:20;height:615;visibility:visible;mso-wrap-style:square;v-text-anchor:top" coordsize="20,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" path="m,l,615e" filled="f" strokeweight=".31889mm">
                        <v:path arrowok="t" o:connecttype="custom" o:connectlocs="0,0;0,615" o:connectangles="0,0"/>
                      </v:shape>
                      <v:shape id="Freeform 34" o:spid="_x0000_s1033" style="position:absolute;left:1935;top:227;width:1453;height:1186;visibility:visible;mso-wrap-style:square;v-text-anchor:top" coordsize="1453,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" path="m1064,l,581r,604l1452,383e" filled="f" strokeweight=".31889mm">
                        <v:path arrowok="t" o:connecttype="custom" o:connectlocs="1064,0;0,581;0,1185;1452,383" o:connectangles="0,0,0,0"/>
                      </v:shape>
                      <v:shape id="Freeform 35" o:spid="_x0000_s1034" style="position:absolute;left:1819;top:1214;width:1574;height:867;visibility:visible;mso-wrap-style:square;v-text-anchor:top" coordsize="1574,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" path="m1573,l,866e" filled="f" strokeweight=".31889mm">
                        <v:path arrowok="t" o:connecttype="custom" o:connectlocs="1573,0;0,866" o:connectangles="0,0"/>
                      </v:shape>
                      <v:shape id="Freeform 36" o:spid="_x0000_s1035" style="position:absolute;left:1824;top:1836;width:1570;height:857;visibility:visible;mso-wrap-style:square;v-text-anchor:top" coordsize="1570,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" path="m2,856l1569,e" filled="f" strokeweight=".31889mm">
                        <v:path arrowok="t" o:connecttype="custom" o:connectlocs="2,856;1569,0" o:connectangles="0,0"/>
                      </v:shape>
                      <v:shape id="Freeform 37" o:spid="_x0000_s1036" style="position:absolute;left:2355;top:580;width:20;height:607;visibility:visible;mso-wrap-style:square;v-text-anchor:top" coordsize="2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" path="m,l,606e" filled="f" strokeweight=".31889mm">
                        <v:path arrowok="t" o:connecttype="custom" o:connectlocs="0,0;0,606" o:connectangles="0,0"/>
                      </v:shape>
                      <v:shape id="Freeform 38" o:spid="_x0000_s1037" style="position:absolute;left:3200;top:226;width:20;height:487;visibility:visible;mso-wrap-style:square;v-text-anchor:top" coordsize="20,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" path="m,486l,e" filled="f" strokeweight=".31889mm">
                        <v:path arrowok="t" o:connecttype="custom" o:connectlocs="0,486;0,0" o:connectangles="0,0"/>
                      </v:shape>
                      <v:shape id="Freeform 39" o:spid="_x0000_s1038" style="position:absolute;left:2651;top:1017;width:20;height:603;visibility:visible;mso-wrap-style:square;v-text-anchor:top" coordsize="20,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" path="m,l,602e" filled="f" strokeweight=".31889mm">
                        <v:path arrowok="t" o:connecttype="custom" o:connectlocs="0,0;0,602" o:connectangles="0,0"/>
                      </v:shape>
                      <v:shape id="Freeform 40" o:spid="_x0000_s1039" style="position:absolute;left:2355;top:1780;width:20;height:613;visibility:visible;mso-wrap-style:square;v-text-anchor:top" coordsize="20,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" path="m,l,612e" filled="f" strokeweight=".31889mm">
                        <v:path arrowok="t" o:connecttype="custom" o:connectlocs="0,0;0,612" o:connectangles="0,0"/>
                      </v:shape>
                      <v:shape id="Freeform 41" o:spid="_x0000_s1040" style="position:absolute;left:3200;top:1319;width:20;height:618;visibility:visible;mso-wrap-style:square;v-text-anchor:top" coordsize="20,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" path="m,617l,e" filled="f" strokeweight=".31889mm">
                        <v:path arrowok="t" o:connecttype="custom" o:connectlocs="0,617;0,0" o:connectangles="0,0"/>
                      </v:shape>
                      <v:shape id="Freeform 42" o:spid="_x0000_s1041" style="position:absolute;left:1806;top:80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" path="m,73l129,r,603l,664,,73xe" filled="f" strokeweight=".31889mm">
                        <v:path arrowok="t" o:connecttype="custom" o:connectlocs="0,73;129,0;129,603;0,664;0,73" o:connectangles="0,0,0,0,0"/>
                      </v:shape>
                      <v:shape id="Freeform 43" o:spid="_x0000_s1042" style="position:absolute;left:1808;top:83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" path="m84,l,133e" filled="f" strokeweight=".31889mm">
                        <v:path arrowok="t" o:connecttype="custom" o:connectlocs="84,0;0,133" o:connectangles="0,0"/>
                      </v:shape>
                      <v:shape id="Freeform 44" o:spid="_x0000_s1043" style="position:absolute;left:1806;top:84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" path="m128,l,207e" filled="f" strokeweight=".31889mm">
                        <v:path arrowok="t" o:connecttype="custom" o:connectlocs="128,0;0,207" o:connectangles="0,0"/>
                      </v:shape>
                      <v:shape id="Freeform 45" o:spid="_x0000_s1044" style="position:absolute;left:1805;top:91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" path="m131,l,209e" filled="f" strokeweight=".31889mm">
                        <v:path arrowok="t" o:connecttype="custom" o:connectlocs="131,0;0,209" o:connectangles="0,0"/>
                      </v:shape>
                      <v:shape id="Freeform 46" o:spid="_x0000_s1045" style="position:absolute;left:1804;top:107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" path="m130,l,205e" filled="f" strokeweight=".31889mm">
                        <v:path arrowok="t" o:connecttype="custom" o:connectlocs="130,0;0,205" o:connectangles="0,0"/>
                      </v:shape>
                      <v:shape id="Freeform 47" o:spid="_x0000_s1046" style="position:absolute;left:1806;top:98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" path="m128,l,207e" filled="f" strokeweight=".31889mm">
                        <v:path arrowok="t" o:connecttype="custom" o:connectlocs="128,0;0,207" o:connectangles="0,0"/>
                      </v:shape>
                      <v:shape id="Freeform 48" o:spid="_x0000_s1047" style="position:absolute;left:1807;top:115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" path="m128,l,201e" filled="f" strokeweight=".31889mm">
                        <v:path arrowok="t" o:connecttype="custom" o:connectlocs="128,0;0,201" o:connectangles="0,0"/>
                      </v:shape>
                      <v:shape id="Freeform 49" o:spid="_x0000_s1048" style="position:absolute;left:1808;top:1229;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" path="m125,l,203e" filled="f" strokeweight=".31889mm">
                        <v:path arrowok="t" o:connecttype="custom" o:connectlocs="125,0;0,203" o:connectangles="0,0"/>
                      </v:shape>
                      <v:shape id="Freeform 50" o:spid="_x0000_s1049" style="position:absolute;left:1837;top:1305;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" path="m97,l,154e" filled="f" strokeweight=".31889mm">
                        <v:path arrowok="t" o:connecttype="custom" o:connectlocs="97,0;0,154" o:connectangles="0,0"/>
                      </v:shape>
                      <v:shape id="Freeform 51" o:spid="_x0000_s1050" style="position:absolute;left:1893;top:136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" path="m45,l,73e" filled="f" strokeweight=".31889mm">
                        <v:path arrowok="t" o:connecttype="custom" o:connectlocs="45,0;0,73" o:connectangles="0,0"/>
                      </v:shape>
                      <v:shape id="Freeform 52" o:spid="_x0000_s1051" style="position:absolute;left:1690;top:1405;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" path="m129,73l,,,603r128,61l129,73xe" filled="f" strokeweight=".31889mm">
                        <v:path arrowok="t" o:connecttype="custom" o:connectlocs="129,73;0,0;0,603;128,664;129,73" o:connectangles="0,0,0,0,0"/>
                      </v:shape>
                      <v:shape id="Freeform 53" o:spid="_x0000_s1052" style="position:absolute;left:1732;top:1431;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" path="m,l84,133e" filled="f" strokeweight=".31889mm">
                        <v:path arrowok="t" o:connecttype="custom" o:connectlocs="0,0;84,133" o:connectangles="0,0"/>
                      </v:shape>
                      <v:shape id="Freeform 54" o:spid="_x0000_s1053" style="position:absolute;left:1691;top:144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" path="m,l128,207e" filled="f" strokeweight=".31889mm">
                        <v:path arrowok="t" o:connecttype="custom" o:connectlocs="0,0;128,207" o:connectangles="0,0"/>
                      </v:shape>
                      <v:shape id="Freeform 55" o:spid="_x0000_s1054" style="position:absolute;left:1689;top:1513;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" path="m,l131,209e" filled="f" strokeweight=".31889mm">
                        <v:path arrowok="t" o:connecttype="custom" o:connectlocs="0,0;131,209" o:connectangles="0,0"/>
                      </v:shape>
                      <v:shape id="Freeform 56" o:spid="_x0000_s1055" style="position:absolute;left:1691;top:1670;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" path="m,l130,205e" filled="f" strokeweight=".31889mm">
                        <v:path arrowok="t" o:connecttype="custom" o:connectlocs="0,0;130,205" o:connectangles="0,0"/>
                      </v:shape>
                      <v:shape id="Freeform 57" o:spid="_x0000_s1056" style="position:absolute;left:1691;top:158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" path="m,l128,207e" filled="f" strokeweight=".31889mm">
                        <v:path arrowok="t" o:connecttype="custom" o:connectlocs="0,0;128,207" o:connectangles="0,0"/>
                      </v:shape>
                      <v:shape id="Freeform 58" o:spid="_x0000_s1057" style="position:absolute;left:1690;top:1749;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" path="m,l128,201e" filled="f" strokeweight=".31889mm">
                        <v:path arrowok="t" o:connecttype="custom" o:connectlocs="0,0;128,201" o:connectangles="0,0"/>
                      </v:shape>
                      <v:shape id="Freeform 59" o:spid="_x0000_s1058" style="position:absolute;left:1692;top:1825;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" path="m,l125,203e" filled="f" strokeweight=".31889mm">
                        <v:path arrowok="t" o:connecttype="custom" o:connectlocs="0,0;125,203" o:connectangles="0,0"/>
                      </v:shape>
                      <v:shape id="Freeform 60" o:spid="_x0000_s1059" style="position:absolute;left:1691;top:1902;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" path="m,l97,154e" filled="f" strokeweight=".31889mm">
                        <v:path arrowok="t" o:connecttype="custom" o:connectlocs="0,0;97,154" o:connectangles="0,0"/>
                      </v:shape>
                      <v:shape id="Freeform 61" o:spid="_x0000_s1060" style="position:absolute;left:1687;top:1957;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" path="m,l45,73e" filled="f" strokeweight=".31889mm">
                        <v:path arrowok="t" o:connecttype="custom" o:connectlocs="0,0;45,73" o:connectangles="0,0"/>
                      </v:shape>
                      <v:shape id="Freeform 62" o:spid="_x0000_s1061" style="position:absolute;left:1822;top:201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" path="m,73l129,r,603l,664,,73xe" filled="f" strokeweight=".31889mm">
                        <v:path arrowok="t" o:connecttype="custom" o:connectlocs="0,73;129,0;129,603;0,664;0,73" o:connectangles="0,0,0,0,0"/>
                      </v:shape>
                      <v:shape id="Freeform 63" o:spid="_x0000_s1062" style="position:absolute;left:1824;top:204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" path="m84,l,133e" filled="f" strokeweight=".31889mm">
                        <v:path arrowok="t" o:connecttype="custom" o:connectlocs="84,0;0,133" o:connectangles="0,0"/>
                      </v:shape>
                      <v:shape id="Freeform 64" o:spid="_x0000_s1063" style="position:absolute;left:1822;top:205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" path="m128,l,207e" filled="f" strokeweight=".31889mm">
                        <v:path arrowok="t" o:connecttype="custom" o:connectlocs="128,0;0,207" o:connectangles="0,0"/>
                      </v:shape>
                      <v:shape id="Freeform 65" o:spid="_x0000_s1064" style="position:absolute;left:1821;top:212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" path="m131,l,209e" filled="f" strokeweight=".31889mm">
                        <v:path arrowok="t" o:connecttype="custom" o:connectlocs="131,0;0,209" o:connectangles="0,0"/>
                      </v:shape>
                      <v:shape id="Freeform 66" o:spid="_x0000_s1065" style="position:absolute;left:1820;top:228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" path="m130,l,205e" filled="f" strokeweight=".31889mm">
                        <v:path arrowok="t" o:connecttype="custom" o:connectlocs="130,0;0,205" o:connectangles="0,0"/>
                      </v:shape>
                      <v:shape id="Freeform 67" o:spid="_x0000_s1066" style="position:absolute;left:1822;top:219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" path="m128,l,207e" filled="f" strokeweight=".31889mm">
                        <v:path arrowok="t" o:connecttype="custom" o:connectlocs="128,0;0,207" o:connectangles="0,0"/>
                      </v:shape>
                      <v:shape id="Freeform 68" o:spid="_x0000_s1067" style="position:absolute;left:1823;top:236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" path="m128,l,201e" filled="f" strokeweight=".31889mm">
                        <v:path arrowok="t" o:connecttype="custom" o:connectlocs="128,0;0,201" o:connectangles="0,0"/>
                      </v:shape>
                      <v:shape id="Freeform 69" o:spid="_x0000_s1068" style="position:absolute;left:1824;top:2440;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" path="m125,l,203e" filled="f" strokeweight=".31889mm">
                        <v:path arrowok="t" o:connecttype="custom" o:connectlocs="125,0;0,203" o:connectangles="0,0"/>
                      </v:shape>
                      <v:shape id="Freeform 70" o:spid="_x0000_s1069" style="position:absolute;left:1853;top:2516;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" path="m97,l,154e" filled="f" strokeweight=".31889mm">
                        <v:path arrowok="t" o:connecttype="custom" o:connectlocs="97,0;0,154" o:connectangles="0,0"/>
                      </v:shape>
                      <v:shape id="Freeform 71" o:spid="_x0000_s1070" style="position:absolute;left:1909;top:257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" path="m45,l,73e" filled="f" strokeweight=".31889mm">
                        <v:path arrowok="t" o:connecttype="custom" o:connectlocs="45,0;0,73" o:connectangles="0,0"/>
                      </v:shape>
                      <v:shape id="Freeform 72" o:spid="_x0000_s1071" style="position:absolute;left:868;top:226;width:1068;height:584;visibility:visible;mso-wrap-style:square;v-text-anchor:top" coordsize="1068,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" path="m,l1067,583e" filled="f" strokeweight=".31889mm">
                        <v:path arrowok="t" o:connecttype="custom" o:connectlocs="0,0;1067,583" o:connectangles="0,0"/>
                      </v:shape>
                      <v:shape id="Freeform 73" o:spid="_x0000_s1072" style="position:absolute;left:1812;top:232;width:938;height:514;visibility:visible;mso-wrap-style:square;v-text-anchor:top" coordsize="93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" path="m,513l937,e" filled="f" strokeweight=".31889mm">
                        <v:path arrowok="t" o:connecttype="custom" o:connectlocs="0,513;937,0" o:connectangles="0,0"/>
                      </v:shape>
                      <v:shape id="Freeform 74" o:spid="_x0000_s1073" style="position:absolute;left:973;top:350;width:118;height:72;visibility:visible;mso-wrap-style:square;v-text-anchor:top" coordsize="1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" path="m,71l117,e" filled="f" strokeweight=".31889mm">
                        <v:path arrowok="t" o:connecttype="custom" o:connectlocs="0,71;117,0" o:connectangles="0,0"/>
                      </v:shape>
                      <v:shape id="Freeform 75" o:spid="_x0000_s1074" style="position:absolute;left:2237;top:514;width:115;height:71;visibility:visible;mso-wrap-style:square;v-text-anchor:top" coordsize="11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" path="m114,70l,e" filled="f" strokeweight=".31889mm">
                        <v:path arrowok="t" o:connecttype="custom" o:connectlocs="114,70;0,0" o:connectangles="0,0"/>
                      </v:shape>
                      <v:shape id="Freeform 76" o:spid="_x0000_s1075" style="position:absolute;left:1600;top:229;width:690;height:396;visibility:visible;mso-wrap-style:square;v-text-anchor:top" coordsize="690,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" path="m,395l689,e" filled="f" strokeweight=".31889mm">
                        <v:path arrowok="t" o:connecttype="custom" o:connectlocs="0,395;689,0" o:connectangles="0,0"/>
                      </v:shape>
                      <v:shape id="Freeform 77" o:spid="_x0000_s1076" style="position:absolute;left:1774;top:658;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" path="m,36l67,r40,24l45,60,,36xe" filled="f" strokeweight=".1062mm">
                        <v:path arrowok="t" o:connecttype="custom" o:connectlocs="0,36;67,0;107,24;45,60;0,36" o:connectangles="0,0,0,0,0"/>
                      </v:shape>
                      <v:shape id="Freeform 78" o:spid="_x0000_s1077" style="position:absolute;left:2028;top:512;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" path="m,36l67,r40,24l45,60,,36xe" filled="f" strokeweight=".1062mm">
                        <v:path arrowok="t" o:connecttype="custom" o:connectlocs="0,36;67,0;107,24;45,60;0,36" o:connectangles="0,0,0,0,0"/>
                      </v:shape>
                      <v:shape id="Freeform 79" o:spid="_x0000_s1078" style="position:absolute;left:1858;top:560;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" path="m,86l147,r40,24l45,110,,86xe" filled="f" strokeweight=".1062mm">
                        <v:path arrowok="t" o:connecttype="custom" o:connectlocs="0,86;147,0;187,24;45,110;0,86" o:connectangles="0,0,0,0,0"/>
                      </v:shape>
                      <v:shape id="Freeform 80" o:spid="_x0000_s1079" style="position:absolute;left:1647;top:587;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" path="m,36l67,r40,24l45,60,,36xe" filled="f" strokeweight=".1062mm">
                        <v:path arrowok="t" o:connecttype="custom" o:connectlocs="0,36;67,0;107,24;45,60;0,36" o:connectangles="0,0,0,0,0"/>
                      </v:shape>
                      <v:shape id="Freeform 81" o:spid="_x0000_s1080" style="position:absolute;left:1900;top:441;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" path="m,36l67,r40,24l45,60,,36xe" filled="f" strokeweight=".1062mm">
                        <v:path arrowok="t" o:connecttype="custom" o:connectlocs="0,36;67,0;107,24;45,60;0,36" o:connectangles="0,0,0,0,0"/>
                      </v:shape>
                      <v:shape id="Freeform 82" o:spid="_x0000_s1081" style="position:absolute;left:1731;top:4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" path="m,86l147,r40,24l45,110,,86xe" filled="f" strokeweight=".1062mm">
                        <v:path arrowok="t" o:connecttype="custom" o:connectlocs="0,86;147,0;187,24;45,110;0,86" o:connectangles="0,0,0,0,0"/>
                      </v:shape>
                      <v:shape id="Freeform 83" o:spid="_x0000_s1082" style="position:absolute;left:1878;top:475;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" path="m,86l147,r40,24l45,110,,86xe" filled="f" strokeweight=".1062mm">
                        <v:path arrowok="t" o:connecttype="custom" o:connectlocs="0,86;147,0;187,24;45,110;0,86" o:connectangles="0,0,0,0,0"/>
                      </v:shape>
                      <v:shape id="Freeform 84" o:spid="_x0000_s1083" style="position:absolute;left:1716;top:571;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" path="m,86l147,r40,24l45,110,,86xe" filled="f" strokeweight=".1062mm">
                        <v:path arrowok="t" o:connecttype="custom" o:connectlocs="0,86;147,0;187,24;45,110;0,86" o:connectangles="0,0,0,0,0"/>
                      </v:shape>
                      <v:shape id="Freeform 85" o:spid="_x0000_s1084" style="position:absolute;left:1203;top:35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" path="m107,36l39,,,24,61,60,107,36xe" filled="f" strokeweight=".1062mm">
                        <v:path arrowok="t" o:connecttype="custom" o:connectlocs="107,36;39,0;0,24;61,60;107,36" o:connectangles="0,0,0,0,0"/>
                      </v:shape>
                      <v:shape id="Freeform 86" o:spid="_x0000_s1085" style="position:absolute;left:949;top:20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" path="m107,36l39,,,24,61,60,107,36xe" filled="f" strokeweight=".1062mm">
                        <v:path arrowok="t" o:connecttype="custom" o:connectlocs="107,36;39,0;0,24;61,60;107,36" o:connectangles="0,0,0,0,0"/>
                      </v:shape>
                      <v:shape id="Freeform 87" o:spid="_x0000_s1086" style="position:absolute;left:1038;top:25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" path="m187,85l39,,,24r142,86l187,85xe" filled="f" strokeweight=".1062mm">
                        <v:path arrowok="t" o:connecttype="custom" o:connectlocs="187,85;39,0;0,24;142,110;187,85" o:connectangles="0,0,0,0,0"/>
                      </v:shape>
                      <v:shape id="Freeform 88" o:spid="_x0000_s1087" style="position:absolute;left:1330;top:28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" path="m107,36l39,,,24,61,60,107,36xe" filled="f" strokeweight=".1062mm">
                        <v:path arrowok="t" o:connecttype="custom" o:connectlocs="107,36;39,0;0,24;61,60;107,36" o:connectangles="0,0,0,0,0"/>
                      </v:shape>
                      <v:shape id="Freeform 89" o:spid="_x0000_s1088" style="position:absolute;left:1076;top:13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" path="m107,36l39,,,24,61,60,107,36xe" filled="f" strokeweight=".1062mm">
                        <v:path arrowok="t" o:connecttype="custom" o:connectlocs="107,36;39,0;0,24;61,60;107,36" o:connectangles="0,0,0,0,0"/>
                      </v:shape>
                      <v:shape id="Freeform 90" o:spid="_x0000_s1089" style="position:absolute;left:1165;top:1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" path="m187,85l39,,,24r142,86l187,85xe" filled="f" strokeweight=".1062mm">
                        <v:path arrowok="t" o:connecttype="custom" o:connectlocs="187,85;39,0;0,24;142,110;187,85" o:connectangles="0,0,0,0,0"/>
                      </v:shape>
                      <v:shape id="Freeform 91" o:spid="_x0000_s1090" style="position:absolute;left:1019;top:16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" path="m187,85l39,,,24r142,86l187,85xe" filled="f" strokeweight=".1062mm">
                        <v:path arrowok="t" o:connecttype="custom" o:connectlocs="187,85;39,0;0,24;142,110;187,85" o:connectangles="0,0,0,0,0"/>
                      </v:shape>
                      <v:shape id="Freeform 92" o:spid="_x0000_s1091" style="position:absolute;left:1181;top:26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" path="m187,85l39,,,24r142,86l187,85xe" filled="f" strokeweight=".1062mm">
                        <v:path arrowok="t" o:connecttype="custom" o:connectlocs="187,85;39,0;0,24;142,110;187,85" o:connectangles="0,0,0,0,0"/>
                      </v:shape>
                      <v:shape id="Freeform 93" o:spid="_x0000_s1092" style="position:absolute;left:1537;top:54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" path="m107,36l39,,,24,61,60,107,36xe" filled="f" strokeweight=".1062mm">
                        <v:path arrowok="t" o:connecttype="custom" o:connectlocs="107,36;39,0;0,24;61,60;107,36" o:connectangles="0,0,0,0,0"/>
                      </v:shape>
                      <v:shape id="Freeform 94" o:spid="_x0000_s1093" style="position:absolute;left:1283;top:39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" path="m107,36l39,,,24,61,60,107,36xe" filled="f" strokeweight=".1062mm">
                        <v:path arrowok="t" o:connecttype="custom" o:connectlocs="107,36;39,0;0,24;61,60;107,36" o:connectangles="0,0,0,0,0"/>
                      </v:shape>
                      <v:shape id="Freeform 95" o:spid="_x0000_s1094" style="position:absolute;left:1372;top:44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" path="m187,86l39,,,24r142,86l187,86xe" filled="f" strokeweight=".1062mm">
                        <v:path arrowok="t" o:connecttype="custom" o:connectlocs="187,86;39,0;0,24;142,110;187,86" o:connectangles="0,0,0,0,0"/>
                      </v:shape>
                      <v:shape id="Freeform 96" o:spid="_x0000_s1095" style="position:absolute;left:1664;top:47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" path="m107,36l39,,,24,61,60,107,36xe" filled="f" strokeweight=".1062mm">
                        <v:path arrowok="t" o:connecttype="custom" o:connectlocs="107,36;39,0;0,24;61,60;107,36" o:connectangles="0,0,0,0,0"/>
                      </v:shape>
                      <v:shape id="Freeform 97" o:spid="_x0000_s1096" style="position:absolute;left:1410;top:32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" path="m107,36l39,,,24,61,60,107,36xe" filled="f" strokeweight=".1062mm">
                        <v:path arrowok="t" o:connecttype="custom" o:connectlocs="107,36;39,0;0,24;61,60;107,36" o:connectangles="0,0,0,0,0"/>
                      </v:shape>
                      <v:shape id="Freeform 98" o:spid="_x0000_s1097" style="position:absolute;left:1499;top:37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" path="m187,85l39,,,24r142,86l187,85xe" filled="f" strokeweight=".1062mm">
                        <v:path arrowok="t" o:connecttype="custom" o:connectlocs="187,85;39,0;0,24;142,110;187,85" o:connectangles="0,0,0,0,0"/>
                      </v:shape>
                      <v:shape id="Freeform 99" o:spid="_x0000_s1098" style="position:absolute;left:1353;top:35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" path="m187,86l39,,,24r142,86l187,86xe" filled="f" strokeweight=".1062mm">
                        <v:path arrowok="t" o:connecttype="custom" o:connectlocs="187,86;39,0;0,24;142,110;187,86" o:connectangles="0,0,0,0,0"/>
                      </v:shape>
                      <v:shape id="Freeform 100" o:spid="_x0000_s1099" style="position:absolute;left:1515;top:45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" path="m187,86l39,,,24r142,86l187,86xe" filled="f" strokeweight=".1062mm">
                        <v:path arrowok="t" o:connecttype="custom" o:connectlocs="187,86;39,0;0,24;142,110;187,86" o:connectangles="0,0,0,0,0"/>
                      </v:shape>
                      <v:shape id="Freeform 101" o:spid="_x0000_s1100" style="position:absolute;left:2111;top:46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" path="m,36l67,r40,24l45,60,,36xe" filled="f" strokeweight=".1062mm">
                        <v:path arrowok="t" o:connecttype="custom" o:connectlocs="0,36;67,0;107,24;45,60;0,36" o:connectangles="0,0,0,0,0"/>
                      </v:shape>
                      <v:shape id="Freeform 102" o:spid="_x0000_s1101" style="position:absolute;left:2365;top:31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" path="m,36l67,r40,24l45,60,,36xe" filled="f" strokeweight=".1062mm">
                        <v:path arrowok="t" o:connecttype="custom" o:connectlocs="0,36;67,0;107,24;45,60;0,36" o:connectangles="0,0,0,0,0"/>
                      </v:shape>
                      <v:shape id="Freeform 103" o:spid="_x0000_s1102" style="position:absolute;left:2195;top:36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" path="m,85l147,r40,24l45,110,,85xe" filled="f" strokeweight=".1062mm">
                        <v:path arrowok="t" o:connecttype="custom" o:connectlocs="0,85;147,0;187,24;45,110;0,85" o:connectangles="0,0,0,0,0"/>
                      </v:shape>
                      <v:shape id="Freeform 104" o:spid="_x0000_s1103" style="position:absolute;left:1984;top:39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" path="m,36l67,r40,24l45,60,,36xe" filled="f" strokeweight=".1062mm">
                        <v:path arrowok="t" o:connecttype="custom" o:connectlocs="0,36;67,0;107,24;45,60;0,36" o:connectangles="0,0,0,0,0"/>
                      </v:shape>
                      <v:shape id="Freeform 105" o:spid="_x0000_s1104" style="position:absolute;left:2237;top:24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" path="m,36l67,r40,24l45,60,,36xe" filled="f" strokeweight=".1062mm">
                        <v:path arrowok="t" o:connecttype="custom" o:connectlocs="0,36;67,0;107,24;45,60;0,36" o:connectangles="0,0,0,0,0"/>
                      </v:shape>
                      <v:shape id="Freeform 106" o:spid="_x0000_s1105" style="position:absolute;left:2068;top:29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" path="m,85l147,r40,24l45,110,,85xe" filled="f" strokeweight=".1062mm">
                        <v:path arrowok="t" o:connecttype="custom" o:connectlocs="0,85;147,0;187,24;45,110;0,85" o:connectangles="0,0,0,0,0"/>
                      </v:shape>
                      <v:shape id="Freeform 107" o:spid="_x0000_s1106" style="position:absolute;left:2215;top:2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" path="m,85l147,r40,24l45,110,,85xe" filled="f" strokeweight=".1062mm">
                        <v:path arrowok="t" o:connecttype="custom" o:connectlocs="0,85;147,0;187,24;45,110;0,85" o:connectangles="0,0,0,0,0"/>
                      </v:shape>
                      <v:shape id="Freeform 108" o:spid="_x0000_s1107" style="position:absolute;left:2053;top:3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" path="m,85l147,r40,24l45,110,,85xe" filled="f" strokeweight=".1062mm">
                        <v:path arrowok="t" o:connecttype="custom" o:connectlocs="0,85;147,0;187,24;45,110;0,85" o:connectangles="0,0,0,0,0"/>
                      </v:shape>
                      <v:shape id="Freeform 109" o:spid="_x0000_s1108" style="position:absolute;left:2448;top:27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" path="m,36l67,r40,24l45,60,,36xe" filled="f" strokeweight=".1062mm">
                        <v:path arrowok="t" o:connecttype="custom" o:connectlocs="0,36;67,0;107,24;45,60;0,36" o:connectangles="0,0,0,0,0"/>
                      </v:shape>
                      <v:shape id="Freeform 110" o:spid="_x0000_s1109" style="position:absolute;left:2702;top:13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" path="m,36l67,r40,24l45,60,,36xe" filled="f" strokeweight=".1062mm">
                        <v:path arrowok="t" o:connecttype="custom" o:connectlocs="0,36;67,0;107,24;45,60;0,36" o:connectangles="0,0,0,0,0"/>
                      </v:shape>
                      <v:shape id="Freeform 111" o:spid="_x0000_s1110" style="position:absolute;left:2532;top:1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" path="m,85l147,r40,24l45,110,,85xe" filled="f" strokeweight=".1062mm">
                        <v:path arrowok="t" o:connecttype="custom" o:connectlocs="0,85;147,0;187,24;45,110;0,85" o:connectangles="0,0,0,0,0"/>
                      </v:shape>
                      <v:shape id="Freeform 112" o:spid="_x0000_s1111" style="position:absolute;left:2321;top:20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" path="m,36l67,r40,24l45,60,,36xe" filled="f" strokeweight=".1062mm">
                        <v:path arrowok="t" o:connecttype="custom" o:connectlocs="0,36;67,0;107,24;45,60;0,36" o:connectangles="0,0,0,0,0"/>
                      </v:shape>
                      <v:shape id="Freeform 113" o:spid="_x0000_s1112" style="position:absolute;left:2574;top:6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" path="m,36l67,r40,24l45,60,,36xe" filled="f" strokeweight=".1062mm">
                        <v:path arrowok="t" o:connecttype="custom" o:connectlocs="0,36;67,0;107,24;45,60;0,36" o:connectangles="0,0,0,0,0"/>
                      </v:shape>
                      <v:shape id="Freeform 114" o:spid="_x0000_s1113" style="position:absolute;left:2405;top:10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" path="m,85l147,r40,24l45,110,,85xe" filled="f" strokeweight=".1062mm">
                        <v:path arrowok="t" o:connecttype="custom" o:connectlocs="0,85;147,0;187,24;45,110;0,85" o:connectangles="0,0,0,0,0"/>
                      </v:shape>
                      <v:shape id="Freeform 115" o:spid="_x0000_s1114" style="position:absolute;left:2552;top:9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" path="m,85l147,r40,24l45,110,,85xe" filled="f" strokeweight=".1062mm">
                        <v:path arrowok="t" o:connecttype="custom" o:connectlocs="0,85;147,0;187,24;45,110;0,85" o:connectangles="0,0,0,0,0"/>
                      </v:shape>
                      <v:shape id="Freeform 116" o:spid="_x0000_s1115" style="position:absolute;left:2390;top:1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" path="m,85l147,r40,24l45,110,,85xe" filled="f" strokeweight=".1062mm">
                        <v:path arrowok="t" o:connecttype="custom" o:connectlocs="0,85;147,0;187,24;45,110;0,85" o:connectangles="0,0,0,0,0"/>
                      </v:shape>
                      <v:shape id="Freeform 117" o:spid="_x0000_s1116" style="position:absolute;left:1244;top:180;width:564;height:320;visibility:visible;mso-wrap-style:square;v-text-anchor:top" coordsize="56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" path="m563,319l,e" filled="f" strokeweight=".31889mm">
                        <v:path arrowok="t" o:connecttype="custom" o:connectlocs="563,319;0,0" o:connectangles="0,0"/>
                      </v:shape>
                      <v:rect id="Rectangle 118" o:spid="_x0000_s1117" style="position:absolute;left:9;top:9;width:3527;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" stroked="f">
                        <v:path arrowok="t"/>
                      </v:rect>
                      <w10:anchorlock/>
                    </v:group>
                  </w:pict>
                </mc:Fallback>
              </mc:AlternateContent>
            </w:r>
          </w:p>
        </w:tc>
      </w:tr>
    </w:tbl>
    <w:p w14:paraId="5522A800" w14:textId="07B8127C" w:rsidR="00373F4A" w:rsidRPr="003B210A" w:rsidRDefault="00373F4A" w:rsidP="00373F4A">
      <w:pPr>
        <w:pStyle w:val="Caption"/>
        <w:jc w:val="center"/>
        <w:rPr>
          <w:color w:val="auto"/>
          <w:sz w:val="20"/>
          <w:szCs w:val="20"/>
        </w:rPr>
      </w:pPr>
      <w:bookmarkStart w:id="127" w:name="_Toc77949580"/>
      <w:bookmarkStart w:id="128" w:name="_Toc78796602"/>
      <w:bookmarkStart w:id="129" w:name="_Toc142042922"/>
      <w:bookmarkStart w:id="130" w:name="_Toc148183101"/>
      <w:bookmarkStart w:id="131" w:name="_Toc165040145"/>
      <w:r w:rsidRPr="003B210A">
        <w:rPr>
          <w:color w:val="auto"/>
        </w:rPr>
        <w:t xml:space="preserve">Figura </w:t>
      </w:r>
      <w:r w:rsidRPr="003B210A">
        <w:rPr>
          <w:color w:val="auto"/>
        </w:rPr>
        <w:fldChar w:fldCharType="begin"/>
      </w:r>
      <w:r w:rsidRPr="003B210A">
        <w:rPr>
          <w:color w:val="auto"/>
        </w:rPr>
        <w:instrText xml:space="preserve"> SEQ Figura \* ARABIC </w:instrText>
      </w:r>
      <w:r w:rsidRPr="003B210A">
        <w:rPr>
          <w:color w:val="auto"/>
        </w:rPr>
        <w:fldChar w:fldCharType="separate"/>
      </w:r>
      <w:r w:rsidR="00930F96">
        <w:rPr>
          <w:noProof/>
          <w:color w:val="auto"/>
        </w:rPr>
        <w:t>4</w:t>
      </w:r>
      <w:r w:rsidRPr="003B210A">
        <w:rPr>
          <w:color w:val="auto"/>
        </w:rPr>
        <w:fldChar w:fldCharType="end"/>
      </w:r>
      <w:r w:rsidRPr="003B210A">
        <w:rPr>
          <w:color w:val="auto"/>
          <w:sz w:val="20"/>
          <w:szCs w:val="20"/>
        </w:rPr>
        <w:t xml:space="preserve"> – </w:t>
      </w:r>
      <w:r w:rsidRPr="003D5B8D">
        <w:rPr>
          <w:color w:val="auto"/>
        </w:rPr>
        <w:t>Aplikimi i ngjitesit dhe paneleve EPS</w:t>
      </w:r>
      <w:bookmarkEnd w:id="127"/>
      <w:bookmarkEnd w:id="128"/>
      <w:bookmarkEnd w:id="129"/>
      <w:bookmarkEnd w:id="130"/>
      <w:bookmarkEnd w:id="131"/>
    </w:p>
    <w:p w14:paraId="2D93F852" w14:textId="77777777" w:rsidR="00373F4A" w:rsidRPr="00721973" w:rsidRDefault="00373F4A" w:rsidP="00373F4A">
      <w:pPr>
        <w:ind w:left="360"/>
        <w:jc w:val="both"/>
        <w:rPr>
          <w:rFonts w:eastAsia="Calibri" w:cs="Calibri"/>
        </w:rPr>
      </w:pPr>
      <w:bookmarkStart w:id="132" w:name="_Hlk78362679"/>
      <w:r w:rsidRPr="00721973">
        <w:t>Ngjitesi qe perdoret per montimin e paneleve EPS-Stiropor, perzierja e çimentos dhe gelqeres me mbushes mineral dhe modifikues qe perdoret per montimin e paneleve EPS-Stiropor. Force e larte e lidhjes, punueshmeri e mire dhe rezistente ndaj ujit; dendesia: afersisht. 1.3 kg/dm3; ngjitje: ne panelet EPS-Stiropor ≥ 0.08 MPa, rezistenca e shtypjes - ≥20N/mm2 acc. EN 1015-11:2001+A1:2007; flexural resistance: ≥ 5,5 N/mm2 acc. EN 1015-11:2001+A1:2007;. rezistenca e perkuljes: ≥ 5,5 N/mm2 acc. EN 1015-11:2001+A1:2007;. Karakteristikat e materialit: rezistent ndaj kushteve atmosferike, elasticitet te larte dhe pershkrueshmeri ndaj avullit te ujit.</w:t>
      </w:r>
    </w:p>
    <w:p w14:paraId="20AA1FFB" w14:textId="77777777" w:rsidR="00373F4A" w:rsidRPr="00721973" w:rsidRDefault="00373F4A" w:rsidP="00373F4A">
      <w:pPr>
        <w:spacing w:line="240" w:lineRule="auto"/>
        <w:ind w:left="360"/>
        <w:jc w:val="both"/>
        <w:rPr>
          <w:rFonts w:eastAsia="Calibri" w:cs="Calibri"/>
          <w:b/>
          <w:bCs/>
        </w:rPr>
      </w:pPr>
    </w:p>
    <w:bookmarkEnd w:id="132"/>
    <w:p w14:paraId="3999B0E2" w14:textId="77777777" w:rsidR="00373F4A" w:rsidRPr="00721973" w:rsidRDefault="00373F4A" w:rsidP="00373F4A">
      <w:pPr>
        <w:spacing w:after="240" w:line="240" w:lineRule="auto"/>
        <w:ind w:left="360"/>
        <w:jc w:val="both"/>
        <w:rPr>
          <w:b/>
          <w:bCs/>
        </w:rPr>
      </w:pPr>
      <w:r w:rsidRPr="00721973">
        <w:rPr>
          <w:b/>
          <w:bCs/>
        </w:rPr>
        <w:t>ANKERIMI I PANELEVE EPS-Stiropor</w:t>
      </w:r>
    </w:p>
    <w:p w14:paraId="582399A1" w14:textId="77777777" w:rsidR="00373F4A" w:rsidRPr="00721973" w:rsidRDefault="00373F4A" w:rsidP="00373F4A">
      <w:pPr>
        <w:ind w:left="360"/>
        <w:jc w:val="both"/>
      </w:pPr>
      <w:r w:rsidRPr="00721973">
        <w:t>Tipllat duhet te jene ne perputhje me kerkesat e ETAG 014</w:t>
      </w:r>
    </w:p>
    <w:p w14:paraId="68C992EC" w14:textId="77777777" w:rsidR="00373F4A" w:rsidRPr="00721973" w:rsidRDefault="00373F4A" w:rsidP="00373F4A">
      <w:pPr>
        <w:ind w:left="360"/>
        <w:jc w:val="both"/>
      </w:pPr>
      <w:r w:rsidRPr="00721973">
        <w:t xml:space="preserve">Çmimi I pergjithshem perfshin shtangimin mekanik me tiplla nga plastika. </w:t>
      </w:r>
    </w:p>
    <w:p w14:paraId="181654FC" w14:textId="77777777" w:rsidR="00373F4A" w:rsidRPr="00721973" w:rsidRDefault="00373F4A" w:rsidP="00373F4A">
      <w:pPr>
        <w:ind w:left="360"/>
        <w:jc w:val="both"/>
      </w:pPr>
      <w:r w:rsidRPr="00721973">
        <w:t>•</w:t>
      </w:r>
      <w:r w:rsidRPr="00721973">
        <w:tab/>
        <w:t>Min. 6 tiplla per m2, 3 per panele, dhe ne kende 8 pjese / m2.</w:t>
      </w:r>
    </w:p>
    <w:p w14:paraId="2BC6F495" w14:textId="77777777" w:rsidR="00373F4A" w:rsidRPr="00721973" w:rsidRDefault="00373F4A" w:rsidP="00373F4A">
      <w:pPr>
        <w:ind w:left="360"/>
        <w:jc w:val="both"/>
      </w:pPr>
      <w:r w:rsidRPr="00721973">
        <w:t>•</w:t>
      </w:r>
      <w:r w:rsidRPr="00721973">
        <w:tab/>
        <w:t>Shpimi fillon vetem pasi ngjitesi eshte forcuar mjaftueshem (zakonisht 2–3 dite)</w:t>
      </w:r>
    </w:p>
    <w:p w14:paraId="0AA1B1FA" w14:textId="77777777" w:rsidR="00373F4A" w:rsidRPr="00721973" w:rsidRDefault="00373F4A" w:rsidP="00373F4A">
      <w:pPr>
        <w:ind w:left="360"/>
        <w:jc w:val="both"/>
      </w:pPr>
      <w:r w:rsidRPr="00721973">
        <w:t>•</w:t>
      </w:r>
      <w:r w:rsidRPr="00721973">
        <w:tab/>
        <w:t>Tipllat jane te pajisura me tiplla zgjeruese nga plastika dhe jane te dizajnuara per shtangimin e paneleve te EPS-Stiroporit ne materialet te ngurta (beton, tulla) dhe ne materialet poroze. Thellesia min. e tipllave: 50 mm; diametri I shtanguesit: 8 mm; diameteri I fllanxhes: 60 mm. Thellesia e shtangimit te tipllave ne shtresen mbajtese te murit duhet te jete ne perputhje me Aprovimin Teknik (zakonisht  5-6 cm per materialet e ngurta dhe 8-12 cm per materialet poroze).</w:t>
      </w:r>
    </w:p>
    <w:p w14:paraId="78357FFC" w14:textId="77777777" w:rsidR="00373F4A" w:rsidRPr="00721973" w:rsidRDefault="00373F4A" w:rsidP="00373F4A">
      <w:pPr>
        <w:spacing w:line="240" w:lineRule="auto"/>
        <w:ind w:left="360"/>
        <w:jc w:val="both"/>
      </w:pPr>
    </w:p>
    <w:p w14:paraId="377BE148" w14:textId="77777777" w:rsidR="00373F4A" w:rsidRPr="00721973" w:rsidRDefault="00373F4A" w:rsidP="00373F4A">
      <w:pPr>
        <w:spacing w:line="240" w:lineRule="auto"/>
        <w:ind w:left="360"/>
        <w:jc w:val="both"/>
      </w:pPr>
      <w:r w:rsidRPr="00721973">
        <w:t>Diagramet e meposhtme tregojne disa variante:</w:t>
      </w:r>
    </w:p>
    <w:p w14:paraId="267E4F04" w14:textId="77777777" w:rsidR="00373F4A" w:rsidRPr="00721973" w:rsidRDefault="00373F4A" w:rsidP="00373F4A">
      <w:pPr>
        <w:spacing w:line="240" w:lineRule="auto"/>
        <w:ind w:left="360"/>
        <w:jc w:val="both"/>
      </w:pPr>
    </w:p>
    <w:tbl>
      <w:tblPr>
        <w:tblStyle w:val="TableGrid"/>
        <w:tblW w:w="0" w:type="auto"/>
        <w:tblInd w:w="360" w:type="dxa"/>
        <w:tblLook w:val="04A0" w:firstRow="1" w:lastRow="0" w:firstColumn="1" w:lastColumn="0" w:noHBand="0" w:noVBand="1"/>
      </w:tblPr>
      <w:tblGrid>
        <w:gridCol w:w="4457"/>
        <w:gridCol w:w="4533"/>
      </w:tblGrid>
      <w:tr w:rsidR="00373F4A" w:rsidRPr="00721973" w14:paraId="210E27EB" w14:textId="77777777" w:rsidTr="000D2B54">
        <w:tc>
          <w:tcPr>
            <w:tcW w:w="4457" w:type="dxa"/>
            <w:vAlign w:val="center"/>
          </w:tcPr>
          <w:p w14:paraId="56AA0759" w14:textId="77777777" w:rsidR="00373F4A" w:rsidRPr="00721973" w:rsidRDefault="00373F4A" w:rsidP="000D2B54">
            <w:pPr>
              <w:jc w:val="center"/>
            </w:pPr>
            <w:r w:rsidRPr="00721973">
              <w:rPr>
                <w:noProof/>
              </w:rPr>
              <mc:AlternateContent>
                <mc:Choice Requires="wpg">
                  <w:drawing>
                    <wp:inline distT="0" distB="0" distL="0" distR="0" wp14:anchorId="24191C20" wp14:editId="7258BC68">
                      <wp:extent cx="2266315" cy="1215390"/>
                      <wp:effectExtent l="9525" t="9525" r="10160" b="3810"/>
                      <wp:docPr id="620" name="Group 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6315" cy="1215390"/>
                                <a:chOff x="0" y="0"/>
                                <a:chExt cx="5836" cy="3178"/>
                              </a:xfrm>
                            </wpg:grpSpPr>
                            <wps:wsp>
                              <wps:cNvPr id="621" name="Freeform 153"/>
                              <wps:cNvSpPr>
                                <a:spLocks/>
                              </wps:cNvSpPr>
                              <wps:spPr bwMode="auto">
                                <a:xfrm>
                                  <a:off x="5" y="6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Freeform 154"/>
                              <wps:cNvSpPr>
                                <a:spLocks/>
                              </wps:cNvSpPr>
                              <wps:spPr bwMode="auto">
                                <a:xfrm>
                                  <a:off x="5" y="159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3" name="Freeform 155"/>
                              <wps:cNvSpPr>
                                <a:spLocks/>
                              </wps:cNvSpPr>
                              <wps:spPr bwMode="auto">
                                <a:xfrm>
                                  <a:off x="305"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 name="Freeform 156"/>
                              <wps:cNvSpPr>
                                <a:spLocks/>
                              </wps:cNvSpPr>
                              <wps:spPr bwMode="auto">
                                <a:xfrm>
                                  <a:off x="2053"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 name="Freeform 157"/>
                              <wps:cNvSpPr>
                                <a:spLocks/>
                              </wps:cNvSpPr>
                              <wps:spPr bwMode="auto">
                                <a:xfrm>
                                  <a:off x="5" y="24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6" name="Freeform 158"/>
                              <wps:cNvSpPr>
                                <a:spLocks/>
                              </wps:cNvSpPr>
                              <wps:spPr bwMode="auto">
                                <a:xfrm>
                                  <a:off x="1191"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7" name="Freeform 159"/>
                              <wps:cNvSpPr>
                                <a:spLocks/>
                              </wps:cNvSpPr>
                              <wps:spPr bwMode="auto">
                                <a:xfrm>
                                  <a:off x="377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8" name="Freeform 160"/>
                              <wps:cNvSpPr>
                                <a:spLocks/>
                              </wps:cNvSpPr>
                              <wps:spPr bwMode="auto">
                                <a:xfrm>
                                  <a:off x="2918"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9" name="Freeform 161"/>
                              <wps:cNvSpPr>
                                <a:spLocks/>
                              </wps:cNvSpPr>
                              <wps:spPr bwMode="auto">
                                <a:xfrm>
                                  <a:off x="549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0" name="Freeform 162"/>
                              <wps:cNvSpPr>
                                <a:spLocks/>
                              </wps:cNvSpPr>
                              <wps:spPr bwMode="auto">
                                <a:xfrm>
                                  <a:off x="305"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1" name="Freeform 163"/>
                              <wps:cNvSpPr>
                                <a:spLocks/>
                              </wps:cNvSpPr>
                              <wps:spPr bwMode="auto">
                                <a:xfrm>
                                  <a:off x="2053"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2" name="Freeform 164"/>
                              <wps:cNvSpPr>
                                <a:spLocks/>
                              </wps:cNvSpPr>
                              <wps:spPr bwMode="auto">
                                <a:xfrm>
                                  <a:off x="377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 name="Freeform 165"/>
                              <wps:cNvSpPr>
                                <a:spLocks/>
                              </wps:cNvSpPr>
                              <wps:spPr bwMode="auto">
                                <a:xfrm>
                                  <a:off x="549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4" name="Freeform 166"/>
                              <wps:cNvSpPr>
                                <a:spLocks/>
                              </wps:cNvSpPr>
                              <wps:spPr bwMode="auto">
                                <a:xfrm>
                                  <a:off x="4637"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5" name="Freeform 167"/>
                              <wps:cNvSpPr>
                                <a:spLocks/>
                              </wps:cNvSpPr>
                              <wps:spPr bwMode="auto">
                                <a:xfrm>
                                  <a:off x="1179"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6" name="Freeform 168"/>
                              <wps:cNvSpPr>
                                <a:spLocks/>
                              </wps:cNvSpPr>
                              <wps:spPr bwMode="auto">
                                <a:xfrm>
                                  <a:off x="2908"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 name="Freeform 169"/>
                              <wps:cNvSpPr>
                                <a:spLocks/>
                              </wps:cNvSpPr>
                              <wps:spPr bwMode="auto">
                                <a:xfrm>
                                  <a:off x="4645"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8" name="Freeform 170"/>
                              <wps:cNvSpPr>
                                <a:spLocks/>
                              </wps:cNvSpPr>
                              <wps:spPr bwMode="auto">
                                <a:xfrm>
                                  <a:off x="108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9" name="Freeform 171"/>
                              <wps:cNvSpPr>
                                <a:spLocks/>
                              </wps:cNvSpPr>
                              <wps:spPr bwMode="auto">
                                <a:xfrm>
                                  <a:off x="108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0" name="Freeform 172"/>
                              <wps:cNvSpPr>
                                <a:spLocks/>
                              </wps:cNvSpPr>
                              <wps:spPr bwMode="auto">
                                <a:xfrm>
                                  <a:off x="108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 name="Freeform 173"/>
                              <wps:cNvSpPr>
                                <a:spLocks/>
                              </wps:cNvSpPr>
                              <wps:spPr bwMode="auto">
                                <a:xfrm>
                                  <a:off x="108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2" name="Freeform 174"/>
                              <wps:cNvSpPr>
                                <a:spLocks/>
                              </wps:cNvSpPr>
                              <wps:spPr bwMode="auto">
                                <a:xfrm>
                                  <a:off x="224"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3" name="Freeform 175"/>
                              <wps:cNvSpPr>
                                <a:spLocks/>
                              </wps:cNvSpPr>
                              <wps:spPr bwMode="auto">
                                <a:xfrm>
                                  <a:off x="224"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4" name="Freeform 176"/>
                              <wps:cNvSpPr>
                                <a:spLocks/>
                              </wps:cNvSpPr>
                              <wps:spPr bwMode="auto">
                                <a:xfrm>
                                  <a:off x="281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5" name="Freeform 177"/>
                              <wps:cNvSpPr>
                                <a:spLocks/>
                              </wps:cNvSpPr>
                              <wps:spPr bwMode="auto">
                                <a:xfrm>
                                  <a:off x="281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6" name="Freeform 178"/>
                              <wps:cNvSpPr>
                                <a:spLocks/>
                              </wps:cNvSpPr>
                              <wps:spPr bwMode="auto">
                                <a:xfrm>
                                  <a:off x="1953"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7" name="Freeform 179"/>
                              <wps:cNvSpPr>
                                <a:spLocks/>
                              </wps:cNvSpPr>
                              <wps:spPr bwMode="auto">
                                <a:xfrm>
                                  <a:off x="1953"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8" name="Freeform 180"/>
                              <wps:cNvSpPr>
                                <a:spLocks/>
                              </wps:cNvSpPr>
                              <wps:spPr bwMode="auto">
                                <a:xfrm>
                                  <a:off x="4547"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9" name="Freeform 181"/>
                              <wps:cNvSpPr>
                                <a:spLocks/>
                              </wps:cNvSpPr>
                              <wps:spPr bwMode="auto">
                                <a:xfrm>
                                  <a:off x="4547"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0" name="Freeform 182"/>
                              <wps:cNvSpPr>
                                <a:spLocks/>
                              </wps:cNvSpPr>
                              <wps:spPr bwMode="auto">
                                <a:xfrm>
                                  <a:off x="3682"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1" name="Freeform 183"/>
                              <wps:cNvSpPr>
                                <a:spLocks/>
                              </wps:cNvSpPr>
                              <wps:spPr bwMode="auto">
                                <a:xfrm>
                                  <a:off x="3682"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2" name="Freeform 184"/>
                              <wps:cNvSpPr>
                                <a:spLocks/>
                              </wps:cNvSpPr>
                              <wps:spPr bwMode="auto">
                                <a:xfrm>
                                  <a:off x="5408"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3" name="Freeform 185"/>
                              <wps:cNvSpPr>
                                <a:spLocks/>
                              </wps:cNvSpPr>
                              <wps:spPr bwMode="auto">
                                <a:xfrm>
                                  <a:off x="5408"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4" name="Freeform 186"/>
                              <wps:cNvSpPr>
                                <a:spLocks/>
                              </wps:cNvSpPr>
                              <wps:spPr bwMode="auto">
                                <a:xfrm>
                                  <a:off x="3686"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5" name="Freeform 187"/>
                              <wps:cNvSpPr>
                                <a:spLocks/>
                              </wps:cNvSpPr>
                              <wps:spPr bwMode="auto">
                                <a:xfrm>
                                  <a:off x="3686"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6" name="Freeform 188"/>
                              <wps:cNvSpPr>
                                <a:spLocks/>
                              </wps:cNvSpPr>
                              <wps:spPr bwMode="auto">
                                <a:xfrm>
                                  <a:off x="1953"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7" name="Freeform 189"/>
                              <wps:cNvSpPr>
                                <a:spLocks/>
                              </wps:cNvSpPr>
                              <wps:spPr bwMode="auto">
                                <a:xfrm>
                                  <a:off x="1953"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8" name="Freeform 190"/>
                              <wps:cNvSpPr>
                                <a:spLocks/>
                              </wps:cNvSpPr>
                              <wps:spPr bwMode="auto">
                                <a:xfrm>
                                  <a:off x="4551"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9" name="Freeform 191"/>
                              <wps:cNvSpPr>
                                <a:spLocks/>
                              </wps:cNvSpPr>
                              <wps:spPr bwMode="auto">
                                <a:xfrm>
                                  <a:off x="4551"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0" name="Freeform 192"/>
                              <wps:cNvSpPr>
                                <a:spLocks/>
                              </wps:cNvSpPr>
                              <wps:spPr bwMode="auto">
                                <a:xfrm>
                                  <a:off x="54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1" name="Freeform 193"/>
                              <wps:cNvSpPr>
                                <a:spLocks/>
                              </wps:cNvSpPr>
                              <wps:spPr bwMode="auto">
                                <a:xfrm>
                                  <a:off x="54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2" name="Freeform 194"/>
                              <wps:cNvSpPr>
                                <a:spLocks/>
                              </wps:cNvSpPr>
                              <wps:spPr bwMode="auto">
                                <a:xfrm>
                                  <a:off x="54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3" name="Freeform 195"/>
                              <wps:cNvSpPr>
                                <a:spLocks/>
                              </wps:cNvSpPr>
                              <wps:spPr bwMode="auto">
                                <a:xfrm>
                                  <a:off x="54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4" name="Freeform 196"/>
                              <wps:cNvSpPr>
                                <a:spLocks/>
                              </wps:cNvSpPr>
                              <wps:spPr bwMode="auto">
                                <a:xfrm>
                                  <a:off x="54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5" name="Freeform 197"/>
                              <wps:cNvSpPr>
                                <a:spLocks/>
                              </wps:cNvSpPr>
                              <wps:spPr bwMode="auto">
                                <a:xfrm>
                                  <a:off x="54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198"/>
                              <wps:cNvSpPr>
                                <a:spLocks/>
                              </wps:cNvSpPr>
                              <wps:spPr bwMode="auto">
                                <a:xfrm>
                                  <a:off x="210"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7" name="Freeform 199"/>
                              <wps:cNvSpPr>
                                <a:spLocks/>
                              </wps:cNvSpPr>
                              <wps:spPr bwMode="auto">
                                <a:xfrm>
                                  <a:off x="210"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8" name="Freeform 200"/>
                              <wps:cNvSpPr>
                                <a:spLocks/>
                              </wps:cNvSpPr>
                              <wps:spPr bwMode="auto">
                                <a:xfrm>
                                  <a:off x="28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9" name="Freeform 201"/>
                              <wps:cNvSpPr>
                                <a:spLocks/>
                              </wps:cNvSpPr>
                              <wps:spPr bwMode="auto">
                                <a:xfrm>
                                  <a:off x="28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202"/>
                              <wps:cNvSpPr>
                                <a:spLocks/>
                              </wps:cNvSpPr>
                              <wps:spPr bwMode="auto">
                                <a:xfrm>
                                  <a:off x="108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1" name="Freeform 203"/>
                              <wps:cNvSpPr>
                                <a:spLocks/>
                              </wps:cNvSpPr>
                              <wps:spPr bwMode="auto">
                                <a:xfrm>
                                  <a:off x="108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2" name="Freeform 204"/>
                              <wps:cNvSpPr>
                                <a:spLocks/>
                              </wps:cNvSpPr>
                              <wps:spPr bwMode="auto">
                                <a:xfrm>
                                  <a:off x="3686"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3" name="Freeform 205"/>
                              <wps:cNvSpPr>
                                <a:spLocks/>
                              </wps:cNvSpPr>
                              <wps:spPr bwMode="auto">
                                <a:xfrm>
                                  <a:off x="3686"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4" name="Freeform 206"/>
                              <wps:cNvSpPr>
                                <a:spLocks/>
                              </wps:cNvSpPr>
                              <wps:spPr bwMode="auto">
                                <a:xfrm>
                                  <a:off x="1953"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5" name="Freeform 207"/>
                              <wps:cNvSpPr>
                                <a:spLocks/>
                              </wps:cNvSpPr>
                              <wps:spPr bwMode="auto">
                                <a:xfrm>
                                  <a:off x="1953"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6" name="Freeform 208"/>
                              <wps:cNvSpPr>
                                <a:spLocks/>
                              </wps:cNvSpPr>
                              <wps:spPr bwMode="auto">
                                <a:xfrm>
                                  <a:off x="4551"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7" name="Freeform 209"/>
                              <wps:cNvSpPr>
                                <a:spLocks/>
                              </wps:cNvSpPr>
                              <wps:spPr bwMode="auto">
                                <a:xfrm>
                                  <a:off x="4551"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8" name="Freeform 210"/>
                              <wps:cNvSpPr>
                                <a:spLocks/>
                              </wps:cNvSpPr>
                              <wps:spPr bwMode="auto">
                                <a:xfrm>
                                  <a:off x="210"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9" name="Freeform 211"/>
                              <wps:cNvSpPr>
                                <a:spLocks/>
                              </wps:cNvSpPr>
                              <wps:spPr bwMode="auto">
                                <a:xfrm>
                                  <a:off x="210"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Freeform 212"/>
                              <wps:cNvSpPr>
                                <a:spLocks/>
                              </wps:cNvSpPr>
                              <wps:spPr bwMode="auto">
                                <a:xfrm>
                                  <a:off x="28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1" name="Freeform 213"/>
                              <wps:cNvSpPr>
                                <a:spLocks/>
                              </wps:cNvSpPr>
                              <wps:spPr bwMode="auto">
                                <a:xfrm>
                                  <a:off x="28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Freeform 214"/>
                              <wps:cNvSpPr>
                                <a:spLocks/>
                              </wps:cNvSpPr>
                              <wps:spPr bwMode="auto">
                                <a:xfrm>
                                  <a:off x="108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3" name="Freeform 215"/>
                              <wps:cNvSpPr>
                                <a:spLocks/>
                              </wps:cNvSpPr>
                              <wps:spPr bwMode="auto">
                                <a:xfrm>
                                  <a:off x="108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4" name="Freeform 216"/>
                              <wps:cNvSpPr>
                                <a:spLocks/>
                              </wps:cNvSpPr>
                              <wps:spPr bwMode="auto">
                                <a:xfrm>
                                  <a:off x="3686"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5" name="Freeform 217"/>
                              <wps:cNvSpPr>
                                <a:spLocks/>
                              </wps:cNvSpPr>
                              <wps:spPr bwMode="auto">
                                <a:xfrm>
                                  <a:off x="3686"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6" name="Freeform 218"/>
                              <wps:cNvSpPr>
                                <a:spLocks/>
                              </wps:cNvSpPr>
                              <wps:spPr bwMode="auto">
                                <a:xfrm>
                                  <a:off x="1953"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7" name="Freeform 219"/>
                              <wps:cNvSpPr>
                                <a:spLocks/>
                              </wps:cNvSpPr>
                              <wps:spPr bwMode="auto">
                                <a:xfrm>
                                  <a:off x="1953"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Freeform 220"/>
                              <wps:cNvSpPr>
                                <a:spLocks/>
                              </wps:cNvSpPr>
                              <wps:spPr bwMode="auto">
                                <a:xfrm>
                                  <a:off x="4551"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Freeform 221"/>
                              <wps:cNvSpPr>
                                <a:spLocks/>
                              </wps:cNvSpPr>
                              <wps:spPr bwMode="auto">
                                <a:xfrm>
                                  <a:off x="4551"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0" name="Freeform 222"/>
                              <wps:cNvSpPr>
                                <a:spLocks/>
                              </wps:cNvSpPr>
                              <wps:spPr bwMode="auto">
                                <a:xfrm>
                                  <a:off x="210"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1" name="Freeform 223"/>
                              <wps:cNvSpPr>
                                <a:spLocks/>
                              </wps:cNvSpPr>
                              <wps:spPr bwMode="auto">
                                <a:xfrm>
                                  <a:off x="210"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2" name="Freeform 224"/>
                              <wps:cNvSpPr>
                                <a:spLocks/>
                              </wps:cNvSpPr>
                              <wps:spPr bwMode="auto">
                                <a:xfrm>
                                  <a:off x="28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3" name="Freeform 225"/>
                              <wps:cNvSpPr>
                                <a:spLocks/>
                              </wps:cNvSpPr>
                              <wps:spPr bwMode="auto">
                                <a:xfrm>
                                  <a:off x="28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4" name="Freeform 226"/>
                              <wps:cNvSpPr>
                                <a:spLocks/>
                              </wps:cNvSpPr>
                              <wps:spPr bwMode="auto">
                                <a:xfrm>
                                  <a:off x="1184" y="1591"/>
                                  <a:ext cx="1730" cy="20"/>
                                </a:xfrm>
                                <a:custGeom>
                                  <a:avLst/>
                                  <a:gdLst>
                                    <a:gd name="T0" fmla="*/ 0 w 1730"/>
                                    <a:gd name="T1" fmla="*/ 0 h 20"/>
                                    <a:gd name="T2" fmla="*/ 1729 w 1730"/>
                                    <a:gd name="T3" fmla="*/ 0 h 20"/>
                                    <a:gd name="T4" fmla="*/ 0 60000 65536"/>
                                    <a:gd name="T5" fmla="*/ 0 60000 65536"/>
                                  </a:gdLst>
                                  <a:ahLst/>
                                  <a:cxnLst>
                                    <a:cxn ang="T4">
                                      <a:pos x="T0" y="T1"/>
                                    </a:cxn>
                                    <a:cxn ang="T5">
                                      <a:pos x="T2" y="T3"/>
                                    </a:cxn>
                                  </a:cxnLst>
                                  <a:rect l="0" t="0" r="r" b="b"/>
                                  <a:pathLst>
                                    <a:path w="1730" h="20">
                                      <a:moveTo>
                                        <a:pt x="0" y="0"/>
                                      </a:moveTo>
                                      <a:lnTo>
                                        <a:pt x="1729"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5" name="Freeform 227"/>
                              <wps:cNvSpPr>
                                <a:spLocks/>
                              </wps:cNvSpPr>
                              <wps:spPr bwMode="auto">
                                <a:xfrm>
                                  <a:off x="2048" y="1591"/>
                                  <a:ext cx="20" cy="900"/>
                                </a:xfrm>
                                <a:custGeom>
                                  <a:avLst/>
                                  <a:gdLst>
                                    <a:gd name="T0" fmla="*/ 0 w 20"/>
                                    <a:gd name="T1" fmla="*/ 900 h 900"/>
                                    <a:gd name="T2" fmla="*/ 0 w 20"/>
                                    <a:gd name="T3" fmla="*/ 0 h 900"/>
                                    <a:gd name="T4" fmla="*/ 0 60000 65536"/>
                                    <a:gd name="T5" fmla="*/ 0 60000 65536"/>
                                  </a:gdLst>
                                  <a:ahLst/>
                                  <a:cxnLst>
                                    <a:cxn ang="T4">
                                      <a:pos x="T0" y="T1"/>
                                    </a:cxn>
                                    <a:cxn ang="T5">
                                      <a:pos x="T2" y="T3"/>
                                    </a:cxn>
                                  </a:cxnLst>
                                  <a:rect l="0" t="0" r="r" b="b"/>
                                  <a:pathLst>
                                    <a:path w="20" h="900">
                                      <a:moveTo>
                                        <a:pt x="0" y="900"/>
                                      </a:moveTo>
                                      <a:lnTo>
                                        <a:pt x="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18A0206" id="Group 620" o:spid="_x0000_s1026" style="width:178.45pt;height:95.7pt;mso-position-horizontal-relative:char;mso-position-vertical-relative:line" coordsize="5836,3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">
                      <v:shape id="Freeform 153" o:spid="_x0000_s1027" style="position:absolute;left:5;top:6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" path="m,l5825,e" filled="f" strokeweight=".5pt">
                        <v:path arrowok="t" o:connecttype="custom" o:connectlocs="0,0;5825,0" o:connectangles="0,0"/>
                      </v:shape>
                      <v:shape id="Freeform 154" o:spid="_x0000_s1028" style="position:absolute;left:5;top:159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" path="m,l5825,e" filled="f" strokeweight=".5pt">
                        <v:path arrowok="t" o:connecttype="custom" o:connectlocs="0,0;5825,0" o:connectangles="0,0"/>
                      </v:shape>
                      <v:shape id="Freeform 155" o:spid="_x0000_s1029" style="position:absolute;left:305;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" path="m,l,900e" filled="f" strokeweight=".5pt">
                        <v:path arrowok="t" o:connecttype="custom" o:connectlocs="0,0;0,900" o:connectangles="0,0"/>
                      </v:shape>
                      <v:shape id="Freeform 156" o:spid="_x0000_s1030" style="position:absolute;left:2053;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" path="m,l,900e" filled="f" strokeweight=".5pt">
                        <v:path arrowok="t" o:connecttype="custom" o:connectlocs="0,0;0,900" o:connectangles="0,0"/>
                      </v:shape>
                      <v:shape id="Freeform 157" o:spid="_x0000_s1031" style="position:absolute;left:5;top:24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" path="m,l5825,e" filled="f" strokeweight=".5pt">
                        <v:path arrowok="t" o:connecttype="custom" o:connectlocs="0,0;5825,0" o:connectangles="0,0"/>
                      </v:shape>
                      <v:shape id="Freeform 158" o:spid="_x0000_s1032" style="position:absolute;left:1191;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" path="m,l,900e" filled="f" strokeweight=".5pt">
                        <v:path arrowok="t" o:connecttype="custom" o:connectlocs="0,0;0,900" o:connectangles="0,0"/>
                      </v:shape>
                      <v:shape id="Freeform 159" o:spid="_x0000_s1033" style="position:absolute;left:377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" path="m,l,900e" filled="f" strokeweight=".5pt">
                        <v:path arrowok="t" o:connecttype="custom" o:connectlocs="0,0;0,900" o:connectangles="0,0"/>
                      </v:shape>
                      <v:shape id="Freeform 160" o:spid="_x0000_s1034" style="position:absolute;left:291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" path="m,l,900e" filled="f" strokeweight=".5pt">
                        <v:path arrowok="t" o:connecttype="custom" o:connectlocs="0,0;0,900" o:connectangles="0,0"/>
                      </v:shape>
                      <v:shape id="Freeform 161" o:spid="_x0000_s1035" style="position:absolute;left:549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" path="m,l,900e" filled="f" strokeweight=".5pt">
                        <v:path arrowok="t" o:connecttype="custom" o:connectlocs="0,0;0,900" o:connectangles="0,0"/>
                      </v:shape>
                      <v:shape id="Freeform 162" o:spid="_x0000_s1036" style="position:absolute;left:305;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" path="m,l,680e" filled="f" strokeweight=".5pt">
                        <v:path arrowok="t" o:connecttype="custom" o:connectlocs="0,0;0,680" o:connectangles="0,0"/>
                      </v:shape>
                      <v:shape id="Freeform 163" o:spid="_x0000_s1037" style="position:absolute;left:2053;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" path="m,l,680e" filled="f" strokeweight=".5pt">
                        <v:path arrowok="t" o:connecttype="custom" o:connectlocs="0,0;0,680" o:connectangles="0,0"/>
                      </v:shape>
                      <v:shape id="Freeform 164" o:spid="_x0000_s1038" style="position:absolute;left:377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" path="m,l,680e" filled="f" strokeweight=".5pt">
                        <v:path arrowok="t" o:connecttype="custom" o:connectlocs="0,0;0,680" o:connectangles="0,0"/>
                      </v:shape>
                      <v:shape id="Freeform 165" o:spid="_x0000_s1039" style="position:absolute;left:549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" path="m,l,680e" filled="f" strokeweight=".5pt">
                        <v:path arrowok="t" o:connecttype="custom" o:connectlocs="0,0;0,680" o:connectangles="0,0"/>
                      </v:shape>
                      <v:shape id="Freeform 166" o:spid="_x0000_s1040" style="position:absolute;left:4637;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" path="m,l,900e" filled="f" strokeweight=".5pt">
                        <v:path arrowok="t" o:connecttype="custom" o:connectlocs="0,0;0,900" o:connectangles="0,0"/>
                      </v:shape>
                      <v:shape id="Freeform 167" o:spid="_x0000_s1041" style="position:absolute;left:1179;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" path="m,l,680e" filled="f" strokeweight=".5pt">
                        <v:path arrowok="t" o:connecttype="custom" o:connectlocs="0,0;0,680" o:connectangles="0,0"/>
                      </v:shape>
                      <v:shape id="Freeform 168" o:spid="_x0000_s1042" style="position:absolute;left:2908;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" path="m,l,680e" filled="f" strokeweight=".5pt">
                        <v:path arrowok="t" o:connecttype="custom" o:connectlocs="0,0;0,680" o:connectangles="0,0"/>
                      </v:shape>
                      <v:shape id="Freeform 169" o:spid="_x0000_s1043" style="position:absolute;left:4645;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" path="m,l,680e" filled="f" strokeweight=".5pt">
                        <v:path arrowok="t" o:connecttype="custom" o:connectlocs="0,0;0,680" o:connectangles="0,0"/>
                      </v:shape>
                      <v:shape id="Freeform 170" o:spid="_x0000_s1044"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71" o:spid="_x0000_s1045"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2" o:spid="_x0000_s1046" style="position:absolute;left:108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3" o:spid="_x0000_s1047" style="position:absolute;left:108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4" o:spid="_x0000_s1048" style="position:absolute;left:224;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5" o:spid="_x0000_s1049" style="position:absolute;left:224;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6" o:spid="_x0000_s1050" style="position:absolute;left:281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7" o:spid="_x0000_s1051" style="position:absolute;left:281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8" o:spid="_x0000_s1052" style="position:absolute;left:1953;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9" o:spid="_x0000_s1053" style="position:absolute;left:1953;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0" o:spid="_x0000_s1054" style="position:absolute;left:4547;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1" o:spid="_x0000_s1055" style="position:absolute;left:4547;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2" o:spid="_x0000_s1056" style="position:absolute;left:3682;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3" o:spid="_x0000_s1057" style="position:absolute;left:3682;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4" o:spid="_x0000_s1058" style="position:absolute;left:5408;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5" o:spid="_x0000_s1059" style="position:absolute;left:5408;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6" o:spid="_x0000_s1060"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7" o:spid="_x0000_s1061"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8" o:spid="_x0000_s1062"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9" o:spid="_x0000_s1063"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0" o:spid="_x0000_s1064"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1" o:spid="_x0000_s1065"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2" o:spid="_x0000_s1066"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3" o:spid="_x0000_s1067"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4" o:spid="_x0000_s1068"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5" o:spid="_x0000_s1069"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6" o:spid="_x0000_s1070"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7" o:spid="_x0000_s1071"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8" o:spid="_x0000_s1072"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9" o:spid="_x0000_s1073"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0" o:spid="_x0000_s1074"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1" o:spid="_x0000_s1075"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2" o:spid="_x0000_s1076"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3" o:spid="_x0000_s1077"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4" o:spid="_x0000_s1078"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5" o:spid="_x0000_s1079"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6" o:spid="_x0000_s1080"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7" o:spid="_x0000_s1081"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8" o:spid="_x0000_s1082"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9" o:spid="_x0000_s1083"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0" o:spid="_x0000_s1084"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1" o:spid="_x0000_s1085"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2" o:spid="_x0000_s1086"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3" o:spid="_x0000_s1087"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4" o:spid="_x0000_s1088"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5" o:spid="_x0000_s1089"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6" o:spid="_x0000_s1090"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7" o:spid="_x0000_s1091"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8" o:spid="_x0000_s1092"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9" o:spid="_x0000_s1093"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0" o:spid="_x0000_s1094"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1" o:spid="_x0000_s1095"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2" o:spid="_x0000_s1096"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3" o:spid="_x0000_s1097"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4" o:spid="_x0000_s1098"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5" o:spid="_x0000_s1099"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6" o:spid="_x0000_s1100" style="position:absolute;left:1184;top:1591;width:1730;height:20;visibility:visible;mso-wrap-style:square;v-text-anchor:top" coordsize="1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" path="m,l1729,e" filled="f" strokeweight="2pt">
                        <v:path arrowok="t" o:connecttype="custom" o:connectlocs="0,0;1729,0" o:connectangles="0,0"/>
                      </v:shape>
                      <v:shape id="Freeform 227" o:spid="_x0000_s1101" style="position:absolute;left:204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" path="m,900l,e" filled="f" strokeweight="2pt">
                        <v:path arrowok="t" o:connecttype="custom" o:connectlocs="0,900;0,0" o:connectangles="0,0"/>
                      </v:shape>
                      <w10:anchorlock/>
                    </v:group>
                  </w:pict>
                </mc:Fallback>
              </mc:AlternateContent>
            </w:r>
          </w:p>
        </w:tc>
        <w:tc>
          <w:tcPr>
            <w:tcW w:w="4533" w:type="dxa"/>
            <w:vAlign w:val="center"/>
          </w:tcPr>
          <w:p w14:paraId="53E8B254" w14:textId="77777777" w:rsidR="00373F4A" w:rsidRPr="00721973" w:rsidRDefault="00373F4A" w:rsidP="000D2B54">
            <w:pPr>
              <w:keepNext/>
              <w:jc w:val="center"/>
            </w:pPr>
            <w:r w:rsidRPr="00721973">
              <w:rPr>
                <w:noProof/>
              </w:rPr>
              <mc:AlternateContent>
                <mc:Choice Requires="wpg">
                  <w:drawing>
                    <wp:inline distT="0" distB="0" distL="0" distR="0" wp14:anchorId="5140D83E" wp14:editId="3FB4A31B">
                      <wp:extent cx="2461260" cy="1143635"/>
                      <wp:effectExtent l="9525" t="9525" r="5715" b="8890"/>
                      <wp:docPr id="363" name="Group 3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1260" cy="1143635"/>
                                <a:chOff x="0" y="0"/>
                                <a:chExt cx="5823" cy="2718"/>
                              </a:xfrm>
                            </wpg:grpSpPr>
                            <wps:wsp>
                              <wps:cNvPr id="364" name="Freeform 229"/>
                              <wps:cNvSpPr>
                                <a:spLocks/>
                              </wps:cNvSpPr>
                              <wps:spPr bwMode="auto">
                                <a:xfrm>
                                  <a:off x="204"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Freeform 230"/>
                              <wps:cNvSpPr>
                                <a:spLocks/>
                              </wps:cNvSpPr>
                              <wps:spPr bwMode="auto">
                                <a:xfrm>
                                  <a:off x="130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Freeform 231"/>
                              <wps:cNvSpPr>
                                <a:spLocks/>
                              </wps:cNvSpPr>
                              <wps:spPr bwMode="auto">
                                <a:xfrm>
                                  <a:off x="1448"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232"/>
                              <wps:cNvSpPr>
                                <a:spLocks/>
                              </wps:cNvSpPr>
                              <wps:spPr bwMode="auto">
                                <a:xfrm>
                                  <a:off x="599" y="498"/>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Freeform 233"/>
                              <wps:cNvSpPr>
                                <a:spLocks/>
                              </wps:cNvSpPr>
                              <wps:spPr bwMode="auto">
                                <a:xfrm>
                                  <a:off x="2264"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Freeform 234"/>
                              <wps:cNvSpPr>
                                <a:spLocks/>
                              </wps:cNvSpPr>
                              <wps:spPr bwMode="auto">
                                <a:xfrm>
                                  <a:off x="211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235"/>
                              <wps:cNvSpPr>
                                <a:spLocks/>
                              </wps:cNvSpPr>
                              <wps:spPr bwMode="auto">
                                <a:xfrm>
                                  <a:off x="3367"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Freeform 236"/>
                              <wps:cNvSpPr>
                                <a:spLocks/>
                              </wps:cNvSpPr>
                              <wps:spPr bwMode="auto">
                                <a:xfrm>
                                  <a:off x="5023"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237"/>
                              <wps:cNvSpPr>
                                <a:spLocks/>
                              </wps:cNvSpPr>
                              <wps:spPr bwMode="auto">
                                <a:xfrm>
                                  <a:off x="488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Freeform 238"/>
                              <wps:cNvSpPr>
                                <a:spLocks/>
                              </wps:cNvSpPr>
                              <wps:spPr bwMode="auto">
                                <a:xfrm>
                                  <a:off x="4209"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Freeform 239"/>
                              <wps:cNvSpPr>
                                <a:spLocks/>
                              </wps:cNvSpPr>
                              <wps:spPr bwMode="auto">
                                <a:xfrm>
                                  <a:off x="407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Freeform 240"/>
                              <wps:cNvSpPr>
                                <a:spLocks/>
                              </wps:cNvSpPr>
                              <wps:spPr bwMode="auto">
                                <a:xfrm>
                                  <a:off x="2970"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Freeform 241"/>
                              <wps:cNvSpPr>
                                <a:spLocks/>
                              </wps:cNvSpPr>
                              <wps:spPr bwMode="auto">
                                <a:xfrm>
                                  <a:off x="5728" y="225"/>
                                  <a:ext cx="89" cy="188"/>
                                </a:xfrm>
                                <a:custGeom>
                                  <a:avLst/>
                                  <a:gdLst>
                                    <a:gd name="T0" fmla="*/ 88 w 89"/>
                                    <a:gd name="T1" fmla="*/ 0 h 188"/>
                                    <a:gd name="T2" fmla="*/ 78 w 89"/>
                                    <a:gd name="T3" fmla="*/ 1 h 188"/>
                                    <a:gd name="T4" fmla="*/ 56 w 89"/>
                                    <a:gd name="T5" fmla="*/ 8 h 188"/>
                                    <a:gd name="T6" fmla="*/ 37 w 89"/>
                                    <a:gd name="T7" fmla="*/ 19 h 188"/>
                                    <a:gd name="T8" fmla="*/ 21 w 89"/>
                                    <a:gd name="T9" fmla="*/ 33 h 188"/>
                                    <a:gd name="T10" fmla="*/ 10 w 89"/>
                                    <a:gd name="T11" fmla="*/ 51 h 188"/>
                                    <a:gd name="T12" fmla="*/ 2 w 89"/>
                                    <a:gd name="T13" fmla="*/ 71 h 188"/>
                                    <a:gd name="T14" fmla="*/ 0 w 89"/>
                                    <a:gd name="T15" fmla="*/ 92 h 188"/>
                                    <a:gd name="T16" fmla="*/ 2 w 89"/>
                                    <a:gd name="T17" fmla="*/ 115 h 188"/>
                                    <a:gd name="T18" fmla="*/ 10 w 89"/>
                                    <a:gd name="T19" fmla="*/ 136 h 188"/>
                                    <a:gd name="T20" fmla="*/ 22 w 89"/>
                                    <a:gd name="T21" fmla="*/ 154 h 188"/>
                                    <a:gd name="T22" fmla="*/ 38 w 89"/>
                                    <a:gd name="T23" fmla="*/ 169 h 188"/>
                                    <a:gd name="T24" fmla="*/ 56 w 89"/>
                                    <a:gd name="T25" fmla="*/ 180 h 188"/>
                                    <a:gd name="T26" fmla="*/ 78 w 89"/>
                                    <a:gd name="T27" fmla="*/ 186 h 188"/>
                                    <a:gd name="T28" fmla="*/ 88 w 89"/>
                                    <a:gd name="T29" fmla="*/ 187 h 188"/>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9" h="188">
                                      <a:moveTo>
                                        <a:pt x="88" y="0"/>
                                      </a:moveTo>
                                      <a:lnTo>
                                        <a:pt x="78" y="1"/>
                                      </a:lnTo>
                                      <a:lnTo>
                                        <a:pt x="56" y="8"/>
                                      </a:lnTo>
                                      <a:lnTo>
                                        <a:pt x="37" y="19"/>
                                      </a:lnTo>
                                      <a:lnTo>
                                        <a:pt x="21" y="33"/>
                                      </a:lnTo>
                                      <a:lnTo>
                                        <a:pt x="10" y="51"/>
                                      </a:lnTo>
                                      <a:lnTo>
                                        <a:pt x="2" y="71"/>
                                      </a:lnTo>
                                      <a:lnTo>
                                        <a:pt x="0" y="92"/>
                                      </a:lnTo>
                                      <a:lnTo>
                                        <a:pt x="2" y="115"/>
                                      </a:lnTo>
                                      <a:lnTo>
                                        <a:pt x="10" y="136"/>
                                      </a:lnTo>
                                      <a:lnTo>
                                        <a:pt x="22" y="154"/>
                                      </a:lnTo>
                                      <a:lnTo>
                                        <a:pt x="38" y="169"/>
                                      </a:lnTo>
                                      <a:lnTo>
                                        <a:pt x="56" y="180"/>
                                      </a:lnTo>
                                      <a:lnTo>
                                        <a:pt x="78" y="186"/>
                                      </a:lnTo>
                                      <a:lnTo>
                                        <a:pt x="88" y="18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Freeform 242"/>
                              <wps:cNvSpPr>
                                <a:spLocks/>
                              </wps:cNvSpPr>
                              <wps:spPr bwMode="auto">
                                <a:xfrm>
                                  <a:off x="5" y="458"/>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243"/>
                              <wps:cNvSpPr>
                                <a:spLocks/>
                              </wps:cNvSpPr>
                              <wps:spPr bwMode="auto">
                                <a:xfrm>
                                  <a:off x="186"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Freeform 244"/>
                              <wps:cNvSpPr>
                                <a:spLocks/>
                              </wps:cNvSpPr>
                              <wps:spPr bwMode="auto">
                                <a:xfrm>
                                  <a:off x="60"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245"/>
                              <wps:cNvSpPr>
                                <a:spLocks/>
                              </wps:cNvSpPr>
                              <wps:spPr bwMode="auto">
                                <a:xfrm>
                                  <a:off x="1289"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Freeform 246"/>
                              <wps:cNvSpPr>
                                <a:spLocks/>
                              </wps:cNvSpPr>
                              <wps:spPr bwMode="auto">
                                <a:xfrm>
                                  <a:off x="876"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247"/>
                              <wps:cNvSpPr>
                                <a:spLocks/>
                              </wps:cNvSpPr>
                              <wps:spPr bwMode="auto">
                                <a:xfrm>
                                  <a:off x="1980"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248"/>
                              <wps:cNvSpPr>
                                <a:spLocks/>
                              </wps:cNvSpPr>
                              <wps:spPr bwMode="auto">
                                <a:xfrm>
                                  <a:off x="2138"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Freeform 249"/>
                              <wps:cNvSpPr>
                                <a:spLocks/>
                              </wps:cNvSpPr>
                              <wps:spPr bwMode="auto">
                                <a:xfrm>
                                  <a:off x="2954"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Freeform 250"/>
                              <wps:cNvSpPr>
                                <a:spLocks/>
                              </wps:cNvSpPr>
                              <wps:spPr bwMode="auto">
                                <a:xfrm>
                                  <a:off x="2816"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251"/>
                              <wps:cNvSpPr>
                                <a:spLocks/>
                              </wps:cNvSpPr>
                              <wps:spPr bwMode="auto">
                                <a:xfrm>
                                  <a:off x="4058"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Freeform 252"/>
                              <wps:cNvSpPr>
                                <a:spLocks/>
                              </wps:cNvSpPr>
                              <wps:spPr bwMode="auto">
                                <a:xfrm>
                                  <a:off x="3652"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 name="Freeform 253"/>
                              <wps:cNvSpPr>
                                <a:spLocks/>
                              </wps:cNvSpPr>
                              <wps:spPr bwMode="auto">
                                <a:xfrm>
                                  <a:off x="4755"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254"/>
                              <wps:cNvSpPr>
                                <a:spLocks/>
                              </wps:cNvSpPr>
                              <wps:spPr bwMode="auto">
                                <a:xfrm>
                                  <a:off x="4899"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255"/>
                              <wps:cNvSpPr>
                                <a:spLocks/>
                              </wps:cNvSpPr>
                              <wps:spPr bwMode="auto">
                                <a:xfrm>
                                  <a:off x="5724" y="1403"/>
                                  <a:ext cx="93" cy="189"/>
                                </a:xfrm>
                                <a:custGeom>
                                  <a:avLst/>
                                  <a:gdLst>
                                    <a:gd name="T0" fmla="*/ 92 w 93"/>
                                    <a:gd name="T1" fmla="*/ 0 h 189"/>
                                    <a:gd name="T2" fmla="*/ 78 w 93"/>
                                    <a:gd name="T3" fmla="*/ 1 h 189"/>
                                    <a:gd name="T4" fmla="*/ 56 w 93"/>
                                    <a:gd name="T5" fmla="*/ 8 h 189"/>
                                    <a:gd name="T6" fmla="*/ 37 w 93"/>
                                    <a:gd name="T7" fmla="*/ 19 h 189"/>
                                    <a:gd name="T8" fmla="*/ 21 w 93"/>
                                    <a:gd name="T9" fmla="*/ 34 h 189"/>
                                    <a:gd name="T10" fmla="*/ 10 w 93"/>
                                    <a:gd name="T11" fmla="*/ 51 h 189"/>
                                    <a:gd name="T12" fmla="*/ 2 w 93"/>
                                    <a:gd name="T13" fmla="*/ 71 h 189"/>
                                    <a:gd name="T14" fmla="*/ 0 w 93"/>
                                    <a:gd name="T15" fmla="*/ 93 h 189"/>
                                    <a:gd name="T16" fmla="*/ 2 w 93"/>
                                    <a:gd name="T17" fmla="*/ 115 h 189"/>
                                    <a:gd name="T18" fmla="*/ 10 w 93"/>
                                    <a:gd name="T19" fmla="*/ 136 h 189"/>
                                    <a:gd name="T20" fmla="*/ 22 w 93"/>
                                    <a:gd name="T21" fmla="*/ 154 h 189"/>
                                    <a:gd name="T22" fmla="*/ 38 w 93"/>
                                    <a:gd name="T23" fmla="*/ 169 h 189"/>
                                    <a:gd name="T24" fmla="*/ 56 w 93"/>
                                    <a:gd name="T25" fmla="*/ 180 h 189"/>
                                    <a:gd name="T26" fmla="*/ 78 w 93"/>
                                    <a:gd name="T27" fmla="*/ 187 h 189"/>
                                    <a:gd name="T28" fmla="*/ 92 w 93"/>
                                    <a:gd name="T29" fmla="*/ 188 h 1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3" h="189">
                                      <a:moveTo>
                                        <a:pt x="92" y="0"/>
                                      </a:moveTo>
                                      <a:lnTo>
                                        <a:pt x="78" y="1"/>
                                      </a:lnTo>
                                      <a:lnTo>
                                        <a:pt x="56" y="8"/>
                                      </a:lnTo>
                                      <a:lnTo>
                                        <a:pt x="37" y="19"/>
                                      </a:lnTo>
                                      <a:lnTo>
                                        <a:pt x="21" y="34"/>
                                      </a:lnTo>
                                      <a:lnTo>
                                        <a:pt x="10" y="51"/>
                                      </a:lnTo>
                                      <a:lnTo>
                                        <a:pt x="2" y="71"/>
                                      </a:lnTo>
                                      <a:lnTo>
                                        <a:pt x="0" y="93"/>
                                      </a:lnTo>
                                      <a:lnTo>
                                        <a:pt x="2" y="115"/>
                                      </a:lnTo>
                                      <a:lnTo>
                                        <a:pt x="10" y="136"/>
                                      </a:lnTo>
                                      <a:lnTo>
                                        <a:pt x="22" y="154"/>
                                      </a:lnTo>
                                      <a:lnTo>
                                        <a:pt x="38" y="169"/>
                                      </a:lnTo>
                                      <a:lnTo>
                                        <a:pt x="56" y="180"/>
                                      </a:lnTo>
                                      <a:lnTo>
                                        <a:pt x="78" y="187"/>
                                      </a:lnTo>
                                      <a:lnTo>
                                        <a:pt x="92" y="188"/>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256"/>
                              <wps:cNvSpPr>
                                <a:spLocks/>
                              </wps:cNvSpPr>
                              <wps:spPr bwMode="auto">
                                <a:xfrm>
                                  <a:off x="5588"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Freeform 257"/>
                              <wps:cNvSpPr>
                                <a:spLocks/>
                              </wps:cNvSpPr>
                              <wps:spPr bwMode="auto">
                                <a:xfrm>
                                  <a:off x="5" y="13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Freeform 258"/>
                              <wps:cNvSpPr>
                                <a:spLocks/>
                              </wps:cNvSpPr>
                              <wps:spPr bwMode="auto">
                                <a:xfrm>
                                  <a:off x="839"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Freeform 259"/>
                              <wps:cNvSpPr>
                                <a:spLocks/>
                              </wps:cNvSpPr>
                              <wps:spPr bwMode="auto">
                                <a:xfrm>
                                  <a:off x="2216"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Freeform 260"/>
                              <wps:cNvSpPr>
                                <a:spLocks/>
                              </wps:cNvSpPr>
                              <wps:spPr bwMode="auto">
                                <a:xfrm>
                                  <a:off x="3603"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 name="Freeform 261"/>
                              <wps:cNvSpPr>
                                <a:spLocks/>
                              </wps:cNvSpPr>
                              <wps:spPr bwMode="auto">
                                <a:xfrm>
                                  <a:off x="4987"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Freeform 262"/>
                              <wps:cNvSpPr>
                                <a:spLocks/>
                              </wps:cNvSpPr>
                              <wps:spPr bwMode="auto">
                                <a:xfrm>
                                  <a:off x="3651"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Freeform 263"/>
                              <wps:cNvSpPr>
                                <a:spLocks/>
                              </wps:cNvSpPr>
                              <wps:spPr bwMode="auto">
                                <a:xfrm>
                                  <a:off x="4755"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Freeform 264"/>
                              <wps:cNvSpPr>
                                <a:spLocks/>
                              </wps:cNvSpPr>
                              <wps:spPr bwMode="auto">
                                <a:xfrm>
                                  <a:off x="156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 name="Freeform 265"/>
                              <wps:cNvSpPr>
                                <a:spLocks/>
                              </wps:cNvSpPr>
                              <wps:spPr bwMode="auto">
                                <a:xfrm>
                                  <a:off x="2670"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Freeform 266"/>
                              <wps:cNvSpPr>
                                <a:spLocks/>
                              </wps:cNvSpPr>
                              <wps:spPr bwMode="auto">
                                <a:xfrm>
                                  <a:off x="4342"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 name="Freeform 267"/>
                              <wps:cNvSpPr>
                                <a:spLocks/>
                              </wps:cNvSpPr>
                              <wps:spPr bwMode="auto">
                                <a:xfrm>
                                  <a:off x="544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Freeform 268"/>
                              <wps:cNvSpPr>
                                <a:spLocks/>
                              </wps:cNvSpPr>
                              <wps:spPr bwMode="auto">
                                <a:xfrm>
                                  <a:off x="751"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269"/>
                              <wps:cNvSpPr>
                                <a:spLocks/>
                              </wps:cNvSpPr>
                              <wps:spPr bwMode="auto">
                                <a:xfrm>
                                  <a:off x="5" y="2025"/>
                                  <a:ext cx="88" cy="190"/>
                                </a:xfrm>
                                <a:custGeom>
                                  <a:avLst/>
                                  <a:gdLst>
                                    <a:gd name="T0" fmla="*/ 0 w 88"/>
                                    <a:gd name="T1" fmla="*/ 189 h 190"/>
                                    <a:gd name="T2" fmla="*/ 16 w 88"/>
                                    <a:gd name="T3" fmla="*/ 187 h 190"/>
                                    <a:gd name="T4" fmla="*/ 37 w 88"/>
                                    <a:gd name="T5" fmla="*/ 179 h 190"/>
                                    <a:gd name="T6" fmla="*/ 55 w 88"/>
                                    <a:gd name="T7" fmla="*/ 167 h 190"/>
                                    <a:gd name="T8" fmla="*/ 70 w 88"/>
                                    <a:gd name="T9" fmla="*/ 151 h 190"/>
                                    <a:gd name="T10" fmla="*/ 81 w 88"/>
                                    <a:gd name="T11" fmla="*/ 132 h 190"/>
                                    <a:gd name="T12" fmla="*/ 87 w 88"/>
                                    <a:gd name="T13" fmla="*/ 111 h 190"/>
                                    <a:gd name="T14" fmla="*/ 85 w 88"/>
                                    <a:gd name="T15" fmla="*/ 84 h 190"/>
                                    <a:gd name="T16" fmla="*/ 79 w 88"/>
                                    <a:gd name="T17" fmla="*/ 61 h 190"/>
                                    <a:gd name="T18" fmla="*/ 69 w 88"/>
                                    <a:gd name="T19" fmla="*/ 41 h 190"/>
                                    <a:gd name="T20" fmla="*/ 56 w 88"/>
                                    <a:gd name="T21" fmla="*/ 24 h 190"/>
                                    <a:gd name="T22" fmla="*/ 40 w 88"/>
                                    <a:gd name="T23" fmla="*/ 12 h 190"/>
                                    <a:gd name="T24" fmla="*/ 22 w 88"/>
                                    <a:gd name="T25" fmla="*/ 4 h 190"/>
                                    <a:gd name="T26" fmla="*/ 2 w 88"/>
                                    <a:gd name="T27" fmla="*/ 0 h 190"/>
                                    <a:gd name="T28" fmla="*/ 0 w 88"/>
                                    <a:gd name="T29" fmla="*/ 0 h 19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8" h="190">
                                      <a:moveTo>
                                        <a:pt x="0" y="189"/>
                                      </a:moveTo>
                                      <a:lnTo>
                                        <a:pt x="16" y="187"/>
                                      </a:lnTo>
                                      <a:lnTo>
                                        <a:pt x="37" y="179"/>
                                      </a:lnTo>
                                      <a:lnTo>
                                        <a:pt x="55" y="167"/>
                                      </a:lnTo>
                                      <a:lnTo>
                                        <a:pt x="70" y="151"/>
                                      </a:lnTo>
                                      <a:lnTo>
                                        <a:pt x="81" y="132"/>
                                      </a:lnTo>
                                      <a:lnTo>
                                        <a:pt x="87" y="111"/>
                                      </a:lnTo>
                                      <a:lnTo>
                                        <a:pt x="85" y="84"/>
                                      </a:lnTo>
                                      <a:lnTo>
                                        <a:pt x="79" y="61"/>
                                      </a:lnTo>
                                      <a:lnTo>
                                        <a:pt x="69" y="41"/>
                                      </a:lnTo>
                                      <a:lnTo>
                                        <a:pt x="56" y="24"/>
                                      </a:lnTo>
                                      <a:lnTo>
                                        <a:pt x="40" y="12"/>
                                      </a:lnTo>
                                      <a:lnTo>
                                        <a:pt x="22" y="4"/>
                                      </a:lnTo>
                                      <a:lnTo>
                                        <a:pt x="2" y="0"/>
                                      </a:lnTo>
                                      <a:lnTo>
                                        <a:pt x="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Freeform 270"/>
                              <wps:cNvSpPr>
                                <a:spLocks/>
                              </wps:cNvSpPr>
                              <wps:spPr bwMode="auto">
                                <a:xfrm>
                                  <a:off x="48"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Freeform 271"/>
                              <wps:cNvSpPr>
                                <a:spLocks/>
                              </wps:cNvSpPr>
                              <wps:spPr bwMode="auto">
                                <a:xfrm>
                                  <a:off x="284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272"/>
                              <wps:cNvSpPr>
                                <a:spLocks/>
                              </wps:cNvSpPr>
                              <wps:spPr bwMode="auto">
                                <a:xfrm>
                                  <a:off x="559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Freeform 273"/>
                              <wps:cNvSpPr>
                                <a:spLocks/>
                              </wps:cNvSpPr>
                              <wps:spPr bwMode="auto">
                                <a:xfrm>
                                  <a:off x="3506"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Freeform 274"/>
                              <wps:cNvSpPr>
                                <a:spLocks/>
                              </wps:cNvSpPr>
                              <wps:spPr bwMode="auto">
                                <a:xfrm>
                                  <a:off x="5" y="22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 name="Freeform 275"/>
                              <wps:cNvSpPr>
                                <a:spLocks/>
                              </wps:cNvSpPr>
                              <wps:spPr bwMode="auto">
                                <a:xfrm>
                                  <a:off x="844"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Freeform 276"/>
                              <wps:cNvSpPr>
                                <a:spLocks/>
                              </wps:cNvSpPr>
                              <wps:spPr bwMode="auto">
                                <a:xfrm>
                                  <a:off x="222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 name="Freeform 277"/>
                              <wps:cNvSpPr>
                                <a:spLocks/>
                              </wps:cNvSpPr>
                              <wps:spPr bwMode="auto">
                                <a:xfrm>
                                  <a:off x="3607"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 name="Freeform 278"/>
                              <wps:cNvSpPr>
                                <a:spLocks/>
                              </wps:cNvSpPr>
                              <wps:spPr bwMode="auto">
                                <a:xfrm>
                                  <a:off x="499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 name="Freeform 279"/>
                              <wps:cNvSpPr>
                                <a:spLocks/>
                              </wps:cNvSpPr>
                              <wps:spPr bwMode="auto">
                                <a:xfrm>
                                  <a:off x="147"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Freeform 280"/>
                              <wps:cNvSpPr>
                                <a:spLocks/>
                              </wps:cNvSpPr>
                              <wps:spPr bwMode="auto">
                                <a:xfrm>
                                  <a:off x="1534"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Freeform 281"/>
                              <wps:cNvSpPr>
                                <a:spLocks/>
                              </wps:cNvSpPr>
                              <wps:spPr bwMode="auto">
                                <a:xfrm>
                                  <a:off x="2918"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Freeform 282"/>
                              <wps:cNvSpPr>
                                <a:spLocks/>
                              </wps:cNvSpPr>
                              <wps:spPr bwMode="auto">
                                <a:xfrm>
                                  <a:off x="4305"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Freeform 283"/>
                              <wps:cNvSpPr>
                                <a:spLocks/>
                              </wps:cNvSpPr>
                              <wps:spPr bwMode="auto">
                                <a:xfrm>
                                  <a:off x="5679"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284"/>
                              <wps:cNvSpPr>
                                <a:spLocks/>
                              </wps:cNvSpPr>
                              <wps:spPr bwMode="auto">
                                <a:xfrm>
                                  <a:off x="14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Freeform 285"/>
                              <wps:cNvSpPr>
                                <a:spLocks/>
                              </wps:cNvSpPr>
                              <wps:spPr bwMode="auto">
                                <a:xfrm>
                                  <a:off x="1536"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Freeform 286"/>
                              <wps:cNvSpPr>
                                <a:spLocks/>
                              </wps:cNvSpPr>
                              <wps:spPr bwMode="auto">
                                <a:xfrm>
                                  <a:off x="2920"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Freeform 287"/>
                              <wps:cNvSpPr>
                                <a:spLocks/>
                              </wps:cNvSpPr>
                              <wps:spPr bwMode="auto">
                                <a:xfrm>
                                  <a:off x="4307"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Freeform 288"/>
                              <wps:cNvSpPr>
                                <a:spLocks/>
                              </wps:cNvSpPr>
                              <wps:spPr bwMode="auto">
                                <a:xfrm>
                                  <a:off x="567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Freeform 289"/>
                              <wps:cNvSpPr>
                                <a:spLocks/>
                              </wps:cNvSpPr>
                              <wps:spPr bwMode="auto">
                                <a:xfrm>
                                  <a:off x="1382" y="1469"/>
                                  <a:ext cx="1671" cy="667"/>
                                </a:xfrm>
                                <a:custGeom>
                                  <a:avLst/>
                                  <a:gdLst>
                                    <a:gd name="T0" fmla="*/ 0 w 1671"/>
                                    <a:gd name="T1" fmla="*/ 12 h 667"/>
                                    <a:gd name="T2" fmla="*/ 279 w 1671"/>
                                    <a:gd name="T3" fmla="*/ 666 h 667"/>
                                    <a:gd name="T4" fmla="*/ 847 w 1671"/>
                                    <a:gd name="T5" fmla="*/ 0 h 667"/>
                                    <a:gd name="T6" fmla="*/ 1385 w 1671"/>
                                    <a:gd name="T7" fmla="*/ 659 h 667"/>
                                    <a:gd name="T8" fmla="*/ 1670 w 1671"/>
                                    <a:gd name="T9" fmla="*/ 0 h 66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71" h="667">
                                      <a:moveTo>
                                        <a:pt x="0" y="12"/>
                                      </a:moveTo>
                                      <a:lnTo>
                                        <a:pt x="279" y="666"/>
                                      </a:lnTo>
                                      <a:lnTo>
                                        <a:pt x="847" y="0"/>
                                      </a:lnTo>
                                      <a:lnTo>
                                        <a:pt x="1385" y="659"/>
                                      </a:lnTo>
                                      <a:lnTo>
                                        <a:pt x="167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73F785C" id="Group 363" o:spid="_x0000_s1026" style="width:193.8pt;height:90.05pt;mso-position-horizontal-relative:char;mso-position-vertical-relative:line" coordsize="5823,2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">
                      <v:shape id="Freeform 229" o:spid="_x0000_s1027" style="position:absolute;left:204;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0" o:spid="_x0000_s1028" style="position:absolute;left:130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1" o:spid="_x0000_s1029" style="position:absolute;left:1448;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2" o:spid="_x0000_s1030" style="position:absolute;left:599;top:498;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3" o:spid="_x0000_s1031" style="position:absolute;left:2264;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4" o:spid="_x0000_s1032" style="position:absolute;left:211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5" o:spid="_x0000_s1033" style="position:absolute;left:3367;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6" o:spid="_x0000_s1034" style="position:absolute;left:5023;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7" o:spid="_x0000_s1035" style="position:absolute;left:488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8" o:spid="_x0000_s1036" style="position:absolute;left:4209;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9" o:spid="_x0000_s1037" style="position:absolute;left:407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0" o:spid="_x0000_s1038" style="position:absolute;left:2970;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1" o:spid="_x0000_s1039" style="position:absolute;left:5728;top:225;width:89;height:188;visibility:visible;mso-wrap-style:square;v-text-anchor:top" coordsize="8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" path="m88,l78,1,56,8,37,19,21,33,10,51,2,71,,92r2,23l10,136r12,18l38,169r18,11l78,186r10,1e" filled="f" strokeweight=".5pt">
                        <v:path arrowok="t" o:connecttype="custom" o:connectlocs="88,0;78,1;56,8;37,19;21,33;10,51;2,71;0,92;2,115;10,136;22,154;38,169;56,180;78,186;88,187" o:connectangles="0,0,0,0,0,0,0,0,0,0,0,0,0,0,0"/>
                      </v:shape>
                      <v:shape id="Freeform 242" o:spid="_x0000_s1040" style="position:absolute;left:5;top:458;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" path="m,l5812,e" filled="f" strokeweight=".5pt">
                        <v:path arrowok="t" o:connecttype="custom" o:connectlocs="0,0;5812,0" o:connectangles="0,0"/>
                      </v:shape>
                      <v:shape id="Freeform 243" o:spid="_x0000_s1041" style="position:absolute;left:186;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4" o:spid="_x0000_s1042" style="position:absolute;left:60;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5" o:spid="_x0000_s1043" style="position:absolute;left:1289;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6" o:spid="_x0000_s1044" style="position:absolute;left:876;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7" o:spid="_x0000_s1045" style="position:absolute;left:1980;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8" o:spid="_x0000_s1046" style="position:absolute;left:2138;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9" o:spid="_x0000_s1047" style="position:absolute;left:2954;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0" o:spid="_x0000_s1048" style="position:absolute;left:2816;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1" o:spid="_x0000_s1049" style="position:absolute;left:4058;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2" o:spid="_x0000_s1050" style="position:absolute;left:3652;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3" o:spid="_x0000_s1051" style="position:absolute;left:4755;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4" o:spid="_x0000_s1052" style="position:absolute;left:4899;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5" o:spid="_x0000_s1053" style="position:absolute;left:5724;top:1403;width:93;height:189;visibility:visible;mso-wrap-style:square;v-text-anchor:top" coordsize="9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" path="m92,l78,1,56,8,37,19,21,34,10,51,2,71,,93r2,22l10,136r12,18l38,169r18,11l78,187r14,1e" filled="f" strokeweight=".5pt">
                        <v:path arrowok="t" o:connecttype="custom" o:connectlocs="92,0;78,1;56,8;37,19;21,34;10,51;2,71;0,93;2,115;10,136;22,154;38,169;56,180;78,187;92,188" o:connectangles="0,0,0,0,0,0,0,0,0,0,0,0,0,0,0"/>
                      </v:shape>
                      <v:shape id="Freeform 256" o:spid="_x0000_s1054" style="position:absolute;left:5588;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7" o:spid="_x0000_s1055" style="position:absolute;left:5;top:13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" path="m,l5812,e" filled="f" strokeweight=".5pt">
                        <v:path arrowok="t" o:connecttype="custom" o:connectlocs="0,0;5812,0" o:connectangles="0,0"/>
                      </v:shape>
                      <v:shape id="Freeform 258" o:spid="_x0000_s1056" style="position:absolute;left:839;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" path="m,l,900e" filled="f" strokeweight=".5pt">
                        <v:path arrowok="t" o:connecttype="custom" o:connectlocs="0,0;0,900" o:connectangles="0,0"/>
                      </v:shape>
                      <v:shape id="Freeform 259" o:spid="_x0000_s1057" style="position:absolute;left:2216;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" path="m,l,900e" filled="f" strokeweight=".5pt">
                        <v:path arrowok="t" o:connecttype="custom" o:connectlocs="0,0;0,900" o:connectangles="0,0"/>
                      </v:shape>
                      <v:shape id="Freeform 260" o:spid="_x0000_s1058" style="position:absolute;left:3603;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" path="m,l,900e" filled="f" strokeweight=".5pt">
                        <v:path arrowok="t" o:connecttype="custom" o:connectlocs="0,0;0,900" o:connectangles="0,0"/>
                      </v:shape>
                      <v:shape id="Freeform 261" o:spid="_x0000_s1059" style="position:absolute;left:4987;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" path="m,l,900e" filled="f" strokeweight=".5pt">
                        <v:path arrowok="t" o:connecttype="custom" o:connectlocs="0,0;0,900" o:connectangles="0,0"/>
                      </v:shape>
                      <v:shape id="Freeform 262" o:spid="_x0000_s1060" style="position:absolute;left:3651;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3" o:spid="_x0000_s1061" style="position:absolute;left:4755;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4" o:spid="_x0000_s1062" style="position:absolute;left:156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5" o:spid="_x0000_s1063" style="position:absolute;left:2670;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6" o:spid="_x0000_s1064" style="position:absolute;left:4342;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7" o:spid="_x0000_s1065" style="position:absolute;left:544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8" o:spid="_x0000_s1066" style="position:absolute;left:751;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9" o:spid="_x0000_s1067" style="position:absolute;left:5;top:2025;width:88;height:190;visibility:visible;mso-wrap-style:square;v-text-anchor:top" coordsize="8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" path="m,189r16,-2l37,179,55,167,70,151,81,132r6,-21l85,84,79,61,69,41,56,24,40,12,22,4,2,,,e" filled="f" strokeweight=".5pt">
                        <v:path arrowok="t" o:connecttype="custom" o:connectlocs="0,189;16,187;37,179;55,167;70,151;81,132;87,111;85,84;79,61;69,41;56,24;40,12;22,4;2,0;0,0" o:connectangles="0,0,0,0,0,0,0,0,0,0,0,0,0,0,0"/>
                      </v:shape>
                      <v:shape id="Freeform 270" o:spid="_x0000_s1068" style="position:absolute;left:48;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1" o:spid="_x0000_s1069" style="position:absolute;left:284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2" o:spid="_x0000_s1070" style="position:absolute;left:559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3" o:spid="_x0000_s1071" style="position:absolute;left:3506;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4" o:spid="_x0000_s1072" style="position:absolute;left:5;top:22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" path="m,l5812,e" filled="f" strokeweight=".5pt">
                        <v:path arrowok="t" o:connecttype="custom" o:connectlocs="0,0;5812,0" o:connectangles="0,0"/>
                      </v:shape>
                      <v:shape id="Freeform 275" o:spid="_x0000_s1073" style="position:absolute;left:844;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" path="m,l,453e" filled="f" strokeweight=".5pt">
                        <v:path arrowok="t" o:connecttype="custom" o:connectlocs="0,0;0,453" o:connectangles="0,0"/>
                      </v:shape>
                      <v:shape id="Freeform 276" o:spid="_x0000_s1074" style="position:absolute;left:222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" path="m,l,453e" filled="f" strokeweight=".5pt">
                        <v:path arrowok="t" o:connecttype="custom" o:connectlocs="0,0;0,453" o:connectangles="0,0"/>
                      </v:shape>
                      <v:shape id="Freeform 277" o:spid="_x0000_s1075" style="position:absolute;left:3607;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" path="m,l,453e" filled="f" strokeweight=".5pt">
                        <v:path arrowok="t" o:connecttype="custom" o:connectlocs="0,0;0,453" o:connectangles="0,0"/>
                      </v:shape>
                      <v:shape id="Freeform 278" o:spid="_x0000_s1076" style="position:absolute;left:499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" path="m,l,453e" filled="f" strokeweight=".5pt">
                        <v:path arrowok="t" o:connecttype="custom" o:connectlocs="0,0;0,453" o:connectangles="0,0"/>
                      </v:shape>
                      <v:shape id="Freeform 279" o:spid="_x0000_s1077" style="position:absolute;left:147;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" path="m,l,900e" filled="f" strokeweight=".5pt">
                        <v:path arrowok="t" o:connecttype="custom" o:connectlocs="0,0;0,900" o:connectangles="0,0"/>
                      </v:shape>
                      <v:shape id="Freeform 280" o:spid="_x0000_s1078" style="position:absolute;left:1534;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" path="m,l,900e" filled="f" strokeweight=".5pt">
                        <v:path arrowok="t" o:connecttype="custom" o:connectlocs="0,0;0,900" o:connectangles="0,0"/>
                      </v:shape>
                      <v:shape id="Freeform 281" o:spid="_x0000_s1079" style="position:absolute;left:2918;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" path="m,l,900e" filled="f" strokeweight=".5pt">
                        <v:path arrowok="t" o:connecttype="custom" o:connectlocs="0,0;0,900" o:connectangles="0,0"/>
                      </v:shape>
                      <v:shape id="Freeform 282" o:spid="_x0000_s1080" style="position:absolute;left:4305;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" path="m,l,900e" filled="f" strokeweight=".5pt">
                        <v:path arrowok="t" o:connecttype="custom" o:connectlocs="0,0;0,900" o:connectangles="0,0"/>
                      </v:shape>
                      <v:shape id="Freeform 283" o:spid="_x0000_s1081" style="position:absolute;left:5679;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" path="m,l,900e" filled="f" strokeweight=".5pt">
                        <v:path arrowok="t" o:connecttype="custom" o:connectlocs="0,0;0,900" o:connectangles="0,0"/>
                      </v:shape>
                      <v:shape id="Freeform 284" o:spid="_x0000_s1082" style="position:absolute;left:14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" path="m,l,453e" filled="f" strokeweight=".5pt">
                        <v:path arrowok="t" o:connecttype="custom" o:connectlocs="0,0;0,453" o:connectangles="0,0"/>
                      </v:shape>
                      <v:shape id="Freeform 285" o:spid="_x0000_s1083" style="position:absolute;left:1536;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" path="m,l,453e" filled="f" strokeweight=".5pt">
                        <v:path arrowok="t" o:connecttype="custom" o:connectlocs="0,0;0,453" o:connectangles="0,0"/>
                      </v:shape>
                      <v:shape id="Freeform 286" o:spid="_x0000_s1084" style="position:absolute;left:2920;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" path="m,l,453e" filled="f" strokeweight=".5pt">
                        <v:path arrowok="t" o:connecttype="custom" o:connectlocs="0,0;0,453" o:connectangles="0,0"/>
                      </v:shape>
                      <v:shape id="Freeform 287" o:spid="_x0000_s1085" style="position:absolute;left:4307;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" path="m,l,453e" filled="f" strokeweight=".5pt">
                        <v:path arrowok="t" o:connecttype="custom" o:connectlocs="0,0;0,453" o:connectangles="0,0"/>
                      </v:shape>
                      <v:shape id="Freeform 288" o:spid="_x0000_s1086" style="position:absolute;left:567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" path="m,l,453e" filled="f" strokeweight=".5pt">
                        <v:path arrowok="t" o:connecttype="custom" o:connectlocs="0,0;0,453" o:connectangles="0,0"/>
                      </v:shape>
                      <v:shape id="Freeform 289" o:spid="_x0000_s1087" style="position:absolute;left:1382;top:1469;width:1671;height:667;visibility:visible;mso-wrap-style:square;v-text-anchor:top" coordsize="1671,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" path="m,12l279,666,847,r538,659l1670,e" filled="f" strokeweight="2pt">
                        <v:path arrowok="t" o:connecttype="custom" o:connectlocs="0,12;279,666;847,0;1385,659;1670,0" o:connectangles="0,0,0,0,0"/>
                      </v:shape>
                      <w10:anchorlock/>
                    </v:group>
                  </w:pict>
                </mc:Fallback>
              </mc:AlternateContent>
            </w:r>
          </w:p>
        </w:tc>
      </w:tr>
    </w:tbl>
    <w:p w14:paraId="371E2F53" w14:textId="55C1CDF8" w:rsidR="00373F4A" w:rsidRPr="002B728E" w:rsidRDefault="00373F4A" w:rsidP="00373F4A">
      <w:pPr>
        <w:pStyle w:val="Caption"/>
        <w:jc w:val="center"/>
        <w:rPr>
          <w:color w:val="auto"/>
          <w:sz w:val="20"/>
          <w:szCs w:val="20"/>
        </w:rPr>
      </w:pPr>
      <w:bookmarkStart w:id="133" w:name="_Toc77949581"/>
      <w:bookmarkStart w:id="134" w:name="_Toc78796603"/>
      <w:bookmarkStart w:id="135" w:name="_Toc142042923"/>
      <w:bookmarkStart w:id="136" w:name="_Toc148183102"/>
      <w:bookmarkStart w:id="137" w:name="_Hlk78362346"/>
      <w:bookmarkStart w:id="138" w:name="_Hlk78362627"/>
      <w:bookmarkStart w:id="139" w:name="_Toc165040146"/>
      <w:r w:rsidRPr="003B210A">
        <w:rPr>
          <w:color w:val="auto"/>
        </w:rPr>
        <w:t xml:space="preserve">Figura </w:t>
      </w:r>
      <w:r w:rsidRPr="003B210A">
        <w:rPr>
          <w:color w:val="auto"/>
        </w:rPr>
        <w:fldChar w:fldCharType="begin"/>
      </w:r>
      <w:r w:rsidRPr="003B210A">
        <w:rPr>
          <w:color w:val="auto"/>
        </w:rPr>
        <w:instrText xml:space="preserve"> SEQ Figura \* ARABIC </w:instrText>
      </w:r>
      <w:r w:rsidRPr="003B210A">
        <w:rPr>
          <w:color w:val="auto"/>
        </w:rPr>
        <w:fldChar w:fldCharType="separate"/>
      </w:r>
      <w:r w:rsidR="00930F96">
        <w:rPr>
          <w:noProof/>
          <w:color w:val="auto"/>
        </w:rPr>
        <w:t>5</w:t>
      </w:r>
      <w:r w:rsidRPr="003B210A">
        <w:rPr>
          <w:color w:val="auto"/>
        </w:rPr>
        <w:fldChar w:fldCharType="end"/>
      </w:r>
      <w:r w:rsidRPr="003B210A">
        <w:rPr>
          <w:color w:val="auto"/>
        </w:rPr>
        <w:t xml:space="preserve"> </w:t>
      </w:r>
      <w:r w:rsidRPr="003B210A">
        <w:rPr>
          <w:color w:val="auto"/>
          <w:sz w:val="20"/>
          <w:szCs w:val="20"/>
        </w:rPr>
        <w:t xml:space="preserve"> - </w:t>
      </w:r>
      <w:bookmarkEnd w:id="133"/>
      <w:r w:rsidRPr="003D5B8D">
        <w:rPr>
          <w:color w:val="auto"/>
        </w:rPr>
        <w:t>Shembuj te ankerimit te paneleve EPS</w:t>
      </w:r>
      <w:bookmarkEnd w:id="134"/>
      <w:bookmarkEnd w:id="135"/>
      <w:bookmarkEnd w:id="136"/>
      <w:bookmarkEnd w:id="139"/>
    </w:p>
    <w:p w14:paraId="1C0A4B89" w14:textId="77777777" w:rsidR="00373F4A" w:rsidRPr="00721973" w:rsidRDefault="00373F4A" w:rsidP="00373F4A">
      <w:pPr>
        <w:kinsoku w:val="0"/>
        <w:overflowPunct w:val="0"/>
        <w:rPr>
          <w:u w:val="single"/>
        </w:rPr>
      </w:pPr>
      <w:r w:rsidRPr="00721973">
        <w:rPr>
          <w:u w:val="single"/>
        </w:rPr>
        <w:t xml:space="preserve"> </w:t>
      </w:r>
    </w:p>
    <w:bookmarkEnd w:id="137"/>
    <w:p w14:paraId="52008C14" w14:textId="77777777" w:rsidR="00373F4A" w:rsidRPr="00721973" w:rsidRDefault="00373F4A" w:rsidP="00373F4A">
      <w:pPr>
        <w:spacing w:after="240" w:line="240" w:lineRule="auto"/>
        <w:jc w:val="both"/>
        <w:rPr>
          <w:u w:val="single"/>
        </w:rPr>
      </w:pPr>
      <w:r w:rsidRPr="00721973">
        <w:rPr>
          <w:u w:val="single"/>
        </w:rPr>
        <w:lastRenderedPageBreak/>
        <w:t>INSTALIMI I RRJETES DHE NGJITESIT</w:t>
      </w:r>
    </w:p>
    <w:p w14:paraId="7A0AB5C7" w14:textId="72EE2C74" w:rsidR="00373F4A" w:rsidRPr="00721973" w:rsidRDefault="00373F4A" w:rsidP="00373F4A">
      <w:pPr>
        <w:ind w:left="360"/>
        <w:jc w:val="both"/>
      </w:pPr>
      <w:r w:rsidRPr="00721973">
        <w:t>Shtrese baze dhe ngjites te perzier me fibra minerale dhe modifikues per EPS, e perdorur per perforecimin e shtreses se struktures se jashtme: Dendesia: afersisht. 1.3 kg/dm</w:t>
      </w:r>
      <w:r w:rsidRPr="006839D2">
        <w:rPr>
          <w:vertAlign w:val="superscript"/>
        </w:rPr>
        <w:t>3</w:t>
      </w:r>
      <w:r w:rsidRPr="00721973">
        <w:t>, rezistenca e shtypjes: ≥ 18 N/mm2 (CS IV) acc. EN 1015-11:2001, rezistenca e perkuljes ≥ 5.5 N/mm</w:t>
      </w:r>
      <w:r w:rsidRPr="006839D2">
        <w:rPr>
          <w:vertAlign w:val="superscript"/>
        </w:rPr>
        <w:t>2</w:t>
      </w:r>
      <w:r w:rsidRPr="00721973">
        <w:t xml:space="preserve"> acc. EN 1015-11:2001, ngjites: ne panelet e EPS ≥ 0.08 MPa, thithja e ujit pas 24 h: &lt; 0.5 kg/m2 acc. ETAG 004; Klasifikimi </w:t>
      </w:r>
      <w:r w:rsidR="00657C30">
        <w:t>i</w:t>
      </w:r>
      <w:r w:rsidRPr="00721973">
        <w:t xml:space="preserve"> zjarrit acc. EN 13501-1. </w:t>
      </w:r>
    </w:p>
    <w:p w14:paraId="07EC7D52" w14:textId="77777777" w:rsidR="00373F4A" w:rsidRPr="00721973" w:rsidRDefault="00373F4A" w:rsidP="00373F4A">
      <w:pPr>
        <w:ind w:left="360"/>
        <w:jc w:val="both"/>
      </w:pPr>
      <w:r w:rsidRPr="00721973">
        <w:t>Pas aplikimit te thahet per 3-5 dite para se te aplikohet mveshjet tjera. Mveshja duhet te duket e thare, pa zona te lagura (njolla te erreta). Bazuar ne temperature te ambientit prej +20°C dhe lageshtise relative ≤ 70%. Kushtet e pafavorshme atmosferike mund te zgjasin kohen e aplikimit.</w:t>
      </w:r>
    </w:p>
    <w:p w14:paraId="1690672B" w14:textId="77777777" w:rsidR="00373F4A" w:rsidRPr="00721973" w:rsidRDefault="00373F4A" w:rsidP="00373F4A">
      <w:pPr>
        <w:ind w:left="360"/>
        <w:jc w:val="both"/>
      </w:pPr>
      <w:r w:rsidRPr="00721973">
        <w:t>Karakteristikat e materialit: Rezistence te larte ndaj ndikimeve, kombinim unik I fibrave, rezistent ndaj kushteve atmosferike dhe rezistent ndaj demtimeve dhe çarjeve.</w:t>
      </w:r>
    </w:p>
    <w:p w14:paraId="3CD28ED3" w14:textId="77777777" w:rsidR="00373F4A" w:rsidRPr="00721973" w:rsidRDefault="00373F4A" w:rsidP="00373F4A">
      <w:pPr>
        <w:ind w:left="360"/>
        <w:jc w:val="both"/>
      </w:pPr>
      <w:r w:rsidRPr="00721973">
        <w:t>Rrjeta: Rrjeta (rrjeta rabic) shtypet ne shtresen e siperme te ngjitesit te sapo aplikuar, me mbivendosje te pakten 10 cm.</w:t>
      </w:r>
    </w:p>
    <w:p w14:paraId="74BE02F3" w14:textId="77777777" w:rsidR="00373F4A" w:rsidRPr="00721973" w:rsidRDefault="00373F4A" w:rsidP="00373F4A">
      <w:pPr>
        <w:ind w:left="360"/>
        <w:jc w:val="both"/>
      </w:pPr>
      <w:r w:rsidRPr="00721973">
        <w:t>Dimenzionet e Rrjetes: 4x4mm, pesha e pelhures se trajtuar: ≥160 g/m², forca ne thyerje: warp 2075 N/5cm and weft 2180 N/5cm, me 100 mm kende te mbivendosura). Karakteristikat e materialit: alkali-resistant, I testuar ne rreshqitje dhe keputje.</w:t>
      </w:r>
    </w:p>
    <w:p w14:paraId="38841D5D" w14:textId="77777777" w:rsidR="00373F4A" w:rsidRPr="003B210A" w:rsidRDefault="00373F4A" w:rsidP="004E2D5D">
      <w:pPr>
        <w:pStyle w:val="ListParagraph"/>
        <w:numPr>
          <w:ilvl w:val="0"/>
          <w:numId w:val="35"/>
        </w:numPr>
        <w:jc w:val="both"/>
        <w:rPr>
          <w:rFonts w:asciiTheme="majorHAnsi" w:hAnsiTheme="majorHAnsi" w:cstheme="majorHAnsi"/>
        </w:rPr>
      </w:pPr>
      <w:r w:rsidRPr="003B210A">
        <w:rPr>
          <w:rFonts w:asciiTheme="majorHAnsi" w:hAnsiTheme="majorHAnsi" w:cstheme="majorHAnsi"/>
        </w:rPr>
        <w:t>Eshte e nevojshme te perdoren profile te kendeve me rrjete te vendosur ne te gjitha qoshet dhe hapjet, te cilat mbrojne gjithashtu izolimin ne keto vende te ndjeshme</w:t>
      </w:r>
    </w:p>
    <w:p w14:paraId="3F6740A4" w14:textId="77777777" w:rsidR="00373F4A" w:rsidRPr="003B210A" w:rsidRDefault="00373F4A" w:rsidP="004E2D5D">
      <w:pPr>
        <w:pStyle w:val="ListParagraph"/>
        <w:numPr>
          <w:ilvl w:val="0"/>
          <w:numId w:val="35"/>
        </w:numPr>
        <w:jc w:val="both"/>
        <w:rPr>
          <w:rFonts w:asciiTheme="majorHAnsi" w:hAnsiTheme="majorHAnsi" w:cstheme="majorHAnsi"/>
        </w:rPr>
      </w:pPr>
      <w:r w:rsidRPr="003B210A">
        <w:rPr>
          <w:rFonts w:asciiTheme="majorHAnsi" w:hAnsiTheme="majorHAnsi" w:cstheme="majorHAnsi"/>
        </w:rPr>
        <w:t>Rrjeta shtypet 2mm ne ngjitesin e aplikuar me pare, ne menyre qe te qendroje ne pjesen e jashtme  te trashesise se ngjitesit</w:t>
      </w:r>
    </w:p>
    <w:p w14:paraId="7727B4D5" w14:textId="77777777" w:rsidR="00373F4A" w:rsidRPr="003B210A" w:rsidRDefault="00373F4A" w:rsidP="004E2D5D">
      <w:pPr>
        <w:pStyle w:val="ListParagraph"/>
        <w:numPr>
          <w:ilvl w:val="0"/>
          <w:numId w:val="35"/>
        </w:numPr>
        <w:jc w:val="both"/>
        <w:rPr>
          <w:rFonts w:asciiTheme="majorHAnsi" w:hAnsiTheme="majorHAnsi" w:cstheme="majorHAnsi"/>
        </w:rPr>
      </w:pPr>
      <w:r w:rsidRPr="003B210A">
        <w:rPr>
          <w:rFonts w:asciiTheme="majorHAnsi" w:hAnsiTheme="majorHAnsi" w:cstheme="majorHAnsi"/>
        </w:rPr>
        <w:t>Copeza te rrjetes instalohen ne menyre diagonale perreth hapjes ne fasade per te parandaluar formimin e çarjeve</w:t>
      </w:r>
    </w:p>
    <w:p w14:paraId="495146BD" w14:textId="77777777" w:rsidR="00373F4A" w:rsidRPr="00721973" w:rsidRDefault="00373F4A" w:rsidP="00373F4A">
      <w:pPr>
        <w:ind w:left="360"/>
        <w:jc w:val="both"/>
      </w:pPr>
      <w:r w:rsidRPr="00721973">
        <w:t xml:space="preserve"> Zonat ku parashihet qe do te kete nderje te koncentruar-hapjet-duhet te perforcohen me copeza te rrjetes rabice me dimensione minimale 300x200mm, te vendosura ne forme diagonale ne kende. Me rastin e perforcimit te kendeve per te rritur qendrueshmerine ndaj demtimeve mekanike, copezat e rrjetes rabice duhet te mbivendosen per 100mm. Rrjeta rabice nga fibrat e qelqit duhet te vendoset ne tere siperfaqen nga lart-poshte; shiritat duhet te mbivendosen se paku 100mm. Ne rast se ka perforcim te dyfishte, i tere procesi duhet te perseritet para se te thahet shtresa e vendosur paraprakisht.</w:t>
      </w:r>
    </w:p>
    <w:p w14:paraId="4E13A823" w14:textId="77777777" w:rsidR="00373F4A" w:rsidRPr="00721973" w:rsidRDefault="00373F4A" w:rsidP="00373F4A">
      <w:pPr>
        <w:spacing w:line="240" w:lineRule="auto"/>
        <w:ind w:left="360"/>
        <w:jc w:val="both"/>
      </w:pPr>
    </w:p>
    <w:p w14:paraId="63261AA2" w14:textId="77777777" w:rsidR="00373F4A" w:rsidRPr="00721973" w:rsidRDefault="00373F4A" w:rsidP="00373F4A">
      <w:pPr>
        <w:spacing w:line="240" w:lineRule="auto"/>
        <w:ind w:left="360"/>
        <w:jc w:val="both"/>
      </w:pPr>
      <w:r w:rsidRPr="00721973">
        <w:t>Formimi i skajeve, kendeve te jashtme dhe te brendshme:</w:t>
      </w:r>
    </w:p>
    <w:p w14:paraId="47D8A379" w14:textId="77777777" w:rsidR="00373F4A" w:rsidRPr="00721973" w:rsidRDefault="00373F4A" w:rsidP="00373F4A">
      <w:pPr>
        <w:kinsoku w:val="0"/>
        <w:overflowPunct w:val="0"/>
      </w:pPr>
      <w:r w:rsidRPr="00721973">
        <w:t xml:space="preserve">                            </w:t>
      </w:r>
    </w:p>
    <w:tbl>
      <w:tblPr>
        <w:tblStyle w:val="TableGrid"/>
        <w:tblW w:w="0" w:type="auto"/>
        <w:tblLook w:val="04A0" w:firstRow="1" w:lastRow="0" w:firstColumn="1" w:lastColumn="0" w:noHBand="0" w:noVBand="1"/>
      </w:tblPr>
      <w:tblGrid>
        <w:gridCol w:w="4675"/>
        <w:gridCol w:w="4675"/>
      </w:tblGrid>
      <w:tr w:rsidR="00373F4A" w:rsidRPr="00721973" w14:paraId="06AB8E7B" w14:textId="77777777" w:rsidTr="000D2B54">
        <w:tc>
          <w:tcPr>
            <w:tcW w:w="4675" w:type="dxa"/>
            <w:vAlign w:val="center"/>
          </w:tcPr>
          <w:bookmarkEnd w:id="138"/>
          <w:p w14:paraId="5D044501" w14:textId="77777777" w:rsidR="00373F4A" w:rsidRPr="00721973" w:rsidRDefault="00373F4A" w:rsidP="000D2B54">
            <w:pPr>
              <w:kinsoku w:val="0"/>
              <w:overflowPunct w:val="0"/>
              <w:autoSpaceDE w:val="0"/>
              <w:autoSpaceDN w:val="0"/>
              <w:adjustRightInd w:val="0"/>
              <w:jc w:val="center"/>
            </w:pPr>
            <w:r w:rsidRPr="00721973">
              <w:rPr>
                <w:noProof/>
              </w:rPr>
              <mc:AlternateContent>
                <mc:Choice Requires="wpg">
                  <w:drawing>
                    <wp:inline distT="0" distB="0" distL="0" distR="0" wp14:anchorId="0FE221D2" wp14:editId="7138350D">
                      <wp:extent cx="1776095" cy="1407576"/>
                      <wp:effectExtent l="0" t="0" r="14605" b="21590"/>
                      <wp:docPr id="2086" name="Group 2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6095" cy="1407576"/>
                                <a:chOff x="0" y="0"/>
                                <a:chExt cx="3846" cy="3048"/>
                              </a:xfrm>
                            </wpg:grpSpPr>
                            <wps:wsp>
                              <wps:cNvPr id="2087" name="Freeform 291"/>
                              <wps:cNvSpPr>
                                <a:spLocks/>
                              </wps:cNvSpPr>
                              <wps:spPr bwMode="auto">
                                <a:xfrm>
                                  <a:off x="5" y="302"/>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8" name="Freeform 292"/>
                              <wps:cNvSpPr>
                                <a:spLocks/>
                              </wps:cNvSpPr>
                              <wps:spPr bwMode="auto">
                                <a:xfrm>
                                  <a:off x="5" y="8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9" name="Freeform 293"/>
                              <wps:cNvSpPr>
                                <a:spLocks/>
                              </wps:cNvSpPr>
                              <wps:spPr bwMode="auto">
                                <a:xfrm>
                                  <a:off x="479"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0" name="Freeform 294"/>
                              <wps:cNvSpPr>
                                <a:spLocks/>
                              </wps:cNvSpPr>
                              <wps:spPr bwMode="auto">
                                <a:xfrm>
                                  <a:off x="1866" y="302"/>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1" name="Freeform 295"/>
                              <wps:cNvSpPr>
                                <a:spLocks/>
                              </wps:cNvSpPr>
                              <wps:spPr bwMode="auto">
                                <a:xfrm>
                                  <a:off x="2797" y="8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2" name="Freeform 296"/>
                              <wps:cNvSpPr>
                                <a:spLocks/>
                              </wps:cNvSpPr>
                              <wps:spPr bwMode="auto">
                                <a:xfrm>
                                  <a:off x="3250"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3" name="Freeform 297"/>
                              <wps:cNvSpPr>
                                <a:spLocks/>
                              </wps:cNvSpPr>
                              <wps:spPr bwMode="auto">
                                <a:xfrm>
                                  <a:off x="1173"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 name="Freeform 298"/>
                              <wps:cNvSpPr>
                                <a:spLocks/>
                              </wps:cNvSpPr>
                              <wps:spPr bwMode="auto">
                                <a:xfrm>
                                  <a:off x="2557"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5" name="Freeform 299"/>
                              <wps:cNvSpPr>
                                <a:spLocks/>
                              </wps:cNvSpPr>
                              <wps:spPr bwMode="auto">
                                <a:xfrm>
                                  <a:off x="2797" y="14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 name="Freeform 300"/>
                              <wps:cNvSpPr>
                                <a:spLocks/>
                              </wps:cNvSpPr>
                              <wps:spPr bwMode="auto">
                                <a:xfrm>
                                  <a:off x="2797" y="210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 name="Freeform 301"/>
                              <wps:cNvSpPr>
                                <a:spLocks/>
                              </wps:cNvSpPr>
                              <wps:spPr bwMode="auto">
                                <a:xfrm>
                                  <a:off x="3250"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Freeform 302"/>
                              <wps:cNvSpPr>
                                <a:spLocks/>
                              </wps:cNvSpPr>
                              <wps:spPr bwMode="auto">
                                <a:xfrm>
                                  <a:off x="5" y="14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9" name="Freeform 303"/>
                              <wps:cNvSpPr>
                                <a:spLocks/>
                              </wps:cNvSpPr>
                              <wps:spPr bwMode="auto">
                                <a:xfrm>
                                  <a:off x="5" y="210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0" name="Freeform 304"/>
                              <wps:cNvSpPr>
                                <a:spLocks/>
                              </wps:cNvSpPr>
                              <wps:spPr bwMode="auto">
                                <a:xfrm>
                                  <a:off x="479"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1" name="Freeform 305"/>
                              <wps:cNvSpPr>
                                <a:spLocks/>
                              </wps:cNvSpPr>
                              <wps:spPr bwMode="auto">
                                <a:xfrm>
                                  <a:off x="5" y="2697"/>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 name="Freeform 306"/>
                              <wps:cNvSpPr>
                                <a:spLocks/>
                              </wps:cNvSpPr>
                              <wps:spPr bwMode="auto">
                                <a:xfrm>
                                  <a:off x="479"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3" name="Freeform 307"/>
                              <wps:cNvSpPr>
                                <a:spLocks/>
                              </wps:cNvSpPr>
                              <wps:spPr bwMode="auto">
                                <a:xfrm>
                                  <a:off x="1866"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4" name="Freeform 308"/>
                              <wps:cNvSpPr>
                                <a:spLocks/>
                              </wps:cNvSpPr>
                              <wps:spPr bwMode="auto">
                                <a:xfrm>
                                  <a:off x="1173"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 name="Freeform 309"/>
                              <wps:cNvSpPr>
                                <a:spLocks/>
                              </wps:cNvSpPr>
                              <wps:spPr bwMode="auto">
                                <a:xfrm>
                                  <a:off x="3250"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6" name="Freeform 310"/>
                              <wps:cNvSpPr>
                                <a:spLocks/>
                              </wps:cNvSpPr>
                              <wps:spPr bwMode="auto">
                                <a:xfrm>
                                  <a:off x="2557"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Rectangle 311"/>
                              <wps:cNvSpPr>
                                <a:spLocks/>
                              </wps:cNvSpPr>
                              <wps:spPr bwMode="auto">
                                <a:xfrm>
                                  <a:off x="949" y="592"/>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8" name="Rectangle 312"/>
                              <wps:cNvSpPr>
                                <a:spLocks/>
                              </wps:cNvSpPr>
                              <wps:spPr bwMode="auto">
                                <a:xfrm>
                                  <a:off x="949" y="592"/>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Rectangle 313"/>
                              <wps:cNvSpPr>
                                <a:spLocks/>
                              </wps:cNvSpPr>
                              <wps:spPr bwMode="auto">
                                <a:xfrm>
                                  <a:off x="1005" y="649"/>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0" name="Rectangle 314"/>
                              <wps:cNvSpPr>
                                <a:spLocks/>
                              </wps:cNvSpPr>
                              <wps:spPr bwMode="auto">
                                <a:xfrm>
                                  <a:off x="1005" y="649"/>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Rectangle 315"/>
                              <wps:cNvSpPr>
                                <a:spLocks/>
                              </wps:cNvSpPr>
                              <wps:spPr bwMode="auto">
                                <a:xfrm>
                                  <a:off x="1062" y="706"/>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316"/>
                              <wps:cNvSpPr>
                                <a:spLocks/>
                              </wps:cNvSpPr>
                              <wps:spPr bwMode="auto">
                                <a:xfrm>
                                  <a:off x="1062" y="706"/>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 name="Freeform 317"/>
                              <wps:cNvSpPr>
                                <a:spLocks/>
                              </wps:cNvSpPr>
                              <wps:spPr bwMode="auto">
                                <a:xfrm>
                                  <a:off x="694" y="326"/>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 name="Freeform 318"/>
                              <wps:cNvSpPr>
                                <a:spLocks/>
                              </wps:cNvSpPr>
                              <wps:spPr bwMode="auto">
                                <a:xfrm>
                                  <a:off x="702" y="57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 name="Freeform 319"/>
                              <wps:cNvSpPr>
                                <a:spLocks/>
                              </wps:cNvSpPr>
                              <wps:spPr bwMode="auto">
                                <a:xfrm>
                                  <a:off x="709" y="56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Freeform 320"/>
                              <wps:cNvSpPr>
                                <a:spLocks/>
                              </wps:cNvSpPr>
                              <wps:spPr bwMode="auto">
                                <a:xfrm>
                                  <a:off x="717" y="5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 name="Freeform 321"/>
                              <wps:cNvSpPr>
                                <a:spLocks/>
                              </wps:cNvSpPr>
                              <wps:spPr bwMode="auto">
                                <a:xfrm>
                                  <a:off x="725" y="54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 name="Freeform 322"/>
                              <wps:cNvSpPr>
                                <a:spLocks/>
                              </wps:cNvSpPr>
                              <wps:spPr bwMode="auto">
                                <a:xfrm>
                                  <a:off x="733" y="54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 name="Freeform 323"/>
                              <wps:cNvSpPr>
                                <a:spLocks/>
                              </wps:cNvSpPr>
                              <wps:spPr bwMode="auto">
                                <a:xfrm>
                                  <a:off x="740" y="53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Freeform 324"/>
                              <wps:cNvSpPr>
                                <a:spLocks/>
                              </wps:cNvSpPr>
                              <wps:spPr bwMode="auto">
                                <a:xfrm>
                                  <a:off x="748" y="5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Freeform 325"/>
                              <wps:cNvSpPr>
                                <a:spLocks/>
                              </wps:cNvSpPr>
                              <wps:spPr bwMode="auto">
                                <a:xfrm>
                                  <a:off x="756" y="51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 name="Freeform 326"/>
                              <wps:cNvSpPr>
                                <a:spLocks/>
                              </wps:cNvSpPr>
                              <wps:spPr bwMode="auto">
                                <a:xfrm>
                                  <a:off x="764" y="50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327"/>
                              <wps:cNvSpPr>
                                <a:spLocks/>
                              </wps:cNvSpPr>
                              <wps:spPr bwMode="auto">
                                <a:xfrm>
                                  <a:off x="771" y="50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328"/>
                              <wps:cNvSpPr>
                                <a:spLocks/>
                              </wps:cNvSpPr>
                              <wps:spPr bwMode="auto">
                                <a:xfrm>
                                  <a:off x="779" y="4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329"/>
                              <wps:cNvSpPr>
                                <a:spLocks/>
                              </wps:cNvSpPr>
                              <wps:spPr bwMode="auto">
                                <a:xfrm>
                                  <a:off x="787" y="48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Freeform 330"/>
                              <wps:cNvSpPr>
                                <a:spLocks/>
                              </wps:cNvSpPr>
                              <wps:spPr bwMode="auto">
                                <a:xfrm>
                                  <a:off x="795" y="47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Freeform 331"/>
                              <wps:cNvSpPr>
                                <a:spLocks/>
                              </wps:cNvSpPr>
                              <wps:spPr bwMode="auto">
                                <a:xfrm>
                                  <a:off x="802" y="4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Freeform 332"/>
                              <wps:cNvSpPr>
                                <a:spLocks/>
                              </wps:cNvSpPr>
                              <wps:spPr bwMode="auto">
                                <a:xfrm>
                                  <a:off x="810" y="4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Freeform 333"/>
                              <wps:cNvSpPr>
                                <a:spLocks/>
                              </wps:cNvSpPr>
                              <wps:spPr bwMode="auto">
                                <a:xfrm>
                                  <a:off x="818" y="4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Freeform 334"/>
                              <wps:cNvSpPr>
                                <a:spLocks/>
                              </wps:cNvSpPr>
                              <wps:spPr bwMode="auto">
                                <a:xfrm>
                                  <a:off x="826" y="44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Freeform 335"/>
                              <wps:cNvSpPr>
                                <a:spLocks/>
                              </wps:cNvSpPr>
                              <wps:spPr bwMode="auto">
                                <a:xfrm>
                                  <a:off x="833" y="4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Freeform 336"/>
                              <wps:cNvSpPr>
                                <a:spLocks/>
                              </wps:cNvSpPr>
                              <wps:spPr bwMode="auto">
                                <a:xfrm>
                                  <a:off x="841" y="4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Freeform 337"/>
                              <wps:cNvSpPr>
                                <a:spLocks/>
                              </wps:cNvSpPr>
                              <wps:spPr bwMode="auto">
                                <a:xfrm>
                                  <a:off x="849" y="4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Freeform 338"/>
                              <wps:cNvSpPr>
                                <a:spLocks/>
                              </wps:cNvSpPr>
                              <wps:spPr bwMode="auto">
                                <a:xfrm>
                                  <a:off x="856" y="41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 name="Freeform 339"/>
                              <wps:cNvSpPr>
                                <a:spLocks/>
                              </wps:cNvSpPr>
                              <wps:spPr bwMode="auto">
                                <a:xfrm>
                                  <a:off x="864" y="40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 name="Freeform 340"/>
                              <wps:cNvSpPr>
                                <a:spLocks/>
                              </wps:cNvSpPr>
                              <wps:spPr bwMode="auto">
                                <a:xfrm>
                                  <a:off x="872" y="40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Freeform 341"/>
                              <wps:cNvSpPr>
                                <a:spLocks/>
                              </wps:cNvSpPr>
                              <wps:spPr bwMode="auto">
                                <a:xfrm>
                                  <a:off x="880" y="3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0" name="Freeform 342"/>
                              <wps:cNvSpPr>
                                <a:spLocks/>
                              </wps:cNvSpPr>
                              <wps:spPr bwMode="auto">
                                <a:xfrm>
                                  <a:off x="887" y="38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Freeform 343"/>
                              <wps:cNvSpPr>
                                <a:spLocks/>
                              </wps:cNvSpPr>
                              <wps:spPr bwMode="auto">
                                <a:xfrm>
                                  <a:off x="895" y="37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Freeform 344"/>
                              <wps:cNvSpPr>
                                <a:spLocks/>
                              </wps:cNvSpPr>
                              <wps:spPr bwMode="auto">
                                <a:xfrm>
                                  <a:off x="903" y="3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Freeform 345"/>
                              <wps:cNvSpPr>
                                <a:spLocks/>
                              </wps:cNvSpPr>
                              <wps:spPr bwMode="auto">
                                <a:xfrm>
                                  <a:off x="911" y="3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Freeform 346"/>
                              <wps:cNvSpPr>
                                <a:spLocks/>
                              </wps:cNvSpPr>
                              <wps:spPr bwMode="auto">
                                <a:xfrm>
                                  <a:off x="918" y="35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Freeform 347"/>
                              <wps:cNvSpPr>
                                <a:spLocks/>
                              </wps:cNvSpPr>
                              <wps:spPr bwMode="auto">
                                <a:xfrm>
                                  <a:off x="926" y="34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 name="Freeform 348"/>
                              <wps:cNvSpPr>
                                <a:spLocks/>
                              </wps:cNvSpPr>
                              <wps:spPr bwMode="auto">
                                <a:xfrm>
                                  <a:off x="934" y="3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7" name="Freeform 349"/>
                              <wps:cNvSpPr>
                                <a:spLocks/>
                              </wps:cNvSpPr>
                              <wps:spPr bwMode="auto">
                                <a:xfrm>
                                  <a:off x="942" y="3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Freeform 350"/>
                              <wps:cNvSpPr>
                                <a:spLocks/>
                              </wps:cNvSpPr>
                              <wps:spPr bwMode="auto">
                                <a:xfrm>
                                  <a:off x="701" y="33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 name="Freeform 351"/>
                              <wps:cNvSpPr>
                                <a:spLocks/>
                              </wps:cNvSpPr>
                              <wps:spPr bwMode="auto">
                                <a:xfrm>
                                  <a:off x="708" y="33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 name="Freeform 352"/>
                              <wps:cNvSpPr>
                                <a:spLocks/>
                              </wps:cNvSpPr>
                              <wps:spPr bwMode="auto">
                                <a:xfrm>
                                  <a:off x="716" y="3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5" name="Freeform 353"/>
                              <wps:cNvSpPr>
                                <a:spLocks/>
                              </wps:cNvSpPr>
                              <wps:spPr bwMode="auto">
                                <a:xfrm>
                                  <a:off x="724" y="3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 name="Freeform 354"/>
                              <wps:cNvSpPr>
                                <a:spLocks/>
                              </wps:cNvSpPr>
                              <wps:spPr bwMode="auto">
                                <a:xfrm>
                                  <a:off x="731" y="36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7" name="Freeform 355"/>
                              <wps:cNvSpPr>
                                <a:spLocks/>
                              </wps:cNvSpPr>
                              <wps:spPr bwMode="auto">
                                <a:xfrm>
                                  <a:off x="739" y="36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 name="Freeform 356"/>
                              <wps:cNvSpPr>
                                <a:spLocks/>
                              </wps:cNvSpPr>
                              <wps:spPr bwMode="auto">
                                <a:xfrm>
                                  <a:off x="747" y="37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Freeform 357"/>
                              <wps:cNvSpPr>
                                <a:spLocks/>
                              </wps:cNvSpPr>
                              <wps:spPr bwMode="auto">
                                <a:xfrm>
                                  <a:off x="755" y="38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0" name="Freeform 358"/>
                              <wps:cNvSpPr>
                                <a:spLocks/>
                              </wps:cNvSpPr>
                              <wps:spPr bwMode="auto">
                                <a:xfrm>
                                  <a:off x="762" y="39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1" name="Freeform 359"/>
                              <wps:cNvSpPr>
                                <a:spLocks/>
                              </wps:cNvSpPr>
                              <wps:spPr bwMode="auto">
                                <a:xfrm>
                                  <a:off x="770" y="40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2" name="Freeform 360"/>
                              <wps:cNvSpPr>
                                <a:spLocks/>
                              </wps:cNvSpPr>
                              <wps:spPr bwMode="auto">
                                <a:xfrm>
                                  <a:off x="778" y="40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3" name="Freeform 361"/>
                              <wps:cNvSpPr>
                                <a:spLocks/>
                              </wps:cNvSpPr>
                              <wps:spPr bwMode="auto">
                                <a:xfrm>
                                  <a:off x="786" y="41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 name="Freeform 362"/>
                              <wps:cNvSpPr>
                                <a:spLocks/>
                              </wps:cNvSpPr>
                              <wps:spPr bwMode="auto">
                                <a:xfrm>
                                  <a:off x="793" y="42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 name="Freeform 363"/>
                              <wps:cNvSpPr>
                                <a:spLocks/>
                              </wps:cNvSpPr>
                              <wps:spPr bwMode="auto">
                                <a:xfrm>
                                  <a:off x="801" y="43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6" name="Freeform 364"/>
                              <wps:cNvSpPr>
                                <a:spLocks/>
                              </wps:cNvSpPr>
                              <wps:spPr bwMode="auto">
                                <a:xfrm>
                                  <a:off x="809" y="43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7" name="Freeform 365"/>
                              <wps:cNvSpPr>
                                <a:spLocks/>
                              </wps:cNvSpPr>
                              <wps:spPr bwMode="auto">
                                <a:xfrm>
                                  <a:off x="817" y="4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8" name="Freeform 366"/>
                              <wps:cNvSpPr>
                                <a:spLocks/>
                              </wps:cNvSpPr>
                              <wps:spPr bwMode="auto">
                                <a:xfrm>
                                  <a:off x="824" y="4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Freeform 367"/>
                              <wps:cNvSpPr>
                                <a:spLocks/>
                              </wps:cNvSpPr>
                              <wps:spPr bwMode="auto">
                                <a:xfrm>
                                  <a:off x="2675" y="2307"/>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Freeform 368"/>
                              <wps:cNvSpPr>
                                <a:spLocks/>
                              </wps:cNvSpPr>
                              <wps:spPr bwMode="auto">
                                <a:xfrm>
                                  <a:off x="2683" y="255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1" name="Freeform 369"/>
                              <wps:cNvSpPr>
                                <a:spLocks/>
                              </wps:cNvSpPr>
                              <wps:spPr bwMode="auto">
                                <a:xfrm>
                                  <a:off x="2691" y="254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2" name="Freeform 370"/>
                              <wps:cNvSpPr>
                                <a:spLocks/>
                              </wps:cNvSpPr>
                              <wps:spPr bwMode="auto">
                                <a:xfrm>
                                  <a:off x="2698" y="25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 name="Freeform 371"/>
                              <wps:cNvSpPr>
                                <a:spLocks/>
                              </wps:cNvSpPr>
                              <wps:spPr bwMode="auto">
                                <a:xfrm>
                                  <a:off x="2706" y="252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Freeform 372"/>
                              <wps:cNvSpPr>
                                <a:spLocks/>
                              </wps:cNvSpPr>
                              <wps:spPr bwMode="auto">
                                <a:xfrm>
                                  <a:off x="2714" y="252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5" name="Freeform 373"/>
                              <wps:cNvSpPr>
                                <a:spLocks/>
                              </wps:cNvSpPr>
                              <wps:spPr bwMode="auto">
                                <a:xfrm>
                                  <a:off x="2722" y="25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6" name="Freeform 374"/>
                              <wps:cNvSpPr>
                                <a:spLocks/>
                              </wps:cNvSpPr>
                              <wps:spPr bwMode="auto">
                                <a:xfrm>
                                  <a:off x="2729" y="25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7" name="Freeform 375"/>
                              <wps:cNvSpPr>
                                <a:spLocks/>
                              </wps:cNvSpPr>
                              <wps:spPr bwMode="auto">
                                <a:xfrm>
                                  <a:off x="2737" y="249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8" name="Freeform 376"/>
                              <wps:cNvSpPr>
                                <a:spLocks/>
                              </wps:cNvSpPr>
                              <wps:spPr bwMode="auto">
                                <a:xfrm>
                                  <a:off x="2745" y="249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9" name="Freeform 377"/>
                              <wps:cNvSpPr>
                                <a:spLocks/>
                              </wps:cNvSpPr>
                              <wps:spPr bwMode="auto">
                                <a:xfrm>
                                  <a:off x="2752" y="24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0" name="Freeform 378"/>
                              <wps:cNvSpPr>
                                <a:spLocks/>
                              </wps:cNvSpPr>
                              <wps:spPr bwMode="auto">
                                <a:xfrm>
                                  <a:off x="2760" y="24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1" name="Freeform 379"/>
                              <wps:cNvSpPr>
                                <a:spLocks/>
                              </wps:cNvSpPr>
                              <wps:spPr bwMode="auto">
                                <a:xfrm>
                                  <a:off x="2768" y="246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2" name="Freeform 380"/>
                              <wps:cNvSpPr>
                                <a:spLocks/>
                              </wps:cNvSpPr>
                              <wps:spPr bwMode="auto">
                                <a:xfrm>
                                  <a:off x="2776" y="245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3" name="Freeform 381"/>
                              <wps:cNvSpPr>
                                <a:spLocks/>
                              </wps:cNvSpPr>
                              <wps:spPr bwMode="auto">
                                <a:xfrm>
                                  <a:off x="2783" y="24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 name="Freeform 382"/>
                              <wps:cNvSpPr>
                                <a:spLocks/>
                              </wps:cNvSpPr>
                              <wps:spPr bwMode="auto">
                                <a:xfrm>
                                  <a:off x="2791" y="24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5" name="Freeform 383"/>
                              <wps:cNvSpPr>
                                <a:spLocks/>
                              </wps:cNvSpPr>
                              <wps:spPr bwMode="auto">
                                <a:xfrm>
                                  <a:off x="2799" y="24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6" name="Freeform 384"/>
                              <wps:cNvSpPr>
                                <a:spLocks/>
                              </wps:cNvSpPr>
                              <wps:spPr bwMode="auto">
                                <a:xfrm>
                                  <a:off x="2807" y="242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7" name="Freeform 385"/>
                              <wps:cNvSpPr>
                                <a:spLocks/>
                              </wps:cNvSpPr>
                              <wps:spPr bwMode="auto">
                                <a:xfrm>
                                  <a:off x="2814" y="24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8" name="Freeform 386"/>
                              <wps:cNvSpPr>
                                <a:spLocks/>
                              </wps:cNvSpPr>
                              <wps:spPr bwMode="auto">
                                <a:xfrm>
                                  <a:off x="2822" y="24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9" name="Freeform 387"/>
                              <wps:cNvSpPr>
                                <a:spLocks/>
                              </wps:cNvSpPr>
                              <wps:spPr bwMode="auto">
                                <a:xfrm>
                                  <a:off x="2830" y="24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0" name="Freeform 388"/>
                              <wps:cNvSpPr>
                                <a:spLocks/>
                              </wps:cNvSpPr>
                              <wps:spPr bwMode="auto">
                                <a:xfrm>
                                  <a:off x="2838" y="239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1" name="Freeform 389"/>
                              <wps:cNvSpPr>
                                <a:spLocks/>
                              </wps:cNvSpPr>
                              <wps:spPr bwMode="auto">
                                <a:xfrm>
                                  <a:off x="2845" y="238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2" name="Freeform 390"/>
                              <wps:cNvSpPr>
                                <a:spLocks/>
                              </wps:cNvSpPr>
                              <wps:spPr bwMode="auto">
                                <a:xfrm>
                                  <a:off x="2853" y="23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3" name="Freeform 391"/>
                              <wps:cNvSpPr>
                                <a:spLocks/>
                              </wps:cNvSpPr>
                              <wps:spPr bwMode="auto">
                                <a:xfrm>
                                  <a:off x="2861" y="23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4" name="Freeform 392"/>
                              <wps:cNvSpPr>
                                <a:spLocks/>
                              </wps:cNvSpPr>
                              <wps:spPr bwMode="auto">
                                <a:xfrm>
                                  <a:off x="2869" y="236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5" name="Freeform 393"/>
                              <wps:cNvSpPr>
                                <a:spLocks/>
                              </wps:cNvSpPr>
                              <wps:spPr bwMode="auto">
                                <a:xfrm>
                                  <a:off x="2876" y="235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6" name="Freeform 394"/>
                              <wps:cNvSpPr>
                                <a:spLocks/>
                              </wps:cNvSpPr>
                              <wps:spPr bwMode="auto">
                                <a:xfrm>
                                  <a:off x="2884" y="23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7" name="Freeform 395"/>
                              <wps:cNvSpPr>
                                <a:spLocks/>
                              </wps:cNvSpPr>
                              <wps:spPr bwMode="auto">
                                <a:xfrm>
                                  <a:off x="2892" y="23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8" name="Freeform 396"/>
                              <wps:cNvSpPr>
                                <a:spLocks/>
                              </wps:cNvSpPr>
                              <wps:spPr bwMode="auto">
                                <a:xfrm>
                                  <a:off x="2899" y="233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397"/>
                              <wps:cNvSpPr>
                                <a:spLocks/>
                              </wps:cNvSpPr>
                              <wps:spPr bwMode="auto">
                                <a:xfrm>
                                  <a:off x="2907" y="232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0" name="Freeform 398"/>
                              <wps:cNvSpPr>
                                <a:spLocks/>
                              </wps:cNvSpPr>
                              <wps:spPr bwMode="auto">
                                <a:xfrm>
                                  <a:off x="2915" y="23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1" name="Freeform 399"/>
                              <wps:cNvSpPr>
                                <a:spLocks/>
                              </wps:cNvSpPr>
                              <wps:spPr bwMode="auto">
                                <a:xfrm>
                                  <a:off x="2923" y="231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400"/>
                              <wps:cNvSpPr>
                                <a:spLocks/>
                              </wps:cNvSpPr>
                              <wps:spPr bwMode="auto">
                                <a:xfrm>
                                  <a:off x="2682" y="231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401"/>
                              <wps:cNvSpPr>
                                <a:spLocks/>
                              </wps:cNvSpPr>
                              <wps:spPr bwMode="auto">
                                <a:xfrm>
                                  <a:off x="2689" y="231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4" name="Freeform 402"/>
                              <wps:cNvSpPr>
                                <a:spLocks/>
                              </wps:cNvSpPr>
                              <wps:spPr bwMode="auto">
                                <a:xfrm>
                                  <a:off x="2697" y="23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5" name="Freeform 403"/>
                              <wps:cNvSpPr>
                                <a:spLocks/>
                              </wps:cNvSpPr>
                              <wps:spPr bwMode="auto">
                                <a:xfrm>
                                  <a:off x="2705" y="23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6" name="Freeform 404"/>
                              <wps:cNvSpPr>
                                <a:spLocks/>
                              </wps:cNvSpPr>
                              <wps:spPr bwMode="auto">
                                <a:xfrm>
                                  <a:off x="2713" y="234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7" name="Freeform 405"/>
                              <wps:cNvSpPr>
                                <a:spLocks/>
                              </wps:cNvSpPr>
                              <wps:spPr bwMode="auto">
                                <a:xfrm>
                                  <a:off x="2720" y="235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406"/>
                              <wps:cNvSpPr>
                                <a:spLocks/>
                              </wps:cNvSpPr>
                              <wps:spPr bwMode="auto">
                                <a:xfrm>
                                  <a:off x="2728" y="235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Freeform 407"/>
                              <wps:cNvSpPr>
                                <a:spLocks/>
                              </wps:cNvSpPr>
                              <wps:spPr bwMode="auto">
                                <a:xfrm>
                                  <a:off x="2736" y="236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0" name="Freeform 408"/>
                              <wps:cNvSpPr>
                                <a:spLocks/>
                              </wps:cNvSpPr>
                              <wps:spPr bwMode="auto">
                                <a:xfrm>
                                  <a:off x="2744" y="237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1" name="Freeform 409"/>
                              <wps:cNvSpPr>
                                <a:spLocks/>
                              </wps:cNvSpPr>
                              <wps:spPr bwMode="auto">
                                <a:xfrm>
                                  <a:off x="2751" y="238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410"/>
                              <wps:cNvSpPr>
                                <a:spLocks/>
                              </wps:cNvSpPr>
                              <wps:spPr bwMode="auto">
                                <a:xfrm>
                                  <a:off x="2759" y="238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Freeform 411"/>
                              <wps:cNvSpPr>
                                <a:spLocks/>
                              </wps:cNvSpPr>
                              <wps:spPr bwMode="auto">
                                <a:xfrm>
                                  <a:off x="2767" y="239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4" name="Freeform 412"/>
                              <wps:cNvSpPr>
                                <a:spLocks/>
                              </wps:cNvSpPr>
                              <wps:spPr bwMode="auto">
                                <a:xfrm>
                                  <a:off x="2774" y="240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5" name="Freeform 413"/>
                              <wps:cNvSpPr>
                                <a:spLocks/>
                              </wps:cNvSpPr>
                              <wps:spPr bwMode="auto">
                                <a:xfrm>
                                  <a:off x="2782" y="241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6" name="Freeform 414"/>
                              <wps:cNvSpPr>
                                <a:spLocks/>
                              </wps:cNvSpPr>
                              <wps:spPr bwMode="auto">
                                <a:xfrm>
                                  <a:off x="2790" y="242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7" name="Freeform 415"/>
                              <wps:cNvSpPr>
                                <a:spLocks/>
                              </wps:cNvSpPr>
                              <wps:spPr bwMode="auto">
                                <a:xfrm>
                                  <a:off x="2798" y="24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8" name="Freeform 416"/>
                              <wps:cNvSpPr>
                                <a:spLocks/>
                              </wps:cNvSpPr>
                              <wps:spPr bwMode="auto">
                                <a:xfrm>
                                  <a:off x="2805" y="24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9" name="Freeform 417"/>
                              <wps:cNvSpPr>
                                <a:spLocks/>
                              </wps:cNvSpPr>
                              <wps:spPr bwMode="auto">
                                <a:xfrm>
                                  <a:off x="686" y="2314"/>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Freeform 418"/>
                              <wps:cNvSpPr>
                                <a:spLocks/>
                              </wps:cNvSpPr>
                              <wps:spPr bwMode="auto">
                                <a:xfrm>
                                  <a:off x="694" y="232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Freeform 419"/>
                              <wps:cNvSpPr>
                                <a:spLocks/>
                              </wps:cNvSpPr>
                              <wps:spPr bwMode="auto">
                                <a:xfrm>
                                  <a:off x="701" y="23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 name="Freeform 420"/>
                              <wps:cNvSpPr>
                                <a:spLocks/>
                              </wps:cNvSpPr>
                              <wps:spPr bwMode="auto">
                                <a:xfrm>
                                  <a:off x="709" y="23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3" name="Freeform 421"/>
                              <wps:cNvSpPr>
                                <a:spLocks/>
                              </wps:cNvSpPr>
                              <wps:spPr bwMode="auto">
                                <a:xfrm>
                                  <a:off x="717" y="234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4" name="Freeform 422"/>
                              <wps:cNvSpPr>
                                <a:spLocks/>
                              </wps:cNvSpPr>
                              <wps:spPr bwMode="auto">
                                <a:xfrm>
                                  <a:off x="725" y="235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5" name="Freeform 423"/>
                              <wps:cNvSpPr>
                                <a:spLocks/>
                              </wps:cNvSpPr>
                              <wps:spPr bwMode="auto">
                                <a:xfrm>
                                  <a:off x="732" y="23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6" name="Freeform 424"/>
                              <wps:cNvSpPr>
                                <a:spLocks/>
                              </wps:cNvSpPr>
                              <wps:spPr bwMode="auto">
                                <a:xfrm>
                                  <a:off x="740" y="236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7" name="Freeform 425"/>
                              <wps:cNvSpPr>
                                <a:spLocks/>
                              </wps:cNvSpPr>
                              <wps:spPr bwMode="auto">
                                <a:xfrm>
                                  <a:off x="748" y="237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8" name="Freeform 426"/>
                              <wps:cNvSpPr>
                                <a:spLocks/>
                              </wps:cNvSpPr>
                              <wps:spPr bwMode="auto">
                                <a:xfrm>
                                  <a:off x="756" y="238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9" name="Freeform 427"/>
                              <wps:cNvSpPr>
                                <a:spLocks/>
                              </wps:cNvSpPr>
                              <wps:spPr bwMode="auto">
                                <a:xfrm>
                                  <a:off x="763" y="23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0" name="Freeform 428"/>
                              <wps:cNvSpPr>
                                <a:spLocks/>
                              </wps:cNvSpPr>
                              <wps:spPr bwMode="auto">
                                <a:xfrm>
                                  <a:off x="771" y="239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1" name="Freeform 429"/>
                              <wps:cNvSpPr>
                                <a:spLocks/>
                              </wps:cNvSpPr>
                              <wps:spPr bwMode="auto">
                                <a:xfrm>
                                  <a:off x="779" y="240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2" name="Freeform 430"/>
                              <wps:cNvSpPr>
                                <a:spLocks/>
                              </wps:cNvSpPr>
                              <wps:spPr bwMode="auto">
                                <a:xfrm>
                                  <a:off x="787" y="24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3" name="Freeform 431"/>
                              <wps:cNvSpPr>
                                <a:spLocks/>
                              </wps:cNvSpPr>
                              <wps:spPr bwMode="auto">
                                <a:xfrm>
                                  <a:off x="794" y="24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4" name="Freeform 432"/>
                              <wps:cNvSpPr>
                                <a:spLocks/>
                              </wps:cNvSpPr>
                              <wps:spPr bwMode="auto">
                                <a:xfrm>
                                  <a:off x="802" y="24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5" name="Freeform 433"/>
                              <wps:cNvSpPr>
                                <a:spLocks/>
                              </wps:cNvSpPr>
                              <wps:spPr bwMode="auto">
                                <a:xfrm>
                                  <a:off x="810" y="24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6" name="Freeform 434"/>
                              <wps:cNvSpPr>
                                <a:spLocks/>
                              </wps:cNvSpPr>
                              <wps:spPr bwMode="auto">
                                <a:xfrm>
                                  <a:off x="818" y="24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7" name="Freeform 435"/>
                              <wps:cNvSpPr>
                                <a:spLocks/>
                              </wps:cNvSpPr>
                              <wps:spPr bwMode="auto">
                                <a:xfrm>
                                  <a:off x="825" y="24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8" name="Freeform 436"/>
                              <wps:cNvSpPr>
                                <a:spLocks/>
                              </wps:cNvSpPr>
                              <wps:spPr bwMode="auto">
                                <a:xfrm>
                                  <a:off x="833" y="24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9" name="Freeform 437"/>
                              <wps:cNvSpPr>
                                <a:spLocks/>
                              </wps:cNvSpPr>
                              <wps:spPr bwMode="auto">
                                <a:xfrm>
                                  <a:off x="841" y="246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0" name="Freeform 438"/>
                              <wps:cNvSpPr>
                                <a:spLocks/>
                              </wps:cNvSpPr>
                              <wps:spPr bwMode="auto">
                                <a:xfrm>
                                  <a:off x="849" y="247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1" name="Freeform 439"/>
                              <wps:cNvSpPr>
                                <a:spLocks/>
                              </wps:cNvSpPr>
                              <wps:spPr bwMode="auto">
                                <a:xfrm>
                                  <a:off x="856" y="248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2" name="Freeform 440"/>
                              <wps:cNvSpPr>
                                <a:spLocks/>
                              </wps:cNvSpPr>
                              <wps:spPr bwMode="auto">
                                <a:xfrm>
                                  <a:off x="864" y="24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3" name="Freeform 441"/>
                              <wps:cNvSpPr>
                                <a:spLocks/>
                              </wps:cNvSpPr>
                              <wps:spPr bwMode="auto">
                                <a:xfrm>
                                  <a:off x="872" y="250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4" name="Freeform 442"/>
                              <wps:cNvSpPr>
                                <a:spLocks/>
                              </wps:cNvSpPr>
                              <wps:spPr bwMode="auto">
                                <a:xfrm>
                                  <a:off x="879" y="250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5" name="Freeform 443"/>
                              <wps:cNvSpPr>
                                <a:spLocks/>
                              </wps:cNvSpPr>
                              <wps:spPr bwMode="auto">
                                <a:xfrm>
                                  <a:off x="887" y="25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6" name="Freeform 444"/>
                              <wps:cNvSpPr>
                                <a:spLocks/>
                              </wps:cNvSpPr>
                              <wps:spPr bwMode="auto">
                                <a:xfrm>
                                  <a:off x="895" y="25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7" name="Freeform 445"/>
                              <wps:cNvSpPr>
                                <a:spLocks/>
                              </wps:cNvSpPr>
                              <wps:spPr bwMode="auto">
                                <a:xfrm>
                                  <a:off x="903" y="253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8" name="Freeform 446"/>
                              <wps:cNvSpPr>
                                <a:spLocks/>
                              </wps:cNvSpPr>
                              <wps:spPr bwMode="auto">
                                <a:xfrm>
                                  <a:off x="910" y="253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9" name="Freeform 447"/>
                              <wps:cNvSpPr>
                                <a:spLocks/>
                              </wps:cNvSpPr>
                              <wps:spPr bwMode="auto">
                                <a:xfrm>
                                  <a:off x="918" y="25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Freeform 448"/>
                              <wps:cNvSpPr>
                                <a:spLocks/>
                              </wps:cNvSpPr>
                              <wps:spPr bwMode="auto">
                                <a:xfrm>
                                  <a:off x="926" y="25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 name="Freeform 449"/>
                              <wps:cNvSpPr>
                                <a:spLocks/>
                              </wps:cNvSpPr>
                              <wps:spPr bwMode="auto">
                                <a:xfrm>
                                  <a:off x="934" y="256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450"/>
                              <wps:cNvSpPr>
                                <a:spLocks/>
                              </wps:cNvSpPr>
                              <wps:spPr bwMode="auto">
                                <a:xfrm>
                                  <a:off x="817" y="23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451"/>
                              <wps:cNvSpPr>
                                <a:spLocks/>
                              </wps:cNvSpPr>
                              <wps:spPr bwMode="auto">
                                <a:xfrm>
                                  <a:off x="809" y="23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4" name="Freeform 452"/>
                              <wps:cNvSpPr>
                                <a:spLocks/>
                              </wps:cNvSpPr>
                              <wps:spPr bwMode="auto">
                                <a:xfrm>
                                  <a:off x="801" y="233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Freeform 453"/>
                              <wps:cNvSpPr>
                                <a:spLocks/>
                              </wps:cNvSpPr>
                              <wps:spPr bwMode="auto">
                                <a:xfrm>
                                  <a:off x="793" y="234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6" name="Freeform 454"/>
                              <wps:cNvSpPr>
                                <a:spLocks/>
                              </wps:cNvSpPr>
                              <wps:spPr bwMode="auto">
                                <a:xfrm>
                                  <a:off x="786" y="235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455"/>
                              <wps:cNvSpPr>
                                <a:spLocks/>
                              </wps:cNvSpPr>
                              <wps:spPr bwMode="auto">
                                <a:xfrm>
                                  <a:off x="778" y="236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8" name="Freeform 456"/>
                              <wps:cNvSpPr>
                                <a:spLocks/>
                              </wps:cNvSpPr>
                              <wps:spPr bwMode="auto">
                                <a:xfrm>
                                  <a:off x="770" y="236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9" name="Freeform 457"/>
                              <wps:cNvSpPr>
                                <a:spLocks/>
                              </wps:cNvSpPr>
                              <wps:spPr bwMode="auto">
                                <a:xfrm>
                                  <a:off x="762" y="237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0" name="Freeform 458"/>
                              <wps:cNvSpPr>
                                <a:spLocks/>
                              </wps:cNvSpPr>
                              <wps:spPr bwMode="auto">
                                <a:xfrm>
                                  <a:off x="755" y="238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1" name="Freeform 459"/>
                              <wps:cNvSpPr>
                                <a:spLocks/>
                              </wps:cNvSpPr>
                              <wps:spPr bwMode="auto">
                                <a:xfrm>
                                  <a:off x="747" y="239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Freeform 460"/>
                              <wps:cNvSpPr>
                                <a:spLocks/>
                              </wps:cNvSpPr>
                              <wps:spPr bwMode="auto">
                                <a:xfrm>
                                  <a:off x="739" y="239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3" name="Freeform 461"/>
                              <wps:cNvSpPr>
                                <a:spLocks/>
                              </wps:cNvSpPr>
                              <wps:spPr bwMode="auto">
                                <a:xfrm>
                                  <a:off x="731" y="240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462"/>
                              <wps:cNvSpPr>
                                <a:spLocks/>
                              </wps:cNvSpPr>
                              <wps:spPr bwMode="auto">
                                <a:xfrm>
                                  <a:off x="724" y="241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5" name="Freeform 463"/>
                              <wps:cNvSpPr>
                                <a:spLocks/>
                              </wps:cNvSpPr>
                              <wps:spPr bwMode="auto">
                                <a:xfrm>
                                  <a:off x="716" y="24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6" name="Freeform 464"/>
                              <wps:cNvSpPr>
                                <a:spLocks/>
                              </wps:cNvSpPr>
                              <wps:spPr bwMode="auto">
                                <a:xfrm>
                                  <a:off x="708" y="24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7" name="Freeform 465"/>
                              <wps:cNvSpPr>
                                <a:spLocks/>
                              </wps:cNvSpPr>
                              <wps:spPr bwMode="auto">
                                <a:xfrm>
                                  <a:off x="700" y="243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Freeform 466"/>
                              <wps:cNvSpPr>
                                <a:spLocks/>
                              </wps:cNvSpPr>
                              <wps:spPr bwMode="auto">
                                <a:xfrm>
                                  <a:off x="693" y="244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9" name="Freeform 467"/>
                              <wps:cNvSpPr>
                                <a:spLocks/>
                              </wps:cNvSpPr>
                              <wps:spPr bwMode="auto">
                                <a:xfrm>
                                  <a:off x="2678" y="333"/>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0" name="Freeform 468"/>
                              <wps:cNvSpPr>
                                <a:spLocks/>
                              </wps:cNvSpPr>
                              <wps:spPr bwMode="auto">
                                <a:xfrm>
                                  <a:off x="2686" y="3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1" name="Freeform 469"/>
                              <wps:cNvSpPr>
                                <a:spLocks/>
                              </wps:cNvSpPr>
                              <wps:spPr bwMode="auto">
                                <a:xfrm>
                                  <a:off x="2694" y="34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Freeform 470"/>
                              <wps:cNvSpPr>
                                <a:spLocks/>
                              </wps:cNvSpPr>
                              <wps:spPr bwMode="auto">
                                <a:xfrm>
                                  <a:off x="2701" y="35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3" name="Freeform 471"/>
                              <wps:cNvSpPr>
                                <a:spLocks/>
                              </wps:cNvSpPr>
                              <wps:spPr bwMode="auto">
                                <a:xfrm>
                                  <a:off x="2709" y="3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Freeform 472"/>
                              <wps:cNvSpPr>
                                <a:spLocks/>
                              </wps:cNvSpPr>
                              <wps:spPr bwMode="auto">
                                <a:xfrm>
                                  <a:off x="2717" y="3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5" name="Freeform 473"/>
                              <wps:cNvSpPr>
                                <a:spLocks/>
                              </wps:cNvSpPr>
                              <wps:spPr bwMode="auto">
                                <a:xfrm>
                                  <a:off x="2725" y="37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Freeform 474"/>
                              <wps:cNvSpPr>
                                <a:spLocks/>
                              </wps:cNvSpPr>
                              <wps:spPr bwMode="auto">
                                <a:xfrm>
                                  <a:off x="2732" y="38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7" name="Freeform 475"/>
                              <wps:cNvSpPr>
                                <a:spLocks/>
                              </wps:cNvSpPr>
                              <wps:spPr bwMode="auto">
                                <a:xfrm>
                                  <a:off x="2740" y="3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Freeform 476"/>
                              <wps:cNvSpPr>
                                <a:spLocks/>
                              </wps:cNvSpPr>
                              <wps:spPr bwMode="auto">
                                <a:xfrm>
                                  <a:off x="2748" y="4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9" name="Freeform 477"/>
                              <wps:cNvSpPr>
                                <a:spLocks/>
                              </wps:cNvSpPr>
                              <wps:spPr bwMode="auto">
                                <a:xfrm>
                                  <a:off x="2756" y="41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Freeform 478"/>
                              <wps:cNvSpPr>
                                <a:spLocks/>
                              </wps:cNvSpPr>
                              <wps:spPr bwMode="auto">
                                <a:xfrm>
                                  <a:off x="2763" y="41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1" name="Freeform 479"/>
                              <wps:cNvSpPr>
                                <a:spLocks/>
                              </wps:cNvSpPr>
                              <wps:spPr bwMode="auto">
                                <a:xfrm>
                                  <a:off x="2771" y="4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2" name="Freeform 480"/>
                              <wps:cNvSpPr>
                                <a:spLocks/>
                              </wps:cNvSpPr>
                              <wps:spPr bwMode="auto">
                                <a:xfrm>
                                  <a:off x="2779" y="43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3" name="Freeform 481"/>
                              <wps:cNvSpPr>
                                <a:spLocks/>
                              </wps:cNvSpPr>
                              <wps:spPr bwMode="auto">
                                <a:xfrm>
                                  <a:off x="2787" y="4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482"/>
                              <wps:cNvSpPr>
                                <a:spLocks/>
                              </wps:cNvSpPr>
                              <wps:spPr bwMode="auto">
                                <a:xfrm>
                                  <a:off x="2794" y="44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5" name="Freeform 483"/>
                              <wps:cNvSpPr>
                                <a:spLocks/>
                              </wps:cNvSpPr>
                              <wps:spPr bwMode="auto">
                                <a:xfrm>
                                  <a:off x="2802" y="4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6" name="Freeform 484"/>
                              <wps:cNvSpPr>
                                <a:spLocks/>
                              </wps:cNvSpPr>
                              <wps:spPr bwMode="auto">
                                <a:xfrm>
                                  <a:off x="2810" y="4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7" name="Freeform 485"/>
                              <wps:cNvSpPr>
                                <a:spLocks/>
                              </wps:cNvSpPr>
                              <wps:spPr bwMode="auto">
                                <a:xfrm>
                                  <a:off x="2818" y="4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8" name="Freeform 486"/>
                              <wps:cNvSpPr>
                                <a:spLocks/>
                              </wps:cNvSpPr>
                              <wps:spPr bwMode="auto">
                                <a:xfrm>
                                  <a:off x="2825" y="48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Freeform 487"/>
                              <wps:cNvSpPr>
                                <a:spLocks/>
                              </wps:cNvSpPr>
                              <wps:spPr bwMode="auto">
                                <a:xfrm>
                                  <a:off x="2833" y="48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0" name="Freeform 488"/>
                              <wps:cNvSpPr>
                                <a:spLocks/>
                              </wps:cNvSpPr>
                              <wps:spPr bwMode="auto">
                                <a:xfrm>
                                  <a:off x="2841" y="4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1" name="Freeform 489"/>
                              <wps:cNvSpPr>
                                <a:spLocks/>
                              </wps:cNvSpPr>
                              <wps:spPr bwMode="auto">
                                <a:xfrm>
                                  <a:off x="2848" y="5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2" name="Freeform 490"/>
                              <wps:cNvSpPr>
                                <a:spLocks/>
                              </wps:cNvSpPr>
                              <wps:spPr bwMode="auto">
                                <a:xfrm>
                                  <a:off x="2856" y="51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3" name="Freeform 491"/>
                              <wps:cNvSpPr>
                                <a:spLocks/>
                              </wps:cNvSpPr>
                              <wps:spPr bwMode="auto">
                                <a:xfrm>
                                  <a:off x="2864" y="51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4" name="Freeform 492"/>
                              <wps:cNvSpPr>
                                <a:spLocks/>
                              </wps:cNvSpPr>
                              <wps:spPr bwMode="auto">
                                <a:xfrm>
                                  <a:off x="2872" y="5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5" name="Freeform 493"/>
                              <wps:cNvSpPr>
                                <a:spLocks/>
                              </wps:cNvSpPr>
                              <wps:spPr bwMode="auto">
                                <a:xfrm>
                                  <a:off x="2879" y="53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6" name="Freeform 494"/>
                              <wps:cNvSpPr>
                                <a:spLocks/>
                              </wps:cNvSpPr>
                              <wps:spPr bwMode="auto">
                                <a:xfrm>
                                  <a:off x="2887" y="54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7" name="Freeform 495"/>
                              <wps:cNvSpPr>
                                <a:spLocks/>
                              </wps:cNvSpPr>
                              <wps:spPr bwMode="auto">
                                <a:xfrm>
                                  <a:off x="2895" y="55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8" name="Freeform 496"/>
                              <wps:cNvSpPr>
                                <a:spLocks/>
                              </wps:cNvSpPr>
                              <wps:spPr bwMode="auto">
                                <a:xfrm>
                                  <a:off x="2903" y="5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9" name="Freeform 497"/>
                              <wps:cNvSpPr>
                                <a:spLocks/>
                              </wps:cNvSpPr>
                              <wps:spPr bwMode="auto">
                                <a:xfrm>
                                  <a:off x="2910" y="56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0" name="Freeform 498"/>
                              <wps:cNvSpPr>
                                <a:spLocks/>
                              </wps:cNvSpPr>
                              <wps:spPr bwMode="auto">
                                <a:xfrm>
                                  <a:off x="2918" y="57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1" name="Freeform 499"/>
                              <wps:cNvSpPr>
                                <a:spLocks/>
                              </wps:cNvSpPr>
                              <wps:spPr bwMode="auto">
                                <a:xfrm>
                                  <a:off x="2926" y="58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2" name="Freeform 500"/>
                              <wps:cNvSpPr>
                                <a:spLocks/>
                              </wps:cNvSpPr>
                              <wps:spPr bwMode="auto">
                                <a:xfrm>
                                  <a:off x="2809" y="33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3" name="Freeform 501"/>
                              <wps:cNvSpPr>
                                <a:spLocks/>
                              </wps:cNvSpPr>
                              <wps:spPr bwMode="auto">
                                <a:xfrm>
                                  <a:off x="2801" y="34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Freeform 502"/>
                              <wps:cNvSpPr>
                                <a:spLocks/>
                              </wps:cNvSpPr>
                              <wps:spPr bwMode="auto">
                                <a:xfrm>
                                  <a:off x="2793" y="3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5" name="Freeform 503"/>
                              <wps:cNvSpPr>
                                <a:spLocks/>
                              </wps:cNvSpPr>
                              <wps:spPr bwMode="auto">
                                <a:xfrm>
                                  <a:off x="2786" y="3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6" name="Freeform 504"/>
                              <wps:cNvSpPr>
                                <a:spLocks/>
                              </wps:cNvSpPr>
                              <wps:spPr bwMode="auto">
                                <a:xfrm>
                                  <a:off x="2778" y="37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7" name="Freeform 505"/>
                              <wps:cNvSpPr>
                                <a:spLocks/>
                              </wps:cNvSpPr>
                              <wps:spPr bwMode="auto">
                                <a:xfrm>
                                  <a:off x="2770" y="37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8" name="Freeform 506"/>
                              <wps:cNvSpPr>
                                <a:spLocks/>
                              </wps:cNvSpPr>
                              <wps:spPr bwMode="auto">
                                <a:xfrm>
                                  <a:off x="2762" y="38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9" name="Freeform 507"/>
                              <wps:cNvSpPr>
                                <a:spLocks/>
                              </wps:cNvSpPr>
                              <wps:spPr bwMode="auto">
                                <a:xfrm>
                                  <a:off x="2755" y="39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 name="Freeform 508"/>
                              <wps:cNvSpPr>
                                <a:spLocks/>
                              </wps:cNvSpPr>
                              <wps:spPr bwMode="auto">
                                <a:xfrm>
                                  <a:off x="2747" y="40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1" name="Freeform 509"/>
                              <wps:cNvSpPr>
                                <a:spLocks/>
                              </wps:cNvSpPr>
                              <wps:spPr bwMode="auto">
                                <a:xfrm>
                                  <a:off x="2739" y="40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2" name="Freeform 510"/>
                              <wps:cNvSpPr>
                                <a:spLocks/>
                              </wps:cNvSpPr>
                              <wps:spPr bwMode="auto">
                                <a:xfrm>
                                  <a:off x="2731" y="41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3" name="Freeform 511"/>
                              <wps:cNvSpPr>
                                <a:spLocks/>
                              </wps:cNvSpPr>
                              <wps:spPr bwMode="auto">
                                <a:xfrm>
                                  <a:off x="2724" y="42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4" name="Freeform 512"/>
                              <wps:cNvSpPr>
                                <a:spLocks/>
                              </wps:cNvSpPr>
                              <wps:spPr bwMode="auto">
                                <a:xfrm>
                                  <a:off x="2716" y="43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5" name="Freeform 513"/>
                              <wps:cNvSpPr>
                                <a:spLocks/>
                              </wps:cNvSpPr>
                              <wps:spPr bwMode="auto">
                                <a:xfrm>
                                  <a:off x="2708" y="44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6" name="Freeform 514"/>
                              <wps:cNvSpPr>
                                <a:spLocks/>
                              </wps:cNvSpPr>
                              <wps:spPr bwMode="auto">
                                <a:xfrm>
                                  <a:off x="2700" y="44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7" name="Freeform 515"/>
                              <wps:cNvSpPr>
                                <a:spLocks/>
                              </wps:cNvSpPr>
                              <wps:spPr bwMode="auto">
                                <a:xfrm>
                                  <a:off x="2693" y="4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8" name="Freeform 516"/>
                              <wps:cNvSpPr>
                                <a:spLocks/>
                              </wps:cNvSpPr>
                              <wps:spPr bwMode="auto">
                                <a:xfrm>
                                  <a:off x="2685" y="4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9883A8A" id="Group 2086" o:spid="_x0000_s1026" style="width:139.85pt;height:110.85pt;mso-position-horizontal-relative:char;mso-position-vertical-relative:line" coordsize="3846,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">
                      <v:shape id="Freeform 291" o:spid="_x0000_s1027" style="position:absolute;left:5;top:302;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" path="m,l3835,e" filled="f" strokeweight=".5pt">
                        <v:path arrowok="t" o:connecttype="custom" o:connectlocs="0,0;3835,0" o:connectangles="0,0"/>
                      </v:shape>
                      <v:shape id="Freeform 292" o:spid="_x0000_s1028" style="position:absolute;left:5;top:8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" path="m,l944,e" filled="f" strokeweight=".5pt">
                        <v:path arrowok="t" o:connecttype="custom" o:connectlocs="0,0;944,0" o:connectangles="0,0"/>
                      </v:shape>
                      <v:shape id="Freeform 293" o:spid="_x0000_s1029" style="position:absolute;left:479;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" path="m,l,599e" filled="f" strokeweight=".5pt">
                        <v:path arrowok="t" o:connecttype="custom" o:connectlocs="0,0;0,599" o:connectangles="0,0"/>
                      </v:shape>
                      <v:shape id="Freeform 294" o:spid="_x0000_s1030" style="position:absolute;left:1866;top:302;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" path="m,l,290e" filled="f" strokeweight=".5pt">
                        <v:path arrowok="t" o:connecttype="custom" o:connectlocs="0,0;0,290" o:connectangles="0,0"/>
                      </v:shape>
                      <v:shape id="Freeform 295" o:spid="_x0000_s1031" style="position:absolute;left:2797;top:8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" path="m,l1043,e" filled="f" strokeweight=".5pt">
                        <v:path arrowok="t" o:connecttype="custom" o:connectlocs="0,0;1043,0" o:connectangles="0,0"/>
                      </v:shape>
                      <v:shape id="Freeform 296" o:spid="_x0000_s1032" style="position:absolute;left:3250;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" path="m,l,599e" filled="f" strokeweight=".5pt">
                        <v:path arrowok="t" o:connecttype="custom" o:connectlocs="0,0;0,599" o:connectangles="0,0"/>
                      </v:shape>
                      <v:shape id="Freeform 297" o:spid="_x0000_s1033" style="position:absolute;left:1173;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" path="m,l,297e" filled="f" strokeweight=".5pt">
                        <v:path arrowok="t" o:connecttype="custom" o:connectlocs="0,0;0,297" o:connectangles="0,0"/>
                      </v:shape>
                      <v:shape id="Freeform 298" o:spid="_x0000_s1034" style="position:absolute;left:2557;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" path="m,l,297e" filled="f" strokeweight=".5pt">
                        <v:path arrowok="t" o:connecttype="custom" o:connectlocs="0,0;0,297" o:connectangles="0,0"/>
                      </v:shape>
                      <v:shape id="Freeform 299" o:spid="_x0000_s1035" style="position:absolute;left:2797;top:14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" path="m,l1043,e" filled="f" strokeweight=".5pt">
                        <v:path arrowok="t" o:connecttype="custom" o:connectlocs="0,0;1043,0" o:connectangles="0,0"/>
                      </v:shape>
                      <v:shape id="Freeform 300" o:spid="_x0000_s1036" style="position:absolute;left:2797;top:210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" path="m,l1043,e" filled="f" strokeweight=".5pt">
                        <v:path arrowok="t" o:connecttype="custom" o:connectlocs="0,0;1043,0" o:connectangles="0,0"/>
                      </v:shape>
                      <v:shape id="Freeform 301" o:spid="_x0000_s1037" style="position:absolute;left:3250;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" path="m,l,599e" filled="f" strokeweight=".5pt">
                        <v:path arrowok="t" o:connecttype="custom" o:connectlocs="0,0;0,599" o:connectangles="0,0"/>
                      </v:shape>
                      <v:shape id="Freeform 302" o:spid="_x0000_s1038" style="position:absolute;left:5;top:14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" path="m,l944,e" filled="f" strokeweight=".5pt">
                        <v:path arrowok="t" o:connecttype="custom" o:connectlocs="0,0;944,0" o:connectangles="0,0"/>
                      </v:shape>
                      <v:shape id="Freeform 303" o:spid="_x0000_s1039" style="position:absolute;left:5;top:210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" path="m,l944,e" filled="f" strokeweight=".5pt">
                        <v:path arrowok="t" o:connecttype="custom" o:connectlocs="0,0;944,0" o:connectangles="0,0"/>
                      </v:shape>
                      <v:shape id="Freeform 304" o:spid="_x0000_s1040" style="position:absolute;left:479;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" path="m,l,599e" filled="f" strokeweight=".5pt">
                        <v:path arrowok="t" o:connecttype="custom" o:connectlocs="0,0;0,599" o:connectangles="0,0"/>
                      </v:shape>
                      <v:shape id="Freeform 305" o:spid="_x0000_s1041" style="position:absolute;left:5;top:2697;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" path="m,l3835,e" filled="f" strokeweight=".5pt">
                        <v:path arrowok="t" o:connecttype="custom" o:connectlocs="0,0;3835,0" o:connectangles="0,0"/>
                      </v:shape>
                      <v:shape id="Freeform 306" o:spid="_x0000_s1042" style="position:absolute;left:479;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" path="m,l,339e" filled="f" strokeweight=".5pt">
                        <v:path arrowok="t" o:connecttype="custom" o:connectlocs="0,0;0,339" o:connectangles="0,0"/>
                      </v:shape>
                      <v:shape id="Freeform 307" o:spid="_x0000_s1043" style="position:absolute;left:1866;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" path="m,l,339e" filled="f" strokeweight=".5pt">
                        <v:path arrowok="t" o:connecttype="custom" o:connectlocs="0,0;0,339" o:connectangles="0,0"/>
                      </v:shape>
                      <v:shape id="Freeform 308" o:spid="_x0000_s1044" style="position:absolute;left:1173;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" path="m,l,261e" filled="f" strokeweight=".5pt">
                        <v:path arrowok="t" o:connecttype="custom" o:connectlocs="0,0;0,261" o:connectangles="0,0"/>
                      </v:shape>
                      <v:shape id="Freeform 309" o:spid="_x0000_s1045" style="position:absolute;left:3250;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" path="m,l,339e" filled="f" strokeweight=".5pt">
                        <v:path arrowok="t" o:connecttype="custom" o:connectlocs="0,0;0,339" o:connectangles="0,0"/>
                      </v:shape>
                      <v:shape id="Freeform 310" o:spid="_x0000_s1046" style="position:absolute;left:2557;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" path="m,l,261e" filled="f" strokeweight=".5pt">
                        <v:path arrowok="t" o:connecttype="custom" o:connectlocs="0,0;0,261" o:connectangles="0,0"/>
                      </v:shape>
                      <v:rect id="Rectangle 311" o:spid="_x0000_s1047"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" fillcolor="#9c9e9f" stroked="f">
                        <v:path arrowok="t"/>
                      </v:rect>
                      <v:rect id="Rectangle 312" o:spid="_x0000_s1048"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" filled="f" strokeweight=".5pt">
                        <v:path arrowok="t"/>
                      </v:rect>
                      <v:rect id="Rectangle 313" o:spid="_x0000_s1049"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" fillcolor="#9c9e9f" stroked="f">
                        <v:path arrowok="t"/>
                      </v:rect>
                      <v:rect id="Rectangle 314" o:spid="_x0000_s1050"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" filled="f" strokeweight=".5pt">
                        <v:path arrowok="t"/>
                      </v:rect>
                      <v:rect id="Rectangle 315" o:spid="_x0000_s1051"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" stroked="f">
                        <v:path arrowok="t"/>
                      </v:rect>
                      <v:rect id="Rectangle 316" o:spid="_x0000_s1052"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" filled="f" strokeweight=".5pt">
                        <v:path arrowok="t"/>
                      </v:rect>
                      <v:shape id="Freeform 317" o:spid="_x0000_s1053" style="position:absolute;left:694;top:326;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" path="m,252l132,385,385,132,252,,,252xe" filled="f" strokeweight=".2pt">
                        <v:path arrowok="t" o:connecttype="custom" o:connectlocs="0,252;132,385;385,132;252,0;0,252" o:connectangles="0,0,0,0,0"/>
                      </v:shape>
                      <v:shape id="Freeform 318" o:spid="_x0000_s1054" style="position:absolute;left:702;top:57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" path="m132,132l,e" filled="f" strokeweight=".2pt">
                        <v:path arrowok="t" o:connecttype="custom" o:connectlocs="132,132;0,0" o:connectangles="0,0"/>
                      </v:shape>
                      <v:shape id="Freeform 319" o:spid="_x0000_s1055" style="position:absolute;left:709;top:56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" path="m132,132l,e" filled="f" strokeweight=".2pt">
                        <v:path arrowok="t" o:connecttype="custom" o:connectlocs="132,132;0,0" o:connectangles="0,0"/>
                      </v:shape>
                      <v:shape id="Freeform 320" o:spid="_x0000_s1056" style="position:absolute;left:717;top:5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" path="m132,132l,e" filled="f" strokeweight=".2pt">
                        <v:path arrowok="t" o:connecttype="custom" o:connectlocs="132,132;0,0" o:connectangles="0,0"/>
                      </v:shape>
                      <v:shape id="Freeform 321" o:spid="_x0000_s1057" style="position:absolute;left:725;top:5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" path="m132,132l,e" filled="f" strokeweight=".2pt">
                        <v:path arrowok="t" o:connecttype="custom" o:connectlocs="132,132;0,0" o:connectangles="0,0"/>
                      </v:shape>
                      <v:shape id="Freeform 322" o:spid="_x0000_s1058" style="position:absolute;left:733;top:54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" path="m132,132l,e" filled="f" strokeweight=".2pt">
                        <v:path arrowok="t" o:connecttype="custom" o:connectlocs="132,132;0,0" o:connectangles="0,0"/>
                      </v:shape>
                      <v:shape id="Freeform 323" o:spid="_x0000_s1059" style="position:absolute;left:740;top:53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" path="m132,132l,e" filled="f" strokeweight=".2pt">
                        <v:path arrowok="t" o:connecttype="custom" o:connectlocs="132,132;0,0" o:connectangles="0,0"/>
                      </v:shape>
                      <v:shape id="Freeform 324" o:spid="_x0000_s1060" style="position:absolute;left:748;top:5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" path="m132,132l,e" filled="f" strokeweight=".2pt">
                        <v:path arrowok="t" o:connecttype="custom" o:connectlocs="132,132;0,0" o:connectangles="0,0"/>
                      </v:shape>
                      <v:shape id="Freeform 325" o:spid="_x0000_s1061" style="position:absolute;left:756;top:51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" path="m132,132l,e" filled="f" strokeweight=".2pt">
                        <v:path arrowok="t" o:connecttype="custom" o:connectlocs="132,132;0,0" o:connectangles="0,0"/>
                      </v:shape>
                      <v:shape id="Freeform 326" o:spid="_x0000_s1062" style="position:absolute;left:764;top:50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" path="m132,132l,e" filled="f" strokeweight=".2pt">
                        <v:path arrowok="t" o:connecttype="custom" o:connectlocs="132,132;0,0" o:connectangles="0,0"/>
                      </v:shape>
                      <v:shape id="Freeform 327" o:spid="_x0000_s1063" style="position:absolute;left:771;top:50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" path="m132,132l,e" filled="f" strokeweight=".2pt">
                        <v:path arrowok="t" o:connecttype="custom" o:connectlocs="132,132;0,0" o:connectangles="0,0"/>
                      </v:shape>
                      <v:shape id="Freeform 328" o:spid="_x0000_s1064" style="position:absolute;left:779;top:4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" path="m132,132l,e" filled="f" strokeweight=".2pt">
                        <v:path arrowok="t" o:connecttype="custom" o:connectlocs="132,132;0,0" o:connectangles="0,0"/>
                      </v:shape>
                      <v:shape id="Freeform 329" o:spid="_x0000_s1065" style="position:absolute;left:787;top:48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" path="m132,132l,e" filled="f" strokeweight=".2pt">
                        <v:path arrowok="t" o:connecttype="custom" o:connectlocs="132,132;0,0" o:connectangles="0,0"/>
                      </v:shape>
                      <v:shape id="Freeform 330" o:spid="_x0000_s1066" style="position:absolute;left:795;top:47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" path="m132,132l,e" filled="f" strokeweight=".2pt">
                        <v:path arrowok="t" o:connecttype="custom" o:connectlocs="132,132;0,0" o:connectangles="0,0"/>
                      </v:shape>
                      <v:shape id="Freeform 331" o:spid="_x0000_s1067" style="position:absolute;left:802;top:4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" path="m132,132l,e" filled="f" strokeweight=".2pt">
                        <v:path arrowok="t" o:connecttype="custom" o:connectlocs="132,132;0,0" o:connectangles="0,0"/>
                      </v:shape>
                      <v:shape id="Freeform 332" o:spid="_x0000_s1068" style="position:absolute;left:810;top:4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" path="m132,132l,e" filled="f" strokeweight=".2pt">
                        <v:path arrowok="t" o:connecttype="custom" o:connectlocs="132,132;0,0" o:connectangles="0,0"/>
                      </v:shape>
                      <v:shape id="Freeform 333" o:spid="_x0000_s1069" style="position:absolute;left:818;top:4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" path="m132,132l,e" filled="f" strokeweight=".2pt">
                        <v:path arrowok="t" o:connecttype="custom" o:connectlocs="132,132;0,0" o:connectangles="0,0"/>
                      </v:shape>
                      <v:shape id="Freeform 334" o:spid="_x0000_s1070" style="position:absolute;left:826;top:44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" path="m132,132l,e" filled="f" strokeweight=".2pt">
                        <v:path arrowok="t" o:connecttype="custom" o:connectlocs="132,132;0,0" o:connectangles="0,0"/>
                      </v:shape>
                      <v:shape id="Freeform 335" o:spid="_x0000_s1071" style="position:absolute;left:833;top:4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" path="m132,132l,e" filled="f" strokeweight=".2pt">
                        <v:path arrowok="t" o:connecttype="custom" o:connectlocs="132,132;0,0" o:connectangles="0,0"/>
                      </v:shape>
                      <v:shape id="Freeform 336" o:spid="_x0000_s1072" style="position:absolute;left:841;top:4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" path="m132,132l,e" filled="f" strokeweight=".2pt">
                        <v:path arrowok="t" o:connecttype="custom" o:connectlocs="132,132;0,0" o:connectangles="0,0"/>
                      </v:shape>
                      <v:shape id="Freeform 337" o:spid="_x0000_s1073" style="position:absolute;left:849;top:4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" path="m132,132l,e" filled="f" strokeweight=".2pt">
                        <v:path arrowok="t" o:connecttype="custom" o:connectlocs="132,132;0,0" o:connectangles="0,0"/>
                      </v:shape>
                      <v:shape id="Freeform 338" o:spid="_x0000_s1074" style="position:absolute;left:856;top:41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" path="m132,132l,e" filled="f" strokeweight=".2pt">
                        <v:path arrowok="t" o:connecttype="custom" o:connectlocs="132,132;0,0" o:connectangles="0,0"/>
                      </v:shape>
                      <v:shape id="Freeform 339" o:spid="_x0000_s1075" style="position:absolute;left:864;top:4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" path="m132,132l,e" filled="f" strokeweight=".2pt">
                        <v:path arrowok="t" o:connecttype="custom" o:connectlocs="132,132;0,0" o:connectangles="0,0"/>
                      </v:shape>
                      <v:shape id="Freeform 340" o:spid="_x0000_s1076" style="position:absolute;left:872;top:4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" path="m132,132l,e" filled="f" strokeweight=".2pt">
                        <v:path arrowok="t" o:connecttype="custom" o:connectlocs="132,132;0,0" o:connectangles="0,0"/>
                      </v:shape>
                      <v:shape id="Freeform 341" o:spid="_x0000_s1077" style="position:absolute;left:880;top:3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" path="m132,132l,e" filled="f" strokeweight=".2pt">
                        <v:path arrowok="t" o:connecttype="custom" o:connectlocs="132,132;0,0" o:connectangles="0,0"/>
                      </v:shape>
                      <v:shape id="Freeform 342" o:spid="_x0000_s1078" style="position:absolute;left:887;top:3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" path="m132,132l,e" filled="f" strokeweight=".2pt">
                        <v:path arrowok="t" o:connecttype="custom" o:connectlocs="132,132;0,0" o:connectangles="0,0"/>
                      </v:shape>
                      <v:shape id="Freeform 343" o:spid="_x0000_s1079" style="position:absolute;left:895;top:3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" path="m132,132l,e" filled="f" strokeweight=".2pt">
                        <v:path arrowok="t" o:connecttype="custom" o:connectlocs="132,132;0,0" o:connectangles="0,0"/>
                      </v:shape>
                      <v:shape id="Freeform 344" o:spid="_x0000_s1080" style="position:absolute;left:903;top:3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" path="m132,132l,e" filled="f" strokeweight=".2pt">
                        <v:path arrowok="t" o:connecttype="custom" o:connectlocs="132,132;0,0" o:connectangles="0,0"/>
                      </v:shape>
                      <v:shape id="Freeform 345" o:spid="_x0000_s1081" style="position:absolute;left:911;top:3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" path="m132,132l,e" filled="f" strokeweight=".2pt">
                        <v:path arrowok="t" o:connecttype="custom" o:connectlocs="132,132;0,0" o:connectangles="0,0"/>
                      </v:shape>
                      <v:shape id="Freeform 346" o:spid="_x0000_s1082" style="position:absolute;left:918;top:3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" path="m132,132l,e" filled="f" strokeweight=".2pt">
                        <v:path arrowok="t" o:connecttype="custom" o:connectlocs="132,132;0,0" o:connectangles="0,0"/>
                      </v:shape>
                      <v:shape id="Freeform 347" o:spid="_x0000_s1083" style="position:absolute;left:926;top:3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" path="m132,132l,e" filled="f" strokeweight=".2pt">
                        <v:path arrowok="t" o:connecttype="custom" o:connectlocs="132,132;0,0" o:connectangles="0,0"/>
                      </v:shape>
                      <v:shape id="Freeform 348" o:spid="_x0000_s1084" style="position:absolute;left:934;top:3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" path="m132,132l,e" filled="f" strokeweight=".2pt">
                        <v:path arrowok="t" o:connecttype="custom" o:connectlocs="132,132;0,0" o:connectangles="0,0"/>
                      </v:shape>
                      <v:shape id="Freeform 349" o:spid="_x0000_s1085" style="position:absolute;left:942;top:3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" path="m132,132l,e" filled="f" strokeweight=".2pt">
                        <v:path arrowok="t" o:connecttype="custom" o:connectlocs="132,132;0,0" o:connectangles="0,0"/>
                      </v:shape>
                      <v:shape id="Freeform 350" o:spid="_x0000_s1086" style="position:absolute;left:701;top:33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2Ov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5wX8v0lPQC7/AAAA//8DAFBLAQItABQABgAIAAAAIQDb4fbL7gAAAIUBAAATAAAAAAAA&#10;AAAAAAAAAAAAAABbQ29udGVudF9UeXBlc10ueG1sUEsBAi0AFAAGAAgAAAAhAFr0LFu/AAAAFQEA&#10;AAsAAAAAAAAAAAAAAAAAHwEAAF9yZWxzLy5yZWxzUEsBAi0AFAAGAAgAAAAhAIV3Y6/HAAAA3QAA&#10;AA8AAAAAAAAAAAAAAAAABwIAAGRycy9kb3ducmV2LnhtbFBLBQYAAAAAAwADALcAAAD7AgAAAAA=&#10;" path="m,250l250,e" filled="f" strokeweight=".2pt">
                        <v:path arrowok="t" o:connecttype="custom" o:connectlocs="0,250;250,0" o:connectangles="0,0"/>
                      </v:shape>
                      <v:shape id="Freeform 351" o:spid="_x0000_s1087" style="position:absolute;left:708;top:33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" path="m,250l250,e" filled="f" strokeweight=".2pt">
                        <v:path arrowok="t" o:connecttype="custom" o:connectlocs="0,250;250,0" o:connectangles="0,0"/>
                      </v:shape>
                      <v:shape id="Freeform 352" o:spid="_x0000_s1088" style="position:absolute;left:716;top:3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" path="m,250l250,e" filled="f" strokeweight=".2pt">
                        <v:path arrowok="t" o:connecttype="custom" o:connectlocs="0,250;250,0" o:connectangles="0,0"/>
                      </v:shape>
                      <v:shape id="Freeform 353" o:spid="_x0000_s1089" style="position:absolute;left:724;top:3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" path="m,250l250,e" filled="f" strokeweight=".2pt">
                        <v:path arrowok="t" o:connecttype="custom" o:connectlocs="0,250;250,0" o:connectangles="0,0"/>
                      </v:shape>
                      <v:shape id="Freeform 354" o:spid="_x0000_s1090" style="position:absolute;left:731;top:36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" path="m,250l250,e" filled="f" strokeweight=".2pt">
                        <v:path arrowok="t" o:connecttype="custom" o:connectlocs="0,250;250,0" o:connectangles="0,0"/>
                      </v:shape>
                      <v:shape id="Freeform 355" o:spid="_x0000_s1091" style="position:absolute;left:739;top:36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MA3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" path="m,250l250,e" filled="f" strokeweight=".2pt">
                        <v:path arrowok="t" o:connecttype="custom" o:connectlocs="0,250;250,0" o:connectangles="0,0"/>
                      </v:shape>
                      <v:shape id="Freeform 356" o:spid="_x0000_s1092" style="position:absolute;left:747;top:37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" path="m,250l250,e" filled="f" strokeweight=".2pt">
                        <v:path arrowok="t" o:connecttype="custom" o:connectlocs="0,250;250,0" o:connectangles="0,0"/>
                      </v:shape>
                      <v:shape id="Freeform 357" o:spid="_x0000_s1093" style="position:absolute;left:755;top:38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" path="m,250l250,e" filled="f" strokeweight=".2pt">
                        <v:path arrowok="t" o:connecttype="custom" o:connectlocs="0,250;250,0" o:connectangles="0,0"/>
                      </v:shape>
                      <v:shape id="Freeform 358" o:spid="_x0000_s1094" style="position:absolute;left:762;top:39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" path="m,250l250,e" filled="f" strokeweight=".2pt">
                        <v:path arrowok="t" o:connecttype="custom" o:connectlocs="0,250;250,0" o:connectangles="0,0"/>
                      </v:shape>
                      <v:shape id="Freeform 359" o:spid="_x0000_s1095" style="position:absolute;left:770;top:40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Tdl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Fzn8v0lPQC7/AAAA//8DAFBLAQItABQABgAIAAAAIQDb4fbL7gAAAIUBAAATAAAAAAAA&#10;AAAAAAAAAAAAAABbQ29udGVudF9UeXBlc10ueG1sUEsBAi0AFAAGAAgAAAAhAFr0LFu/AAAAFQEA&#10;AAsAAAAAAAAAAAAAAAAAHwEAAF9yZWxzLy5yZWxzUEsBAi0AFAAGAAgAAAAhALvJN2XHAAAA3QAA&#10;AA8AAAAAAAAAAAAAAAAABwIAAGRycy9kb3ducmV2LnhtbFBLBQYAAAAAAwADALcAAAD7AgAAAAA=&#10;" path="m,250l250,e" filled="f" strokeweight=".2pt">
                        <v:path arrowok="t" o:connecttype="custom" o:connectlocs="0,250;250,0" o:connectangles="0,0"/>
                      </v:shape>
                      <v:shape id="Freeform 360" o:spid="_x0000_s1096" style="position:absolute;left:778;top:40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6kS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qrhT8vclPQK5+AQAA//8DAFBLAQItABQABgAIAAAAIQDb4fbL7gAAAIUBAAATAAAAAAAA&#10;AAAAAAAAAAAAAABbQ29udGVudF9UeXBlc10ueG1sUEsBAi0AFAAGAAgAAAAhAFr0LFu/AAAAFQEA&#10;AAsAAAAAAAAAAAAAAAAAHwEAAF9yZWxzLy5yZWxzUEsBAi0AFAAGAAgAAAAhAEsbqRLHAAAA3QAA&#10;AA8AAAAAAAAAAAAAAAAABwIAAGRycy9kb3ducmV2LnhtbFBLBQYAAAAAAwADALcAAAD7AgAAAAA=&#10;" path="m,250l250,e" filled="f" strokeweight=".2pt">
                        <v:path arrowok="t" o:connecttype="custom" o:connectlocs="0,250;250,0" o:connectangles="0,0"/>
                      </v:shape>
                      <v:shape id="Freeform 361" o:spid="_x0000_s1097" style="position:absolute;left:786;top:41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wyJ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43wC1zfpCcjlBQAA//8DAFBLAQItABQABgAIAAAAIQDb4fbL7gAAAIUBAAATAAAAAAAA&#10;AAAAAAAAAAAAAABbQ29udGVudF9UeXBlc10ueG1sUEsBAi0AFAAGAAgAAAAhAFr0LFu/AAAAFQEA&#10;AAsAAAAAAAAAAAAAAAAAHwEAAF9yZWxzLy5yZWxzUEsBAi0AFAAGAAgAAAAhACRXDInHAAAA3QAA&#10;AA8AAAAAAAAAAAAAAAAABwIAAGRycy9kb3ducmV2LnhtbFBLBQYAAAAAAwADALcAAAD7AgAAAAA=&#10;" path="m,250l250,e" filled="f" strokeweight=".2pt">
                        <v:path arrowok="t" o:connecttype="custom" o:connectlocs="0,250;250,0" o:connectangles="0,0"/>
                      </v:shape>
                      <v:shape id="Freeform 362" o:spid="_x0000_s1098" style="position:absolute;left:793;top:42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" path="m,250l250,e" filled="f" strokeweight=".2pt">
                        <v:path arrowok="t" o:connecttype="custom" o:connectlocs="0,250;250,0" o:connectangles="0,0"/>
                      </v:shape>
                      <v:shape id="Freeform 363" o:spid="_x0000_s1099" style="position:absolute;left:801;top:43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Fm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43wC5zfpCcj5CQAA//8DAFBLAQItABQABgAIAAAAIQDb4fbL7gAAAIUBAAATAAAAAAAA&#10;AAAAAAAAAAAAAABbQ29udGVudF9UeXBlc10ueG1sUEsBAi0AFAAGAAgAAAAhAFr0LFu/AAAAFQEA&#10;AAsAAAAAAAAAAAAAAAAAHwEAAF9yZWxzLy5yZWxzUEsBAi0AFAAGAAgAAAAhAMTyMWbHAAAA3QAA&#10;AA8AAAAAAAAAAAAAAAAABwIAAGRycy9kb3ducmV2LnhtbFBLBQYAAAAAAwADALcAAAD7AgAAAAA=&#10;" path="m,250l250,e" filled="f" strokeweight=".2pt">
                        <v:path arrowok="t" o:connecttype="custom" o:connectlocs="0,250;250,0" o:connectangles="0,0"/>
                      </v:shape>
                      <v:shape id="Freeform 364" o:spid="_x0000_s1100" style="position:absolute;left:809;top:4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" path="m,250l250,e" filled="f" strokeweight=".2pt">
                        <v:path arrowok="t" o:connecttype="custom" o:connectlocs="0,250;250,0" o:connectangles="0,0"/>
                      </v:shape>
                      <v:shape id="Freeform 365" o:spid="_x0000_s1101" style="position:absolute;left:817;top:4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qK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cf4I5zfpCcj5CQAA//8DAFBLAQItABQABgAIAAAAIQDb4fbL7gAAAIUBAAATAAAAAAAA&#10;AAAAAAAAAAAAAABbQ29udGVudF9UeXBlc10ueG1sUEsBAi0AFAAGAAgAAAAhAFr0LFu/AAAAFQEA&#10;AAsAAAAAAAAAAAAAAAAAHwEAAF9yZWxzLy5yZWxzUEsBAi0AFAAGAAgAAAAhAFtsCorHAAAA3QAA&#10;AA8AAAAAAAAAAAAAAAAABwIAAGRycy9kb3ducmV2LnhtbFBLBQYAAAAAAwADALcAAAD7AgAAAAA=&#10;" path="m,250l250,e" filled="f" strokeweight=".2pt">
                        <v:path arrowok="t" o:connecttype="custom" o:connectlocs="0,250;250,0" o:connectangles="0,0"/>
                      </v:shape>
                      <v:shape id="Freeform 366" o:spid="_x0000_s1102" style="position:absolute;left:824;top:4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" path="m,250l250,e" filled="f" strokeweight=".2pt">
                        <v:path arrowok="t" o:connecttype="custom" o:connectlocs="0,250;250,0" o:connectangles="0,0"/>
                      </v:shape>
                      <v:shape id="Freeform 367" o:spid="_x0000_s1103" style="position:absolute;left:2675;top:2307;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" path="m,252l132,385,385,132,252,,,252xe" filled="f" strokeweight=".2pt">
                        <v:path arrowok="t" o:connecttype="custom" o:connectlocs="0,252;132,385;385,132;252,0;0,252" o:connectangles="0,0,0,0,0"/>
                      </v:shape>
                      <v:shape id="Freeform 368" o:spid="_x0000_s1104" style="position:absolute;left:2683;top:255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" path="m132,132l,e" filled="f" strokeweight=".2pt">
                        <v:path arrowok="t" o:connecttype="custom" o:connectlocs="132,132;0,0" o:connectangles="0,0"/>
                      </v:shape>
                      <v:shape id="Freeform 369" o:spid="_x0000_s1105" style="position:absolute;left:2691;top:254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" path="m132,132l,e" filled="f" strokeweight=".2pt">
                        <v:path arrowok="t" o:connecttype="custom" o:connectlocs="132,132;0,0" o:connectangles="0,0"/>
                      </v:shape>
                      <v:shape id="Freeform 370" o:spid="_x0000_s1106" style="position:absolute;left:2698;top:25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" path="m132,132l,e" filled="f" strokeweight=".2pt">
                        <v:path arrowok="t" o:connecttype="custom" o:connectlocs="132,132;0,0" o:connectangles="0,0"/>
                      </v:shape>
                      <v:shape id="Freeform 371" o:spid="_x0000_s1107" style="position:absolute;left:2706;top:252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" path="m132,132l,e" filled="f" strokeweight=".2pt">
                        <v:path arrowok="t" o:connecttype="custom" o:connectlocs="132,132;0,0" o:connectangles="0,0"/>
                      </v:shape>
                      <v:shape id="Freeform 372" o:spid="_x0000_s1108" style="position:absolute;left:2714;top:252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" path="m132,132l,e" filled="f" strokeweight=".2pt">
                        <v:path arrowok="t" o:connecttype="custom" o:connectlocs="132,132;0,0" o:connectangles="0,0"/>
                      </v:shape>
                      <v:shape id="Freeform 373" o:spid="_x0000_s1109" style="position:absolute;left:2722;top:25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" path="m132,132l,e" filled="f" strokeweight=".2pt">
                        <v:path arrowok="t" o:connecttype="custom" o:connectlocs="132,132;0,0" o:connectangles="0,0"/>
                      </v:shape>
                      <v:shape id="Freeform 374" o:spid="_x0000_s1110" style="position:absolute;left:2729;top:25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" path="m132,132l,e" filled="f" strokeweight=".2pt">
                        <v:path arrowok="t" o:connecttype="custom" o:connectlocs="132,132;0,0" o:connectangles="0,0"/>
                      </v:shape>
                      <v:shape id="Freeform 375" o:spid="_x0000_s1111" style="position:absolute;left:2737;top:249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" path="m132,132l,e" filled="f" strokeweight=".2pt">
                        <v:path arrowok="t" o:connecttype="custom" o:connectlocs="132,132;0,0" o:connectangles="0,0"/>
                      </v:shape>
                      <v:shape id="Freeform 376" o:spid="_x0000_s1112" style="position:absolute;left:2745;top:249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" path="m132,132l,e" filled="f" strokeweight=".2pt">
                        <v:path arrowok="t" o:connecttype="custom" o:connectlocs="132,132;0,0" o:connectangles="0,0"/>
                      </v:shape>
                      <v:shape id="Freeform 377" o:spid="_x0000_s1113" style="position:absolute;left:2752;top:24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" path="m132,132l,e" filled="f" strokeweight=".2pt">
                        <v:path arrowok="t" o:connecttype="custom" o:connectlocs="132,132;0,0" o:connectangles="0,0"/>
                      </v:shape>
                      <v:shape id="Freeform 378" o:spid="_x0000_s1114" style="position:absolute;left:2760;top:24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" path="m132,132l,e" filled="f" strokeweight=".2pt">
                        <v:path arrowok="t" o:connecttype="custom" o:connectlocs="132,132;0,0" o:connectangles="0,0"/>
                      </v:shape>
                      <v:shape id="Freeform 379" o:spid="_x0000_s1115" style="position:absolute;left:2768;top:246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" path="m132,132l,e" filled="f" strokeweight=".2pt">
                        <v:path arrowok="t" o:connecttype="custom" o:connectlocs="132,132;0,0" o:connectangles="0,0"/>
                      </v:shape>
                      <v:shape id="Freeform 380" o:spid="_x0000_s1116" style="position:absolute;left:2776;top:245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" path="m132,132l,e" filled="f" strokeweight=".2pt">
                        <v:path arrowok="t" o:connecttype="custom" o:connectlocs="132,132;0,0" o:connectangles="0,0"/>
                      </v:shape>
                      <v:shape id="Freeform 381" o:spid="_x0000_s1117" style="position:absolute;left:2783;top:24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" path="m132,132l,e" filled="f" strokeweight=".2pt">
                        <v:path arrowok="t" o:connecttype="custom" o:connectlocs="132,132;0,0" o:connectangles="0,0"/>
                      </v:shape>
                      <v:shape id="Freeform 382" o:spid="_x0000_s1118" style="position:absolute;left:2791;top:24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" path="m132,132l,e" filled="f" strokeweight=".2pt">
                        <v:path arrowok="t" o:connecttype="custom" o:connectlocs="132,132;0,0" o:connectangles="0,0"/>
                      </v:shape>
                      <v:shape id="Freeform 383" o:spid="_x0000_s1119" style="position:absolute;left:2799;top:24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" path="m132,132l,e" filled="f" strokeweight=".2pt">
                        <v:path arrowok="t" o:connecttype="custom" o:connectlocs="132,132;0,0" o:connectangles="0,0"/>
                      </v:shape>
                      <v:shape id="Freeform 384" o:spid="_x0000_s1120" style="position:absolute;left:2807;top:242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" path="m132,132l,e" filled="f" strokeweight=".2pt">
                        <v:path arrowok="t" o:connecttype="custom" o:connectlocs="132,132;0,0" o:connectangles="0,0"/>
                      </v:shape>
                      <v:shape id="Freeform 385" o:spid="_x0000_s1121" style="position:absolute;left:2814;top:24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" path="m132,132l,e" filled="f" strokeweight=".2pt">
                        <v:path arrowok="t" o:connecttype="custom" o:connectlocs="132,132;0,0" o:connectangles="0,0"/>
                      </v:shape>
                      <v:shape id="Freeform 386" o:spid="_x0000_s1122" style="position:absolute;left:2822;top:24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" path="m132,132l,e" filled="f" strokeweight=".2pt">
                        <v:path arrowok="t" o:connecttype="custom" o:connectlocs="132,132;0,0" o:connectangles="0,0"/>
                      </v:shape>
                      <v:shape id="Freeform 387" o:spid="_x0000_s1123" style="position:absolute;left:2830;top:24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" path="m132,132l,e" filled="f" strokeweight=".2pt">
                        <v:path arrowok="t" o:connecttype="custom" o:connectlocs="132,132;0,0" o:connectangles="0,0"/>
                      </v:shape>
                      <v:shape id="Freeform 388" o:spid="_x0000_s1124" style="position:absolute;left:2838;top:239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" path="m132,132l,e" filled="f" strokeweight=".2pt">
                        <v:path arrowok="t" o:connecttype="custom" o:connectlocs="132,132;0,0" o:connectangles="0,0"/>
                      </v:shape>
                      <v:shape id="Freeform 389" o:spid="_x0000_s1125" style="position:absolute;left:2845;top:238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" path="m132,132l,e" filled="f" strokeweight=".2pt">
                        <v:path arrowok="t" o:connecttype="custom" o:connectlocs="132,132;0,0" o:connectangles="0,0"/>
                      </v:shape>
                      <v:shape id="Freeform 390" o:spid="_x0000_s1126" style="position:absolute;left:2853;top:23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" path="m132,132l,e" filled="f" strokeweight=".2pt">
                        <v:path arrowok="t" o:connecttype="custom" o:connectlocs="132,132;0,0" o:connectangles="0,0"/>
                      </v:shape>
                      <v:shape id="Freeform 391" o:spid="_x0000_s1127" style="position:absolute;left:2861;top:23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" path="m132,132l,e" filled="f" strokeweight=".2pt">
                        <v:path arrowok="t" o:connecttype="custom" o:connectlocs="132,132;0,0" o:connectangles="0,0"/>
                      </v:shape>
                      <v:shape id="Freeform 392" o:spid="_x0000_s1128" style="position:absolute;left:2869;top:236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" path="m132,132l,e" filled="f" strokeweight=".2pt">
                        <v:path arrowok="t" o:connecttype="custom" o:connectlocs="132,132;0,0" o:connectangles="0,0"/>
                      </v:shape>
                      <v:shape id="Freeform 393" o:spid="_x0000_s1129" style="position:absolute;left:2876;top:235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" path="m132,132l,e" filled="f" strokeweight=".2pt">
                        <v:path arrowok="t" o:connecttype="custom" o:connectlocs="132,132;0,0" o:connectangles="0,0"/>
                      </v:shape>
                      <v:shape id="Freeform 394" o:spid="_x0000_s1130" style="position:absolute;left:2884;top:23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" path="m132,132l,e" filled="f" strokeweight=".2pt">
                        <v:path arrowok="t" o:connecttype="custom" o:connectlocs="132,132;0,0" o:connectangles="0,0"/>
                      </v:shape>
                      <v:shape id="Freeform 395" o:spid="_x0000_s1131" style="position:absolute;left:2892;top:23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" path="m132,132l,e" filled="f" strokeweight=".2pt">
                        <v:path arrowok="t" o:connecttype="custom" o:connectlocs="132,132;0,0" o:connectangles="0,0"/>
                      </v:shape>
                      <v:shape id="Freeform 396" o:spid="_x0000_s1132" style="position:absolute;left:2899;top:233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" path="m132,132l,e" filled="f" strokeweight=".2pt">
                        <v:path arrowok="t" o:connecttype="custom" o:connectlocs="132,132;0,0" o:connectangles="0,0"/>
                      </v:shape>
                      <v:shape id="Freeform 397" o:spid="_x0000_s1133" style="position:absolute;left:2907;top:232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" path="m132,132l,e" filled="f" strokeweight=".2pt">
                        <v:path arrowok="t" o:connecttype="custom" o:connectlocs="132,132;0,0" o:connectangles="0,0"/>
                      </v:shape>
                      <v:shape id="Freeform 398" o:spid="_x0000_s1134" style="position:absolute;left:2915;top:23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" path="m132,132l,e" filled="f" strokeweight=".2pt">
                        <v:path arrowok="t" o:connecttype="custom" o:connectlocs="132,132;0,0" o:connectangles="0,0"/>
                      </v:shape>
                      <v:shape id="Freeform 399" o:spid="_x0000_s1135" style="position:absolute;left:2923;top:231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" path="m132,132l,e" filled="f" strokeweight=".2pt">
                        <v:path arrowok="t" o:connecttype="custom" o:connectlocs="132,132;0,0" o:connectangles="0,0"/>
                      </v:shape>
                      <v:shape id="Freeform 400" o:spid="_x0000_s1136" style="position:absolute;left:2682;top:231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" path="m,250l250,e" filled="f" strokeweight=".2pt">
                        <v:path arrowok="t" o:connecttype="custom" o:connectlocs="0,250;250,0" o:connectangles="0,0"/>
                      </v:shape>
                      <v:shape id="Freeform 401" o:spid="_x0000_s1137" style="position:absolute;left:2689;top:231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" path="m,250l250,e" filled="f" strokeweight=".2pt">
                        <v:path arrowok="t" o:connecttype="custom" o:connectlocs="0,250;250,0" o:connectangles="0,0"/>
                      </v:shape>
                      <v:shape id="Freeform 402" o:spid="_x0000_s1138" style="position:absolute;left:2697;top:23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" path="m,250l250,e" filled="f" strokeweight=".2pt">
                        <v:path arrowok="t" o:connecttype="custom" o:connectlocs="0,250;250,0" o:connectangles="0,0"/>
                      </v:shape>
                      <v:shape id="Freeform 403" o:spid="_x0000_s1139" style="position:absolute;left:2705;top:23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" path="m,250l250,e" filled="f" strokeweight=".2pt">
                        <v:path arrowok="t" o:connecttype="custom" o:connectlocs="0,250;250,0" o:connectangles="0,0"/>
                      </v:shape>
                      <v:shape id="Freeform 404" o:spid="_x0000_s1140" style="position:absolute;left:2713;top:234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" path="m,250l250,e" filled="f" strokeweight=".2pt">
                        <v:path arrowok="t" o:connecttype="custom" o:connectlocs="0,250;250,0" o:connectangles="0,0"/>
                      </v:shape>
                      <v:shape id="Freeform 405" o:spid="_x0000_s1141" style="position:absolute;left:2720;top:235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" path="m,250l250,e" filled="f" strokeweight=".2pt">
                        <v:path arrowok="t" o:connecttype="custom" o:connectlocs="0,250;250,0" o:connectangles="0,0"/>
                      </v:shape>
                      <v:shape id="Freeform 406" o:spid="_x0000_s1142" style="position:absolute;left:2728;top:235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" path="m,250l250,e" filled="f" strokeweight=".2pt">
                        <v:path arrowok="t" o:connecttype="custom" o:connectlocs="0,250;250,0" o:connectangles="0,0"/>
                      </v:shape>
                      <v:shape id="Freeform 407" o:spid="_x0000_s1143" style="position:absolute;left:2736;top:236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" path="m,250l250,e" filled="f" strokeweight=".2pt">
                        <v:path arrowok="t" o:connecttype="custom" o:connectlocs="0,250;250,0" o:connectangles="0,0"/>
                      </v:shape>
                      <v:shape id="Freeform 408" o:spid="_x0000_s1144" style="position:absolute;left:2744;top:237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" path="m,250l250,e" filled="f" strokeweight=".2pt">
                        <v:path arrowok="t" o:connecttype="custom" o:connectlocs="0,250;250,0" o:connectangles="0,0"/>
                      </v:shape>
                      <v:shape id="Freeform 409" o:spid="_x0000_s1145" style="position:absolute;left:2751;top:238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hh4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" path="m,250l250,e" filled="f" strokeweight=".2pt">
                        <v:path arrowok="t" o:connecttype="custom" o:connectlocs="0,250;250,0" o:connectangles="0,0"/>
                      </v:shape>
                      <v:shape id="Freeform 410" o:spid="_x0000_s1146" style="position:absolute;left:2759;top:238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IYP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8WMO5zfpCcj5CQAA//8DAFBLAQItABQABgAIAAAAIQDb4fbL7gAAAIUBAAATAAAAAAAA&#10;AAAAAAAAAAAAAABbQ29udGVudF9UeXBlc10ueG1sUEsBAi0AFAAGAAgAAAAhAFr0LFu/AAAAFQEA&#10;AAsAAAAAAAAAAAAAAAAAHwEAAF9yZWxzLy5yZWxzUEsBAi0AFAAGAAgAAAAhAFiohg/HAAAA3QAA&#10;AA8AAAAAAAAAAAAAAAAABwIAAGRycy9kb3ducmV2LnhtbFBLBQYAAAAAAwADALcAAAD7AgAAAAA=&#10;" path="m,250l250,e" filled="f" strokeweight=".2pt">
                        <v:path arrowok="t" o:connecttype="custom" o:connectlocs="0,250;250,0" o:connectangles="0,0"/>
                      </v:shape>
                      <v:shape id="Freeform 411" o:spid="_x0000_s1147" style="position:absolute;left:2767;top:239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" path="m,250l250,e" filled="f" strokeweight=".2pt">
                        <v:path arrowok="t" o:connecttype="custom" o:connectlocs="0,250;250,0" o:connectangles="0,0"/>
                      </v:shape>
                      <v:shape id="Freeform 412" o:spid="_x0000_s1148" style="position:absolute;left:2774;top:240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" path="m,250l250,e" filled="f" strokeweight=".2pt">
                        <v:path arrowok="t" o:connecttype="custom" o:connectlocs="0,250;250,0" o:connectangles="0,0"/>
                      </v:shape>
                      <v:shape id="Freeform 413" o:spid="_x0000_s1149" style="position:absolute;left:2782;top:241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" path="m,250l250,e" filled="f" strokeweight=".2pt">
                        <v:path arrowok="t" o:connecttype="custom" o:connectlocs="0,250;250,0" o:connectangles="0,0"/>
                      </v:shape>
                      <v:shape id="Freeform 414" o:spid="_x0000_s1150" style="position:absolute;left:2790;top:242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" path="m,250l250,e" filled="f" strokeweight=".2pt">
                        <v:path arrowok="t" o:connecttype="custom" o:connectlocs="0,250;250,0" o:connectangles="0,0"/>
                      </v:shape>
                      <v:shape id="Freeform 415" o:spid="_x0000_s1151" style="position:absolute;left:2798;top:24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" path="m,250l250,e" filled="f" strokeweight=".2pt">
                        <v:path arrowok="t" o:connecttype="custom" o:connectlocs="0,250;250,0" o:connectangles="0,0"/>
                      </v:shape>
                      <v:shape id="Freeform 416" o:spid="_x0000_s1152" style="position:absolute;left:2805;top:24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" path="m,250l250,e" filled="f" strokeweight=".2pt">
                        <v:path arrowok="t" o:connecttype="custom" o:connectlocs="0,250;250,0" o:connectangles="0,0"/>
                      </v:shape>
                      <v:shape id="Freeform 417" o:spid="_x0000_s1153" style="position:absolute;left:686;top:2314;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" path="m132,l,132,252,385,385,252,132,xe" filled="f" strokeweight=".2pt">
                        <v:path arrowok="t" o:connecttype="custom" o:connectlocs="132,0;0,132;252,385;385,252;132,0" o:connectangles="0,0,0,0,0"/>
                      </v:shape>
                      <v:shape id="Freeform 418" o:spid="_x0000_s1154" style="position:absolute;left:694;top:232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" path="m,132l132,e" filled="f" strokeweight=".2pt">
                        <v:path arrowok="t" o:connecttype="custom" o:connectlocs="0,132;132,0" o:connectangles="0,0"/>
                      </v:shape>
                      <v:shape id="Freeform 419" o:spid="_x0000_s1155" style="position:absolute;left:701;top:23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" path="m,132l132,e" filled="f" strokeweight=".2pt">
                        <v:path arrowok="t" o:connecttype="custom" o:connectlocs="0,132;132,0" o:connectangles="0,0"/>
                      </v:shape>
                      <v:shape id="Freeform 420" o:spid="_x0000_s1156" style="position:absolute;left:709;top:23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" path="m,132l132,e" filled="f" strokeweight=".2pt">
                        <v:path arrowok="t" o:connecttype="custom" o:connectlocs="0,132;132,0" o:connectangles="0,0"/>
                      </v:shape>
                      <v:shape id="Freeform 421" o:spid="_x0000_s1157" style="position:absolute;left:717;top:234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" path="m,132l132,e" filled="f" strokeweight=".2pt">
                        <v:path arrowok="t" o:connecttype="custom" o:connectlocs="0,132;132,0" o:connectangles="0,0"/>
                      </v:shape>
                      <v:shape id="Freeform 422" o:spid="_x0000_s1158" style="position:absolute;left:725;top:235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" path="m,132l132,e" filled="f" strokeweight=".2pt">
                        <v:path arrowok="t" o:connecttype="custom" o:connectlocs="0,132;132,0" o:connectangles="0,0"/>
                      </v:shape>
                      <v:shape id="Freeform 423" o:spid="_x0000_s1159" style="position:absolute;left:732;top:23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" path="m,132l132,e" filled="f" strokeweight=".2pt">
                        <v:path arrowok="t" o:connecttype="custom" o:connectlocs="0,132;132,0" o:connectangles="0,0"/>
                      </v:shape>
                      <v:shape id="Freeform 424" o:spid="_x0000_s1160" style="position:absolute;left:740;top:236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" path="m,132l132,e" filled="f" strokeweight=".2pt">
                        <v:path arrowok="t" o:connecttype="custom" o:connectlocs="0,132;132,0" o:connectangles="0,0"/>
                      </v:shape>
                      <v:shape id="Freeform 425" o:spid="_x0000_s1161" style="position:absolute;left:748;top:237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" path="m,132l132,e" filled="f" strokeweight=".2pt">
                        <v:path arrowok="t" o:connecttype="custom" o:connectlocs="0,132;132,0" o:connectangles="0,0"/>
                      </v:shape>
                      <v:shape id="Freeform 426" o:spid="_x0000_s1162" style="position:absolute;left:756;top:238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" path="m,132l132,e" filled="f" strokeweight=".2pt">
                        <v:path arrowok="t" o:connecttype="custom" o:connectlocs="0,132;132,0" o:connectangles="0,0"/>
                      </v:shape>
                      <v:shape id="Freeform 427" o:spid="_x0000_s1163" style="position:absolute;left:763;top:23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" path="m,132l132,e" filled="f" strokeweight=".2pt">
                        <v:path arrowok="t" o:connecttype="custom" o:connectlocs="0,132;132,0" o:connectangles="0,0"/>
                      </v:shape>
                      <v:shape id="Freeform 428" o:spid="_x0000_s1164" style="position:absolute;left:771;top:239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" path="m,132l132,e" filled="f" strokeweight=".2pt">
                        <v:path arrowok="t" o:connecttype="custom" o:connectlocs="0,132;132,0" o:connectangles="0,0"/>
                      </v:shape>
                      <v:shape id="Freeform 429" o:spid="_x0000_s1165" style="position:absolute;left:779;top:240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" path="m,132l132,e" filled="f" strokeweight=".2pt">
                        <v:path arrowok="t" o:connecttype="custom" o:connectlocs="0,132;132,0" o:connectangles="0,0"/>
                      </v:shape>
                      <v:shape id="Freeform 430" o:spid="_x0000_s1166" style="position:absolute;left:787;top:24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" path="m,132l132,e" filled="f" strokeweight=".2pt">
                        <v:path arrowok="t" o:connecttype="custom" o:connectlocs="0,132;132,0" o:connectangles="0,0"/>
                      </v:shape>
                      <v:shape id="Freeform 431" o:spid="_x0000_s1167" style="position:absolute;left:794;top:24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" path="m,132l132,e" filled="f" strokeweight=".2pt">
                        <v:path arrowok="t" o:connecttype="custom" o:connectlocs="0,132;132,0" o:connectangles="0,0"/>
                      </v:shape>
                      <v:shape id="Freeform 432" o:spid="_x0000_s1168" style="position:absolute;left:802;top:24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" path="m,132l132,e" filled="f" strokeweight=".2pt">
                        <v:path arrowok="t" o:connecttype="custom" o:connectlocs="0,132;132,0" o:connectangles="0,0"/>
                      </v:shape>
                      <v:shape id="Freeform 433" o:spid="_x0000_s1169" style="position:absolute;left:810;top:24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" path="m,132l132,e" filled="f" strokeweight=".2pt">
                        <v:path arrowok="t" o:connecttype="custom" o:connectlocs="0,132;132,0" o:connectangles="0,0"/>
                      </v:shape>
                      <v:shape id="Freeform 434" o:spid="_x0000_s1170" style="position:absolute;left:818;top:24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" path="m,132l132,e" filled="f" strokeweight=".2pt">
                        <v:path arrowok="t" o:connecttype="custom" o:connectlocs="0,132;132,0" o:connectangles="0,0"/>
                      </v:shape>
                      <v:shape id="Freeform 435" o:spid="_x0000_s1171" style="position:absolute;left:825;top:24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" path="m,132l132,e" filled="f" strokeweight=".2pt">
                        <v:path arrowok="t" o:connecttype="custom" o:connectlocs="0,132;132,0" o:connectangles="0,0"/>
                      </v:shape>
                      <v:shape id="Freeform 436" o:spid="_x0000_s1172" style="position:absolute;left:833;top:24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" path="m,132l132,e" filled="f" strokeweight=".2pt">
                        <v:path arrowok="t" o:connecttype="custom" o:connectlocs="0,132;132,0" o:connectangles="0,0"/>
                      </v:shape>
                      <v:shape id="Freeform 437" o:spid="_x0000_s1173" style="position:absolute;left:841;top:246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" path="m,132l132,e" filled="f" strokeweight=".2pt">
                        <v:path arrowok="t" o:connecttype="custom" o:connectlocs="0,132;132,0" o:connectangles="0,0"/>
                      </v:shape>
                      <v:shape id="Freeform 438" o:spid="_x0000_s1174" style="position:absolute;left:849;top:24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" path="m,132l132,e" filled="f" strokeweight=".2pt">
                        <v:path arrowok="t" o:connecttype="custom" o:connectlocs="0,132;132,0" o:connectangles="0,0"/>
                      </v:shape>
                      <v:shape id="Freeform 439" o:spid="_x0000_s1175" style="position:absolute;left:856;top:24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" path="m,132l132,e" filled="f" strokeweight=".2pt">
                        <v:path arrowok="t" o:connecttype="custom" o:connectlocs="0,132;132,0" o:connectangles="0,0"/>
                      </v:shape>
                      <v:shape id="Freeform 440" o:spid="_x0000_s1176" style="position:absolute;left:864;top:24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" path="m,132l132,e" filled="f" strokeweight=".2pt">
                        <v:path arrowok="t" o:connecttype="custom" o:connectlocs="0,132;132,0" o:connectangles="0,0"/>
                      </v:shape>
                      <v:shape id="Freeform 441" o:spid="_x0000_s1177" style="position:absolute;left:872;top:25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" path="m,132l132,e" filled="f" strokeweight=".2pt">
                        <v:path arrowok="t" o:connecttype="custom" o:connectlocs="0,132;132,0" o:connectangles="0,0"/>
                      </v:shape>
                      <v:shape id="Freeform 442" o:spid="_x0000_s1178" style="position:absolute;left:879;top:25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" path="m,132l132,e" filled="f" strokeweight=".2pt">
                        <v:path arrowok="t" o:connecttype="custom" o:connectlocs="0,132;132,0" o:connectangles="0,0"/>
                      </v:shape>
                      <v:shape id="Freeform 443" o:spid="_x0000_s1179" style="position:absolute;left:887;top:25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" path="m,132l132,e" filled="f" strokeweight=".2pt">
                        <v:path arrowok="t" o:connecttype="custom" o:connectlocs="0,132;132,0" o:connectangles="0,0"/>
                      </v:shape>
                      <v:shape id="Freeform 444" o:spid="_x0000_s1180" style="position:absolute;left:895;top:25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" path="m,132l132,e" filled="f" strokeweight=".2pt">
                        <v:path arrowok="t" o:connecttype="custom" o:connectlocs="0,132;132,0" o:connectangles="0,0"/>
                      </v:shape>
                      <v:shape id="Freeform 445" o:spid="_x0000_s1181" style="position:absolute;left:903;top:25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" path="m,132l132,e" filled="f" strokeweight=".2pt">
                        <v:path arrowok="t" o:connecttype="custom" o:connectlocs="0,132;132,0" o:connectangles="0,0"/>
                      </v:shape>
                      <v:shape id="Freeform 446" o:spid="_x0000_s1182" style="position:absolute;left:910;top:25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" path="m,132l132,e" filled="f" strokeweight=".2pt">
                        <v:path arrowok="t" o:connecttype="custom" o:connectlocs="0,132;132,0" o:connectangles="0,0"/>
                      </v:shape>
                      <v:shape id="Freeform 447" o:spid="_x0000_s1183" style="position:absolute;left:918;top:25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" path="m,132l132,e" filled="f" strokeweight=".2pt">
                        <v:path arrowok="t" o:connecttype="custom" o:connectlocs="0,132;132,0" o:connectangles="0,0"/>
                      </v:shape>
                      <v:shape id="Freeform 448" o:spid="_x0000_s1184" style="position:absolute;left:926;top:25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" path="m,132l132,e" filled="f" strokeweight=".2pt">
                        <v:path arrowok="t" o:connecttype="custom" o:connectlocs="0,132;132,0" o:connectangles="0,0"/>
                      </v:shape>
                      <v:shape id="Freeform 449" o:spid="_x0000_s1185" style="position:absolute;left:934;top:25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" path="m,132l132,e" filled="f" strokeweight=".2pt">
                        <v:path arrowok="t" o:connecttype="custom" o:connectlocs="0,132;132,0" o:connectangles="0,0"/>
                      </v:shape>
                      <v:shape id="Freeform 450" o:spid="_x0000_s1186" style="position:absolute;left:817;top:23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gLT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zRX8vclPQK5+AQAA//8DAFBLAQItABQABgAIAAAAIQDb4fbL7gAAAIUBAAATAAAAAAAA&#10;AAAAAAAAAAAAAABbQ29udGVudF9UeXBlc10ueG1sUEsBAi0AFAAGAAgAAAAhAFr0LFu/AAAAFQEA&#10;AAsAAAAAAAAAAAAAAAAAHwEAAF9yZWxzLy5yZWxzUEsBAi0AFAAGAAgAAAAhAF5SAtPHAAAA3QAA&#10;AA8AAAAAAAAAAAAAAAAABwIAAGRycy9kb3ducmV2LnhtbFBLBQYAAAAAAwADALcAAAD7AgAAAAA=&#10;" path="m,l250,250e" filled="f" strokeweight=".2pt">
                        <v:path arrowok="t" o:connecttype="custom" o:connectlocs="0,0;250,250" o:connectangles="0,0"/>
                      </v:shape>
                      <v:shape id="Freeform 451" o:spid="_x0000_s1187" style="position:absolute;left:809;top:23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qdI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XgC1zfpCcjlBQAA//8DAFBLAQItABQABgAIAAAAIQDb4fbL7gAAAIUBAAATAAAAAAAA&#10;AAAAAAAAAAAAAABbQ29udGVudF9UeXBlc10ueG1sUEsBAi0AFAAGAAgAAAAhAFr0LFu/AAAAFQEA&#10;AAsAAAAAAAAAAAAAAAAAHwEAAF9yZWxzLy5yZWxzUEsBAi0AFAAGAAgAAAAhADEep0jHAAAA3QAA&#10;AA8AAAAAAAAAAAAAAAAABwIAAGRycy9kb3ducmV2LnhtbFBLBQYAAAAAAwADALcAAAD7AgAAAAA=&#10;" path="m,l250,250e" filled="f" strokeweight=".2pt">
                        <v:path arrowok="t" o:connecttype="custom" o:connectlocs="0,0;250,250" o:connectangles="0,0"/>
                      </v:shape>
                      <v:shape id="Freeform 452" o:spid="_x0000_s1188" style="position:absolute;left:801;top:233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" path="m,l250,250e" filled="f" strokeweight=".2pt">
                        <v:path arrowok="t" o:connecttype="custom" o:connectlocs="0,0;250,250" o:connectangles="0,0"/>
                      </v:shape>
                      <v:shape id="Freeform 453" o:spid="_x0000_s1189" style="position:absolute;left:793;top:234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5qn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XgC5zfpCcj5CQAA//8DAFBLAQItABQABgAIAAAAIQDb4fbL7gAAAIUBAAATAAAAAAAA&#10;AAAAAAAAAAAAAABbQ29udGVudF9UeXBlc10ueG1sUEsBAi0AFAAGAAgAAAAhAFr0LFu/AAAAFQEA&#10;AAsAAAAAAAAAAAAAAAAAHwEAAF9yZWxzLy5yZWxzUEsBAi0AFAAGAAgAAAAhANG7mqfHAAAA3QAA&#10;AA8AAAAAAAAAAAAAAAAABwIAAGRycy9kb3ducmV2LnhtbFBLBQYAAAAAAwADALcAAAD7AgAAAAA=&#10;" path="m,l250,250e" filled="f" strokeweight=".2pt">
                        <v:path arrowok="t" o:connecttype="custom" o:connectlocs="0,0;250,250" o:connectangles="0,0"/>
                      </v:shape>
                      <v:shape id="Freeform 454" o:spid="_x0000_s1190" style="position:absolute;left:786;top:235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" path="m,l250,250e" filled="f" strokeweight=".2pt">
                        <v:path arrowok="t" o:connecttype="custom" o:connectlocs="0,0;250,250" o:connectangles="0,0"/>
                      </v:shape>
                      <v:shape id="Freeform 455" o:spid="_x0000_s1191" style="position:absolute;left:778;top:236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FL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fPwI5zfpCcj5CQAA//8DAFBLAQItABQABgAIAAAAIQDb4fbL7gAAAIUBAAATAAAAAAAA&#10;AAAAAAAAAAAAAABbQ29udGVudF9UeXBlc10ueG1sUEsBAi0AFAAGAAgAAAAhAFr0LFu/AAAAFQEA&#10;AAsAAAAAAAAAAAAAAAAAHwEAAF9yZWxzLy5yZWxzUEsBAi0AFAAGAAgAAAAhAE4loUvHAAAA3QAA&#10;AA8AAAAAAAAAAAAAAAAABwIAAGRycy9kb3ducmV2LnhtbFBLBQYAAAAAAwADALcAAAD7AgAAAAA=&#10;" path="m,l250,250e" filled="f" strokeweight=".2pt">
                        <v:path arrowok="t" o:connecttype="custom" o:connectlocs="0,0;250,250" o:connectangles="0,0"/>
                      </v:shape>
                      <v:shape id="Freeform 456" o:spid="_x0000_s1192" style="position:absolute;left:770;top:236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" path="m,l250,250e" filled="f" strokeweight=".2pt">
                        <v:path arrowok="t" o:connecttype="custom" o:connectlocs="0,0;250,250" o:connectangles="0,0"/>
                      </v:shape>
                      <v:shape id="Freeform 457" o:spid="_x0000_s1193" style="position:absolute;left:762;top:237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" path="m,l250,250e" filled="f" strokeweight=".2pt">
                        <v:path arrowok="t" o:connecttype="custom" o:connectlocs="0,0;250,250" o:connectangles="0,0"/>
                      </v:shape>
                      <v:shape id="Freeform 458" o:spid="_x0000_s1194" style="position:absolute;left:755;top:238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" path="m,l250,250e" filled="f" strokeweight=".2pt">
                        <v:path arrowok="t" o:connecttype="custom" o:connectlocs="0,0;250,250" o:connectangles="0,0"/>
                      </v:shape>
                      <v:shape id="Freeform 459" o:spid="_x0000_s1195" style="position:absolute;left:747;top:239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FYZ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qTn8vclPQK5+AQAA//8DAFBLAQItABQABgAIAAAAIQDb4fbL7gAAAIUBAAATAAAAAAAA&#10;AAAAAAAAAAAAAABbQ29udGVudF9UeXBlc10ueG1sUEsBAi0AFAAGAAgAAAAhAFr0LFu/AAAAFQEA&#10;AAsAAAAAAAAAAAAAAAAAHwEAAF9yZWxzLy5yZWxzUEsBAi0AFAAGAAgAAAAhAGDsVhnHAAAA3QAA&#10;AA8AAAAAAAAAAAAAAAAABwIAAGRycy9kb3ducmV2LnhtbFBLBQYAAAAAAwADALcAAAD7AgAAAAA=&#10;" path="m,l250,250e" filled="f" strokeweight=".2pt">
                        <v:path arrowok="t" o:connecttype="custom" o:connectlocs="0,0;250,250" o:connectangles="0,0"/>
                      </v:shape>
                      <v:shape id="Freeform 460" o:spid="_x0000_s1196" style="position:absolute;left:739;top:239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" path="m,l250,250e" filled="f" strokeweight=".2pt">
                        <v:path arrowok="t" o:connecttype="custom" o:connectlocs="0,0;250,250" o:connectangles="0,0"/>
                      </v:shape>
                      <v:shape id="Freeform 461" o:spid="_x0000_s1197" style="position:absolute;left:731;top:240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" path="m,l250,250e" filled="f" strokeweight=".2pt">
                        <v:path arrowok="t" o:connecttype="custom" o:connectlocs="0,0;250,250" o:connectangles="0,0"/>
                      </v:shape>
                      <v:shape id="Freeform 462" o:spid="_x0000_s1198" style="position:absolute;left:724;top:241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" path="m,l250,250e" filled="f" strokeweight=".2pt">
                        <v:path arrowok="t" o:connecttype="custom" o:connectlocs="0,0;250,250" o:connectangles="0,0"/>
                      </v:shape>
                      <v:shape id="Freeform 463" o:spid="_x0000_s1199" style="position:absolute;left:716;top:24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" path="m,l250,250e" filled="f" strokeweight=".2pt">
                        <v:path arrowok="t" o:connecttype="custom" o:connectlocs="0,0;250,250" o:connectangles="0,0"/>
                      </v:shape>
                      <v:shape id="Freeform 464" o:spid="_x0000_s1200" style="position:absolute;left:708;top:24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c5t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qQX8vclPQK5/AQAA//8DAFBLAQItABQABgAIAAAAIQDb4fbL7gAAAIUBAAATAAAAAAAA&#10;AAAAAAAAAAAAAABbQ29udGVudF9UeXBlc10ueG1sUEsBAi0AFAAGAAgAAAAhAFr0LFu/AAAAFQEA&#10;AAsAAAAAAAAAAAAAAAAAHwEAAF9yZWxzLy5yZWxzUEsBAi0AFAAGAAgAAAAhAO8Fzm3HAAAA3QAA&#10;AA8AAAAAAAAAAAAAAAAABwIAAGRycy9kb3ducmV2LnhtbFBLBQYAAAAAAwADALcAAAD7AgAAAAA=&#10;" path="m,l250,250e" filled="f" strokeweight=".2pt">
                        <v:path arrowok="t" o:connecttype="custom" o:connectlocs="0,0;250,250" o:connectangles="0,0"/>
                      </v:shape>
                      <v:shape id="Freeform 465" o:spid="_x0000_s1201" style="position:absolute;left:700;top:243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" path="m,l250,250e" filled="f" strokeweight=".2pt">
                        <v:path arrowok="t" o:connecttype="custom" o:connectlocs="0,0;250,250" o:connectangles="0,0"/>
                      </v:shape>
                      <v:shape id="Freeform 466" o:spid="_x0000_s1202" style="position:absolute;left:693;top:244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" path="m,l250,250e" filled="f" strokeweight=".2pt">
                        <v:path arrowok="t" o:connecttype="custom" o:connectlocs="0,0;250,250" o:connectangles="0,0"/>
                      </v:shape>
                      <v:shape id="Freeform 467" o:spid="_x0000_s1203" style="position:absolute;left:2678;top:333;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" path="m132,l,132,252,385,385,252,132,xe" filled="f" strokeweight=".2pt">
                        <v:path arrowok="t" o:connecttype="custom" o:connectlocs="132,0;0,132;252,385;385,252;132,0" o:connectangles="0,0,0,0,0"/>
                      </v:shape>
                      <v:shape id="Freeform 468" o:spid="_x0000_s1204" style="position:absolute;left:2686;top:3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" path="m,132l132,e" filled="f" strokeweight=".2pt">
                        <v:path arrowok="t" o:connecttype="custom" o:connectlocs="0,132;132,0" o:connectangles="0,0"/>
                      </v:shape>
                      <v:shape id="Freeform 469" o:spid="_x0000_s1205" style="position:absolute;left:2694;top:3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" path="m,132l132,e" filled="f" strokeweight=".2pt">
                        <v:path arrowok="t" o:connecttype="custom" o:connectlocs="0,132;132,0" o:connectangles="0,0"/>
                      </v:shape>
                      <v:shape id="Freeform 470" o:spid="_x0000_s1206" style="position:absolute;left:2701;top:35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" path="m,132l132,e" filled="f" strokeweight=".2pt">
                        <v:path arrowok="t" o:connecttype="custom" o:connectlocs="0,132;132,0" o:connectangles="0,0"/>
                      </v:shape>
                      <v:shape id="Freeform 471" o:spid="_x0000_s1207" style="position:absolute;left:2709;top:3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" path="m,132l132,e" filled="f" strokeweight=".2pt">
                        <v:path arrowok="t" o:connecttype="custom" o:connectlocs="0,132;132,0" o:connectangles="0,0"/>
                      </v:shape>
                      <v:shape id="Freeform 472" o:spid="_x0000_s1208" style="position:absolute;left:2717;top:3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" path="m,132l132,e" filled="f" strokeweight=".2pt">
                        <v:path arrowok="t" o:connecttype="custom" o:connectlocs="0,132;132,0" o:connectangles="0,0"/>
                      </v:shape>
                      <v:shape id="Freeform 473" o:spid="_x0000_s1209" style="position:absolute;left:2725;top:37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" path="m,132l132,e" filled="f" strokeweight=".2pt">
                        <v:path arrowok="t" o:connecttype="custom" o:connectlocs="0,132;132,0" o:connectangles="0,0"/>
                      </v:shape>
                      <v:shape id="Freeform 474" o:spid="_x0000_s1210" style="position:absolute;left:2732;top:38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" path="m,132l132,e" filled="f" strokeweight=".2pt">
                        <v:path arrowok="t" o:connecttype="custom" o:connectlocs="0,132;132,0" o:connectangles="0,0"/>
                      </v:shape>
                      <v:shape id="Freeform 475" o:spid="_x0000_s1211" style="position:absolute;left:2740;top:3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" path="m,132l132,e" filled="f" strokeweight=".2pt">
                        <v:path arrowok="t" o:connecttype="custom" o:connectlocs="0,132;132,0" o:connectangles="0,0"/>
                      </v:shape>
                      <v:shape id="Freeform 476" o:spid="_x0000_s1212" style="position:absolute;left:2748;top:4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" path="m,132l132,e" filled="f" strokeweight=".2pt">
                        <v:path arrowok="t" o:connecttype="custom" o:connectlocs="0,132;132,0" o:connectangles="0,0"/>
                      </v:shape>
                      <v:shape id="Freeform 477" o:spid="_x0000_s1213" style="position:absolute;left:2756;top:41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" path="m,132l132,e" filled="f" strokeweight=".2pt">
                        <v:path arrowok="t" o:connecttype="custom" o:connectlocs="0,132;132,0" o:connectangles="0,0"/>
                      </v:shape>
                      <v:shape id="Freeform 478" o:spid="_x0000_s1214" style="position:absolute;left:2763;top:41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" path="m,132l132,e" filled="f" strokeweight=".2pt">
                        <v:path arrowok="t" o:connecttype="custom" o:connectlocs="0,132;132,0" o:connectangles="0,0"/>
                      </v:shape>
                      <v:shape id="Freeform 479" o:spid="_x0000_s1215" style="position:absolute;left:2771;top:4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" path="m,132l132,e" filled="f" strokeweight=".2pt">
                        <v:path arrowok="t" o:connecttype="custom" o:connectlocs="0,132;132,0" o:connectangles="0,0"/>
                      </v:shape>
                      <v:shape id="Freeform 480" o:spid="_x0000_s1216" style="position:absolute;left:2779;top:43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" path="m,132l132,e" filled="f" strokeweight=".2pt">
                        <v:path arrowok="t" o:connecttype="custom" o:connectlocs="0,132;132,0" o:connectangles="0,0"/>
                      </v:shape>
                      <v:shape id="Freeform 481" o:spid="_x0000_s1217" style="position:absolute;left:2787;top:4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" path="m,132l132,e" filled="f" strokeweight=".2pt">
                        <v:path arrowok="t" o:connecttype="custom" o:connectlocs="0,132;132,0" o:connectangles="0,0"/>
                      </v:shape>
                      <v:shape id="Freeform 482" o:spid="_x0000_s1218" style="position:absolute;left:2794;top:44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" path="m,132l132,e" filled="f" strokeweight=".2pt">
                        <v:path arrowok="t" o:connecttype="custom" o:connectlocs="0,132;132,0" o:connectangles="0,0"/>
                      </v:shape>
                      <v:shape id="Freeform 483" o:spid="_x0000_s1219" style="position:absolute;left:2802;top:4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" path="m,132l132,e" filled="f" strokeweight=".2pt">
                        <v:path arrowok="t" o:connecttype="custom" o:connectlocs="0,132;132,0" o:connectangles="0,0"/>
                      </v:shape>
                      <v:shape id="Freeform 484" o:spid="_x0000_s1220" style="position:absolute;left:2810;top:4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" path="m,132l132,e" filled="f" strokeweight=".2pt">
                        <v:path arrowok="t" o:connecttype="custom" o:connectlocs="0,132;132,0" o:connectangles="0,0"/>
                      </v:shape>
                      <v:shape id="Freeform 485" o:spid="_x0000_s1221" style="position:absolute;left:2818;top:4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" path="m,132l132,e" filled="f" strokeweight=".2pt">
                        <v:path arrowok="t" o:connecttype="custom" o:connectlocs="0,132;132,0" o:connectangles="0,0"/>
                      </v:shape>
                      <v:shape id="Freeform 486" o:spid="_x0000_s1222" style="position:absolute;left:2825;top:48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" path="m,132l132,e" filled="f" strokeweight=".2pt">
                        <v:path arrowok="t" o:connecttype="custom" o:connectlocs="0,132;132,0" o:connectangles="0,0"/>
                      </v:shape>
                      <v:shape id="Freeform 487" o:spid="_x0000_s1223" style="position:absolute;left:2833;top:48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" path="m,132l132,e" filled="f" strokeweight=".2pt">
                        <v:path arrowok="t" o:connecttype="custom" o:connectlocs="0,132;132,0" o:connectangles="0,0"/>
                      </v:shape>
                      <v:shape id="Freeform 488" o:spid="_x0000_s1224" style="position:absolute;left:2841;top:4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" path="m,132l132,e" filled="f" strokeweight=".2pt">
                        <v:path arrowok="t" o:connecttype="custom" o:connectlocs="0,132;132,0" o:connectangles="0,0"/>
                      </v:shape>
                      <v:shape id="Freeform 489" o:spid="_x0000_s1225" style="position:absolute;left:2848;top:5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" path="m,132l132,e" filled="f" strokeweight=".2pt">
                        <v:path arrowok="t" o:connecttype="custom" o:connectlocs="0,132;132,0" o:connectangles="0,0"/>
                      </v:shape>
                      <v:shape id="Freeform 490" o:spid="_x0000_s1226" style="position:absolute;left:2856;top:51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" path="m,132l132,e" filled="f" strokeweight=".2pt">
                        <v:path arrowok="t" o:connecttype="custom" o:connectlocs="0,132;132,0" o:connectangles="0,0"/>
                      </v:shape>
                      <v:shape id="Freeform 491" o:spid="_x0000_s1227" style="position:absolute;left:2864;top:51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" path="m,132l132,e" filled="f" strokeweight=".2pt">
                        <v:path arrowok="t" o:connecttype="custom" o:connectlocs="0,132;132,0" o:connectangles="0,0"/>
                      </v:shape>
                      <v:shape id="Freeform 492" o:spid="_x0000_s1228" style="position:absolute;left:2872;top:5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" path="m,132l132,e" filled="f" strokeweight=".2pt">
                        <v:path arrowok="t" o:connecttype="custom" o:connectlocs="0,132;132,0" o:connectangles="0,0"/>
                      </v:shape>
                      <v:shape id="Freeform 493" o:spid="_x0000_s1229" style="position:absolute;left:2879;top:53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" path="m,132l132,e" filled="f" strokeweight=".2pt">
                        <v:path arrowok="t" o:connecttype="custom" o:connectlocs="0,132;132,0" o:connectangles="0,0"/>
                      </v:shape>
                      <v:shape id="Freeform 494" o:spid="_x0000_s1230" style="position:absolute;left:2887;top:54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" path="m,132l132,e" filled="f" strokeweight=".2pt">
                        <v:path arrowok="t" o:connecttype="custom" o:connectlocs="0,132;132,0" o:connectangles="0,0"/>
                      </v:shape>
                      <v:shape id="Freeform 495" o:spid="_x0000_s1231" style="position:absolute;left:2895;top:55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" path="m,132l132,e" filled="f" strokeweight=".2pt">
                        <v:path arrowok="t" o:connecttype="custom" o:connectlocs="0,132;132,0" o:connectangles="0,0"/>
                      </v:shape>
                      <v:shape id="Freeform 496" o:spid="_x0000_s1232" style="position:absolute;left:2903;top:5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" path="m,132l132,e" filled="f" strokeweight=".2pt">
                        <v:path arrowok="t" o:connecttype="custom" o:connectlocs="0,132;132,0" o:connectangles="0,0"/>
                      </v:shape>
                      <v:shape id="Freeform 497" o:spid="_x0000_s1233" style="position:absolute;left:2910;top:56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" path="m,132l132,e" filled="f" strokeweight=".2pt">
                        <v:path arrowok="t" o:connecttype="custom" o:connectlocs="0,132;132,0" o:connectangles="0,0"/>
                      </v:shape>
                      <v:shape id="Freeform 498" o:spid="_x0000_s1234" style="position:absolute;left:2918;top:57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" path="m,132l132,e" filled="f" strokeweight=".2pt">
                        <v:path arrowok="t" o:connecttype="custom" o:connectlocs="0,132;132,0" o:connectangles="0,0"/>
                      </v:shape>
                      <v:shape id="Freeform 499" o:spid="_x0000_s1235" style="position:absolute;left:2926;top:58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" path="m,132l132,e" filled="f" strokeweight=".2pt">
                        <v:path arrowok="t" o:connecttype="custom" o:connectlocs="0,132;132,0" o:connectangles="0,0"/>
                      </v:shape>
                      <v:shape id="Freeform 500" o:spid="_x0000_s1236" style="position:absolute;left:2809;top:3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Gu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LRT8vclPQK5/AQAA//8DAFBLAQItABQABgAIAAAAIQDb4fbL7gAAAIUBAAATAAAAAAAA&#10;AAAAAAAAAAAAAABbQ29udGVudF9UeXBlc10ueG1sUEsBAi0AFAAGAAgAAAAhAFr0LFu/AAAAFQEA&#10;AAsAAAAAAAAAAAAAAAAAHwEAAF9yZWxzLy5yZWxzUEsBAi0AFAAGAAgAAAAhAAZUca7HAAAA3QAA&#10;AA8AAAAAAAAAAAAAAAAABwIAAGRycy9kb3ducmV2LnhtbFBLBQYAAAAAAwADALcAAAD7AgAAAAA=&#10;" path="m,l250,250e" filled="f" strokeweight=".2pt">
                        <v:path arrowok="t" o:connecttype="custom" o:connectlocs="0,0;250,250" o:connectangles="0,0"/>
                      </v:shape>
                      <v:shape id="Freeform 501" o:spid="_x0000_s1237" style="position:absolute;left:2801;top:34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" path="m,l250,250e" filled="f" strokeweight=".2pt">
                        <v:path arrowok="t" o:connecttype="custom" o:connectlocs="0,0;250,250" o:connectangles="0,0"/>
                      </v:shape>
                      <v:shape id="Freeform 502" o:spid="_x0000_s1238" style="position:absolute;left:2793;top:3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" path="m,l250,250e" filled="f" strokeweight=".2pt">
                        <v:path arrowok="t" o:connecttype="custom" o:connectlocs="0,0;250,250" o:connectangles="0,0"/>
                      </v:shape>
                      <v:shape id="Freeform 503" o:spid="_x0000_s1239" style="position:absolute;left:2786;top:3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" path="m,l250,250e" filled="f" strokeweight=".2pt">
                        <v:path arrowok="t" o:connecttype="custom" o:connectlocs="0,0;250,250" o:connectangles="0,0"/>
                      </v:shape>
                      <v:shape id="Freeform 504" o:spid="_x0000_s1240" style="position:absolute;left:2778;top:37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" path="m,l250,250e" filled="f" strokeweight=".2pt">
                        <v:path arrowok="t" o:connecttype="custom" o:connectlocs="0,0;250,250" o:connectangles="0,0"/>
                      </v:shape>
                      <v:shape id="Freeform 505" o:spid="_x0000_s1241" style="position:absolute;left:2770;top:37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9I2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" path="m,l250,250e" filled="f" strokeweight=".2pt">
                        <v:path arrowok="t" o:connecttype="custom" o:connectlocs="0,0;250,250" o:connectangles="0,0"/>
                      </v:shape>
                      <v:shape id="Freeform 506" o:spid="_x0000_s1242" style="position:absolute;left:2762;top:38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" path="m,l250,250e" filled="f" strokeweight=".2pt">
                        <v:path arrowok="t" o:connecttype="custom" o:connectlocs="0,0;250,250" o:connectangles="0,0"/>
                      </v:shape>
                      <v:shape id="Freeform 507" o:spid="_x0000_s1243" style="position:absolute;left:2755;top:39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" path="m,l250,250e" filled="f" strokeweight=".2pt">
                        <v:path arrowok="t" o:connecttype="custom" o:connectlocs="0,0;250,250" o:connectangles="0,0"/>
                      </v:shape>
                      <v:shape id="Freeform 508" o:spid="_x0000_s1244" style="position:absolute;left:2747;top:40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" path="m,l250,250e" filled="f" strokeweight=".2pt">
                        <v:path arrowok="t" o:connecttype="custom" o:connectlocs="0,0;250,250" o:connectangles="0,0"/>
                      </v:shape>
                      <v:shape id="Freeform 509" o:spid="_x0000_s1245" style="position:absolute;left:2739;top:40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kE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HEM5zfpCcj5CQAA//8DAFBLAQItABQABgAIAAAAIQDb4fbL7gAAAIUBAAATAAAAAAAA&#10;AAAAAAAAAAAAAABbQ29udGVudF9UeXBlc10ueG1sUEsBAi0AFAAGAAgAAAAhAFr0LFu/AAAAFQEA&#10;AAsAAAAAAAAAAAAAAAAAHwEAAF9yZWxzLy5yZWxzUEsBAi0AFAAGAAgAAAAhAHNfeQTHAAAA3QAA&#10;AA8AAAAAAAAAAAAAAAAABwIAAGRycy9kb3ducmV2LnhtbFBLBQYAAAAAAwADALcAAAD7AgAAAAA=&#10;" path="m,l250,250e" filled="f" strokeweight=".2pt">
                        <v:path arrowok="t" o:connecttype="custom" o:connectlocs="0,0;250,250" o:connectangles="0,0"/>
                      </v:shape>
                      <v:shape id="Freeform 510" o:spid="_x0000_s1246" style="position:absolute;left:2731;top:41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" path="m,l250,250e" filled="f" strokeweight=".2pt">
                        <v:path arrowok="t" o:connecttype="custom" o:connectlocs="0,0;250,250" o:connectangles="0,0"/>
                      </v:shape>
                      <v:shape id="Freeform 511" o:spid="_x0000_s1247" style="position:absolute;left:2724;top:42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" path="m,l250,250e" filled="f" strokeweight=".2pt">
                        <v:path arrowok="t" o:connecttype="custom" o:connectlocs="0,0;250,250" o:connectangles="0,0"/>
                      </v:shape>
                      <v:shape id="Freeform 512" o:spid="_x0000_s1248" style="position:absolute;left:2716;top:43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" path="m,l250,250e" filled="f" strokeweight=".2pt">
                        <v:path arrowok="t" o:connecttype="custom" o:connectlocs="0,0;250,250" o:connectangles="0,0"/>
                      </v:shape>
                      <v:shape id="Freeform 513" o:spid="_x0000_s1249" style="position:absolute;left:2708;top:44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" path="m,l250,250e" filled="f" strokeweight=".2pt">
                        <v:path arrowok="t" o:connecttype="custom" o:connectlocs="0,0;250,250" o:connectangles="0,0"/>
                      </v:shape>
                      <v:shape id="Freeform 514" o:spid="_x0000_s1250" style="position:absolute;left:2700;top:44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uFw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" path="m,l250,250e" filled="f" strokeweight=".2pt">
                        <v:path arrowok="t" o:connecttype="custom" o:connectlocs="0,0;250,250" o:connectangles="0,0"/>
                      </v:shape>
                      <v:shape id="Freeform 515" o:spid="_x0000_s1251" style="position:absolute;left:2693;top:4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" path="m,l250,250e" filled="f" strokeweight=".2pt">
                        <v:path arrowok="t" o:connecttype="custom" o:connectlocs="0,0;250,250" o:connectangles="0,0"/>
                      </v:shape>
                      <v:shape id="Freeform 516" o:spid="_x0000_s1252" style="position:absolute;left:2685;top:4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" path="m,l250,250e" filled="f" strokeweight=".2pt">
                        <v:path arrowok="t" o:connecttype="custom" o:connectlocs="0,0;250,250" o:connectangles="0,0"/>
                      </v:shape>
                      <w10:anchorlock/>
                    </v:group>
                  </w:pict>
                </mc:Fallback>
              </mc:AlternateContent>
            </w:r>
          </w:p>
        </w:tc>
        <w:tc>
          <w:tcPr>
            <w:tcW w:w="4675" w:type="dxa"/>
            <w:vAlign w:val="center"/>
          </w:tcPr>
          <w:p w14:paraId="07D80E5C" w14:textId="77777777" w:rsidR="00373F4A" w:rsidRPr="00721973" w:rsidRDefault="00373F4A" w:rsidP="000D2B54">
            <w:pPr>
              <w:kinsoku w:val="0"/>
              <w:overflowPunct w:val="0"/>
              <w:autoSpaceDE w:val="0"/>
              <w:autoSpaceDN w:val="0"/>
              <w:adjustRightInd w:val="0"/>
              <w:jc w:val="center"/>
            </w:pPr>
            <w:r w:rsidRPr="00721973">
              <w:rPr>
                <w:noProof/>
              </w:rPr>
              <mc:AlternateContent>
                <mc:Choice Requires="wpg">
                  <w:drawing>
                    <wp:inline distT="0" distB="0" distL="0" distR="0" wp14:anchorId="145823AB" wp14:editId="145D18FC">
                      <wp:extent cx="1504315" cy="1159510"/>
                      <wp:effectExtent l="9525" t="9525" r="38735" b="12065"/>
                      <wp:docPr id="2279" name="Group 2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4315" cy="1159510"/>
                                <a:chOff x="0" y="0"/>
                                <a:chExt cx="3451" cy="2398"/>
                              </a:xfrm>
                            </wpg:grpSpPr>
                            <wps:wsp>
                              <wps:cNvPr id="2280" name="Freeform 518"/>
                              <wps:cNvSpPr>
                                <a:spLocks/>
                              </wps:cNvSpPr>
                              <wps:spPr bwMode="auto">
                                <a:xfrm>
                                  <a:off x="40" y="1"/>
                                  <a:ext cx="3279" cy="2248"/>
                                </a:xfrm>
                                <a:custGeom>
                                  <a:avLst/>
                                  <a:gdLst>
                                    <a:gd name="T0" fmla="*/ 3278 w 3279"/>
                                    <a:gd name="T1" fmla="*/ 0 h 2248"/>
                                    <a:gd name="T2" fmla="*/ 3278 w 3279"/>
                                    <a:gd name="T3" fmla="*/ 2247 h 2248"/>
                                    <a:gd name="T4" fmla="*/ 0 w 3279"/>
                                    <a:gd name="T5" fmla="*/ 2247 h 2248"/>
                                    <a:gd name="T6" fmla="*/ 0 60000 65536"/>
                                    <a:gd name="T7" fmla="*/ 0 60000 65536"/>
                                    <a:gd name="T8" fmla="*/ 0 60000 65536"/>
                                  </a:gdLst>
                                  <a:ahLst/>
                                  <a:cxnLst>
                                    <a:cxn ang="T6">
                                      <a:pos x="T0" y="T1"/>
                                    </a:cxn>
                                    <a:cxn ang="T7">
                                      <a:pos x="T2" y="T3"/>
                                    </a:cxn>
                                    <a:cxn ang="T8">
                                      <a:pos x="T4" y="T5"/>
                                    </a:cxn>
                                  </a:cxnLst>
                                  <a:rect l="0" t="0" r="r" b="b"/>
                                  <a:pathLst>
                                    <a:path w="3279" h="2248">
                                      <a:moveTo>
                                        <a:pt x="3278" y="0"/>
                                      </a:moveTo>
                                      <a:lnTo>
                                        <a:pt x="3278" y="2247"/>
                                      </a:lnTo>
                                      <a:lnTo>
                                        <a:pt x="0" y="224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1" name="Freeform 519"/>
                              <wps:cNvSpPr>
                                <a:spLocks/>
                              </wps:cNvSpPr>
                              <wps:spPr bwMode="auto">
                                <a:xfrm>
                                  <a:off x="3294" y="2167"/>
                                  <a:ext cx="112" cy="186"/>
                                </a:xfrm>
                                <a:custGeom>
                                  <a:avLst/>
                                  <a:gdLst>
                                    <a:gd name="T0" fmla="*/ 111 w 112"/>
                                    <a:gd name="T1" fmla="*/ 0 h 186"/>
                                    <a:gd name="T2" fmla="*/ 111 w 112"/>
                                    <a:gd name="T3" fmla="*/ 185 h 186"/>
                                    <a:gd name="T4" fmla="*/ 0 w 112"/>
                                    <a:gd name="T5" fmla="*/ 185 h 186"/>
                                    <a:gd name="T6" fmla="*/ 0 60000 65536"/>
                                    <a:gd name="T7" fmla="*/ 0 60000 65536"/>
                                    <a:gd name="T8" fmla="*/ 0 60000 65536"/>
                                  </a:gdLst>
                                  <a:ahLst/>
                                  <a:cxnLst>
                                    <a:cxn ang="T6">
                                      <a:pos x="T0" y="T1"/>
                                    </a:cxn>
                                    <a:cxn ang="T7">
                                      <a:pos x="T2" y="T3"/>
                                    </a:cxn>
                                    <a:cxn ang="T8">
                                      <a:pos x="T4" y="T5"/>
                                    </a:cxn>
                                  </a:cxnLst>
                                  <a:rect l="0" t="0" r="r" b="b"/>
                                  <a:pathLst>
                                    <a:path w="112" h="186">
                                      <a:moveTo>
                                        <a:pt x="111" y="0"/>
                                      </a:moveTo>
                                      <a:lnTo>
                                        <a:pt x="111" y="185"/>
                                      </a:ln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2" name="Freeform 520"/>
                              <wps:cNvSpPr>
                                <a:spLocks/>
                              </wps:cNvSpPr>
                              <wps:spPr bwMode="auto">
                                <a:xfrm>
                                  <a:off x="305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3" name="Freeform 521"/>
                              <wps:cNvSpPr>
                                <a:spLocks/>
                              </wps:cNvSpPr>
                              <wps:spPr bwMode="auto">
                                <a:xfrm>
                                  <a:off x="282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4" name="Freeform 522"/>
                              <wps:cNvSpPr>
                                <a:spLocks/>
                              </wps:cNvSpPr>
                              <wps:spPr bwMode="auto">
                                <a:xfrm>
                                  <a:off x="258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5" name="Freeform 523"/>
                              <wps:cNvSpPr>
                                <a:spLocks/>
                              </wps:cNvSpPr>
                              <wps:spPr bwMode="auto">
                                <a:xfrm>
                                  <a:off x="2346"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6" name="Freeform 524"/>
                              <wps:cNvSpPr>
                                <a:spLocks/>
                              </wps:cNvSpPr>
                              <wps:spPr bwMode="auto">
                                <a:xfrm>
                                  <a:off x="2109"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7" name="Freeform 525"/>
                              <wps:cNvSpPr>
                                <a:spLocks/>
                              </wps:cNvSpPr>
                              <wps:spPr bwMode="auto">
                                <a:xfrm>
                                  <a:off x="1872"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8" name="Freeform 526"/>
                              <wps:cNvSpPr>
                                <a:spLocks/>
                              </wps:cNvSpPr>
                              <wps:spPr bwMode="auto">
                                <a:xfrm>
                                  <a:off x="1635"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9" name="Freeform 527"/>
                              <wps:cNvSpPr>
                                <a:spLocks/>
                              </wps:cNvSpPr>
                              <wps:spPr bwMode="auto">
                                <a:xfrm>
                                  <a:off x="1398"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0" name="Freeform 528"/>
                              <wps:cNvSpPr>
                                <a:spLocks/>
                              </wps:cNvSpPr>
                              <wps:spPr bwMode="auto">
                                <a:xfrm>
                                  <a:off x="1161"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529"/>
                              <wps:cNvSpPr>
                                <a:spLocks/>
                              </wps:cNvSpPr>
                              <wps:spPr bwMode="auto">
                                <a:xfrm>
                                  <a:off x="924"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2" name="Freeform 530"/>
                              <wps:cNvSpPr>
                                <a:spLocks/>
                              </wps:cNvSpPr>
                              <wps:spPr bwMode="auto">
                                <a:xfrm>
                                  <a:off x="68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3" name="Freeform 531"/>
                              <wps:cNvSpPr>
                                <a:spLocks/>
                              </wps:cNvSpPr>
                              <wps:spPr bwMode="auto">
                                <a:xfrm>
                                  <a:off x="45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532"/>
                              <wps:cNvSpPr>
                                <a:spLocks/>
                              </wps:cNvSpPr>
                              <wps:spPr bwMode="auto">
                                <a:xfrm>
                                  <a:off x="21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533"/>
                              <wps:cNvSpPr>
                                <a:spLocks/>
                              </wps:cNvSpPr>
                              <wps:spPr bwMode="auto">
                                <a:xfrm>
                                  <a:off x="23" y="2353"/>
                                  <a:ext cx="111" cy="20"/>
                                </a:xfrm>
                                <a:custGeom>
                                  <a:avLst/>
                                  <a:gdLst>
                                    <a:gd name="T0" fmla="*/ 110 w 111"/>
                                    <a:gd name="T1" fmla="*/ 0 h 20"/>
                                    <a:gd name="T2" fmla="*/ 0 w 111"/>
                                    <a:gd name="T3" fmla="*/ 0 h 20"/>
                                    <a:gd name="T4" fmla="*/ 0 60000 65536"/>
                                    <a:gd name="T5" fmla="*/ 0 60000 65536"/>
                                  </a:gdLst>
                                  <a:ahLst/>
                                  <a:cxnLst>
                                    <a:cxn ang="T4">
                                      <a:pos x="T0" y="T1"/>
                                    </a:cxn>
                                    <a:cxn ang="T5">
                                      <a:pos x="T2" y="T3"/>
                                    </a:cxn>
                                  </a:cxnLst>
                                  <a:rect l="0" t="0" r="r" b="b"/>
                                  <a:pathLst>
                                    <a:path w="111" h="20">
                                      <a:moveTo>
                                        <a:pt x="110"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6" name="Freeform 534"/>
                              <wps:cNvSpPr>
                                <a:spLocks/>
                              </wps:cNvSpPr>
                              <wps:spPr bwMode="auto">
                                <a:xfrm>
                                  <a:off x="3406" y="5"/>
                                  <a:ext cx="20" cy="186"/>
                                </a:xfrm>
                                <a:custGeom>
                                  <a:avLst/>
                                  <a:gdLst>
                                    <a:gd name="T0" fmla="*/ 0 w 20"/>
                                    <a:gd name="T1" fmla="*/ 0 h 186"/>
                                    <a:gd name="T2" fmla="*/ 0 w 20"/>
                                    <a:gd name="T3" fmla="*/ 185 h 186"/>
                                    <a:gd name="T4" fmla="*/ 0 60000 65536"/>
                                    <a:gd name="T5" fmla="*/ 0 60000 65536"/>
                                  </a:gdLst>
                                  <a:ahLst/>
                                  <a:cxnLst>
                                    <a:cxn ang="T4">
                                      <a:pos x="T0" y="T1"/>
                                    </a:cxn>
                                    <a:cxn ang="T5">
                                      <a:pos x="T2" y="T3"/>
                                    </a:cxn>
                                  </a:cxnLst>
                                  <a:rect l="0" t="0" r="r" b="b"/>
                                  <a:pathLst>
                                    <a:path w="20" h="186">
                                      <a:moveTo>
                                        <a:pt x="0" y="0"/>
                                      </a:move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7" name="Freeform 535"/>
                              <wps:cNvSpPr>
                                <a:spLocks/>
                              </wps:cNvSpPr>
                              <wps:spPr bwMode="auto">
                                <a:xfrm>
                                  <a:off x="3406" y="27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8" name="Freeform 536"/>
                              <wps:cNvSpPr>
                                <a:spLocks/>
                              </wps:cNvSpPr>
                              <wps:spPr bwMode="auto">
                                <a:xfrm>
                                  <a:off x="3406" y="50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9" name="Freeform 537"/>
                              <wps:cNvSpPr>
                                <a:spLocks/>
                              </wps:cNvSpPr>
                              <wps:spPr bwMode="auto">
                                <a:xfrm>
                                  <a:off x="3406" y="74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0" name="Freeform 538"/>
                              <wps:cNvSpPr>
                                <a:spLocks/>
                              </wps:cNvSpPr>
                              <wps:spPr bwMode="auto">
                                <a:xfrm>
                                  <a:off x="3406" y="982"/>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1" name="Freeform 539"/>
                              <wps:cNvSpPr>
                                <a:spLocks/>
                              </wps:cNvSpPr>
                              <wps:spPr bwMode="auto">
                                <a:xfrm>
                                  <a:off x="3406" y="1219"/>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 name="Freeform 540"/>
                              <wps:cNvSpPr>
                                <a:spLocks/>
                              </wps:cNvSpPr>
                              <wps:spPr bwMode="auto">
                                <a:xfrm>
                                  <a:off x="3406" y="1456"/>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3" name="Freeform 541"/>
                              <wps:cNvSpPr>
                                <a:spLocks/>
                              </wps:cNvSpPr>
                              <wps:spPr bwMode="auto">
                                <a:xfrm>
                                  <a:off x="3406" y="169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542"/>
                              <wps:cNvSpPr>
                                <a:spLocks/>
                              </wps:cNvSpPr>
                              <wps:spPr bwMode="auto">
                                <a:xfrm>
                                  <a:off x="3406" y="193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Freeform 543"/>
                              <wps:cNvSpPr>
                                <a:spLocks/>
                              </wps:cNvSpPr>
                              <wps:spPr bwMode="auto">
                                <a:xfrm>
                                  <a:off x="1" y="5"/>
                                  <a:ext cx="3447" cy="2390"/>
                                </a:xfrm>
                                <a:custGeom>
                                  <a:avLst/>
                                  <a:gdLst>
                                    <a:gd name="T0" fmla="*/ 3446 w 3447"/>
                                    <a:gd name="T1" fmla="*/ 0 h 2390"/>
                                    <a:gd name="T2" fmla="*/ 3446 w 3447"/>
                                    <a:gd name="T3" fmla="*/ 2389 h 2390"/>
                                    <a:gd name="T4" fmla="*/ 0 w 3447"/>
                                    <a:gd name="T5" fmla="*/ 2389 h 2390"/>
                                    <a:gd name="T6" fmla="*/ 0 60000 65536"/>
                                    <a:gd name="T7" fmla="*/ 0 60000 65536"/>
                                    <a:gd name="T8" fmla="*/ 0 60000 65536"/>
                                  </a:gdLst>
                                  <a:ahLst/>
                                  <a:cxnLst>
                                    <a:cxn ang="T6">
                                      <a:pos x="T0" y="T1"/>
                                    </a:cxn>
                                    <a:cxn ang="T7">
                                      <a:pos x="T2" y="T3"/>
                                    </a:cxn>
                                    <a:cxn ang="T8">
                                      <a:pos x="T4" y="T5"/>
                                    </a:cxn>
                                  </a:cxnLst>
                                  <a:rect l="0" t="0" r="r" b="b"/>
                                  <a:pathLst>
                                    <a:path w="3447" h="2390">
                                      <a:moveTo>
                                        <a:pt x="3446" y="0"/>
                                      </a:moveTo>
                                      <a:lnTo>
                                        <a:pt x="3446" y="2389"/>
                                      </a:lnTo>
                                      <a:lnTo>
                                        <a:pt x="0" y="2389"/>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6" name="Freeform 544"/>
                              <wps:cNvSpPr>
                                <a:spLocks/>
                              </wps:cNvSpPr>
                              <wps:spPr bwMode="auto">
                                <a:xfrm>
                                  <a:off x="3318" y="1784"/>
                                  <a:ext cx="20" cy="22"/>
                                </a:xfrm>
                                <a:custGeom>
                                  <a:avLst/>
                                  <a:gdLst>
                                    <a:gd name="T0" fmla="*/ 0 w 20"/>
                                    <a:gd name="T1" fmla="*/ 0 h 22"/>
                                    <a:gd name="T2" fmla="*/ 0 w 20"/>
                                    <a:gd name="T3" fmla="*/ 21 h 22"/>
                                    <a:gd name="T4" fmla="*/ 0 60000 65536"/>
                                    <a:gd name="T5" fmla="*/ 0 60000 65536"/>
                                  </a:gdLst>
                                  <a:ahLst/>
                                  <a:cxnLst>
                                    <a:cxn ang="T4">
                                      <a:pos x="T0" y="T1"/>
                                    </a:cxn>
                                    <a:cxn ang="T5">
                                      <a:pos x="T2" y="T3"/>
                                    </a:cxn>
                                  </a:cxnLst>
                                  <a:rect l="0" t="0" r="r" b="b"/>
                                  <a:pathLst>
                                    <a:path w="20" h="22">
                                      <a:moveTo>
                                        <a:pt x="0" y="0"/>
                                      </a:moveTo>
                                      <a:lnTo>
                                        <a:pt x="0" y="21"/>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7" name="Freeform 545"/>
                              <wps:cNvSpPr>
                                <a:spLocks/>
                              </wps:cNvSpPr>
                              <wps:spPr bwMode="auto">
                                <a:xfrm>
                                  <a:off x="3374" y="391"/>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8" name="Freeform 546"/>
                              <wps:cNvSpPr>
                                <a:spLocks/>
                              </wps:cNvSpPr>
                              <wps:spPr bwMode="auto">
                                <a:xfrm>
                                  <a:off x="3374" y="55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9" name="Freeform 547"/>
                              <wps:cNvSpPr>
                                <a:spLocks/>
                              </wps:cNvSpPr>
                              <wps:spPr bwMode="auto">
                                <a:xfrm>
                                  <a:off x="3374" y="79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0" name="Freeform 548"/>
                              <wps:cNvSpPr>
                                <a:spLocks/>
                              </wps:cNvSpPr>
                              <wps:spPr bwMode="auto">
                                <a:xfrm>
                                  <a:off x="3374" y="102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1" name="Freeform 549"/>
                              <wps:cNvSpPr>
                                <a:spLocks/>
                              </wps:cNvSpPr>
                              <wps:spPr bwMode="auto">
                                <a:xfrm>
                                  <a:off x="3374" y="1264"/>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2" name="Freeform 550"/>
                              <wps:cNvSpPr>
                                <a:spLocks/>
                              </wps:cNvSpPr>
                              <wps:spPr bwMode="auto">
                                <a:xfrm>
                                  <a:off x="3374" y="1501"/>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Freeform 551"/>
                              <wps:cNvSpPr>
                                <a:spLocks/>
                              </wps:cNvSpPr>
                              <wps:spPr bwMode="auto">
                                <a:xfrm>
                                  <a:off x="3374" y="1738"/>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4" name="Freeform 552"/>
                              <wps:cNvSpPr>
                                <a:spLocks/>
                              </wps:cNvSpPr>
                              <wps:spPr bwMode="auto">
                                <a:xfrm>
                                  <a:off x="3374" y="197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5" name="Freeform 553"/>
                              <wps:cNvSpPr>
                                <a:spLocks/>
                              </wps:cNvSpPr>
                              <wps:spPr bwMode="auto">
                                <a:xfrm>
                                  <a:off x="3374" y="2212"/>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6" name="Freeform 554"/>
                              <wps:cNvSpPr>
                                <a:spLocks/>
                              </wps:cNvSpPr>
                              <wps:spPr bwMode="auto">
                                <a:xfrm>
                                  <a:off x="3268"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7" name="Freeform 555"/>
                              <wps:cNvSpPr>
                                <a:spLocks/>
                              </wps:cNvSpPr>
                              <wps:spPr bwMode="auto">
                                <a:xfrm>
                                  <a:off x="3031"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8" name="Freeform 556"/>
                              <wps:cNvSpPr>
                                <a:spLocks/>
                              </wps:cNvSpPr>
                              <wps:spPr bwMode="auto">
                                <a:xfrm>
                                  <a:off x="2794"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9" name="Freeform 557"/>
                              <wps:cNvSpPr>
                                <a:spLocks/>
                              </wps:cNvSpPr>
                              <wps:spPr bwMode="auto">
                                <a:xfrm>
                                  <a:off x="2557"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0" name="Freeform 558"/>
                              <wps:cNvSpPr>
                                <a:spLocks/>
                              </wps:cNvSpPr>
                              <wps:spPr bwMode="auto">
                                <a:xfrm>
                                  <a:off x="2320"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1" name="Freeform 559"/>
                              <wps:cNvSpPr>
                                <a:spLocks/>
                              </wps:cNvSpPr>
                              <wps:spPr bwMode="auto">
                                <a:xfrm>
                                  <a:off x="2083"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2" name="Freeform 560"/>
                              <wps:cNvSpPr>
                                <a:spLocks/>
                              </wps:cNvSpPr>
                              <wps:spPr bwMode="auto">
                                <a:xfrm>
                                  <a:off x="1846"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3" name="Freeform 561"/>
                              <wps:cNvSpPr>
                                <a:spLocks/>
                              </wps:cNvSpPr>
                              <wps:spPr bwMode="auto">
                                <a:xfrm>
                                  <a:off x="1609"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4" name="Freeform 562"/>
                              <wps:cNvSpPr>
                                <a:spLocks/>
                              </wps:cNvSpPr>
                              <wps:spPr bwMode="auto">
                                <a:xfrm>
                                  <a:off x="1447"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5" name="Freeform 563"/>
                              <wps:cNvSpPr>
                                <a:spLocks/>
                              </wps:cNvSpPr>
                              <wps:spPr bwMode="auto">
                                <a:xfrm>
                                  <a:off x="801" y="895"/>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6" name="Freeform 564"/>
                              <wps:cNvSpPr>
                                <a:spLocks/>
                              </wps:cNvSpPr>
                              <wps:spPr bwMode="auto">
                                <a:xfrm>
                                  <a:off x="2873" y="894"/>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7" name="Freeform 565"/>
                              <wps:cNvSpPr>
                                <a:spLocks/>
                              </wps:cNvSpPr>
                              <wps:spPr bwMode="auto">
                                <a:xfrm>
                                  <a:off x="801" y="1339"/>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8" name="Freeform 566"/>
                              <wps:cNvSpPr>
                                <a:spLocks/>
                              </wps:cNvSpPr>
                              <wps:spPr bwMode="auto">
                                <a:xfrm>
                                  <a:off x="357" y="1339"/>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29" name="Group 567"/>
                              <wpg:cNvGrpSpPr>
                                <a:grpSpLocks/>
                              </wpg:cNvGrpSpPr>
                              <wpg:grpSpPr bwMode="auto">
                                <a:xfrm>
                                  <a:off x="3318" y="1974"/>
                                  <a:ext cx="43" cy="276"/>
                                  <a:chOff x="3318" y="1974"/>
                                  <a:chExt cx="43" cy="276"/>
                                </a:xfrm>
                              </wpg:grpSpPr>
                              <wps:wsp>
                                <wps:cNvPr id="2330" name="Freeform 568"/>
                                <wps:cNvSpPr>
                                  <a:spLocks/>
                                </wps:cNvSpPr>
                                <wps:spPr bwMode="auto">
                                  <a:xfrm>
                                    <a:off x="3318" y="1974"/>
                                    <a:ext cx="43" cy="276"/>
                                  </a:xfrm>
                                  <a:custGeom>
                                    <a:avLst/>
                                    <a:gdLst>
                                      <a:gd name="T0" fmla="*/ 0 w 43"/>
                                      <a:gd name="T1" fmla="*/ 0 h 276"/>
                                      <a:gd name="T2" fmla="*/ 0 w 43"/>
                                      <a:gd name="T3" fmla="*/ 275 h 276"/>
                                      <a:gd name="T4" fmla="*/ 42 w 43"/>
                                      <a:gd name="T5" fmla="*/ 275 h 276"/>
                                      <a:gd name="T6" fmla="*/ 0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0"/>
                                        </a:moveTo>
                                        <a:lnTo>
                                          <a:pt x="0" y="275"/>
                                        </a:lnTo>
                                        <a:lnTo>
                                          <a:pt x="42" y="275"/>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1" name="Freeform 569"/>
                                <wps:cNvSpPr>
                                  <a:spLocks/>
                                </wps:cNvSpPr>
                                <wps:spPr bwMode="auto">
                                  <a:xfrm>
                                    <a:off x="3318" y="1974"/>
                                    <a:ext cx="43" cy="276"/>
                                  </a:xfrm>
                                  <a:custGeom>
                                    <a:avLst/>
                                    <a:gdLst>
                                      <a:gd name="T0" fmla="*/ 42 w 43"/>
                                      <a:gd name="T1" fmla="*/ 0 h 276"/>
                                      <a:gd name="T2" fmla="*/ 0 w 43"/>
                                      <a:gd name="T3" fmla="*/ 0 h 276"/>
                                      <a:gd name="T4" fmla="*/ 42 w 43"/>
                                      <a:gd name="T5" fmla="*/ 275 h 276"/>
                                      <a:gd name="T6" fmla="*/ 42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0"/>
                                        </a:moveTo>
                                        <a:lnTo>
                                          <a:pt x="0" y="0"/>
                                        </a:lnTo>
                                        <a:lnTo>
                                          <a:pt x="42" y="275"/>
                                        </a:lnTo>
                                        <a:lnTo>
                                          <a:pt x="42"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32" name="Freeform 570"/>
                              <wps:cNvSpPr>
                                <a:spLocks/>
                              </wps:cNvSpPr>
                              <wps:spPr bwMode="auto">
                                <a:xfrm>
                                  <a:off x="3318" y="1974"/>
                                  <a:ext cx="43" cy="276"/>
                                </a:xfrm>
                                <a:custGeom>
                                  <a:avLst/>
                                  <a:gdLst>
                                    <a:gd name="T0" fmla="*/ 0 w 43"/>
                                    <a:gd name="T1" fmla="*/ 275 h 276"/>
                                    <a:gd name="T2" fmla="*/ 42 w 43"/>
                                    <a:gd name="T3" fmla="*/ 275 h 276"/>
                                    <a:gd name="T4" fmla="*/ 0 w 43"/>
                                    <a:gd name="T5" fmla="*/ 0 h 276"/>
                                    <a:gd name="T6" fmla="*/ 0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275"/>
                                      </a:moveTo>
                                      <a:lnTo>
                                        <a:pt x="42" y="275"/>
                                      </a:lnTo>
                                      <a:lnTo>
                                        <a:pt x="0" y="0"/>
                                      </a:lnTo>
                                      <a:lnTo>
                                        <a:pt x="0"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3" name="Freeform 571"/>
                              <wps:cNvSpPr>
                                <a:spLocks/>
                              </wps:cNvSpPr>
                              <wps:spPr bwMode="auto">
                                <a:xfrm>
                                  <a:off x="3318" y="1974"/>
                                  <a:ext cx="43" cy="276"/>
                                </a:xfrm>
                                <a:custGeom>
                                  <a:avLst/>
                                  <a:gdLst>
                                    <a:gd name="T0" fmla="*/ 42 w 43"/>
                                    <a:gd name="T1" fmla="*/ 275 h 276"/>
                                    <a:gd name="T2" fmla="*/ 0 w 43"/>
                                    <a:gd name="T3" fmla="*/ 0 h 276"/>
                                    <a:gd name="T4" fmla="*/ 42 w 43"/>
                                    <a:gd name="T5" fmla="*/ 0 h 276"/>
                                    <a:gd name="T6" fmla="*/ 42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275"/>
                                      </a:moveTo>
                                      <a:lnTo>
                                        <a:pt x="0" y="0"/>
                                      </a:lnTo>
                                      <a:lnTo>
                                        <a:pt x="42" y="0"/>
                                      </a:lnTo>
                                      <a:lnTo>
                                        <a:pt x="42"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34" name="Group 572"/>
                              <wpg:cNvGrpSpPr>
                                <a:grpSpLocks/>
                              </wpg:cNvGrpSpPr>
                              <wpg:grpSpPr bwMode="auto">
                                <a:xfrm>
                                  <a:off x="3043" y="2249"/>
                                  <a:ext cx="318" cy="43"/>
                                  <a:chOff x="3043" y="2249"/>
                                  <a:chExt cx="318" cy="43"/>
                                </a:xfrm>
                              </wpg:grpSpPr>
                              <wps:wsp>
                                <wps:cNvPr id="2335" name="Freeform 573"/>
                                <wps:cNvSpPr>
                                  <a:spLocks/>
                                </wps:cNvSpPr>
                                <wps:spPr bwMode="auto">
                                  <a:xfrm>
                                    <a:off x="3043" y="2249"/>
                                    <a:ext cx="318" cy="43"/>
                                  </a:xfrm>
                                  <a:custGeom>
                                    <a:avLst/>
                                    <a:gdLst>
                                      <a:gd name="T0" fmla="*/ 0 w 318"/>
                                      <a:gd name="T1" fmla="*/ 0 h 43"/>
                                      <a:gd name="T2" fmla="*/ 0 w 318"/>
                                      <a:gd name="T3" fmla="*/ 42 h 43"/>
                                      <a:gd name="T4" fmla="*/ 317 w 318"/>
                                      <a:gd name="T5" fmla="*/ 42 h 43"/>
                                      <a:gd name="T6" fmla="*/ 0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0"/>
                                        </a:moveTo>
                                        <a:lnTo>
                                          <a:pt x="0" y="42"/>
                                        </a:lnTo>
                                        <a:lnTo>
                                          <a:pt x="317" y="42"/>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6" name="Freeform 574"/>
                                <wps:cNvSpPr>
                                  <a:spLocks/>
                                </wps:cNvSpPr>
                                <wps:spPr bwMode="auto">
                                  <a:xfrm>
                                    <a:off x="3043" y="2249"/>
                                    <a:ext cx="318" cy="43"/>
                                  </a:xfrm>
                                  <a:custGeom>
                                    <a:avLst/>
                                    <a:gdLst>
                                      <a:gd name="T0" fmla="*/ 317 w 318"/>
                                      <a:gd name="T1" fmla="*/ 0 h 43"/>
                                      <a:gd name="T2" fmla="*/ 0 w 318"/>
                                      <a:gd name="T3" fmla="*/ 0 h 43"/>
                                      <a:gd name="T4" fmla="*/ 317 w 318"/>
                                      <a:gd name="T5" fmla="*/ 42 h 43"/>
                                      <a:gd name="T6" fmla="*/ 317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0"/>
                                        </a:moveTo>
                                        <a:lnTo>
                                          <a:pt x="0" y="0"/>
                                        </a:lnTo>
                                        <a:lnTo>
                                          <a:pt x="317" y="42"/>
                                        </a:lnTo>
                                        <a:lnTo>
                                          <a:pt x="317"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37" name="Freeform 575"/>
                              <wps:cNvSpPr>
                                <a:spLocks/>
                              </wps:cNvSpPr>
                              <wps:spPr bwMode="auto">
                                <a:xfrm>
                                  <a:off x="3043" y="2249"/>
                                  <a:ext cx="318" cy="43"/>
                                </a:xfrm>
                                <a:custGeom>
                                  <a:avLst/>
                                  <a:gdLst>
                                    <a:gd name="T0" fmla="*/ 0 w 318"/>
                                    <a:gd name="T1" fmla="*/ 42 h 43"/>
                                    <a:gd name="T2" fmla="*/ 317 w 318"/>
                                    <a:gd name="T3" fmla="*/ 42 h 43"/>
                                    <a:gd name="T4" fmla="*/ 0 w 318"/>
                                    <a:gd name="T5" fmla="*/ 0 h 43"/>
                                    <a:gd name="T6" fmla="*/ 0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42"/>
                                      </a:moveTo>
                                      <a:lnTo>
                                        <a:pt x="317" y="42"/>
                                      </a:lnTo>
                                      <a:lnTo>
                                        <a:pt x="0" y="0"/>
                                      </a:lnTo>
                                      <a:lnTo>
                                        <a:pt x="0"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8" name="Freeform 576"/>
                              <wps:cNvSpPr>
                                <a:spLocks/>
                              </wps:cNvSpPr>
                              <wps:spPr bwMode="auto">
                                <a:xfrm>
                                  <a:off x="3043" y="2249"/>
                                  <a:ext cx="318" cy="43"/>
                                </a:xfrm>
                                <a:custGeom>
                                  <a:avLst/>
                                  <a:gdLst>
                                    <a:gd name="T0" fmla="*/ 317 w 318"/>
                                    <a:gd name="T1" fmla="*/ 42 h 43"/>
                                    <a:gd name="T2" fmla="*/ 0 w 318"/>
                                    <a:gd name="T3" fmla="*/ 0 h 43"/>
                                    <a:gd name="T4" fmla="*/ 317 w 318"/>
                                    <a:gd name="T5" fmla="*/ 0 h 43"/>
                                    <a:gd name="T6" fmla="*/ 317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42"/>
                                      </a:moveTo>
                                      <a:lnTo>
                                        <a:pt x="0" y="0"/>
                                      </a:lnTo>
                                      <a:lnTo>
                                        <a:pt x="317" y="0"/>
                                      </a:lnTo>
                                      <a:lnTo>
                                        <a:pt x="317"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9" name="Freeform 577"/>
                              <wps:cNvSpPr>
                                <a:spLocks/>
                              </wps:cNvSpPr>
                              <wps:spPr bwMode="auto">
                                <a:xfrm>
                                  <a:off x="3043" y="1974"/>
                                  <a:ext cx="318" cy="318"/>
                                </a:xfrm>
                                <a:custGeom>
                                  <a:avLst/>
                                  <a:gdLst>
                                    <a:gd name="T0" fmla="*/ 317 w 318"/>
                                    <a:gd name="T1" fmla="*/ 317 h 318"/>
                                    <a:gd name="T2" fmla="*/ 0 w 318"/>
                                    <a:gd name="T3" fmla="*/ 317 h 318"/>
                                    <a:gd name="T4" fmla="*/ 0 w 318"/>
                                    <a:gd name="T5" fmla="*/ 275 h 318"/>
                                    <a:gd name="T6" fmla="*/ 275 w 318"/>
                                    <a:gd name="T7" fmla="*/ 275 h 318"/>
                                    <a:gd name="T8" fmla="*/ 275 w 318"/>
                                    <a:gd name="T9" fmla="*/ 0 h 318"/>
                                    <a:gd name="T10" fmla="*/ 317 w 318"/>
                                    <a:gd name="T11" fmla="*/ 0 h 318"/>
                                    <a:gd name="T12" fmla="*/ 317 w 318"/>
                                    <a:gd name="T13" fmla="*/ 317 h 3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8" h="318">
                                      <a:moveTo>
                                        <a:pt x="317" y="317"/>
                                      </a:moveTo>
                                      <a:lnTo>
                                        <a:pt x="0" y="317"/>
                                      </a:lnTo>
                                      <a:lnTo>
                                        <a:pt x="0" y="275"/>
                                      </a:lnTo>
                                      <a:lnTo>
                                        <a:pt x="275" y="275"/>
                                      </a:lnTo>
                                      <a:lnTo>
                                        <a:pt x="275" y="0"/>
                                      </a:lnTo>
                                      <a:lnTo>
                                        <a:pt x="317" y="0"/>
                                      </a:lnTo>
                                      <a:lnTo>
                                        <a:pt x="317" y="31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0" name="Freeform 578"/>
                              <wps:cNvSpPr>
                                <a:spLocks/>
                              </wps:cNvSpPr>
                              <wps:spPr bwMode="auto">
                                <a:xfrm>
                                  <a:off x="801" y="7"/>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1" name="Freeform 579"/>
                              <wps:cNvSpPr>
                                <a:spLocks/>
                              </wps:cNvSpPr>
                              <wps:spPr bwMode="auto">
                                <a:xfrm>
                                  <a:off x="2873" y="5"/>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Freeform 580"/>
                              <wps:cNvSpPr>
                                <a:spLocks/>
                              </wps:cNvSpPr>
                              <wps:spPr bwMode="auto">
                                <a:xfrm>
                                  <a:off x="801" y="450"/>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3" name="Freeform 581"/>
                              <wps:cNvSpPr>
                                <a:spLocks/>
                              </wps:cNvSpPr>
                              <wps:spPr bwMode="auto">
                                <a:xfrm>
                                  <a:off x="357" y="450"/>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D730D4F" id="Group 2279" o:spid="_x0000_s1026" style="width:118.45pt;height:91.3pt;mso-position-horizontal-relative:char;mso-position-vertical-relative:line" coordsize="3451,2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">
                      <v:shape id="Freeform 518" o:spid="_x0000_s1027" style="position:absolute;left:40;top:1;width:3279;height:2248;visibility:visible;mso-wrap-style:square;v-text-anchor:top" coordsize="3279,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" path="m3278,r,2247l,2247e" filled="f" strokeweight=".06947mm">
                        <v:path arrowok="t" o:connecttype="custom" o:connectlocs="3278,0;3278,2247;0,2247" o:connectangles="0,0,0"/>
                      </v:shape>
                      <v:shape id="Freeform 519" o:spid="_x0000_s1028" style="position:absolute;left:3294;top:2167;width:112;height:186;visibility:visible;mso-wrap-style:square;v-text-anchor:top" coordsize="112,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" path="m111,r,185l,185e" filled="f" strokeweight=".06947mm">
                        <v:path arrowok="t" o:connecttype="custom" o:connectlocs="111,0;111,185;0,185" o:connectangles="0,0,0"/>
                      </v:shape>
                      <v:shape id="Freeform 520" o:spid="_x0000_s1029" style="position:absolute;left:305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" path="m157,l,e" filled="f" strokeweight=".06947mm">
                        <v:path arrowok="t" o:connecttype="custom" o:connectlocs="157,0;0,0" o:connectangles="0,0"/>
                      </v:shape>
                      <v:shape id="Freeform 521" o:spid="_x0000_s1030" style="position:absolute;left:282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" path="m157,l,e" filled="f" strokeweight=".06947mm">
                        <v:path arrowok="t" o:connecttype="custom" o:connectlocs="157,0;0,0" o:connectangles="0,0"/>
                      </v:shape>
                      <v:shape id="Freeform 522" o:spid="_x0000_s1031" style="position:absolute;left:258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" path="m157,l,e" filled="f" strokeweight=".06947mm">
                        <v:path arrowok="t" o:connecttype="custom" o:connectlocs="157,0;0,0" o:connectangles="0,0"/>
                      </v:shape>
                      <v:shape id="Freeform 523" o:spid="_x0000_s1032" style="position:absolute;left:2346;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" path="m157,l,e" filled="f" strokeweight=".06947mm">
                        <v:path arrowok="t" o:connecttype="custom" o:connectlocs="157,0;0,0" o:connectangles="0,0"/>
                      </v:shape>
                      <v:shape id="Freeform 524" o:spid="_x0000_s1033" style="position:absolute;left:2109;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" path="m157,l,e" filled="f" strokeweight=".06947mm">
                        <v:path arrowok="t" o:connecttype="custom" o:connectlocs="157,0;0,0" o:connectangles="0,0"/>
                      </v:shape>
                      <v:shape id="Freeform 525" o:spid="_x0000_s1034" style="position:absolute;left:1872;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" path="m157,l,e" filled="f" strokeweight=".06947mm">
                        <v:path arrowok="t" o:connecttype="custom" o:connectlocs="157,0;0,0" o:connectangles="0,0"/>
                      </v:shape>
                      <v:shape id="Freeform 526" o:spid="_x0000_s1035" style="position:absolute;left:1635;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" path="m157,l,e" filled="f" strokeweight=".06947mm">
                        <v:path arrowok="t" o:connecttype="custom" o:connectlocs="157,0;0,0" o:connectangles="0,0"/>
                      </v:shape>
                      <v:shape id="Freeform 527" o:spid="_x0000_s1036" style="position:absolute;left:1398;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" path="m157,l,e" filled="f" strokeweight=".06947mm">
                        <v:path arrowok="t" o:connecttype="custom" o:connectlocs="157,0;0,0" o:connectangles="0,0"/>
                      </v:shape>
                      <v:shape id="Freeform 528" o:spid="_x0000_s1037" style="position:absolute;left:1161;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" path="m157,l,e" filled="f" strokeweight=".06947mm">
                        <v:path arrowok="t" o:connecttype="custom" o:connectlocs="157,0;0,0" o:connectangles="0,0"/>
                      </v:shape>
                      <v:shape id="Freeform 529" o:spid="_x0000_s1038" style="position:absolute;left:924;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" path="m157,l,e" filled="f" strokeweight=".06947mm">
                        <v:path arrowok="t" o:connecttype="custom" o:connectlocs="157,0;0,0" o:connectangles="0,0"/>
                      </v:shape>
                      <v:shape id="Freeform 530" o:spid="_x0000_s1039" style="position:absolute;left:68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" path="m157,l,e" filled="f" strokeweight=".06947mm">
                        <v:path arrowok="t" o:connecttype="custom" o:connectlocs="157,0;0,0" o:connectangles="0,0"/>
                      </v:shape>
                      <v:shape id="Freeform 531" o:spid="_x0000_s1040" style="position:absolute;left:45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" path="m157,l,e" filled="f" strokeweight=".06947mm">
                        <v:path arrowok="t" o:connecttype="custom" o:connectlocs="157,0;0,0" o:connectangles="0,0"/>
                      </v:shape>
                      <v:shape id="Freeform 532" o:spid="_x0000_s1041" style="position:absolute;left:21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" path="m157,l,e" filled="f" strokeweight=".06947mm">
                        <v:path arrowok="t" o:connecttype="custom" o:connectlocs="157,0;0,0" o:connectangles="0,0"/>
                      </v:shape>
                      <v:shape id="Freeform 533" o:spid="_x0000_s1042" style="position:absolute;left:23;top:2353;width:111;height:20;visibility:visible;mso-wrap-style:square;v-text-anchor:top" coordsize="1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" path="m110,l,e" filled="f" strokeweight=".06947mm">
                        <v:path arrowok="t" o:connecttype="custom" o:connectlocs="110,0;0,0" o:connectangles="0,0"/>
                      </v:shape>
                      <v:shape id="Freeform 534" o:spid="_x0000_s1043" style="position:absolute;left:3406;top:5;width:20;height:186;visibility:visible;mso-wrap-style:square;v-text-anchor:top" coordsize="2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" path="m,l,185e" filled="f" strokeweight=".06947mm">
                        <v:path arrowok="t" o:connecttype="custom" o:connectlocs="0,0;0,185" o:connectangles="0,0"/>
                      </v:shape>
                      <v:shape id="Freeform 535" o:spid="_x0000_s1044" style="position:absolute;left:3406;top:27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" path="m,l,157e" filled="f" strokeweight=".06947mm">
                        <v:path arrowok="t" o:connecttype="custom" o:connectlocs="0,0;0,157" o:connectangles="0,0"/>
                      </v:shape>
                      <v:shape id="Freeform 536" o:spid="_x0000_s1045" style="position:absolute;left:3406;top:50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" path="m,l,157e" filled="f" strokeweight=".06947mm">
                        <v:path arrowok="t" o:connecttype="custom" o:connectlocs="0,0;0,157" o:connectangles="0,0"/>
                      </v:shape>
                      <v:shape id="Freeform 537" o:spid="_x0000_s1046" style="position:absolute;left:3406;top:74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" path="m,l,157e" filled="f" strokeweight=".06947mm">
                        <v:path arrowok="t" o:connecttype="custom" o:connectlocs="0,0;0,157" o:connectangles="0,0"/>
                      </v:shape>
                      <v:shape id="Freeform 538" o:spid="_x0000_s1047" style="position:absolute;left:3406;top:982;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" path="m,l,157e" filled="f" strokeweight=".06947mm">
                        <v:path arrowok="t" o:connecttype="custom" o:connectlocs="0,0;0,157" o:connectangles="0,0"/>
                      </v:shape>
                      <v:shape id="Freeform 539" o:spid="_x0000_s1048" style="position:absolute;left:3406;top:1219;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" path="m,l,157e" filled="f" strokeweight=".06947mm">
                        <v:path arrowok="t" o:connecttype="custom" o:connectlocs="0,0;0,157" o:connectangles="0,0"/>
                      </v:shape>
                      <v:shape id="Freeform 540" o:spid="_x0000_s1049" style="position:absolute;left:3406;top:1456;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" path="m,l,157e" filled="f" strokeweight=".06947mm">
                        <v:path arrowok="t" o:connecttype="custom" o:connectlocs="0,0;0,157" o:connectangles="0,0"/>
                      </v:shape>
                      <v:shape id="Freeform 541" o:spid="_x0000_s1050" style="position:absolute;left:3406;top:169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" path="m,l,157e" filled="f" strokeweight=".06947mm">
                        <v:path arrowok="t" o:connecttype="custom" o:connectlocs="0,0;0,157" o:connectangles="0,0"/>
                      </v:shape>
                      <v:shape id="Freeform 542" o:spid="_x0000_s1051" style="position:absolute;left:3406;top:193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" path="m,l,157e" filled="f" strokeweight=".06947mm">
                        <v:path arrowok="t" o:connecttype="custom" o:connectlocs="0,0;0,157" o:connectangles="0,0"/>
                      </v:shape>
                      <v:shape id="Freeform 543" o:spid="_x0000_s1052" style="position:absolute;left:1;top:5;width:3447;height:2390;visibility:visible;mso-wrap-style:square;v-text-anchor:top" coordsize="3447,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" path="m3446,r,2389l,2389e" filled="f" strokeweight=".06947mm">
                        <v:path arrowok="t" o:connecttype="custom" o:connectlocs="3446,0;3446,2389;0,2389" o:connectangles="0,0,0"/>
                      </v:shape>
                      <v:shape id="Freeform 544" o:spid="_x0000_s1053" style="position:absolute;left:3318;top:1784;width:20;height:22;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" path="m,l,21e" filled="f" strokeweight=".06947mm">
                        <v:path arrowok="t" o:connecttype="custom" o:connectlocs="0,0;0,21" o:connectangles="0,0"/>
                      </v:shape>
                      <v:shape id="Freeform 545" o:spid="_x0000_s1054" style="position:absolute;left:3374;top:391;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" path="m,l,82e" filled="f" strokeweight=".06947mm">
                        <v:path arrowok="t" o:connecttype="custom" o:connectlocs="0,0;0,82" o:connectangles="0,0"/>
                      </v:shape>
                      <v:shape id="Freeform 546" o:spid="_x0000_s1055" style="position:absolute;left:3374;top:55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" path="m,l,157e" filled="f" strokeweight=".06947mm">
                        <v:path arrowok="t" o:connecttype="custom" o:connectlocs="0,0;0,157" o:connectangles="0,0"/>
                      </v:shape>
                      <v:shape id="Freeform 547" o:spid="_x0000_s1056" style="position:absolute;left:3374;top:79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" path="m,l,157e" filled="f" strokeweight=".06947mm">
                        <v:path arrowok="t" o:connecttype="custom" o:connectlocs="0,0;0,157" o:connectangles="0,0"/>
                      </v:shape>
                      <v:shape id="Freeform 548" o:spid="_x0000_s1057" style="position:absolute;left:3374;top:102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" path="m,l,157e" filled="f" strokeweight=".06947mm">
                        <v:path arrowok="t" o:connecttype="custom" o:connectlocs="0,0;0,157" o:connectangles="0,0"/>
                      </v:shape>
                      <v:shape id="Freeform 549" o:spid="_x0000_s1058" style="position:absolute;left:3374;top:1264;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" path="m,l,157e" filled="f" strokeweight=".06947mm">
                        <v:path arrowok="t" o:connecttype="custom" o:connectlocs="0,0;0,157" o:connectangles="0,0"/>
                      </v:shape>
                      <v:shape id="Freeform 550" o:spid="_x0000_s1059" style="position:absolute;left:3374;top:1501;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" path="m,l,157e" filled="f" strokeweight=".06947mm">
                        <v:path arrowok="t" o:connecttype="custom" o:connectlocs="0,0;0,157" o:connectangles="0,0"/>
                      </v:shape>
                      <v:shape id="Freeform 551" o:spid="_x0000_s1060" style="position:absolute;left:3374;top:1738;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" path="m,l,157e" filled="f" strokeweight=".06947mm">
                        <v:path arrowok="t" o:connecttype="custom" o:connectlocs="0,0;0,157" o:connectangles="0,0"/>
                      </v:shape>
                      <v:shape id="Freeform 552" o:spid="_x0000_s1061" style="position:absolute;left:3374;top:197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" path="m,l,157e" filled="f" strokeweight=".06947mm">
                        <v:path arrowok="t" o:connecttype="custom" o:connectlocs="0,0;0,157" o:connectangles="0,0"/>
                      </v:shape>
                      <v:shape id="Freeform 553" o:spid="_x0000_s1062" style="position:absolute;left:3374;top:2212;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" path="m,l,82e" filled="f" strokeweight=".06947mm">
                        <v:path arrowok="t" o:connecttype="custom" o:connectlocs="0,0;0,82" o:connectangles="0,0"/>
                      </v:shape>
                      <v:shape id="Freeform 554" o:spid="_x0000_s1063" style="position:absolute;left:3268;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" path="m82,l,e" filled="f" strokeweight=".06947mm">
                        <v:path arrowok="t" o:connecttype="custom" o:connectlocs="82,0;0,0" o:connectangles="0,0"/>
                      </v:shape>
                      <v:shape id="Freeform 555" o:spid="_x0000_s1064" style="position:absolute;left:3031;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" path="m157,l,e" filled="f" strokeweight=".06947mm">
                        <v:path arrowok="t" o:connecttype="custom" o:connectlocs="157,0;0,0" o:connectangles="0,0"/>
                      </v:shape>
                      <v:shape id="Freeform 556" o:spid="_x0000_s1065" style="position:absolute;left:2794;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" path="m157,l,e" filled="f" strokeweight=".06947mm">
                        <v:path arrowok="t" o:connecttype="custom" o:connectlocs="157,0;0,0" o:connectangles="0,0"/>
                      </v:shape>
                      <v:shape id="Freeform 557" o:spid="_x0000_s1066" style="position:absolute;left:2557;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" path="m157,l,e" filled="f" strokeweight=".06947mm">
                        <v:path arrowok="t" o:connecttype="custom" o:connectlocs="157,0;0,0" o:connectangles="0,0"/>
                      </v:shape>
                      <v:shape id="Freeform 558" o:spid="_x0000_s1067" style="position:absolute;left:2320;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" path="m157,l,e" filled="f" strokeweight=".06947mm">
                        <v:path arrowok="t" o:connecttype="custom" o:connectlocs="157,0;0,0" o:connectangles="0,0"/>
                      </v:shape>
                      <v:shape id="Freeform 559" o:spid="_x0000_s1068" style="position:absolute;left:2083;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" path="m157,l,e" filled="f" strokeweight=".06947mm">
                        <v:path arrowok="t" o:connecttype="custom" o:connectlocs="157,0;0,0" o:connectangles="0,0"/>
                      </v:shape>
                      <v:shape id="Freeform 560" o:spid="_x0000_s1069" style="position:absolute;left:1846;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" path="m157,l,e" filled="f" strokeweight=".06947mm">
                        <v:path arrowok="t" o:connecttype="custom" o:connectlocs="157,0;0,0" o:connectangles="0,0"/>
                      </v:shape>
                      <v:shape id="Freeform 561" o:spid="_x0000_s1070" style="position:absolute;left:1609;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" path="m157,l,e" filled="f" strokeweight=".06947mm">
                        <v:path arrowok="t" o:connecttype="custom" o:connectlocs="157,0;0,0" o:connectangles="0,0"/>
                      </v:shape>
                      <v:shape id="Freeform 562" o:spid="_x0000_s1071" style="position:absolute;left:1447;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" path="m82,l,e" filled="f" strokeweight=".06947mm">
                        <v:path arrowok="t" o:connecttype="custom" o:connectlocs="82,0;0,0" o:connectangles="0,0"/>
                      </v:shape>
                      <v:shape id="Freeform 563" o:spid="_x0000_s1072" style="position:absolute;left:801;top:895;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" path="m,443l2072,e" filled="f" strokeweight=".1161mm">
                        <v:path arrowok="t" o:connecttype="custom" o:connectlocs="0,443;2072,0" o:connectangles="0,0"/>
                      </v:shape>
                      <v:shape id="Freeform 564" o:spid="_x0000_s1073" style="position:absolute;left:2873;top:894;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65" o:spid="_x0000_s1074" style="position:absolute;left:801;top:1339;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" path="m2072,444l,e" filled="f" strokeweight=".1161mm">
                        <v:path arrowok="t" o:connecttype="custom" o:connectlocs="2072,444;0,0" o:connectangles="0,0"/>
                      </v:shape>
                      <v:shape id="Freeform 566" o:spid="_x0000_s1075" style="position:absolute;left:357;top:1339;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v:group id="Group 567" o:spid="_x0000_s1076" style="position:absolute;left:3318;top:1974;width:43;height:276" coordorigin="3318,1974"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">
                        <v:shape id="Freeform 568" o:spid="_x0000_s1077"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" path="m,l,275r42,l,xe" fillcolor="#b7b7b7" stroked="f">
                          <v:path arrowok="t" o:connecttype="custom" o:connectlocs="0,0;0,275;42,275;0,0" o:connectangles="0,0,0,0"/>
                        </v:shape>
                        <v:shape id="Freeform 569" o:spid="_x0000_s1078"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" path="m42,l,,42,275,42,xe" fillcolor="#b7b7b7" stroked="f">
                          <v:path arrowok="t" o:connecttype="custom" o:connectlocs="42,0;0,0;42,275;42,0" o:connectangles="0,0,0,0"/>
                        </v:shape>
                      </v:group>
                      <v:shape id="Freeform 570" o:spid="_x0000_s1079"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" path="m,275r42,l,,,275xe" filled="f" strokecolor="#b7b7b7" strokeweight="0">
                        <v:path arrowok="t" o:connecttype="custom" o:connectlocs="0,275;42,275;0,0;0,275" o:connectangles="0,0,0,0"/>
                      </v:shape>
                      <v:shape id="Freeform 571" o:spid="_x0000_s1080"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" path="m42,275l,,42,r,275xe" filled="f" strokecolor="#b7b7b7" strokeweight="0">
                        <v:path arrowok="t" o:connecttype="custom" o:connectlocs="42,275;0,0;42,0;42,275" o:connectangles="0,0,0,0"/>
                      </v:shape>
                      <v:group id="Group 572" o:spid="_x0000_s1081" style="position:absolute;left:3043;top:2249;width:318;height:43" coordorigin="3043,2249"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">
                        <v:shape id="Freeform 573" o:spid="_x0000_s1082"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" path="m,l,42r317,l,xe" fillcolor="#b7b7b7" stroked="f">
                          <v:path arrowok="t" o:connecttype="custom" o:connectlocs="0,0;0,42;317,42;0,0" o:connectangles="0,0,0,0"/>
                        </v:shape>
                        <v:shape id="Freeform 574" o:spid="_x0000_s1083"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" path="m317,l,,317,42,317,xe" fillcolor="#b7b7b7" stroked="f">
                          <v:path arrowok="t" o:connecttype="custom" o:connectlocs="317,0;0,0;317,42;317,0" o:connectangles="0,0,0,0"/>
                        </v:shape>
                      </v:group>
                      <v:shape id="Freeform 575" o:spid="_x0000_s1084"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" path="m,42r317,l,,,42xe" filled="f" strokecolor="#b7b7b7" strokeweight="0">
                        <v:path arrowok="t" o:connecttype="custom" o:connectlocs="0,42;317,42;0,0;0,42" o:connectangles="0,0,0,0"/>
                      </v:shape>
                      <v:shape id="Freeform 576" o:spid="_x0000_s1085"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" path="m317,42l,,317,r,42xe" filled="f" strokecolor="#b7b7b7" strokeweight="0">
                        <v:path arrowok="t" o:connecttype="custom" o:connectlocs="317,42;0,0;317,0;317,42" o:connectangles="0,0,0,0"/>
                      </v:shape>
                      <v:shape id="Freeform 577" o:spid="_x0000_s1086" style="position:absolute;left:3043;top:1974;width:318;height:318;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" path="m317,317l,317,,275r275,l275,r42,l317,317e" filled="f" strokeweight=".06947mm">
                        <v:path arrowok="t" o:connecttype="custom" o:connectlocs="317,317;0,317;0,275;275,275;275,0;317,0;317,317" o:connectangles="0,0,0,0,0,0,0"/>
                      </v:shape>
                      <v:shape id="Freeform 578" o:spid="_x0000_s1087" style="position:absolute;left:801;top:7;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" path="m,443l2072,e" filled="f" strokeweight=".1161mm">
                        <v:path arrowok="t" o:connecttype="custom" o:connectlocs="0,443;2072,0" o:connectangles="0,0"/>
                      </v:shape>
                      <v:shape id="Freeform 579" o:spid="_x0000_s1088" style="position:absolute;left:2873;top:5;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80" o:spid="_x0000_s1089" style="position:absolute;left:801;top:450;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" path="m2072,444l,e" filled="f" strokeweight=".1161mm">
                        <v:path arrowok="t" o:connecttype="custom" o:connectlocs="2072,444;0,0" o:connectangles="0,0"/>
                      </v:shape>
                      <v:shape id="Freeform 581" o:spid="_x0000_s1090" style="position:absolute;left:357;top:450;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w10:anchorlock/>
                    </v:group>
                  </w:pict>
                </mc:Fallback>
              </mc:AlternateContent>
            </w:r>
          </w:p>
        </w:tc>
      </w:tr>
      <w:tr w:rsidR="00373F4A" w:rsidRPr="00721973" w14:paraId="1B464E48" w14:textId="77777777" w:rsidTr="000D2B54">
        <w:tc>
          <w:tcPr>
            <w:tcW w:w="4675" w:type="dxa"/>
            <w:vAlign w:val="center"/>
          </w:tcPr>
          <w:p w14:paraId="7E85BADA" w14:textId="77777777" w:rsidR="00373F4A" w:rsidRPr="00721973" w:rsidRDefault="00373F4A" w:rsidP="000D2B54">
            <w:pPr>
              <w:kinsoku w:val="0"/>
              <w:overflowPunct w:val="0"/>
              <w:autoSpaceDE w:val="0"/>
              <w:autoSpaceDN w:val="0"/>
              <w:adjustRightInd w:val="0"/>
              <w:jc w:val="center"/>
            </w:pPr>
            <w:r w:rsidRPr="00721973">
              <w:rPr>
                <w:noProof/>
              </w:rPr>
              <w:lastRenderedPageBreak/>
              <w:drawing>
                <wp:inline distT="0" distB="0" distL="0" distR="0" wp14:anchorId="5294486C" wp14:editId="1DAB3F03">
                  <wp:extent cx="1620885" cy="2372264"/>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8851" cy="2398559"/>
                          </a:xfrm>
                          <a:prstGeom prst="rect">
                            <a:avLst/>
                          </a:prstGeom>
                          <a:noFill/>
                          <a:ln>
                            <a:noFill/>
                          </a:ln>
                        </pic:spPr>
                      </pic:pic>
                    </a:graphicData>
                  </a:graphic>
                </wp:inline>
              </w:drawing>
            </w:r>
          </w:p>
        </w:tc>
        <w:tc>
          <w:tcPr>
            <w:tcW w:w="4675" w:type="dxa"/>
            <w:vAlign w:val="center"/>
          </w:tcPr>
          <w:p w14:paraId="6B5E49E9" w14:textId="77777777" w:rsidR="00373F4A" w:rsidRPr="00721973" w:rsidRDefault="00373F4A" w:rsidP="000D2B54">
            <w:pPr>
              <w:keepNext/>
              <w:kinsoku w:val="0"/>
              <w:overflowPunct w:val="0"/>
              <w:autoSpaceDE w:val="0"/>
              <w:autoSpaceDN w:val="0"/>
              <w:adjustRightInd w:val="0"/>
              <w:jc w:val="center"/>
            </w:pPr>
            <w:r w:rsidRPr="00721973">
              <w:rPr>
                <w:noProof/>
              </w:rPr>
              <w:drawing>
                <wp:inline distT="0" distB="0" distL="0" distR="0" wp14:anchorId="4D9D1F85" wp14:editId="1FCF0B75">
                  <wp:extent cx="1621279" cy="2363638"/>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46458" cy="2400346"/>
                          </a:xfrm>
                          <a:prstGeom prst="rect">
                            <a:avLst/>
                          </a:prstGeom>
                          <a:noFill/>
                          <a:ln>
                            <a:noFill/>
                          </a:ln>
                        </pic:spPr>
                      </pic:pic>
                    </a:graphicData>
                  </a:graphic>
                </wp:inline>
              </w:drawing>
            </w:r>
          </w:p>
        </w:tc>
      </w:tr>
    </w:tbl>
    <w:p w14:paraId="7335E384" w14:textId="1C2D8D9E" w:rsidR="00373F4A" w:rsidRPr="003B210A" w:rsidRDefault="00373F4A" w:rsidP="00373F4A">
      <w:pPr>
        <w:pStyle w:val="Caption"/>
        <w:jc w:val="center"/>
        <w:rPr>
          <w:color w:val="auto"/>
          <w:sz w:val="20"/>
          <w:szCs w:val="20"/>
        </w:rPr>
      </w:pPr>
      <w:bookmarkStart w:id="140" w:name="_Toc77949582"/>
      <w:bookmarkStart w:id="141" w:name="_Toc78796604"/>
      <w:bookmarkStart w:id="142" w:name="_Toc142042924"/>
      <w:bookmarkStart w:id="143" w:name="_Toc148183103"/>
      <w:bookmarkStart w:id="144" w:name="_Toc165040147"/>
      <w:r w:rsidRPr="003B210A">
        <w:rPr>
          <w:color w:val="auto"/>
        </w:rPr>
        <w:t xml:space="preserve">Figura </w:t>
      </w:r>
      <w:r w:rsidRPr="003B210A">
        <w:rPr>
          <w:color w:val="auto"/>
        </w:rPr>
        <w:fldChar w:fldCharType="begin"/>
      </w:r>
      <w:r w:rsidRPr="003B210A">
        <w:rPr>
          <w:color w:val="auto"/>
        </w:rPr>
        <w:instrText xml:space="preserve"> SEQ Figura \* ARABIC </w:instrText>
      </w:r>
      <w:r w:rsidRPr="003B210A">
        <w:rPr>
          <w:color w:val="auto"/>
        </w:rPr>
        <w:fldChar w:fldCharType="separate"/>
      </w:r>
      <w:r w:rsidR="00930F96">
        <w:rPr>
          <w:noProof/>
          <w:color w:val="auto"/>
        </w:rPr>
        <w:t>6</w:t>
      </w:r>
      <w:r w:rsidRPr="003B210A">
        <w:rPr>
          <w:color w:val="auto"/>
        </w:rPr>
        <w:fldChar w:fldCharType="end"/>
      </w:r>
      <w:r w:rsidRPr="003B210A">
        <w:rPr>
          <w:color w:val="auto"/>
        </w:rPr>
        <w:t xml:space="preserve"> - </w:t>
      </w:r>
      <w:r w:rsidRPr="003B210A">
        <w:rPr>
          <w:color w:val="auto"/>
          <w:sz w:val="20"/>
          <w:szCs w:val="20"/>
        </w:rPr>
        <w:t xml:space="preserve"> </w:t>
      </w:r>
      <w:r w:rsidRPr="003D5B8D">
        <w:rPr>
          <w:color w:val="auto"/>
        </w:rPr>
        <w:t>Formimi i qosheve, kendet e jashtme dhe te brendshme</w:t>
      </w:r>
      <w:bookmarkEnd w:id="140"/>
      <w:bookmarkEnd w:id="141"/>
      <w:bookmarkEnd w:id="142"/>
      <w:bookmarkEnd w:id="143"/>
      <w:bookmarkEnd w:id="144"/>
    </w:p>
    <w:p w14:paraId="7566241A" w14:textId="77777777" w:rsidR="00373F4A" w:rsidRPr="00721973" w:rsidRDefault="00373F4A" w:rsidP="00373F4A">
      <w:pPr>
        <w:kinsoku w:val="0"/>
        <w:overflowPunct w:val="0"/>
        <w:autoSpaceDE w:val="0"/>
        <w:autoSpaceDN w:val="0"/>
        <w:adjustRightInd w:val="0"/>
        <w:spacing w:line="240" w:lineRule="auto"/>
      </w:pPr>
      <w:r w:rsidRPr="00721973">
        <w:t xml:space="preserve">           </w:t>
      </w:r>
    </w:p>
    <w:p w14:paraId="6A84020A" w14:textId="77777777" w:rsidR="00373F4A" w:rsidRPr="001A10D3" w:rsidRDefault="00373F4A" w:rsidP="00373F4A">
      <w:pPr>
        <w:spacing w:after="240"/>
        <w:jc w:val="both"/>
        <w:rPr>
          <w:b/>
          <w:bCs/>
          <w:u w:val="single"/>
        </w:rPr>
      </w:pPr>
      <w:bookmarkStart w:id="145" w:name="_Hlk78362364"/>
      <w:r w:rsidRPr="001A10D3">
        <w:rPr>
          <w:b/>
          <w:bCs/>
          <w:u w:val="single"/>
        </w:rPr>
        <w:t>PERFUNDIMI / Pllaka fasade Klinker</w:t>
      </w:r>
    </w:p>
    <w:p w14:paraId="654F1891" w14:textId="77777777" w:rsidR="00373F4A" w:rsidRPr="001A10D3" w:rsidRDefault="00373F4A" w:rsidP="00373F4A">
      <w:pPr>
        <w:jc w:val="both"/>
      </w:pPr>
      <w:r w:rsidRPr="001A10D3">
        <w:t>Instalimi i pllakave de</w:t>
      </w:r>
      <w:r>
        <w:t>k</w:t>
      </w:r>
      <w:r w:rsidRPr="001A10D3">
        <w:t>orative te qeramikes (klinker) me dimensione 65x250x</w:t>
      </w:r>
      <w:r>
        <w:t xml:space="preserve"> (8-</w:t>
      </w:r>
      <w:r w:rsidRPr="001A10D3">
        <w:t>1</w:t>
      </w:r>
      <w:r>
        <w:t>4 m</w:t>
      </w:r>
      <w:r w:rsidRPr="001A10D3">
        <w:t>m</w:t>
      </w:r>
      <w:r>
        <w:t>)</w:t>
      </w:r>
      <w:r w:rsidRPr="001A10D3">
        <w:t>, m² me bashkim 12 mm, pllaka skajore 120/250 x 65 x 10</w:t>
      </w:r>
      <w:r>
        <w:t xml:space="preserve"> </w:t>
      </w:r>
      <w:r w:rsidRPr="001A10D3">
        <w:t>mm dhe 35 / 250x6</w:t>
      </w:r>
      <w:r>
        <w:t xml:space="preserve"> </w:t>
      </w:r>
      <w:r w:rsidRPr="001A10D3">
        <w:t>10mm.</w:t>
      </w:r>
    </w:p>
    <w:p w14:paraId="266E51D6" w14:textId="77777777" w:rsidR="00373F4A" w:rsidRPr="001A10D3" w:rsidRDefault="00373F4A" w:rsidP="00373F4A">
      <w:pPr>
        <w:jc w:val="both"/>
      </w:pPr>
      <w:r w:rsidRPr="001A10D3">
        <w:t>Montimi behet ne para-shtresat e pershkruara me siper. Çmimi duhet te perfshije skeletin / punen, pastrimin pas instalimit dhe te gjithe punen e nevojshme per kete pozicion ne perputhje me udhezimet e prodhuesit me pozicionin e vendosjes si ne projektin kryesor.</w:t>
      </w:r>
    </w:p>
    <w:p w14:paraId="71464C71" w14:textId="77777777" w:rsidR="00373F4A" w:rsidRDefault="00373F4A" w:rsidP="00373F4A">
      <w:pPr>
        <w:spacing w:line="240" w:lineRule="auto"/>
        <w:jc w:val="center"/>
        <w:rPr>
          <w:u w:val="single"/>
        </w:rPr>
      </w:pPr>
      <w:r>
        <w:rPr>
          <w:noProof/>
          <w:u w:val="single"/>
        </w:rPr>
        <w:drawing>
          <wp:inline distT="0" distB="0" distL="0" distR="0" wp14:anchorId="64F74EAF" wp14:editId="7E927ED7">
            <wp:extent cx="2880000" cy="2594293"/>
            <wp:effectExtent l="0" t="0" r="0" b="0"/>
            <wp:docPr id="14971754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2594293"/>
                    </a:xfrm>
                    <a:prstGeom prst="rect">
                      <a:avLst/>
                    </a:prstGeom>
                    <a:noFill/>
                  </pic:spPr>
                </pic:pic>
              </a:graphicData>
            </a:graphic>
          </wp:inline>
        </w:drawing>
      </w:r>
    </w:p>
    <w:p w14:paraId="30EF72C1" w14:textId="22429D67" w:rsidR="00373F4A" w:rsidRPr="003B210A" w:rsidRDefault="00373F4A" w:rsidP="00373F4A">
      <w:pPr>
        <w:pStyle w:val="Caption"/>
        <w:jc w:val="center"/>
        <w:rPr>
          <w:color w:val="auto"/>
          <w:u w:val="single"/>
        </w:rPr>
      </w:pPr>
      <w:bookmarkStart w:id="146" w:name="_Toc148183104"/>
      <w:bookmarkStart w:id="147" w:name="_Toc165040148"/>
      <w:r w:rsidRPr="003B210A">
        <w:rPr>
          <w:color w:val="auto"/>
        </w:rPr>
        <w:t xml:space="preserve">Figura </w:t>
      </w:r>
      <w:r w:rsidRPr="003B210A">
        <w:rPr>
          <w:color w:val="auto"/>
        </w:rPr>
        <w:fldChar w:fldCharType="begin"/>
      </w:r>
      <w:r w:rsidRPr="003B210A">
        <w:rPr>
          <w:color w:val="auto"/>
        </w:rPr>
        <w:instrText xml:space="preserve"> SEQ Figura \* ARABIC </w:instrText>
      </w:r>
      <w:r w:rsidRPr="003B210A">
        <w:rPr>
          <w:color w:val="auto"/>
        </w:rPr>
        <w:fldChar w:fldCharType="separate"/>
      </w:r>
      <w:r w:rsidR="00930F96">
        <w:rPr>
          <w:noProof/>
          <w:color w:val="auto"/>
        </w:rPr>
        <w:t>7</w:t>
      </w:r>
      <w:r w:rsidRPr="003B210A">
        <w:rPr>
          <w:color w:val="auto"/>
        </w:rPr>
        <w:fldChar w:fldCharType="end"/>
      </w:r>
      <w:r w:rsidRPr="003B210A">
        <w:rPr>
          <w:color w:val="auto"/>
        </w:rPr>
        <w:t xml:space="preserve"> – Perpunimi i fasades me klinker</w:t>
      </w:r>
      <w:bookmarkEnd w:id="146"/>
      <w:bookmarkEnd w:id="147"/>
    </w:p>
    <w:p w14:paraId="6D121892" w14:textId="77777777" w:rsidR="00373F4A" w:rsidRDefault="00373F4A" w:rsidP="00373F4A">
      <w:pPr>
        <w:spacing w:line="240" w:lineRule="auto"/>
        <w:jc w:val="both"/>
        <w:rPr>
          <w:u w:val="single"/>
        </w:rPr>
      </w:pPr>
    </w:p>
    <w:tbl>
      <w:tblPr>
        <w:tblW w:w="8865" w:type="dxa"/>
        <w:tblBorders>
          <w:top w:val="nil"/>
          <w:left w:val="nil"/>
          <w:bottom w:val="nil"/>
          <w:right w:val="nil"/>
          <w:insideH w:val="nil"/>
          <w:insideV w:val="nil"/>
        </w:tblBorders>
        <w:tblLayout w:type="fixed"/>
        <w:tblLook w:val="0600" w:firstRow="0" w:lastRow="0" w:firstColumn="0" w:lastColumn="0" w:noHBand="1" w:noVBand="1"/>
      </w:tblPr>
      <w:tblGrid>
        <w:gridCol w:w="4440"/>
        <w:gridCol w:w="4425"/>
      </w:tblGrid>
      <w:tr w:rsidR="00373F4A" w:rsidRPr="000629AC" w14:paraId="1E1ECBD9" w14:textId="77777777" w:rsidTr="000D2B54">
        <w:trPr>
          <w:trHeight w:val="283"/>
        </w:trPr>
        <w:tc>
          <w:tcPr>
            <w:tcW w:w="4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bookmarkEnd w:id="145"/>
          <w:p w14:paraId="6A459DA9" w14:textId="77777777" w:rsidR="00373F4A" w:rsidRPr="000629AC" w:rsidRDefault="00373F4A" w:rsidP="000D2B54">
            <w:pPr>
              <w:rPr>
                <w:b/>
                <w:bCs/>
                <w:sz w:val="20"/>
                <w:szCs w:val="20"/>
                <w:lang w:val="en-US"/>
              </w:rPr>
            </w:pPr>
            <w:proofErr w:type="spellStart"/>
            <w:r w:rsidRPr="000629AC">
              <w:rPr>
                <w:b/>
                <w:bCs/>
                <w:sz w:val="20"/>
                <w:szCs w:val="20"/>
                <w:lang w:val="en-US"/>
              </w:rPr>
              <w:t>Vetite</w:t>
            </w:r>
            <w:proofErr w:type="spellEnd"/>
            <w:r w:rsidRPr="000629AC">
              <w:rPr>
                <w:b/>
                <w:bCs/>
                <w:sz w:val="20"/>
                <w:szCs w:val="20"/>
                <w:lang w:val="en-US"/>
              </w:rPr>
              <w:t xml:space="preserve"> </w:t>
            </w:r>
            <w:proofErr w:type="spellStart"/>
            <w:r w:rsidRPr="000629AC">
              <w:rPr>
                <w:b/>
                <w:bCs/>
                <w:sz w:val="20"/>
                <w:szCs w:val="20"/>
                <w:lang w:val="en-US"/>
              </w:rPr>
              <w:t>fizike</w:t>
            </w:r>
            <w:proofErr w:type="spellEnd"/>
            <w:r w:rsidRPr="000629AC">
              <w:rPr>
                <w:b/>
                <w:bCs/>
                <w:sz w:val="20"/>
                <w:szCs w:val="20"/>
                <w:lang w:val="en-US"/>
              </w:rPr>
              <w:t xml:space="preserve"> </w:t>
            </w:r>
            <w:proofErr w:type="spellStart"/>
            <w:r w:rsidRPr="000629AC">
              <w:rPr>
                <w:b/>
                <w:bCs/>
                <w:sz w:val="20"/>
                <w:szCs w:val="20"/>
                <w:lang w:val="en-US"/>
              </w:rPr>
              <w:t>dhe</w:t>
            </w:r>
            <w:proofErr w:type="spellEnd"/>
            <w:r w:rsidRPr="000629AC">
              <w:rPr>
                <w:b/>
                <w:bCs/>
                <w:sz w:val="20"/>
                <w:szCs w:val="20"/>
                <w:lang w:val="en-US"/>
              </w:rPr>
              <w:t xml:space="preserve"> </w:t>
            </w:r>
            <w:proofErr w:type="spellStart"/>
            <w:r w:rsidRPr="000629AC">
              <w:rPr>
                <w:b/>
                <w:bCs/>
                <w:sz w:val="20"/>
                <w:szCs w:val="20"/>
                <w:lang w:val="en-US"/>
              </w:rPr>
              <w:t>kimike</w:t>
            </w:r>
            <w:proofErr w:type="spellEnd"/>
          </w:p>
        </w:tc>
        <w:tc>
          <w:tcPr>
            <w:tcW w:w="442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BBE49B8" w14:textId="77777777" w:rsidR="00373F4A" w:rsidRPr="000629AC" w:rsidRDefault="00373F4A" w:rsidP="000D2B54">
            <w:pPr>
              <w:rPr>
                <w:b/>
                <w:bCs/>
                <w:sz w:val="20"/>
                <w:szCs w:val="20"/>
                <w:lang w:val="en-US"/>
              </w:rPr>
            </w:pPr>
            <w:r w:rsidRPr="000629AC">
              <w:rPr>
                <w:b/>
                <w:bCs/>
                <w:sz w:val="20"/>
                <w:szCs w:val="20"/>
                <w:lang w:val="en-US"/>
              </w:rPr>
              <w:t xml:space="preserve">UGL- </w:t>
            </w:r>
            <w:proofErr w:type="spellStart"/>
            <w:r w:rsidRPr="000629AC">
              <w:rPr>
                <w:b/>
                <w:bCs/>
                <w:sz w:val="20"/>
                <w:szCs w:val="20"/>
                <w:lang w:val="en-US"/>
              </w:rPr>
              <w:t>Pllaka</w:t>
            </w:r>
            <w:proofErr w:type="spellEnd"/>
            <w:r w:rsidRPr="000629AC">
              <w:rPr>
                <w:b/>
                <w:bCs/>
                <w:sz w:val="20"/>
                <w:szCs w:val="20"/>
                <w:lang w:val="en-US"/>
              </w:rPr>
              <w:t xml:space="preserve"> </w:t>
            </w:r>
            <w:proofErr w:type="spellStart"/>
            <w:r w:rsidRPr="000629AC">
              <w:rPr>
                <w:b/>
                <w:bCs/>
                <w:sz w:val="20"/>
                <w:szCs w:val="20"/>
                <w:lang w:val="en-US"/>
              </w:rPr>
              <w:t>argjile</w:t>
            </w:r>
            <w:proofErr w:type="spellEnd"/>
          </w:p>
        </w:tc>
      </w:tr>
      <w:tr w:rsidR="00373F4A" w:rsidRPr="000629AC" w14:paraId="7F4B759E" w14:textId="77777777" w:rsidTr="000D2B54">
        <w:trPr>
          <w:trHeight w:val="283"/>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E7EF98F" w14:textId="77777777" w:rsidR="00373F4A" w:rsidRPr="000629AC" w:rsidRDefault="00373F4A" w:rsidP="000D2B54">
            <w:pPr>
              <w:rPr>
                <w:sz w:val="20"/>
                <w:szCs w:val="20"/>
                <w:lang w:val="en-US"/>
              </w:rPr>
            </w:pPr>
            <w:proofErr w:type="spellStart"/>
            <w:r w:rsidRPr="000629AC">
              <w:rPr>
                <w:sz w:val="20"/>
                <w:szCs w:val="20"/>
                <w:lang w:val="en-US"/>
              </w:rPr>
              <w:lastRenderedPageBreak/>
              <w:t>Reagimi</w:t>
            </w:r>
            <w:proofErr w:type="spellEnd"/>
            <w:r w:rsidRPr="000629AC">
              <w:rPr>
                <w:sz w:val="20"/>
                <w:szCs w:val="20"/>
                <w:lang w:val="en-US"/>
              </w:rPr>
              <w:t xml:space="preserve"> </w:t>
            </w:r>
            <w:proofErr w:type="spellStart"/>
            <w:r w:rsidRPr="000629AC">
              <w:rPr>
                <w:sz w:val="20"/>
                <w:szCs w:val="20"/>
                <w:lang w:val="en-US"/>
              </w:rPr>
              <w:t>ndaj</w:t>
            </w:r>
            <w:proofErr w:type="spellEnd"/>
            <w:r w:rsidRPr="000629AC">
              <w:rPr>
                <w:sz w:val="20"/>
                <w:szCs w:val="20"/>
                <w:lang w:val="en-US"/>
              </w:rPr>
              <w:t xml:space="preserve"> </w:t>
            </w:r>
            <w:proofErr w:type="spellStart"/>
            <w:r w:rsidRPr="000629AC">
              <w:rPr>
                <w:sz w:val="20"/>
                <w:szCs w:val="20"/>
                <w:lang w:val="en-US"/>
              </w:rPr>
              <w:t>zjarrit</w:t>
            </w:r>
            <w:proofErr w:type="spellEnd"/>
          </w:p>
        </w:tc>
        <w:tc>
          <w:tcPr>
            <w:tcW w:w="4425" w:type="dxa"/>
            <w:tcBorders>
              <w:top w:val="nil"/>
              <w:left w:val="nil"/>
              <w:bottom w:val="single" w:sz="8" w:space="0" w:color="000000"/>
              <w:right w:val="single" w:sz="8" w:space="0" w:color="000000"/>
            </w:tcBorders>
            <w:tcMar>
              <w:top w:w="100" w:type="dxa"/>
              <w:left w:w="100" w:type="dxa"/>
              <w:bottom w:w="100" w:type="dxa"/>
              <w:right w:w="100" w:type="dxa"/>
            </w:tcMar>
          </w:tcPr>
          <w:p w14:paraId="08389F7F" w14:textId="77777777" w:rsidR="00373F4A" w:rsidRPr="000629AC" w:rsidRDefault="00373F4A" w:rsidP="000D2B54">
            <w:pPr>
              <w:rPr>
                <w:sz w:val="20"/>
                <w:szCs w:val="20"/>
                <w:lang w:val="en-US"/>
              </w:rPr>
            </w:pPr>
            <w:proofErr w:type="spellStart"/>
            <w:r w:rsidRPr="000629AC">
              <w:rPr>
                <w:sz w:val="20"/>
                <w:szCs w:val="20"/>
                <w:lang w:val="en-US"/>
              </w:rPr>
              <w:t>Klasa</w:t>
            </w:r>
            <w:proofErr w:type="spellEnd"/>
            <w:r w:rsidRPr="000629AC">
              <w:rPr>
                <w:sz w:val="20"/>
                <w:szCs w:val="20"/>
                <w:lang w:val="en-US"/>
              </w:rPr>
              <w:t xml:space="preserve"> A1</w:t>
            </w:r>
          </w:p>
        </w:tc>
      </w:tr>
      <w:tr w:rsidR="00373F4A" w:rsidRPr="000629AC" w14:paraId="79388413" w14:textId="77777777" w:rsidTr="000D2B54">
        <w:trPr>
          <w:trHeight w:val="283"/>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CEC2E3B" w14:textId="77777777" w:rsidR="00373F4A" w:rsidRPr="000629AC" w:rsidRDefault="00373F4A" w:rsidP="000D2B54">
            <w:pPr>
              <w:rPr>
                <w:sz w:val="20"/>
                <w:szCs w:val="20"/>
                <w:lang w:val="en-US"/>
              </w:rPr>
            </w:pPr>
            <w:proofErr w:type="spellStart"/>
            <w:r w:rsidRPr="000629AC">
              <w:rPr>
                <w:sz w:val="20"/>
                <w:szCs w:val="20"/>
                <w:lang w:val="en-US"/>
              </w:rPr>
              <w:t>Absorbimi</w:t>
            </w:r>
            <w:proofErr w:type="spellEnd"/>
            <w:r w:rsidRPr="000629AC">
              <w:rPr>
                <w:sz w:val="20"/>
                <w:szCs w:val="20"/>
                <w:lang w:val="en-US"/>
              </w:rPr>
              <w:t xml:space="preserve"> </w:t>
            </w:r>
            <w:proofErr w:type="spellStart"/>
            <w:r w:rsidRPr="000629AC">
              <w:rPr>
                <w:sz w:val="20"/>
                <w:szCs w:val="20"/>
                <w:lang w:val="en-US"/>
              </w:rPr>
              <w:t>i</w:t>
            </w:r>
            <w:proofErr w:type="spellEnd"/>
            <w:r w:rsidRPr="000629AC">
              <w:rPr>
                <w:sz w:val="20"/>
                <w:szCs w:val="20"/>
                <w:lang w:val="en-US"/>
              </w:rPr>
              <w:t xml:space="preserve"> </w:t>
            </w:r>
            <w:proofErr w:type="spellStart"/>
            <w:r w:rsidRPr="000629AC">
              <w:rPr>
                <w:sz w:val="20"/>
                <w:szCs w:val="20"/>
                <w:lang w:val="en-US"/>
              </w:rPr>
              <w:t>ujit</w:t>
            </w:r>
            <w:proofErr w:type="spellEnd"/>
            <w:r w:rsidRPr="000629AC">
              <w:rPr>
                <w:sz w:val="20"/>
                <w:szCs w:val="20"/>
                <w:lang w:val="en-US"/>
              </w:rPr>
              <w:t xml:space="preserve"> </w:t>
            </w:r>
            <w:proofErr w:type="spellStart"/>
            <w:r w:rsidRPr="000629AC">
              <w:rPr>
                <w:sz w:val="20"/>
                <w:szCs w:val="20"/>
                <w:lang w:val="en-US"/>
              </w:rPr>
              <w:t>te</w:t>
            </w:r>
            <w:proofErr w:type="spellEnd"/>
            <w:r w:rsidRPr="000629AC">
              <w:rPr>
                <w:sz w:val="20"/>
                <w:szCs w:val="20"/>
                <w:lang w:val="en-US"/>
              </w:rPr>
              <w:t xml:space="preserve"> PN-EN ISO 10545-3</w:t>
            </w:r>
          </w:p>
        </w:tc>
        <w:tc>
          <w:tcPr>
            <w:tcW w:w="4425" w:type="dxa"/>
            <w:tcBorders>
              <w:top w:val="nil"/>
              <w:left w:val="nil"/>
              <w:bottom w:val="single" w:sz="8" w:space="0" w:color="000000"/>
              <w:right w:val="single" w:sz="8" w:space="0" w:color="000000"/>
            </w:tcBorders>
            <w:tcMar>
              <w:top w:w="100" w:type="dxa"/>
              <w:left w:w="100" w:type="dxa"/>
              <w:bottom w:w="100" w:type="dxa"/>
              <w:right w:w="100" w:type="dxa"/>
            </w:tcMar>
          </w:tcPr>
          <w:p w14:paraId="5BB63C6A" w14:textId="77777777" w:rsidR="00373F4A" w:rsidRPr="000629AC" w:rsidRDefault="00373F4A" w:rsidP="000D2B54">
            <w:pPr>
              <w:rPr>
                <w:sz w:val="20"/>
                <w:szCs w:val="20"/>
                <w:lang w:val="en-US"/>
              </w:rPr>
            </w:pPr>
            <w:r w:rsidRPr="000629AC">
              <w:rPr>
                <w:sz w:val="20"/>
                <w:szCs w:val="20"/>
                <w:lang w:val="en-US"/>
              </w:rPr>
              <w:t>~ 3 %*</w:t>
            </w:r>
          </w:p>
        </w:tc>
      </w:tr>
      <w:tr w:rsidR="00373F4A" w:rsidRPr="000629AC" w14:paraId="302D71A7" w14:textId="77777777" w:rsidTr="000D2B54">
        <w:trPr>
          <w:trHeight w:val="283"/>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82FB761" w14:textId="77777777" w:rsidR="00373F4A" w:rsidRPr="000629AC" w:rsidRDefault="00373F4A" w:rsidP="000D2B54">
            <w:pPr>
              <w:rPr>
                <w:sz w:val="20"/>
                <w:szCs w:val="20"/>
                <w:lang w:val="en-US"/>
              </w:rPr>
            </w:pPr>
            <w:proofErr w:type="spellStart"/>
            <w:r w:rsidRPr="000629AC">
              <w:rPr>
                <w:sz w:val="20"/>
                <w:szCs w:val="20"/>
                <w:lang w:val="en-US"/>
              </w:rPr>
              <w:t>Rezistenca</w:t>
            </w:r>
            <w:proofErr w:type="spellEnd"/>
            <w:r w:rsidRPr="000629AC">
              <w:rPr>
                <w:sz w:val="20"/>
                <w:szCs w:val="20"/>
                <w:lang w:val="en-US"/>
              </w:rPr>
              <w:t xml:space="preserve"> </w:t>
            </w:r>
            <w:proofErr w:type="spellStart"/>
            <w:r w:rsidRPr="000629AC">
              <w:rPr>
                <w:sz w:val="20"/>
                <w:szCs w:val="20"/>
                <w:lang w:val="en-US"/>
              </w:rPr>
              <w:t>ndaj</w:t>
            </w:r>
            <w:proofErr w:type="spellEnd"/>
            <w:r w:rsidRPr="000629AC">
              <w:rPr>
                <w:sz w:val="20"/>
                <w:szCs w:val="20"/>
                <w:lang w:val="en-US"/>
              </w:rPr>
              <w:t xml:space="preserve"> </w:t>
            </w:r>
            <w:proofErr w:type="spellStart"/>
            <w:r w:rsidRPr="000629AC">
              <w:rPr>
                <w:sz w:val="20"/>
                <w:szCs w:val="20"/>
                <w:lang w:val="en-US"/>
              </w:rPr>
              <w:t>ngrices</w:t>
            </w:r>
            <w:proofErr w:type="spellEnd"/>
            <w:r w:rsidRPr="000629AC">
              <w:rPr>
                <w:sz w:val="20"/>
                <w:szCs w:val="20"/>
                <w:lang w:val="en-US"/>
              </w:rPr>
              <w:t xml:space="preserve"> PN –EN ISO 10545-12</w:t>
            </w:r>
          </w:p>
        </w:tc>
        <w:tc>
          <w:tcPr>
            <w:tcW w:w="4425" w:type="dxa"/>
            <w:tcBorders>
              <w:top w:val="nil"/>
              <w:left w:val="nil"/>
              <w:bottom w:val="single" w:sz="8" w:space="0" w:color="000000"/>
              <w:right w:val="single" w:sz="8" w:space="0" w:color="000000"/>
            </w:tcBorders>
            <w:tcMar>
              <w:top w:w="100" w:type="dxa"/>
              <w:left w:w="100" w:type="dxa"/>
              <w:bottom w:w="100" w:type="dxa"/>
              <w:right w:w="100" w:type="dxa"/>
            </w:tcMar>
          </w:tcPr>
          <w:p w14:paraId="299ABC10" w14:textId="77777777" w:rsidR="00373F4A" w:rsidRPr="000629AC" w:rsidRDefault="00373F4A" w:rsidP="000D2B54">
            <w:pPr>
              <w:rPr>
                <w:sz w:val="20"/>
                <w:szCs w:val="20"/>
                <w:lang w:val="en-US"/>
              </w:rPr>
            </w:pPr>
            <w:proofErr w:type="spellStart"/>
            <w:r w:rsidRPr="000629AC">
              <w:rPr>
                <w:sz w:val="20"/>
                <w:szCs w:val="20"/>
                <w:lang w:val="en-US"/>
              </w:rPr>
              <w:t>Rezistente</w:t>
            </w:r>
            <w:proofErr w:type="spellEnd"/>
          </w:p>
        </w:tc>
      </w:tr>
      <w:tr w:rsidR="00373F4A" w:rsidRPr="000629AC" w14:paraId="525FB780" w14:textId="77777777" w:rsidTr="000D2B54">
        <w:trPr>
          <w:trHeight w:val="283"/>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A6DE437" w14:textId="77777777" w:rsidR="00373F4A" w:rsidRPr="000629AC" w:rsidRDefault="00373F4A" w:rsidP="000D2B54">
            <w:pPr>
              <w:rPr>
                <w:sz w:val="20"/>
                <w:szCs w:val="20"/>
                <w:lang w:val="en-US"/>
              </w:rPr>
            </w:pPr>
            <w:proofErr w:type="spellStart"/>
            <w:r w:rsidRPr="000629AC">
              <w:rPr>
                <w:sz w:val="20"/>
                <w:szCs w:val="20"/>
                <w:lang w:val="en-US"/>
              </w:rPr>
              <w:t>Ndikimet</w:t>
            </w:r>
            <w:proofErr w:type="spellEnd"/>
            <w:r w:rsidRPr="000629AC">
              <w:rPr>
                <w:sz w:val="20"/>
                <w:szCs w:val="20"/>
                <w:lang w:val="en-US"/>
              </w:rPr>
              <w:t xml:space="preserve"> </w:t>
            </w:r>
            <w:proofErr w:type="spellStart"/>
            <w:r w:rsidRPr="000629AC">
              <w:rPr>
                <w:sz w:val="20"/>
                <w:szCs w:val="20"/>
                <w:lang w:val="en-US"/>
              </w:rPr>
              <w:t>termike</w:t>
            </w:r>
            <w:proofErr w:type="spellEnd"/>
            <w:r w:rsidRPr="000629AC">
              <w:rPr>
                <w:sz w:val="20"/>
                <w:szCs w:val="20"/>
                <w:lang w:val="en-US"/>
              </w:rPr>
              <w:t xml:space="preserve"> </w:t>
            </w:r>
            <w:proofErr w:type="spellStart"/>
            <w:r w:rsidRPr="000629AC">
              <w:rPr>
                <w:sz w:val="20"/>
                <w:szCs w:val="20"/>
                <w:lang w:val="en-US"/>
              </w:rPr>
              <w:t>te</w:t>
            </w:r>
            <w:proofErr w:type="spellEnd"/>
            <w:r w:rsidRPr="000629AC">
              <w:rPr>
                <w:sz w:val="20"/>
                <w:szCs w:val="20"/>
                <w:lang w:val="en-US"/>
              </w:rPr>
              <w:t xml:space="preserve"> PN –EN ISO 10545-9</w:t>
            </w:r>
          </w:p>
        </w:tc>
        <w:tc>
          <w:tcPr>
            <w:tcW w:w="4425" w:type="dxa"/>
            <w:tcBorders>
              <w:top w:val="nil"/>
              <w:left w:val="nil"/>
              <w:bottom w:val="single" w:sz="8" w:space="0" w:color="000000"/>
              <w:right w:val="single" w:sz="8" w:space="0" w:color="000000"/>
            </w:tcBorders>
            <w:tcMar>
              <w:top w:w="100" w:type="dxa"/>
              <w:left w:w="100" w:type="dxa"/>
              <w:bottom w:w="100" w:type="dxa"/>
              <w:right w:w="100" w:type="dxa"/>
            </w:tcMar>
          </w:tcPr>
          <w:p w14:paraId="44D8F5EF" w14:textId="77777777" w:rsidR="00373F4A" w:rsidRPr="000629AC" w:rsidRDefault="00373F4A" w:rsidP="000D2B54">
            <w:pPr>
              <w:rPr>
                <w:sz w:val="20"/>
                <w:szCs w:val="20"/>
                <w:lang w:val="en-US"/>
              </w:rPr>
            </w:pPr>
            <w:proofErr w:type="spellStart"/>
            <w:r w:rsidRPr="000629AC">
              <w:rPr>
                <w:sz w:val="20"/>
                <w:szCs w:val="20"/>
                <w:lang w:val="en-US"/>
              </w:rPr>
              <w:t>Rezistente</w:t>
            </w:r>
            <w:proofErr w:type="spellEnd"/>
          </w:p>
        </w:tc>
      </w:tr>
      <w:tr w:rsidR="00373F4A" w:rsidRPr="000629AC" w14:paraId="2E5FE5F5" w14:textId="77777777" w:rsidTr="000D2B54">
        <w:trPr>
          <w:trHeight w:val="283"/>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D0F95FF" w14:textId="77777777" w:rsidR="00373F4A" w:rsidRPr="000629AC" w:rsidRDefault="00373F4A" w:rsidP="000D2B54">
            <w:pPr>
              <w:rPr>
                <w:sz w:val="20"/>
                <w:szCs w:val="20"/>
                <w:lang w:val="en-US"/>
              </w:rPr>
            </w:pPr>
            <w:proofErr w:type="spellStart"/>
            <w:r w:rsidRPr="000629AC">
              <w:rPr>
                <w:sz w:val="20"/>
                <w:szCs w:val="20"/>
                <w:lang w:val="en-US"/>
              </w:rPr>
              <w:t>Forca</w:t>
            </w:r>
            <w:proofErr w:type="spellEnd"/>
            <w:r w:rsidRPr="000629AC">
              <w:rPr>
                <w:sz w:val="20"/>
                <w:szCs w:val="20"/>
                <w:lang w:val="en-US"/>
              </w:rPr>
              <w:t xml:space="preserve"> e </w:t>
            </w:r>
            <w:proofErr w:type="spellStart"/>
            <w:r w:rsidRPr="000629AC">
              <w:rPr>
                <w:sz w:val="20"/>
                <w:szCs w:val="20"/>
                <w:lang w:val="en-US"/>
              </w:rPr>
              <w:t>thyerjes</w:t>
            </w:r>
            <w:proofErr w:type="spellEnd"/>
            <w:r w:rsidRPr="000629AC">
              <w:rPr>
                <w:sz w:val="20"/>
                <w:szCs w:val="20"/>
                <w:lang w:val="en-US"/>
              </w:rPr>
              <w:t xml:space="preserve"> </w:t>
            </w:r>
            <w:proofErr w:type="spellStart"/>
            <w:r w:rsidRPr="000629AC">
              <w:rPr>
                <w:sz w:val="20"/>
                <w:szCs w:val="20"/>
                <w:lang w:val="en-US"/>
              </w:rPr>
              <w:t>te</w:t>
            </w:r>
            <w:proofErr w:type="spellEnd"/>
            <w:r w:rsidRPr="000629AC">
              <w:rPr>
                <w:sz w:val="20"/>
                <w:szCs w:val="20"/>
                <w:lang w:val="en-US"/>
              </w:rPr>
              <w:t xml:space="preserve"> PN–EN ISO 10545-4</w:t>
            </w:r>
          </w:p>
        </w:tc>
        <w:tc>
          <w:tcPr>
            <w:tcW w:w="4425" w:type="dxa"/>
            <w:tcBorders>
              <w:top w:val="nil"/>
              <w:left w:val="nil"/>
              <w:bottom w:val="single" w:sz="8" w:space="0" w:color="000000"/>
              <w:right w:val="single" w:sz="8" w:space="0" w:color="000000"/>
            </w:tcBorders>
            <w:tcMar>
              <w:top w:w="100" w:type="dxa"/>
              <w:left w:w="100" w:type="dxa"/>
              <w:bottom w:w="100" w:type="dxa"/>
              <w:right w:w="100" w:type="dxa"/>
            </w:tcMar>
          </w:tcPr>
          <w:p w14:paraId="19FA3214" w14:textId="77777777" w:rsidR="00373F4A" w:rsidRPr="000629AC" w:rsidRDefault="00373F4A" w:rsidP="000D2B54">
            <w:pPr>
              <w:rPr>
                <w:sz w:val="20"/>
                <w:szCs w:val="20"/>
                <w:lang w:val="en-US"/>
              </w:rPr>
            </w:pPr>
            <w:r w:rsidRPr="000629AC">
              <w:rPr>
                <w:sz w:val="20"/>
                <w:szCs w:val="20"/>
                <w:lang w:val="en-US"/>
              </w:rPr>
              <w:t>≥ 800 N</w:t>
            </w:r>
          </w:p>
        </w:tc>
      </w:tr>
      <w:tr w:rsidR="00373F4A" w:rsidRPr="000629AC" w14:paraId="10C58441" w14:textId="77777777" w:rsidTr="000D2B54">
        <w:trPr>
          <w:trHeight w:val="283"/>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005C6CA" w14:textId="77777777" w:rsidR="00373F4A" w:rsidRPr="000629AC" w:rsidRDefault="00373F4A" w:rsidP="000D2B54">
            <w:pPr>
              <w:rPr>
                <w:sz w:val="20"/>
                <w:szCs w:val="20"/>
                <w:lang w:val="en-US"/>
              </w:rPr>
            </w:pPr>
            <w:proofErr w:type="spellStart"/>
            <w:r w:rsidRPr="000629AC">
              <w:rPr>
                <w:sz w:val="20"/>
                <w:szCs w:val="20"/>
                <w:lang w:val="en-US"/>
              </w:rPr>
              <w:t>Forca</w:t>
            </w:r>
            <w:proofErr w:type="spellEnd"/>
            <w:r w:rsidRPr="000629AC">
              <w:rPr>
                <w:sz w:val="20"/>
                <w:szCs w:val="20"/>
                <w:lang w:val="en-US"/>
              </w:rPr>
              <w:t xml:space="preserve"> e </w:t>
            </w:r>
            <w:proofErr w:type="spellStart"/>
            <w:r w:rsidRPr="000629AC">
              <w:rPr>
                <w:sz w:val="20"/>
                <w:szCs w:val="20"/>
                <w:lang w:val="en-US"/>
              </w:rPr>
              <w:t>perkuljes</w:t>
            </w:r>
            <w:proofErr w:type="spellEnd"/>
            <w:r w:rsidRPr="000629AC">
              <w:rPr>
                <w:sz w:val="20"/>
                <w:szCs w:val="20"/>
                <w:lang w:val="en-US"/>
              </w:rPr>
              <w:t xml:space="preserve"> </w:t>
            </w:r>
            <w:proofErr w:type="spellStart"/>
            <w:r w:rsidRPr="000629AC">
              <w:rPr>
                <w:sz w:val="20"/>
                <w:szCs w:val="20"/>
                <w:lang w:val="en-US"/>
              </w:rPr>
              <w:t>te</w:t>
            </w:r>
            <w:proofErr w:type="spellEnd"/>
            <w:r w:rsidRPr="000629AC">
              <w:rPr>
                <w:sz w:val="20"/>
                <w:szCs w:val="20"/>
                <w:lang w:val="en-US"/>
              </w:rPr>
              <w:t xml:space="preserve"> PN–EN ISO 10545-4</w:t>
            </w:r>
          </w:p>
        </w:tc>
        <w:tc>
          <w:tcPr>
            <w:tcW w:w="4425" w:type="dxa"/>
            <w:tcBorders>
              <w:top w:val="nil"/>
              <w:left w:val="nil"/>
              <w:bottom w:val="single" w:sz="8" w:space="0" w:color="000000"/>
              <w:right w:val="single" w:sz="8" w:space="0" w:color="000000"/>
            </w:tcBorders>
            <w:tcMar>
              <w:top w:w="100" w:type="dxa"/>
              <w:left w:w="100" w:type="dxa"/>
              <w:bottom w:w="100" w:type="dxa"/>
              <w:right w:w="100" w:type="dxa"/>
            </w:tcMar>
          </w:tcPr>
          <w:p w14:paraId="68A8049A" w14:textId="77777777" w:rsidR="00373F4A" w:rsidRPr="000629AC" w:rsidRDefault="00373F4A" w:rsidP="000D2B54">
            <w:pPr>
              <w:rPr>
                <w:sz w:val="20"/>
                <w:szCs w:val="20"/>
                <w:lang w:val="en-US"/>
              </w:rPr>
            </w:pPr>
            <w:r w:rsidRPr="000629AC">
              <w:rPr>
                <w:sz w:val="20"/>
                <w:szCs w:val="20"/>
                <w:lang w:val="en-US"/>
              </w:rPr>
              <w:t>Minimum 13N/mm2</w:t>
            </w:r>
          </w:p>
        </w:tc>
      </w:tr>
      <w:tr w:rsidR="00373F4A" w:rsidRPr="000629AC" w14:paraId="503849CC" w14:textId="77777777" w:rsidTr="000D2B54">
        <w:trPr>
          <w:trHeight w:val="283"/>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46F7235" w14:textId="77777777" w:rsidR="00373F4A" w:rsidRPr="000629AC" w:rsidRDefault="00373F4A" w:rsidP="000D2B54">
            <w:pPr>
              <w:rPr>
                <w:sz w:val="20"/>
                <w:szCs w:val="20"/>
                <w:lang w:val="en-US"/>
              </w:rPr>
            </w:pPr>
            <w:proofErr w:type="spellStart"/>
            <w:r w:rsidRPr="000629AC">
              <w:rPr>
                <w:sz w:val="20"/>
                <w:szCs w:val="20"/>
                <w:lang w:val="en-US"/>
              </w:rPr>
              <w:t>Rezistenca</w:t>
            </w:r>
            <w:proofErr w:type="spellEnd"/>
            <w:r w:rsidRPr="000629AC">
              <w:rPr>
                <w:sz w:val="20"/>
                <w:szCs w:val="20"/>
                <w:lang w:val="en-US"/>
              </w:rPr>
              <w:t xml:space="preserve"> </w:t>
            </w:r>
            <w:proofErr w:type="spellStart"/>
            <w:r w:rsidRPr="000629AC">
              <w:rPr>
                <w:sz w:val="20"/>
                <w:szCs w:val="20"/>
                <w:lang w:val="en-US"/>
              </w:rPr>
              <w:t>kimike</w:t>
            </w:r>
            <w:proofErr w:type="spellEnd"/>
            <w:r w:rsidRPr="000629AC">
              <w:rPr>
                <w:sz w:val="20"/>
                <w:szCs w:val="20"/>
                <w:lang w:val="en-US"/>
              </w:rPr>
              <w:t xml:space="preserve"> </w:t>
            </w:r>
            <w:proofErr w:type="spellStart"/>
            <w:r w:rsidRPr="000629AC">
              <w:rPr>
                <w:sz w:val="20"/>
                <w:szCs w:val="20"/>
                <w:lang w:val="en-US"/>
              </w:rPr>
              <w:t>te</w:t>
            </w:r>
            <w:proofErr w:type="spellEnd"/>
            <w:r w:rsidRPr="000629AC">
              <w:rPr>
                <w:sz w:val="20"/>
                <w:szCs w:val="20"/>
                <w:lang w:val="en-US"/>
              </w:rPr>
              <w:t xml:space="preserve"> PN –EN ISO 10545-13</w:t>
            </w:r>
          </w:p>
        </w:tc>
        <w:tc>
          <w:tcPr>
            <w:tcW w:w="4425" w:type="dxa"/>
            <w:tcBorders>
              <w:top w:val="nil"/>
              <w:left w:val="nil"/>
              <w:bottom w:val="single" w:sz="8" w:space="0" w:color="000000"/>
              <w:right w:val="single" w:sz="8" w:space="0" w:color="000000"/>
            </w:tcBorders>
            <w:tcMar>
              <w:top w:w="100" w:type="dxa"/>
              <w:left w:w="100" w:type="dxa"/>
              <w:bottom w:w="100" w:type="dxa"/>
              <w:right w:w="100" w:type="dxa"/>
            </w:tcMar>
          </w:tcPr>
          <w:p w14:paraId="427CFE65" w14:textId="77777777" w:rsidR="00373F4A" w:rsidRPr="000629AC" w:rsidRDefault="00373F4A" w:rsidP="000D2B54">
            <w:pPr>
              <w:rPr>
                <w:sz w:val="20"/>
                <w:szCs w:val="20"/>
                <w:lang w:val="en-US"/>
              </w:rPr>
            </w:pPr>
            <w:r w:rsidRPr="000629AC">
              <w:rPr>
                <w:sz w:val="20"/>
                <w:szCs w:val="20"/>
                <w:lang w:val="en-US"/>
              </w:rPr>
              <w:t xml:space="preserve"> </w:t>
            </w:r>
          </w:p>
        </w:tc>
      </w:tr>
      <w:tr w:rsidR="00373F4A" w:rsidRPr="000629AC" w14:paraId="51432BED" w14:textId="77777777" w:rsidTr="000D2B54">
        <w:trPr>
          <w:trHeight w:val="283"/>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A740089" w14:textId="77777777" w:rsidR="00373F4A" w:rsidRPr="008E54CF" w:rsidRDefault="00373F4A" w:rsidP="000D2B54">
            <w:pPr>
              <w:rPr>
                <w:sz w:val="20"/>
                <w:szCs w:val="20"/>
                <w:lang w:val="it-IT"/>
              </w:rPr>
            </w:pPr>
            <w:r w:rsidRPr="008E54CF">
              <w:rPr>
                <w:sz w:val="20"/>
                <w:szCs w:val="20"/>
                <w:lang w:val="it-IT"/>
              </w:rPr>
              <w:t>Agjentet e perdorimit te brendshem</w:t>
            </w:r>
          </w:p>
        </w:tc>
        <w:tc>
          <w:tcPr>
            <w:tcW w:w="4425" w:type="dxa"/>
            <w:tcBorders>
              <w:top w:val="nil"/>
              <w:left w:val="nil"/>
              <w:bottom w:val="single" w:sz="8" w:space="0" w:color="000000"/>
              <w:right w:val="single" w:sz="8" w:space="0" w:color="000000"/>
            </w:tcBorders>
            <w:tcMar>
              <w:top w:w="100" w:type="dxa"/>
              <w:left w:w="100" w:type="dxa"/>
              <w:bottom w:w="100" w:type="dxa"/>
              <w:right w:w="100" w:type="dxa"/>
            </w:tcMar>
          </w:tcPr>
          <w:p w14:paraId="6F45510C" w14:textId="77777777" w:rsidR="00373F4A" w:rsidRPr="000629AC" w:rsidRDefault="00373F4A" w:rsidP="000D2B54">
            <w:pPr>
              <w:rPr>
                <w:sz w:val="20"/>
                <w:szCs w:val="20"/>
                <w:lang w:val="en-US"/>
              </w:rPr>
            </w:pPr>
            <w:proofErr w:type="spellStart"/>
            <w:r w:rsidRPr="000629AC">
              <w:rPr>
                <w:sz w:val="20"/>
                <w:szCs w:val="20"/>
                <w:lang w:val="en-US"/>
              </w:rPr>
              <w:t>klasa</w:t>
            </w:r>
            <w:proofErr w:type="spellEnd"/>
            <w:r w:rsidRPr="000629AC">
              <w:rPr>
                <w:sz w:val="20"/>
                <w:szCs w:val="20"/>
                <w:lang w:val="en-US"/>
              </w:rPr>
              <w:t xml:space="preserve"> UA</w:t>
            </w:r>
          </w:p>
        </w:tc>
      </w:tr>
      <w:tr w:rsidR="00373F4A" w:rsidRPr="000629AC" w14:paraId="392B4067" w14:textId="77777777" w:rsidTr="000D2B54">
        <w:trPr>
          <w:trHeight w:val="283"/>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8F8F299" w14:textId="77777777" w:rsidR="00373F4A" w:rsidRPr="000629AC" w:rsidRDefault="00373F4A" w:rsidP="000D2B54">
            <w:pPr>
              <w:rPr>
                <w:sz w:val="20"/>
                <w:szCs w:val="20"/>
                <w:lang w:val="en-US"/>
              </w:rPr>
            </w:pPr>
            <w:r w:rsidRPr="000629AC">
              <w:rPr>
                <w:sz w:val="20"/>
                <w:szCs w:val="20"/>
                <w:lang w:val="en-US"/>
              </w:rPr>
              <w:t xml:space="preserve">- Acid </w:t>
            </w:r>
            <w:proofErr w:type="spellStart"/>
            <w:r w:rsidRPr="000629AC">
              <w:rPr>
                <w:sz w:val="20"/>
                <w:szCs w:val="20"/>
                <w:lang w:val="en-US"/>
              </w:rPr>
              <w:t>klorhidrik</w:t>
            </w:r>
            <w:proofErr w:type="spellEnd"/>
            <w:r w:rsidRPr="000629AC">
              <w:rPr>
                <w:sz w:val="20"/>
                <w:szCs w:val="20"/>
                <w:lang w:val="en-US"/>
              </w:rPr>
              <w:t xml:space="preserve"> - 3%</w:t>
            </w:r>
          </w:p>
        </w:tc>
        <w:tc>
          <w:tcPr>
            <w:tcW w:w="4425" w:type="dxa"/>
            <w:tcBorders>
              <w:top w:val="nil"/>
              <w:left w:val="nil"/>
              <w:bottom w:val="single" w:sz="8" w:space="0" w:color="000000"/>
              <w:right w:val="single" w:sz="8" w:space="0" w:color="000000"/>
            </w:tcBorders>
            <w:tcMar>
              <w:top w:w="100" w:type="dxa"/>
              <w:left w:w="100" w:type="dxa"/>
              <w:bottom w:w="100" w:type="dxa"/>
              <w:right w:w="100" w:type="dxa"/>
            </w:tcMar>
          </w:tcPr>
          <w:p w14:paraId="217FA6B5" w14:textId="77777777" w:rsidR="00373F4A" w:rsidRPr="000629AC" w:rsidRDefault="00373F4A" w:rsidP="000D2B54">
            <w:pPr>
              <w:rPr>
                <w:sz w:val="20"/>
                <w:szCs w:val="20"/>
                <w:lang w:val="en-US"/>
              </w:rPr>
            </w:pPr>
            <w:proofErr w:type="spellStart"/>
            <w:r w:rsidRPr="000629AC">
              <w:rPr>
                <w:sz w:val="20"/>
                <w:szCs w:val="20"/>
                <w:lang w:val="en-US"/>
              </w:rPr>
              <w:t>klasa</w:t>
            </w:r>
            <w:proofErr w:type="spellEnd"/>
            <w:r w:rsidRPr="000629AC">
              <w:rPr>
                <w:sz w:val="20"/>
                <w:szCs w:val="20"/>
                <w:lang w:val="en-US"/>
              </w:rPr>
              <w:t xml:space="preserve"> ULA**</w:t>
            </w:r>
          </w:p>
        </w:tc>
      </w:tr>
      <w:tr w:rsidR="00373F4A" w:rsidRPr="000629AC" w14:paraId="299E4E1B" w14:textId="77777777" w:rsidTr="000D2B54">
        <w:trPr>
          <w:trHeight w:val="283"/>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B52704E" w14:textId="77777777" w:rsidR="00373F4A" w:rsidRPr="000629AC" w:rsidRDefault="00373F4A" w:rsidP="000D2B54">
            <w:pPr>
              <w:rPr>
                <w:sz w:val="20"/>
                <w:szCs w:val="20"/>
                <w:lang w:val="en-US"/>
              </w:rPr>
            </w:pPr>
            <w:r w:rsidRPr="000629AC">
              <w:rPr>
                <w:sz w:val="20"/>
                <w:szCs w:val="20"/>
                <w:lang w:val="en-US"/>
              </w:rPr>
              <w:t xml:space="preserve">- </w:t>
            </w:r>
            <w:proofErr w:type="spellStart"/>
            <w:r w:rsidRPr="000629AC">
              <w:rPr>
                <w:sz w:val="20"/>
                <w:szCs w:val="20"/>
                <w:lang w:val="en-US"/>
              </w:rPr>
              <w:t>Acidi</w:t>
            </w:r>
            <w:proofErr w:type="spellEnd"/>
            <w:r w:rsidRPr="000629AC">
              <w:rPr>
                <w:sz w:val="20"/>
                <w:szCs w:val="20"/>
                <w:lang w:val="en-US"/>
              </w:rPr>
              <w:t xml:space="preserve"> </w:t>
            </w:r>
            <w:proofErr w:type="spellStart"/>
            <w:r w:rsidRPr="000629AC">
              <w:rPr>
                <w:sz w:val="20"/>
                <w:szCs w:val="20"/>
                <w:lang w:val="en-US"/>
              </w:rPr>
              <w:t>citrik</w:t>
            </w:r>
            <w:proofErr w:type="spellEnd"/>
            <w:r w:rsidRPr="000629AC">
              <w:rPr>
                <w:sz w:val="20"/>
                <w:szCs w:val="20"/>
                <w:lang w:val="en-US"/>
              </w:rPr>
              <w:t xml:space="preserve"> - 10%</w:t>
            </w:r>
          </w:p>
        </w:tc>
        <w:tc>
          <w:tcPr>
            <w:tcW w:w="4425" w:type="dxa"/>
            <w:tcBorders>
              <w:top w:val="nil"/>
              <w:left w:val="nil"/>
              <w:bottom w:val="single" w:sz="8" w:space="0" w:color="000000"/>
              <w:right w:val="single" w:sz="8" w:space="0" w:color="000000"/>
            </w:tcBorders>
            <w:tcMar>
              <w:top w:w="100" w:type="dxa"/>
              <w:left w:w="100" w:type="dxa"/>
              <w:bottom w:w="100" w:type="dxa"/>
              <w:right w:w="100" w:type="dxa"/>
            </w:tcMar>
          </w:tcPr>
          <w:p w14:paraId="34AB45B7" w14:textId="77777777" w:rsidR="00373F4A" w:rsidRPr="000629AC" w:rsidRDefault="00373F4A" w:rsidP="000D2B54">
            <w:pPr>
              <w:rPr>
                <w:sz w:val="20"/>
                <w:szCs w:val="20"/>
                <w:lang w:val="en-US"/>
              </w:rPr>
            </w:pPr>
            <w:proofErr w:type="spellStart"/>
            <w:r w:rsidRPr="000629AC">
              <w:rPr>
                <w:sz w:val="20"/>
                <w:szCs w:val="20"/>
                <w:lang w:val="en-US"/>
              </w:rPr>
              <w:t>klasa</w:t>
            </w:r>
            <w:proofErr w:type="spellEnd"/>
            <w:r w:rsidRPr="000629AC">
              <w:rPr>
                <w:sz w:val="20"/>
                <w:szCs w:val="20"/>
                <w:lang w:val="en-US"/>
              </w:rPr>
              <w:t xml:space="preserve"> ULA</w:t>
            </w:r>
          </w:p>
        </w:tc>
      </w:tr>
      <w:tr w:rsidR="00373F4A" w:rsidRPr="000629AC" w14:paraId="15687744" w14:textId="77777777" w:rsidTr="000D2B54">
        <w:trPr>
          <w:trHeight w:val="283"/>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927265E" w14:textId="77777777" w:rsidR="00373F4A" w:rsidRPr="000629AC" w:rsidRDefault="00373F4A" w:rsidP="000D2B54">
            <w:pPr>
              <w:rPr>
                <w:sz w:val="20"/>
                <w:szCs w:val="20"/>
                <w:lang w:val="en-US"/>
              </w:rPr>
            </w:pPr>
            <w:proofErr w:type="spellStart"/>
            <w:r w:rsidRPr="000629AC">
              <w:rPr>
                <w:sz w:val="20"/>
                <w:szCs w:val="20"/>
                <w:lang w:val="en-US"/>
              </w:rPr>
              <w:t>Hidroksid</w:t>
            </w:r>
            <w:proofErr w:type="spellEnd"/>
            <w:r w:rsidRPr="000629AC">
              <w:rPr>
                <w:sz w:val="20"/>
                <w:szCs w:val="20"/>
                <w:lang w:val="en-US"/>
              </w:rPr>
              <w:t xml:space="preserve"> </w:t>
            </w:r>
            <w:proofErr w:type="spellStart"/>
            <w:r w:rsidRPr="000629AC">
              <w:rPr>
                <w:sz w:val="20"/>
                <w:szCs w:val="20"/>
                <w:lang w:val="en-US"/>
              </w:rPr>
              <w:t>kaliumi</w:t>
            </w:r>
            <w:proofErr w:type="spellEnd"/>
            <w:r w:rsidRPr="000629AC">
              <w:rPr>
                <w:sz w:val="20"/>
                <w:szCs w:val="20"/>
                <w:lang w:val="en-US"/>
              </w:rPr>
              <w:t xml:space="preserve"> - 3%</w:t>
            </w:r>
          </w:p>
        </w:tc>
        <w:tc>
          <w:tcPr>
            <w:tcW w:w="4425" w:type="dxa"/>
            <w:tcBorders>
              <w:top w:val="nil"/>
              <w:left w:val="nil"/>
              <w:bottom w:val="single" w:sz="8" w:space="0" w:color="000000"/>
              <w:right w:val="single" w:sz="8" w:space="0" w:color="000000"/>
            </w:tcBorders>
            <w:tcMar>
              <w:top w:w="100" w:type="dxa"/>
              <w:left w:w="100" w:type="dxa"/>
              <w:bottom w:w="100" w:type="dxa"/>
              <w:right w:w="100" w:type="dxa"/>
            </w:tcMar>
          </w:tcPr>
          <w:p w14:paraId="2DF7C5B5" w14:textId="77777777" w:rsidR="00373F4A" w:rsidRPr="000629AC" w:rsidRDefault="00373F4A" w:rsidP="000D2B54">
            <w:pPr>
              <w:rPr>
                <w:sz w:val="20"/>
                <w:szCs w:val="20"/>
                <w:lang w:val="en-US"/>
              </w:rPr>
            </w:pPr>
            <w:proofErr w:type="spellStart"/>
            <w:r w:rsidRPr="000629AC">
              <w:rPr>
                <w:sz w:val="20"/>
                <w:szCs w:val="20"/>
                <w:lang w:val="en-US"/>
              </w:rPr>
              <w:t>klasa</w:t>
            </w:r>
            <w:proofErr w:type="spellEnd"/>
            <w:r w:rsidRPr="000629AC">
              <w:rPr>
                <w:sz w:val="20"/>
                <w:szCs w:val="20"/>
                <w:lang w:val="en-US"/>
              </w:rPr>
              <w:t xml:space="preserve"> ULA</w:t>
            </w:r>
          </w:p>
        </w:tc>
      </w:tr>
      <w:tr w:rsidR="00373F4A" w:rsidRPr="000629AC" w14:paraId="75DDDC41" w14:textId="77777777" w:rsidTr="000D2B54">
        <w:trPr>
          <w:trHeight w:val="283"/>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3B41C41" w14:textId="77777777" w:rsidR="00373F4A" w:rsidRPr="000629AC" w:rsidRDefault="00373F4A" w:rsidP="000D2B54">
            <w:pPr>
              <w:rPr>
                <w:sz w:val="20"/>
                <w:szCs w:val="20"/>
                <w:lang w:val="en-US"/>
              </w:rPr>
            </w:pPr>
            <w:r w:rsidRPr="000629AC">
              <w:rPr>
                <w:sz w:val="20"/>
                <w:szCs w:val="20"/>
                <w:lang w:val="en-US"/>
              </w:rPr>
              <w:t xml:space="preserve">Forma </w:t>
            </w:r>
            <w:proofErr w:type="spellStart"/>
            <w:r w:rsidRPr="000629AC">
              <w:rPr>
                <w:sz w:val="20"/>
                <w:szCs w:val="20"/>
                <w:lang w:val="en-US"/>
              </w:rPr>
              <w:t>dhe</w:t>
            </w:r>
            <w:proofErr w:type="spellEnd"/>
            <w:r w:rsidRPr="000629AC">
              <w:rPr>
                <w:sz w:val="20"/>
                <w:szCs w:val="20"/>
                <w:lang w:val="en-US"/>
              </w:rPr>
              <w:t xml:space="preserve"> </w:t>
            </w:r>
            <w:proofErr w:type="spellStart"/>
            <w:r w:rsidRPr="000629AC">
              <w:rPr>
                <w:sz w:val="20"/>
                <w:szCs w:val="20"/>
                <w:lang w:val="en-US"/>
              </w:rPr>
              <w:t>dimensionet</w:t>
            </w:r>
            <w:proofErr w:type="spellEnd"/>
          </w:p>
        </w:tc>
        <w:tc>
          <w:tcPr>
            <w:tcW w:w="4425" w:type="dxa"/>
            <w:tcBorders>
              <w:top w:val="nil"/>
              <w:left w:val="nil"/>
              <w:bottom w:val="single" w:sz="8" w:space="0" w:color="000000"/>
              <w:right w:val="single" w:sz="8" w:space="0" w:color="000000"/>
            </w:tcBorders>
            <w:tcMar>
              <w:top w:w="100" w:type="dxa"/>
              <w:left w:w="100" w:type="dxa"/>
              <w:bottom w:w="100" w:type="dxa"/>
              <w:right w:w="100" w:type="dxa"/>
            </w:tcMar>
          </w:tcPr>
          <w:p w14:paraId="0FACDE6E" w14:textId="77777777" w:rsidR="00373F4A" w:rsidRPr="008E54CF" w:rsidRDefault="00373F4A" w:rsidP="000D2B54">
            <w:pPr>
              <w:rPr>
                <w:sz w:val="20"/>
                <w:szCs w:val="20"/>
                <w:lang w:val="it-IT"/>
              </w:rPr>
            </w:pPr>
            <w:r w:rsidRPr="008E54CF">
              <w:rPr>
                <w:sz w:val="20"/>
                <w:szCs w:val="20"/>
                <w:lang w:val="it-IT"/>
              </w:rPr>
              <w:t>I qendrueshem ne moslakimin ne mes te siperfaqes</w:t>
            </w:r>
          </w:p>
        </w:tc>
      </w:tr>
    </w:tbl>
    <w:p w14:paraId="5B578F97" w14:textId="037CAE19" w:rsidR="00373F4A" w:rsidRDefault="00373F4A" w:rsidP="00373F4A">
      <w:pPr>
        <w:pStyle w:val="Caption"/>
        <w:jc w:val="center"/>
        <w:rPr>
          <w:color w:val="auto"/>
        </w:rPr>
      </w:pPr>
      <w:bookmarkStart w:id="148" w:name="_Toc145942402"/>
      <w:bookmarkStart w:id="149" w:name="_Toc164848971"/>
      <w:r w:rsidRPr="009F5AD6">
        <w:rPr>
          <w:color w:val="auto"/>
        </w:rPr>
        <w:t xml:space="preserve">Tabela </w:t>
      </w:r>
      <w:r w:rsidRPr="009F5AD6">
        <w:rPr>
          <w:color w:val="auto"/>
        </w:rPr>
        <w:fldChar w:fldCharType="begin"/>
      </w:r>
      <w:r w:rsidRPr="009F5AD6">
        <w:rPr>
          <w:color w:val="auto"/>
        </w:rPr>
        <w:instrText xml:space="preserve"> SEQ Tabela \* ARABIC </w:instrText>
      </w:r>
      <w:r w:rsidRPr="009F5AD6">
        <w:rPr>
          <w:color w:val="auto"/>
        </w:rPr>
        <w:fldChar w:fldCharType="separate"/>
      </w:r>
      <w:r w:rsidR="00BB35B0">
        <w:rPr>
          <w:noProof/>
          <w:color w:val="auto"/>
        </w:rPr>
        <w:t>7</w:t>
      </w:r>
      <w:r w:rsidRPr="009F5AD6">
        <w:rPr>
          <w:color w:val="auto"/>
        </w:rPr>
        <w:fldChar w:fldCharType="end"/>
      </w:r>
      <w:r w:rsidRPr="009F5AD6">
        <w:rPr>
          <w:color w:val="auto"/>
        </w:rPr>
        <w:t xml:space="preserve"> – Te dhenat teknike te pllakave klinker</w:t>
      </w:r>
      <w:bookmarkEnd w:id="148"/>
      <w:bookmarkEnd w:id="149"/>
    </w:p>
    <w:p w14:paraId="492C75F0" w14:textId="77777777" w:rsidR="00373F4A" w:rsidRDefault="00373F4A" w:rsidP="00373F4A"/>
    <w:p w14:paraId="49B5491C" w14:textId="77777777" w:rsidR="00373F4A" w:rsidRDefault="00373F4A" w:rsidP="00373F4A"/>
    <w:p w14:paraId="4AC2979B" w14:textId="77777777" w:rsidR="00373F4A" w:rsidRDefault="00373F4A" w:rsidP="00373F4A">
      <w:pPr>
        <w:jc w:val="center"/>
      </w:pPr>
      <w:r>
        <w:rPr>
          <w:noProof/>
        </w:rPr>
        <w:drawing>
          <wp:inline distT="0" distB="0" distL="0" distR="0" wp14:anchorId="5518F431" wp14:editId="395CDFD5">
            <wp:extent cx="4803775" cy="1146175"/>
            <wp:effectExtent l="19050" t="19050" r="15875" b="15875"/>
            <wp:docPr id="13024201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03775" cy="1146175"/>
                    </a:xfrm>
                    <a:prstGeom prst="rect">
                      <a:avLst/>
                    </a:prstGeom>
                    <a:noFill/>
                    <a:ln>
                      <a:solidFill>
                        <a:schemeClr val="bg1">
                          <a:lumMod val="75000"/>
                        </a:schemeClr>
                      </a:solidFill>
                    </a:ln>
                  </pic:spPr>
                </pic:pic>
              </a:graphicData>
            </a:graphic>
          </wp:inline>
        </w:drawing>
      </w:r>
    </w:p>
    <w:p w14:paraId="263EE662" w14:textId="77777777" w:rsidR="00373F4A" w:rsidRDefault="00373F4A" w:rsidP="00373F4A">
      <w:pPr>
        <w:jc w:val="center"/>
      </w:pPr>
      <w:r>
        <w:rPr>
          <w:noProof/>
        </w:rPr>
        <w:drawing>
          <wp:inline distT="0" distB="0" distL="0" distR="0" wp14:anchorId="3B03B4AA" wp14:editId="18369FC6">
            <wp:extent cx="1499870" cy="1085215"/>
            <wp:effectExtent l="19050" t="19050" r="24130" b="19685"/>
            <wp:docPr id="5835408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99870" cy="1085215"/>
                    </a:xfrm>
                    <a:prstGeom prst="rect">
                      <a:avLst/>
                    </a:prstGeom>
                    <a:noFill/>
                    <a:ln>
                      <a:solidFill>
                        <a:schemeClr val="bg1">
                          <a:lumMod val="75000"/>
                        </a:schemeClr>
                      </a:solidFill>
                    </a:ln>
                  </pic:spPr>
                </pic:pic>
              </a:graphicData>
            </a:graphic>
          </wp:inline>
        </w:drawing>
      </w:r>
    </w:p>
    <w:p w14:paraId="5619059B" w14:textId="1C75EE55" w:rsidR="00373F4A" w:rsidRPr="00023D48" w:rsidRDefault="00373F4A" w:rsidP="00373F4A">
      <w:pPr>
        <w:pStyle w:val="Caption"/>
        <w:jc w:val="center"/>
        <w:rPr>
          <w:color w:val="auto"/>
        </w:rPr>
      </w:pPr>
      <w:bookmarkStart w:id="150" w:name="_Toc148183105"/>
      <w:bookmarkStart w:id="151" w:name="_Toc165040149"/>
      <w:r w:rsidRPr="00023D48">
        <w:rPr>
          <w:color w:val="auto"/>
        </w:rPr>
        <w:t xml:space="preserve">Figura </w:t>
      </w:r>
      <w:r w:rsidRPr="00023D48">
        <w:rPr>
          <w:color w:val="auto"/>
        </w:rPr>
        <w:fldChar w:fldCharType="begin"/>
      </w:r>
      <w:r w:rsidRPr="00023D48">
        <w:rPr>
          <w:color w:val="auto"/>
        </w:rPr>
        <w:instrText xml:space="preserve"> SEQ Figura \* ARABIC </w:instrText>
      </w:r>
      <w:r w:rsidRPr="00023D48">
        <w:rPr>
          <w:color w:val="auto"/>
        </w:rPr>
        <w:fldChar w:fldCharType="separate"/>
      </w:r>
      <w:r w:rsidR="00930F96">
        <w:rPr>
          <w:noProof/>
          <w:color w:val="auto"/>
        </w:rPr>
        <w:t>8</w:t>
      </w:r>
      <w:r w:rsidRPr="00023D48">
        <w:rPr>
          <w:color w:val="auto"/>
        </w:rPr>
        <w:fldChar w:fldCharType="end"/>
      </w:r>
      <w:r w:rsidRPr="00023D48">
        <w:rPr>
          <w:color w:val="auto"/>
        </w:rPr>
        <w:t xml:space="preserve"> – Pllaka e fasades dhe pllakat kendore</w:t>
      </w:r>
      <w:bookmarkEnd w:id="150"/>
      <w:bookmarkEnd w:id="151"/>
    </w:p>
    <w:p w14:paraId="18F8FA81" w14:textId="77777777" w:rsidR="00373F4A" w:rsidRDefault="00373F4A" w:rsidP="00373F4A">
      <w:pPr>
        <w:jc w:val="center"/>
      </w:pPr>
    </w:p>
    <w:p w14:paraId="22AEEF9F" w14:textId="77777777" w:rsidR="00373F4A" w:rsidRPr="008E54CF" w:rsidRDefault="00373F4A" w:rsidP="00373F4A">
      <w:pPr>
        <w:tabs>
          <w:tab w:val="left" w:pos="313"/>
        </w:tabs>
        <w:jc w:val="both"/>
      </w:pPr>
      <w:r w:rsidRPr="008E54CF">
        <w:t xml:space="preserve">Siperfaqja ne te cilen vendosen pllakat dhe profilet duhet te jete e rrafshe, e forte dhe e thate. Pllakat nuk duhet te vendosen ne suvatim te lagur. Proceset e lidhjes dhe zgjidhjes duhet gjithashtu te perfundojne ne </w:t>
      </w:r>
      <w:r w:rsidRPr="008E54CF">
        <w:lastRenderedPageBreak/>
        <w:t>substrat. Mos harroni per lakimet e pllakave. Per te minimizuar ndikimin e tyre ne pamjen perfundimtare te fasades dhe per te marre nje efekt estetik me te mire keshillohet te perdoret nyje 12 mm.</w:t>
      </w:r>
    </w:p>
    <w:p w14:paraId="2C2B688D" w14:textId="77777777" w:rsidR="00373F4A" w:rsidRPr="008E54CF" w:rsidRDefault="00373F4A" w:rsidP="00373F4A">
      <w:pPr>
        <w:tabs>
          <w:tab w:val="left" w:pos="313"/>
        </w:tabs>
        <w:jc w:val="both"/>
      </w:pPr>
    </w:p>
    <w:p w14:paraId="1856AF22" w14:textId="77777777" w:rsidR="00373F4A" w:rsidRPr="008E54CF" w:rsidRDefault="00373F4A" w:rsidP="00373F4A">
      <w:pPr>
        <w:tabs>
          <w:tab w:val="left" w:pos="313"/>
        </w:tabs>
        <w:spacing w:after="240"/>
        <w:rPr>
          <w:b/>
          <w:bCs/>
        </w:rPr>
      </w:pPr>
      <w:r w:rsidRPr="008E54CF">
        <w:rPr>
          <w:b/>
          <w:bCs/>
        </w:rPr>
        <w:t>Llaç ngjites</w:t>
      </w:r>
    </w:p>
    <w:p w14:paraId="508970E2" w14:textId="77777777" w:rsidR="00373F4A" w:rsidRPr="008E54CF" w:rsidRDefault="00373F4A" w:rsidP="00373F4A">
      <w:pPr>
        <w:tabs>
          <w:tab w:val="left" w:pos="313"/>
        </w:tabs>
        <w:jc w:val="both"/>
      </w:pPr>
      <w:r w:rsidRPr="008E54CF">
        <w:t>Per montimin e produkteve te klinkerit perdorni llaçet perkatese si ngjites pllakash shume fleksibil sipas EN 12004, te caktuar posaçerisht per ate qellim. Gjithmone duhet te perdorni rezistente ndaj ngricave per jashte. Gjate shtrimit, gjithmone duhet t'i permbaheni rekomandimeve te prodhuesit te llaçit, veçanerisht duke pasur kujdes qe trashesia e llaçit te mos kaloje 5 mm. Meqenese siperfaqja e substratit te pergatitur per çimentim nuk duhet te jete e lemuar, mund ta gervishet me nje mjet te mprehte per te rritur ngjitjen e tij.</w:t>
      </w:r>
    </w:p>
    <w:p w14:paraId="43BC7D85" w14:textId="77777777" w:rsidR="00373F4A" w:rsidRPr="008E54CF" w:rsidRDefault="00373F4A" w:rsidP="00373F4A">
      <w:pPr>
        <w:tabs>
          <w:tab w:val="left" w:pos="313"/>
        </w:tabs>
        <w:jc w:val="both"/>
        <w:rPr>
          <w:lang w:val="it-IT"/>
        </w:rPr>
      </w:pPr>
      <w:r w:rsidRPr="008E54CF">
        <w:rPr>
          <w:lang w:val="it-IT"/>
        </w:rPr>
        <w:t>Rezistenca ngjitese ngjitese ≥ 1 Mpa; Koha e hapur e ngjitesit per EN 1346&gt; 20min; Reaksioni i zjarrit (EN 13501-1) A2; EN 12004 C2 TE S2;</w:t>
      </w:r>
    </w:p>
    <w:p w14:paraId="312834FA" w14:textId="77777777" w:rsidR="00373F4A" w:rsidRPr="008E54CF" w:rsidRDefault="00373F4A" w:rsidP="00373F4A">
      <w:pPr>
        <w:tabs>
          <w:tab w:val="left" w:pos="313"/>
        </w:tabs>
        <w:jc w:val="both"/>
        <w:rPr>
          <w:lang w:val="it-IT"/>
        </w:rPr>
      </w:pPr>
    </w:p>
    <w:p w14:paraId="6E85369B" w14:textId="77777777" w:rsidR="00373F4A" w:rsidRPr="00023D48" w:rsidRDefault="00373F4A" w:rsidP="00373F4A">
      <w:pPr>
        <w:tabs>
          <w:tab w:val="left" w:pos="313"/>
        </w:tabs>
        <w:spacing w:after="240"/>
        <w:jc w:val="both"/>
        <w:rPr>
          <w:b/>
          <w:bCs/>
          <w:lang w:val="en-US"/>
        </w:rPr>
      </w:pPr>
      <w:proofErr w:type="spellStart"/>
      <w:r w:rsidRPr="00023D48">
        <w:rPr>
          <w:b/>
          <w:bCs/>
          <w:lang w:val="en-US"/>
        </w:rPr>
        <w:t>Lidhjet</w:t>
      </w:r>
      <w:proofErr w:type="spellEnd"/>
      <w:r w:rsidRPr="00023D48">
        <w:rPr>
          <w:b/>
          <w:bCs/>
          <w:lang w:val="en-US"/>
        </w:rPr>
        <w:t xml:space="preserve">- </w:t>
      </w:r>
      <w:proofErr w:type="spellStart"/>
      <w:r w:rsidRPr="00023D48">
        <w:rPr>
          <w:b/>
          <w:bCs/>
          <w:lang w:val="en-US"/>
        </w:rPr>
        <w:t>fugat</w:t>
      </w:r>
      <w:proofErr w:type="spellEnd"/>
    </w:p>
    <w:p w14:paraId="078CC5B5" w14:textId="77777777" w:rsidR="00373F4A" w:rsidRPr="008E54CF" w:rsidRDefault="00373F4A" w:rsidP="00373F4A">
      <w:pPr>
        <w:tabs>
          <w:tab w:val="left" w:pos="313"/>
        </w:tabs>
        <w:jc w:val="both"/>
        <w:rPr>
          <w:lang w:val="it-IT"/>
        </w:rPr>
      </w:pPr>
      <w:proofErr w:type="spellStart"/>
      <w:r w:rsidRPr="00023D48">
        <w:rPr>
          <w:lang w:val="en-US"/>
        </w:rPr>
        <w:t>Lidhjet</w:t>
      </w:r>
      <w:proofErr w:type="spellEnd"/>
      <w:r w:rsidRPr="00023D48">
        <w:rPr>
          <w:lang w:val="en-US"/>
        </w:rPr>
        <w:t xml:space="preserve"> </w:t>
      </w:r>
      <w:proofErr w:type="spellStart"/>
      <w:r w:rsidRPr="00023D48">
        <w:rPr>
          <w:lang w:val="en-US"/>
        </w:rPr>
        <w:t>duhet</w:t>
      </w:r>
      <w:proofErr w:type="spellEnd"/>
      <w:r w:rsidRPr="00023D48">
        <w:rPr>
          <w:lang w:val="en-US"/>
        </w:rPr>
        <w:t xml:space="preserve"> </w:t>
      </w:r>
      <w:proofErr w:type="spellStart"/>
      <w:r w:rsidRPr="00023D48">
        <w:rPr>
          <w:lang w:val="en-US"/>
        </w:rPr>
        <w:t>te</w:t>
      </w:r>
      <w:proofErr w:type="spellEnd"/>
      <w:r w:rsidRPr="00023D48">
        <w:rPr>
          <w:lang w:val="en-US"/>
        </w:rPr>
        <w:t xml:space="preserve"> </w:t>
      </w:r>
      <w:proofErr w:type="spellStart"/>
      <w:r w:rsidRPr="00023D48">
        <w:rPr>
          <w:lang w:val="en-US"/>
        </w:rPr>
        <w:t>lihen</w:t>
      </w:r>
      <w:proofErr w:type="spellEnd"/>
      <w:r w:rsidRPr="00023D48">
        <w:rPr>
          <w:lang w:val="en-US"/>
        </w:rPr>
        <w:t xml:space="preserve"> midis </w:t>
      </w:r>
      <w:proofErr w:type="spellStart"/>
      <w:r w:rsidRPr="00023D48">
        <w:rPr>
          <w:lang w:val="en-US"/>
        </w:rPr>
        <w:t>pllakave</w:t>
      </w:r>
      <w:proofErr w:type="spellEnd"/>
      <w:r w:rsidRPr="00023D48">
        <w:rPr>
          <w:lang w:val="en-US"/>
        </w:rPr>
        <w:t xml:space="preserve">. </w:t>
      </w:r>
      <w:r w:rsidRPr="008E54CF">
        <w:rPr>
          <w:lang w:val="it-IT"/>
        </w:rPr>
        <w:t>Gjeresite e tyre me te perdorura jane nga 8 deri 14 mm (rekomandojme 12 mm). Lidhjet duhet te mbushen gjithmone me llaç te disponueshem tregtar, te destinuara per tregimin e klinkerit. Llaçi ne nyje duhet te rrafshohet ne pjesen e ballore, duke u dhene atyre nje profil paksa konkave. Ne fasade, klinkeri qe duhet te perballet duhet te skuqet vertikalisht me suvatim ne mur. Nese faqja del mbi suvatim, duhet te mbrohet nga ngritja e lageshtise. Rekomandohet te tregoni me metoden gjysme te thate. Baltosja nuk eshte e keshillueshme.</w:t>
      </w:r>
    </w:p>
    <w:p w14:paraId="3E896BB9" w14:textId="77777777" w:rsidR="00373F4A" w:rsidRPr="008E54CF" w:rsidRDefault="00373F4A" w:rsidP="00373F4A">
      <w:pPr>
        <w:tabs>
          <w:tab w:val="left" w:pos="313"/>
        </w:tabs>
        <w:rPr>
          <w:lang w:val="it-IT"/>
        </w:rPr>
      </w:pPr>
    </w:p>
    <w:p w14:paraId="38F6702C" w14:textId="77777777" w:rsidR="00373F4A" w:rsidRPr="008E54CF" w:rsidRDefault="00373F4A" w:rsidP="00373F4A">
      <w:pPr>
        <w:tabs>
          <w:tab w:val="left" w:pos="313"/>
        </w:tabs>
        <w:spacing w:before="240" w:after="240"/>
        <w:rPr>
          <w:b/>
          <w:bCs/>
          <w:lang w:val="it-IT"/>
        </w:rPr>
      </w:pPr>
      <w:r w:rsidRPr="008E54CF">
        <w:rPr>
          <w:b/>
          <w:bCs/>
          <w:lang w:val="it-IT"/>
        </w:rPr>
        <w:t>Vendosja e llaçit lidhes ne pllakat e klinkerit</w:t>
      </w:r>
    </w:p>
    <w:p w14:paraId="613A2B43" w14:textId="77777777" w:rsidR="00373F4A" w:rsidRPr="008E54CF" w:rsidRDefault="00373F4A" w:rsidP="00373F4A">
      <w:pPr>
        <w:tabs>
          <w:tab w:val="left" w:pos="313"/>
        </w:tabs>
        <w:rPr>
          <w:lang w:val="it-IT"/>
        </w:rPr>
      </w:pPr>
      <w:r w:rsidRPr="008E54CF">
        <w:rPr>
          <w:lang w:val="it-IT"/>
        </w:rPr>
        <w:t>Vendosni nje shtrese te holle çimentoje ne te gjithe pjesen e pasme te klinkerit me afer duke perdorur nje mistri muratosje.</w:t>
      </w:r>
    </w:p>
    <w:p w14:paraId="0F9A9D08" w14:textId="77777777" w:rsidR="00373F4A" w:rsidRDefault="00373F4A" w:rsidP="00373F4A">
      <w:pPr>
        <w:tabs>
          <w:tab w:val="left" w:pos="313"/>
        </w:tabs>
      </w:pPr>
    </w:p>
    <w:p w14:paraId="398700C4" w14:textId="77777777" w:rsidR="00373F4A" w:rsidRDefault="00373F4A" w:rsidP="00373F4A">
      <w:pPr>
        <w:jc w:val="center"/>
      </w:pPr>
      <w:r>
        <w:rPr>
          <w:noProof/>
        </w:rPr>
        <w:drawing>
          <wp:inline distT="0" distB="0" distL="0" distR="0" wp14:anchorId="029C2362" wp14:editId="3B061FC6">
            <wp:extent cx="1847215" cy="1725295"/>
            <wp:effectExtent l="0" t="0" r="635" b="8255"/>
            <wp:docPr id="10397733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7215" cy="1725295"/>
                    </a:xfrm>
                    <a:prstGeom prst="rect">
                      <a:avLst/>
                    </a:prstGeom>
                    <a:noFill/>
                  </pic:spPr>
                </pic:pic>
              </a:graphicData>
            </a:graphic>
          </wp:inline>
        </w:drawing>
      </w:r>
    </w:p>
    <w:p w14:paraId="0B353646" w14:textId="2835FBF8" w:rsidR="00373F4A" w:rsidRDefault="00373F4A" w:rsidP="00373F4A">
      <w:pPr>
        <w:pStyle w:val="Caption"/>
        <w:jc w:val="center"/>
        <w:rPr>
          <w:color w:val="auto"/>
        </w:rPr>
      </w:pPr>
      <w:bookmarkStart w:id="152" w:name="_Toc148183106"/>
      <w:bookmarkStart w:id="153" w:name="_Toc165040150"/>
      <w:r w:rsidRPr="00023D48">
        <w:rPr>
          <w:color w:val="auto"/>
        </w:rPr>
        <w:t xml:space="preserve">Figura </w:t>
      </w:r>
      <w:r w:rsidRPr="00023D48">
        <w:rPr>
          <w:color w:val="auto"/>
        </w:rPr>
        <w:fldChar w:fldCharType="begin"/>
      </w:r>
      <w:r w:rsidRPr="00023D48">
        <w:rPr>
          <w:color w:val="auto"/>
        </w:rPr>
        <w:instrText xml:space="preserve"> SEQ Figura \* ARABIC </w:instrText>
      </w:r>
      <w:r w:rsidRPr="00023D48">
        <w:rPr>
          <w:color w:val="auto"/>
        </w:rPr>
        <w:fldChar w:fldCharType="separate"/>
      </w:r>
      <w:r w:rsidR="00930F96">
        <w:rPr>
          <w:noProof/>
          <w:color w:val="auto"/>
        </w:rPr>
        <w:t>9</w:t>
      </w:r>
      <w:r w:rsidRPr="00023D48">
        <w:rPr>
          <w:color w:val="auto"/>
        </w:rPr>
        <w:fldChar w:fldCharType="end"/>
      </w:r>
      <w:r w:rsidRPr="00023D48">
        <w:rPr>
          <w:color w:val="auto"/>
        </w:rPr>
        <w:t xml:space="preserve"> – Aplikimi i llaqit lidhes ne pllakat Klinker</w:t>
      </w:r>
      <w:bookmarkEnd w:id="152"/>
      <w:bookmarkEnd w:id="153"/>
    </w:p>
    <w:p w14:paraId="136FD175" w14:textId="77777777" w:rsidR="00373F4A" w:rsidRDefault="00373F4A" w:rsidP="00373F4A"/>
    <w:p w14:paraId="43C3278E" w14:textId="77777777" w:rsidR="00373F4A" w:rsidRPr="008E54CF" w:rsidRDefault="00373F4A" w:rsidP="00373F4A">
      <w:pPr>
        <w:spacing w:after="240"/>
        <w:rPr>
          <w:b/>
          <w:bCs/>
        </w:rPr>
      </w:pPr>
      <w:r w:rsidRPr="008E54CF">
        <w:rPr>
          <w:b/>
          <w:bCs/>
        </w:rPr>
        <w:lastRenderedPageBreak/>
        <w:t>Instalimi i pllakave te klinkerit</w:t>
      </w:r>
    </w:p>
    <w:p w14:paraId="30D15950" w14:textId="77777777" w:rsidR="00373F4A" w:rsidRPr="00023D48" w:rsidRDefault="00373F4A" w:rsidP="00373F4A">
      <w:pPr>
        <w:jc w:val="both"/>
        <w:rPr>
          <w:lang w:val="en-US"/>
        </w:rPr>
      </w:pPr>
      <w:r w:rsidRPr="008E54CF">
        <w:t xml:space="preserve">Tani shtypni klinkerin me fort ne shtratin e pergatitur te çimentos me groove. </w:t>
      </w:r>
      <w:proofErr w:type="spellStart"/>
      <w:r w:rsidRPr="00023D48">
        <w:rPr>
          <w:lang w:val="en-US"/>
        </w:rPr>
        <w:t>Lodhja</w:t>
      </w:r>
      <w:proofErr w:type="spellEnd"/>
      <w:r w:rsidRPr="00023D48">
        <w:rPr>
          <w:lang w:val="en-US"/>
        </w:rPr>
        <w:t xml:space="preserve"> e </w:t>
      </w:r>
      <w:proofErr w:type="spellStart"/>
      <w:r w:rsidRPr="00023D48">
        <w:rPr>
          <w:lang w:val="en-US"/>
        </w:rPr>
        <w:t>metejshme</w:t>
      </w:r>
      <w:proofErr w:type="spellEnd"/>
      <w:r w:rsidRPr="00023D48">
        <w:rPr>
          <w:lang w:val="en-US"/>
        </w:rPr>
        <w:t xml:space="preserve"> </w:t>
      </w:r>
      <w:proofErr w:type="spellStart"/>
      <w:r w:rsidRPr="00023D48">
        <w:rPr>
          <w:lang w:val="en-US"/>
        </w:rPr>
        <w:t>duhet</w:t>
      </w:r>
      <w:proofErr w:type="spellEnd"/>
      <w:r w:rsidRPr="00023D48">
        <w:rPr>
          <w:lang w:val="en-US"/>
        </w:rPr>
        <w:t xml:space="preserve"> </w:t>
      </w:r>
      <w:proofErr w:type="spellStart"/>
      <w:r w:rsidRPr="00023D48">
        <w:rPr>
          <w:lang w:val="en-US"/>
        </w:rPr>
        <w:t>te</w:t>
      </w:r>
      <w:proofErr w:type="spellEnd"/>
      <w:r w:rsidRPr="00023D48">
        <w:rPr>
          <w:lang w:val="en-US"/>
        </w:rPr>
        <w:t xml:space="preserve"> </w:t>
      </w:r>
      <w:proofErr w:type="spellStart"/>
      <w:r w:rsidRPr="00023D48">
        <w:rPr>
          <w:lang w:val="en-US"/>
        </w:rPr>
        <w:t>behet</w:t>
      </w:r>
      <w:proofErr w:type="spellEnd"/>
      <w:r w:rsidRPr="00023D48">
        <w:rPr>
          <w:lang w:val="en-US"/>
        </w:rPr>
        <w:t xml:space="preserve"> </w:t>
      </w:r>
      <w:proofErr w:type="spellStart"/>
      <w:r w:rsidRPr="00023D48">
        <w:rPr>
          <w:lang w:val="en-US"/>
        </w:rPr>
        <w:t>gjithmone</w:t>
      </w:r>
      <w:proofErr w:type="spellEnd"/>
      <w:r w:rsidRPr="00023D48">
        <w:rPr>
          <w:lang w:val="en-US"/>
        </w:rPr>
        <w:t xml:space="preserve"> </w:t>
      </w:r>
      <w:proofErr w:type="spellStart"/>
      <w:r w:rsidRPr="00023D48">
        <w:rPr>
          <w:lang w:val="en-US"/>
        </w:rPr>
        <w:t>sipas</w:t>
      </w:r>
      <w:proofErr w:type="spellEnd"/>
      <w:r w:rsidRPr="00023D48">
        <w:rPr>
          <w:lang w:val="en-US"/>
        </w:rPr>
        <w:t xml:space="preserve"> </w:t>
      </w:r>
      <w:proofErr w:type="spellStart"/>
      <w:r w:rsidRPr="00023D48">
        <w:rPr>
          <w:lang w:val="en-US"/>
        </w:rPr>
        <w:t>lidhjes</w:t>
      </w:r>
      <w:proofErr w:type="spellEnd"/>
      <w:r w:rsidRPr="00023D48">
        <w:rPr>
          <w:lang w:val="en-US"/>
        </w:rPr>
        <w:t xml:space="preserve"> se </w:t>
      </w:r>
      <w:proofErr w:type="spellStart"/>
      <w:r w:rsidRPr="00023D48">
        <w:rPr>
          <w:lang w:val="en-US"/>
        </w:rPr>
        <w:t>murit</w:t>
      </w:r>
      <w:proofErr w:type="spellEnd"/>
      <w:r w:rsidRPr="00023D48">
        <w:rPr>
          <w:lang w:val="en-US"/>
        </w:rPr>
        <w:t xml:space="preserve">. </w:t>
      </w:r>
      <w:r w:rsidRPr="008E54CF">
        <w:rPr>
          <w:lang w:val="it-IT"/>
        </w:rPr>
        <w:t xml:space="preserve">Nese çimentoja del ne anet gjate lodhjes, ju lutemi hiqeni menjehere. </w:t>
      </w:r>
      <w:proofErr w:type="spellStart"/>
      <w:r w:rsidRPr="00023D48">
        <w:rPr>
          <w:lang w:val="en-US"/>
        </w:rPr>
        <w:t>Kjo</w:t>
      </w:r>
      <w:proofErr w:type="spellEnd"/>
      <w:r w:rsidRPr="00023D48">
        <w:rPr>
          <w:lang w:val="en-US"/>
        </w:rPr>
        <w:t xml:space="preserve"> </w:t>
      </w:r>
      <w:proofErr w:type="spellStart"/>
      <w:r w:rsidRPr="00023D48">
        <w:rPr>
          <w:lang w:val="en-US"/>
        </w:rPr>
        <w:t>ruan</w:t>
      </w:r>
      <w:proofErr w:type="spellEnd"/>
      <w:r w:rsidRPr="00023D48">
        <w:rPr>
          <w:lang w:val="en-US"/>
        </w:rPr>
        <w:t xml:space="preserve"> </w:t>
      </w:r>
      <w:proofErr w:type="spellStart"/>
      <w:r w:rsidRPr="00023D48">
        <w:rPr>
          <w:lang w:val="en-US"/>
        </w:rPr>
        <w:t>thellesine</w:t>
      </w:r>
      <w:proofErr w:type="spellEnd"/>
      <w:r w:rsidRPr="00023D48">
        <w:rPr>
          <w:lang w:val="en-US"/>
        </w:rPr>
        <w:t xml:space="preserve"> e </w:t>
      </w:r>
      <w:proofErr w:type="spellStart"/>
      <w:r w:rsidRPr="00023D48">
        <w:rPr>
          <w:lang w:val="en-US"/>
        </w:rPr>
        <w:t>formuar</w:t>
      </w:r>
      <w:proofErr w:type="spellEnd"/>
      <w:r w:rsidRPr="00023D48">
        <w:rPr>
          <w:lang w:val="en-US"/>
        </w:rPr>
        <w:t xml:space="preserve"> </w:t>
      </w:r>
      <w:proofErr w:type="spellStart"/>
      <w:r w:rsidRPr="00023D48">
        <w:rPr>
          <w:lang w:val="en-US"/>
        </w:rPr>
        <w:t>te</w:t>
      </w:r>
      <w:proofErr w:type="spellEnd"/>
      <w:r w:rsidRPr="00023D48">
        <w:rPr>
          <w:lang w:val="en-US"/>
        </w:rPr>
        <w:t xml:space="preserve"> </w:t>
      </w:r>
      <w:proofErr w:type="spellStart"/>
      <w:r w:rsidRPr="00023D48">
        <w:rPr>
          <w:lang w:val="en-US"/>
        </w:rPr>
        <w:t>nyjes</w:t>
      </w:r>
      <w:proofErr w:type="spellEnd"/>
      <w:r w:rsidRPr="00023D48">
        <w:rPr>
          <w:lang w:val="en-US"/>
        </w:rPr>
        <w:t>.</w:t>
      </w:r>
    </w:p>
    <w:p w14:paraId="6A5C2D06" w14:textId="77777777" w:rsidR="00373F4A" w:rsidRDefault="00373F4A" w:rsidP="00373F4A"/>
    <w:p w14:paraId="6D382CA6" w14:textId="77777777" w:rsidR="00373F4A" w:rsidRDefault="00373F4A" w:rsidP="00373F4A">
      <w:pPr>
        <w:jc w:val="center"/>
      </w:pPr>
      <w:r>
        <w:rPr>
          <w:noProof/>
        </w:rPr>
        <w:drawing>
          <wp:inline distT="0" distB="0" distL="0" distR="0" wp14:anchorId="74FDB91C" wp14:editId="44B35145">
            <wp:extent cx="2463165" cy="1597025"/>
            <wp:effectExtent l="0" t="0" r="0" b="3175"/>
            <wp:docPr id="31312435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63165" cy="1597025"/>
                    </a:xfrm>
                    <a:prstGeom prst="rect">
                      <a:avLst/>
                    </a:prstGeom>
                    <a:noFill/>
                  </pic:spPr>
                </pic:pic>
              </a:graphicData>
            </a:graphic>
          </wp:inline>
        </w:drawing>
      </w:r>
    </w:p>
    <w:p w14:paraId="1F15C49B" w14:textId="4A18FA57" w:rsidR="00373F4A" w:rsidRPr="00BE0227" w:rsidRDefault="00373F4A" w:rsidP="00373F4A">
      <w:pPr>
        <w:pStyle w:val="Caption"/>
        <w:jc w:val="center"/>
        <w:rPr>
          <w:color w:val="auto"/>
        </w:rPr>
      </w:pPr>
      <w:bookmarkStart w:id="154" w:name="_Toc148183107"/>
      <w:bookmarkStart w:id="155" w:name="_Toc165040151"/>
      <w:r w:rsidRPr="00023D48">
        <w:rPr>
          <w:color w:val="auto"/>
        </w:rPr>
        <w:t xml:space="preserve">Figura </w:t>
      </w:r>
      <w:r w:rsidRPr="00023D48">
        <w:rPr>
          <w:color w:val="auto"/>
        </w:rPr>
        <w:fldChar w:fldCharType="begin"/>
      </w:r>
      <w:r w:rsidRPr="00023D48">
        <w:rPr>
          <w:color w:val="auto"/>
        </w:rPr>
        <w:instrText xml:space="preserve"> SEQ Figura \* ARABIC </w:instrText>
      </w:r>
      <w:r w:rsidRPr="00023D48">
        <w:rPr>
          <w:color w:val="auto"/>
        </w:rPr>
        <w:fldChar w:fldCharType="separate"/>
      </w:r>
      <w:r w:rsidR="00930F96">
        <w:rPr>
          <w:noProof/>
          <w:color w:val="auto"/>
        </w:rPr>
        <w:t>10</w:t>
      </w:r>
      <w:r w:rsidRPr="00023D48">
        <w:rPr>
          <w:color w:val="auto"/>
        </w:rPr>
        <w:fldChar w:fldCharType="end"/>
      </w:r>
      <w:r w:rsidRPr="00023D48">
        <w:rPr>
          <w:color w:val="auto"/>
        </w:rPr>
        <w:t xml:space="preserve"> – Instalimi i pllakave</w:t>
      </w:r>
      <w:bookmarkEnd w:id="154"/>
      <w:bookmarkEnd w:id="155"/>
    </w:p>
    <w:p w14:paraId="21244228" w14:textId="77777777" w:rsidR="00373F4A" w:rsidRPr="008E54CF" w:rsidRDefault="00373F4A" w:rsidP="00373F4A">
      <w:pPr>
        <w:spacing w:after="240"/>
        <w:rPr>
          <w:b/>
          <w:bCs/>
          <w:lang w:val="it-IT"/>
        </w:rPr>
      </w:pPr>
      <w:r w:rsidRPr="008E54CF">
        <w:rPr>
          <w:b/>
          <w:bCs/>
          <w:lang w:val="it-IT"/>
        </w:rPr>
        <w:t>Instalimi i pllakave te klinkerit kendor</w:t>
      </w:r>
    </w:p>
    <w:p w14:paraId="070AB5D4" w14:textId="77777777" w:rsidR="00373F4A" w:rsidRPr="008E54CF" w:rsidRDefault="00373F4A" w:rsidP="00373F4A">
      <w:pPr>
        <w:jc w:val="both"/>
        <w:rPr>
          <w:lang w:val="it-IT"/>
        </w:rPr>
      </w:pPr>
      <w:r w:rsidRPr="008E54CF">
        <w:rPr>
          <w:lang w:val="it-IT"/>
        </w:rPr>
        <w:t>Çimentimi dhe vendosja e mbyllesve kendore te klinkerit kryhet siç pershkruhet ne fazen 8. Ne skajet e objektit dhe skajet e dritareve mbyllesit e klinkerit duhet te shkurtohen ne nje gjatesi prej rreth 17 cm. (Kjo eshte e nevojshme vetem nese mbyllesit e klinkerit vendosen ne nje lidhje muri te parregullt.)</w:t>
      </w:r>
    </w:p>
    <w:p w14:paraId="40EE2975" w14:textId="77777777" w:rsidR="00373F4A" w:rsidRPr="008E54CF" w:rsidRDefault="00373F4A" w:rsidP="00373F4A">
      <w:pPr>
        <w:jc w:val="both"/>
        <w:rPr>
          <w:lang w:val="it-IT"/>
        </w:rPr>
      </w:pPr>
      <w:r w:rsidRPr="008E54CF">
        <w:rPr>
          <w:lang w:val="it-IT"/>
        </w:rPr>
        <w:t>E rendesishme: Gjithmone filloni te vendosni mbyllese kendore te klinkerit nga zona e kendit!</w:t>
      </w:r>
    </w:p>
    <w:p w14:paraId="0BB94420" w14:textId="77777777" w:rsidR="00373F4A" w:rsidRPr="008E54CF" w:rsidRDefault="00373F4A" w:rsidP="00373F4A">
      <w:pPr>
        <w:spacing w:after="240"/>
        <w:rPr>
          <w:b/>
          <w:bCs/>
          <w:lang w:val="it-IT"/>
        </w:rPr>
      </w:pPr>
      <w:r w:rsidRPr="008E54CF">
        <w:rPr>
          <w:b/>
          <w:bCs/>
          <w:lang w:val="it-IT"/>
        </w:rPr>
        <w:t>Mbushja e fugave</w:t>
      </w:r>
    </w:p>
    <w:p w14:paraId="5D773233" w14:textId="77777777" w:rsidR="00373F4A" w:rsidRPr="008E54CF" w:rsidRDefault="00373F4A" w:rsidP="00373F4A">
      <w:pPr>
        <w:jc w:val="both"/>
        <w:rPr>
          <w:lang w:val="it-IT"/>
        </w:rPr>
      </w:pPr>
      <w:r w:rsidRPr="008E54CF">
        <w:rPr>
          <w:lang w:val="it-IT"/>
        </w:rPr>
        <w:t>Mbushja e fugave mund te filloje pas tharjes se plote (48 ore me heret, ne varesi te temperatures se jashtme). Perzieni "llaçin per mbushjen e fugave" sipas udhezimeve ne pakete.</w:t>
      </w:r>
    </w:p>
    <w:p w14:paraId="40CDBFAB" w14:textId="77777777" w:rsidR="00373F4A" w:rsidRPr="008E54CF" w:rsidRDefault="00373F4A" w:rsidP="00373F4A">
      <w:pPr>
        <w:jc w:val="both"/>
        <w:rPr>
          <w:lang w:val="it-IT"/>
        </w:rPr>
      </w:pPr>
      <w:r w:rsidRPr="008E54CF">
        <w:rPr>
          <w:lang w:val="it-IT"/>
        </w:rPr>
        <w:t>Rekomandim: Perzieni llaçin per mbushjen e fugave ne nje qendrueshmeri pak te lagesht dhe plastike. Mbushni secilen nyje duke perdorur nje mistri mbushese. Sigurohuni qe e gjithe thellesia e nyjes te jete e mbushur. Pas mbushjes se nyjeve, sasi te vogla llaçi mund te ri-aplikohen nese eshte e nevojshme. Kur mbarimi te perfundoje, fasada duhet te pastrohet hap pas hapi ne menyre diagonale ne nyje me nje furçe dore te paster.</w:t>
      </w:r>
    </w:p>
    <w:p w14:paraId="303EE79A" w14:textId="77777777" w:rsidR="00373F4A" w:rsidRDefault="00373F4A" w:rsidP="00373F4A">
      <w:pPr>
        <w:jc w:val="center"/>
      </w:pPr>
      <w:r>
        <w:rPr>
          <w:noProof/>
        </w:rPr>
        <w:drawing>
          <wp:inline distT="0" distB="0" distL="0" distR="0" wp14:anchorId="2E41A5B3" wp14:editId="277E9181">
            <wp:extent cx="1731645" cy="1518285"/>
            <wp:effectExtent l="0" t="0" r="1905" b="5715"/>
            <wp:docPr id="20780814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31645" cy="1518285"/>
                    </a:xfrm>
                    <a:prstGeom prst="rect">
                      <a:avLst/>
                    </a:prstGeom>
                    <a:noFill/>
                  </pic:spPr>
                </pic:pic>
              </a:graphicData>
            </a:graphic>
          </wp:inline>
        </w:drawing>
      </w:r>
    </w:p>
    <w:p w14:paraId="7847C8AC" w14:textId="42426729" w:rsidR="00373F4A" w:rsidRPr="00023D48" w:rsidRDefault="00373F4A" w:rsidP="00373F4A">
      <w:pPr>
        <w:pStyle w:val="Caption"/>
        <w:jc w:val="center"/>
        <w:rPr>
          <w:color w:val="auto"/>
        </w:rPr>
      </w:pPr>
      <w:bookmarkStart w:id="156" w:name="_Toc148183108"/>
      <w:bookmarkStart w:id="157" w:name="_Toc165040152"/>
      <w:r w:rsidRPr="00023D48">
        <w:rPr>
          <w:color w:val="auto"/>
        </w:rPr>
        <w:t xml:space="preserve">Figura </w:t>
      </w:r>
      <w:r w:rsidRPr="00023D48">
        <w:rPr>
          <w:color w:val="auto"/>
        </w:rPr>
        <w:fldChar w:fldCharType="begin"/>
      </w:r>
      <w:r w:rsidRPr="00023D48">
        <w:rPr>
          <w:color w:val="auto"/>
        </w:rPr>
        <w:instrText xml:space="preserve"> SEQ Figura \* ARABIC </w:instrText>
      </w:r>
      <w:r w:rsidRPr="00023D48">
        <w:rPr>
          <w:color w:val="auto"/>
        </w:rPr>
        <w:fldChar w:fldCharType="separate"/>
      </w:r>
      <w:r w:rsidR="00930F96">
        <w:rPr>
          <w:noProof/>
          <w:color w:val="auto"/>
        </w:rPr>
        <w:t>11</w:t>
      </w:r>
      <w:r w:rsidRPr="00023D48">
        <w:rPr>
          <w:color w:val="auto"/>
        </w:rPr>
        <w:fldChar w:fldCharType="end"/>
      </w:r>
      <w:r w:rsidRPr="00023D48">
        <w:rPr>
          <w:color w:val="auto"/>
        </w:rPr>
        <w:t xml:space="preserve"> – Mbushja e fugave</w:t>
      </w:r>
      <w:bookmarkEnd w:id="156"/>
      <w:bookmarkEnd w:id="157"/>
    </w:p>
    <w:p w14:paraId="74EA647E" w14:textId="272B5B41" w:rsidR="00373F4A" w:rsidRPr="009F5AD6" w:rsidRDefault="00373F4A" w:rsidP="00373F4A">
      <w:pPr>
        <w:jc w:val="both"/>
      </w:pPr>
      <w:r w:rsidRPr="00023D48">
        <w:lastRenderedPageBreak/>
        <w:t xml:space="preserve">E rendesishme: Te gjitha materialet e perdorura, punimet e ekzekutuara, duhet te jene ne perputhje me standardet e kerkuara per kete sistem fasade deri ne perfundimin e tij. Kontraktuesi duhet te paraqese te dhenat teknike mbi materialet e perdorura duke perfshire certifikatat e cilesise, vizatimet e dyqaneve dhe metoden e ekzekutimit te punimeve per miratimin paraprak te </w:t>
      </w:r>
      <w:r w:rsidR="006E083D">
        <w:t>kompanise</w:t>
      </w:r>
      <w:r>
        <w:t>.</w:t>
      </w:r>
    </w:p>
    <w:p w14:paraId="7CEA003B" w14:textId="77777777" w:rsidR="00690E18" w:rsidRDefault="00690E18" w:rsidP="003A0474">
      <w:pPr>
        <w:kinsoku w:val="0"/>
        <w:overflowPunct w:val="0"/>
        <w:autoSpaceDE w:val="0"/>
        <w:autoSpaceDN w:val="0"/>
        <w:adjustRightInd w:val="0"/>
        <w:spacing w:line="240" w:lineRule="auto"/>
        <w:rPr>
          <w:color w:val="000000" w:themeColor="text1"/>
        </w:rPr>
      </w:pPr>
    </w:p>
    <w:p w14:paraId="53D15706" w14:textId="7EC04C1B" w:rsidR="00690E18" w:rsidRDefault="00690E18" w:rsidP="00C26F72">
      <w:pPr>
        <w:kinsoku w:val="0"/>
        <w:overflowPunct w:val="0"/>
        <w:autoSpaceDE w:val="0"/>
        <w:autoSpaceDN w:val="0"/>
        <w:adjustRightInd w:val="0"/>
        <w:spacing w:line="240" w:lineRule="auto"/>
        <w:rPr>
          <w:color w:val="000000" w:themeColor="text1"/>
        </w:rPr>
      </w:pPr>
    </w:p>
    <w:p w14:paraId="1EA800F8" w14:textId="777F3A38" w:rsidR="00690E18" w:rsidRDefault="00AC1512" w:rsidP="00AC1512">
      <w:pPr>
        <w:pStyle w:val="Heading3"/>
        <w:numPr>
          <w:ilvl w:val="0"/>
          <w:numId w:val="0"/>
        </w:numPr>
        <w:ind w:left="450"/>
      </w:pPr>
      <w:bookmarkStart w:id="158" w:name="_Toc165040034"/>
      <w:r>
        <w:t xml:space="preserve">1.4.3 </w:t>
      </w:r>
      <w:r w:rsidR="00EC4482">
        <w:t>XPS (Extruded Polyestyrene)-(Polistiren i kompresuar) Stirodur</w:t>
      </w:r>
      <w:bookmarkEnd w:id="158"/>
    </w:p>
    <w:bookmarkEnd w:id="120"/>
    <w:p w14:paraId="6E6A4318" w14:textId="77777777" w:rsidR="00EC4482" w:rsidRDefault="00EC4482" w:rsidP="00EC4482">
      <w:pPr>
        <w:rPr>
          <w:rFonts w:asciiTheme="majorHAnsi" w:hAnsiTheme="majorHAnsi" w:cstheme="majorHAnsi"/>
        </w:rPr>
      </w:pPr>
      <w:r>
        <w:rPr>
          <w:rFonts w:asciiTheme="majorHAnsi" w:hAnsiTheme="majorHAnsi" w:cstheme="majorHAnsi"/>
        </w:rPr>
        <w:t>Sipas EN 13164 per mveshjen e pjeses se coklles, nga niveli i tokes 70cm dhe 100cm nen nivelit te tokes.</w:t>
      </w:r>
      <w:bookmarkStart w:id="159" w:name="_heading=h.279ka65"/>
      <w:bookmarkEnd w:id="159"/>
    </w:p>
    <w:p w14:paraId="7D9CE2F4" w14:textId="77777777" w:rsidR="00EC4482" w:rsidRDefault="00EC4482" w:rsidP="004E2D5D">
      <w:pPr>
        <w:pStyle w:val="ListParagraph"/>
        <w:numPr>
          <w:ilvl w:val="0"/>
          <w:numId w:val="59"/>
        </w:numPr>
        <w:spacing w:line="276" w:lineRule="auto"/>
        <w:rPr>
          <w:rFonts w:asciiTheme="majorHAnsi" w:hAnsiTheme="majorHAnsi" w:cstheme="majorHAnsi"/>
        </w:rPr>
      </w:pPr>
      <w:r>
        <w:rPr>
          <w:rFonts w:asciiTheme="majorHAnsi" w:hAnsiTheme="majorHAnsi" w:cstheme="majorHAnsi"/>
          <w:b/>
        </w:rPr>
        <w:t xml:space="preserve">Densiteti </w:t>
      </w:r>
      <w:r>
        <w:rPr>
          <w:rFonts w:asciiTheme="majorHAnsi" w:hAnsiTheme="majorHAnsi" w:cstheme="majorHAnsi"/>
          <w:b/>
          <w:u w:val="single"/>
        </w:rPr>
        <w:t xml:space="preserve">&gt; </w:t>
      </w:r>
      <w:r>
        <w:rPr>
          <w:rFonts w:asciiTheme="majorHAnsi" w:hAnsiTheme="majorHAnsi" w:cstheme="majorHAnsi"/>
          <w:b/>
        </w:rPr>
        <w:t>35 kg/m</w:t>
      </w:r>
      <w:r>
        <w:rPr>
          <w:rFonts w:asciiTheme="majorHAnsi" w:hAnsiTheme="majorHAnsi" w:cstheme="majorHAnsi"/>
          <w:b/>
          <w:vertAlign w:val="superscript"/>
        </w:rPr>
        <w:t>3</w:t>
      </w:r>
    </w:p>
    <w:p w14:paraId="06BBB8EF" w14:textId="77777777" w:rsidR="00EC4482" w:rsidRDefault="00EC4482" w:rsidP="004E2D5D">
      <w:pPr>
        <w:pStyle w:val="ListParagraph"/>
        <w:numPr>
          <w:ilvl w:val="0"/>
          <w:numId w:val="59"/>
        </w:numPr>
        <w:spacing w:line="276" w:lineRule="auto"/>
        <w:rPr>
          <w:rFonts w:asciiTheme="majorHAnsi" w:hAnsiTheme="majorHAnsi" w:cstheme="majorHAnsi"/>
        </w:rPr>
      </w:pPr>
      <w:r>
        <w:rPr>
          <w:rFonts w:asciiTheme="majorHAnsi" w:hAnsiTheme="majorHAnsi" w:cstheme="majorHAnsi"/>
          <w:b/>
        </w:rPr>
        <w:t>Trashesia t= 8 cm</w:t>
      </w:r>
    </w:p>
    <w:p w14:paraId="6AB259E6" w14:textId="77777777" w:rsidR="00EC4482" w:rsidRDefault="00EC4482" w:rsidP="004E2D5D">
      <w:pPr>
        <w:pStyle w:val="ListParagraph"/>
        <w:numPr>
          <w:ilvl w:val="0"/>
          <w:numId w:val="59"/>
        </w:numPr>
        <w:spacing w:line="276" w:lineRule="auto"/>
        <w:rPr>
          <w:rFonts w:asciiTheme="majorHAnsi" w:hAnsiTheme="majorHAnsi" w:cstheme="majorHAnsi"/>
        </w:rPr>
      </w:pPr>
      <w:r>
        <w:rPr>
          <w:rFonts w:asciiTheme="majorHAnsi" w:hAnsiTheme="majorHAnsi" w:cstheme="majorHAnsi"/>
          <w:b/>
        </w:rPr>
        <w:t>Lambda  ≤ 0,035 W/m*K</w:t>
      </w:r>
    </w:p>
    <w:p w14:paraId="572FCBC8" w14:textId="77777777" w:rsidR="00EC4482" w:rsidRDefault="00EC4482" w:rsidP="004E2D5D">
      <w:pPr>
        <w:pStyle w:val="ListParagraph"/>
        <w:numPr>
          <w:ilvl w:val="0"/>
          <w:numId w:val="59"/>
        </w:numPr>
        <w:spacing w:line="276" w:lineRule="auto"/>
        <w:rPr>
          <w:rFonts w:asciiTheme="majorHAnsi" w:hAnsiTheme="majorHAnsi" w:cstheme="majorHAnsi"/>
        </w:rPr>
      </w:pPr>
      <w:r>
        <w:rPr>
          <w:rFonts w:asciiTheme="majorHAnsi" w:hAnsiTheme="majorHAnsi" w:cstheme="majorHAnsi"/>
          <w:b/>
        </w:rPr>
        <w:t>Rezistenca ne ngjeshje &gt; 250 kPa</w:t>
      </w:r>
    </w:p>
    <w:p w14:paraId="5FA9A1D4" w14:textId="77777777" w:rsidR="00EC4482" w:rsidRDefault="00EC4482" w:rsidP="00EC4482">
      <w:pPr>
        <w:jc w:val="both"/>
        <w:rPr>
          <w:rFonts w:asciiTheme="majorHAnsi" w:hAnsiTheme="majorHAnsi" w:cstheme="majorHAnsi"/>
        </w:rPr>
      </w:pPr>
      <w:r>
        <w:rPr>
          <w:rFonts w:asciiTheme="majorHAnsi" w:hAnsiTheme="majorHAnsi" w:cstheme="majorHAnsi"/>
        </w:rPr>
        <w:t>Përdoret për izolimin e mureve të coklles.</w:t>
      </w:r>
    </w:p>
    <w:p w14:paraId="09B22A9F" w14:textId="77777777" w:rsidR="00EC4482" w:rsidRDefault="00EC4482" w:rsidP="00EC4482">
      <w:pPr>
        <w:jc w:val="both"/>
        <w:rPr>
          <w:rFonts w:asciiTheme="majorHAnsi" w:hAnsiTheme="majorHAnsi" w:cstheme="majorHAnsi"/>
        </w:rPr>
      </w:pPr>
      <w:r>
        <w:rPr>
          <w:rFonts w:asciiTheme="majorHAnsi" w:hAnsiTheme="majorHAnsi" w:cstheme="majorHAnsi"/>
        </w:rPr>
        <w:t>XPS është përbërje kimike e shkumës së polistirenit të ekstruduar e cila shkrihet në një ekstruder të shkumëzuar duke shtuar një agjent fryrje dhe formohet në një rrjete të vazhdueshme materiali shkumë. Agjenti fryrës i përdorur është normalisht dioksidi i karbonit i cili pas prodhimit largohet nga materiali dhe zëvendësohet nga ajri. XPS thith shumë pak ujë dhe ka një rezistencë të lartë në shtypje. Ka një rezistencë difuzioni, por nuk është rezistent ndaj rrezatimit ultravjollcë dhe nuk mund t'i rezistojë tretësve. Temperatura maksimale për aplikim është +75 °C.</w:t>
      </w:r>
    </w:p>
    <w:p w14:paraId="1319B8C2" w14:textId="77777777" w:rsidR="00EC4482" w:rsidRDefault="00EC4482" w:rsidP="00EC4482">
      <w:pPr>
        <w:rPr>
          <w:rFonts w:asciiTheme="majorHAnsi" w:hAnsiTheme="majorHAnsi" w:cstheme="majorHAnsi"/>
        </w:rPr>
      </w:pPr>
    </w:p>
    <w:p w14:paraId="5CD19748" w14:textId="77777777" w:rsidR="00EC4482" w:rsidRDefault="00EC4482" w:rsidP="00EC4482">
      <w:pPr>
        <w:jc w:val="both"/>
        <w:rPr>
          <w:rFonts w:asciiTheme="majorHAnsi" w:hAnsiTheme="majorHAnsi" w:cstheme="majorHAnsi"/>
          <w:b/>
        </w:rPr>
      </w:pPr>
      <w:bookmarkStart w:id="160" w:name="_Hlk78274696"/>
    </w:p>
    <w:tbl>
      <w:tblPr>
        <w:tblStyle w:val="9"/>
        <w:tblW w:w="838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92"/>
        <w:gridCol w:w="4193"/>
      </w:tblGrid>
      <w:tr w:rsidR="00EC4482" w14:paraId="64400F51" w14:textId="77777777" w:rsidTr="00EC4482">
        <w:trPr>
          <w:trHeight w:val="2853"/>
          <w:jc w:val="center"/>
        </w:trPr>
        <w:tc>
          <w:tcPr>
            <w:tcW w:w="4192" w:type="dxa"/>
            <w:tcBorders>
              <w:top w:val="single" w:sz="8" w:space="0" w:color="000000"/>
              <w:left w:val="single" w:sz="8" w:space="0" w:color="000000"/>
              <w:bottom w:val="single" w:sz="8" w:space="0" w:color="000000"/>
              <w:right w:val="single" w:sz="8" w:space="0" w:color="000000"/>
            </w:tcBorders>
            <w:hideMark/>
          </w:tcPr>
          <w:p w14:paraId="6FA596D2" w14:textId="798B5E4E" w:rsidR="00EC4482" w:rsidRDefault="00EC4482">
            <w:pPr>
              <w:jc w:val="center"/>
              <w:rPr>
                <w:rFonts w:asciiTheme="majorHAnsi" w:hAnsiTheme="majorHAnsi" w:cstheme="majorHAnsi"/>
              </w:rPr>
            </w:pPr>
            <w:r>
              <w:rPr>
                <w:rFonts w:asciiTheme="majorHAnsi" w:hAnsiTheme="majorHAnsi" w:cstheme="majorHAnsi"/>
                <w:noProof/>
              </w:rPr>
              <w:drawing>
                <wp:inline distT="0" distB="0" distL="0" distR="0" wp14:anchorId="7635D8C2" wp14:editId="3F429CEF">
                  <wp:extent cx="2000250" cy="1781175"/>
                  <wp:effectExtent l="0" t="0" r="0" b="9525"/>
                  <wp:docPr id="4645436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00250" cy="1781175"/>
                          </a:xfrm>
                          <a:prstGeom prst="rect">
                            <a:avLst/>
                          </a:prstGeom>
                          <a:noFill/>
                          <a:ln>
                            <a:noFill/>
                          </a:ln>
                        </pic:spPr>
                      </pic:pic>
                    </a:graphicData>
                  </a:graphic>
                </wp:inline>
              </w:drawing>
            </w:r>
          </w:p>
        </w:tc>
        <w:tc>
          <w:tcPr>
            <w:tcW w:w="4192" w:type="dxa"/>
            <w:tcBorders>
              <w:top w:val="single" w:sz="8" w:space="0" w:color="000000"/>
              <w:left w:val="single" w:sz="8" w:space="0" w:color="000000"/>
              <w:bottom w:val="single" w:sz="8" w:space="0" w:color="000000"/>
              <w:right w:val="single" w:sz="8" w:space="0" w:color="000000"/>
            </w:tcBorders>
            <w:hideMark/>
          </w:tcPr>
          <w:p w14:paraId="3E97E52F" w14:textId="1D23517F" w:rsidR="00EC4482" w:rsidRDefault="00EC4482">
            <w:pPr>
              <w:keepNext/>
              <w:widowControl w:val="0"/>
              <w:spacing w:line="240" w:lineRule="auto"/>
              <w:jc w:val="center"/>
              <w:rPr>
                <w:rFonts w:asciiTheme="majorHAnsi" w:eastAsia="Calibri" w:hAnsiTheme="majorHAnsi" w:cstheme="majorHAnsi"/>
              </w:rPr>
            </w:pPr>
            <w:r>
              <w:rPr>
                <w:rFonts w:asciiTheme="majorHAnsi" w:hAnsiTheme="majorHAnsi" w:cstheme="majorHAnsi"/>
                <w:noProof/>
              </w:rPr>
              <w:drawing>
                <wp:inline distT="0" distB="0" distL="0" distR="0" wp14:anchorId="0AC97A6C" wp14:editId="31AB8BEA">
                  <wp:extent cx="1638300" cy="1647825"/>
                  <wp:effectExtent l="0" t="0" r="0" b="9525"/>
                  <wp:docPr id="14421076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38300" cy="1647825"/>
                          </a:xfrm>
                          <a:prstGeom prst="rect">
                            <a:avLst/>
                          </a:prstGeom>
                          <a:noFill/>
                          <a:ln>
                            <a:noFill/>
                          </a:ln>
                        </pic:spPr>
                      </pic:pic>
                    </a:graphicData>
                  </a:graphic>
                </wp:inline>
              </w:drawing>
            </w:r>
          </w:p>
        </w:tc>
      </w:tr>
    </w:tbl>
    <w:p w14:paraId="08988F10" w14:textId="77777777" w:rsidR="00EC4482" w:rsidRDefault="00EC4482" w:rsidP="00EC4482">
      <w:pPr>
        <w:pStyle w:val="Caption"/>
        <w:jc w:val="center"/>
        <w:rPr>
          <w:color w:val="auto"/>
        </w:rPr>
      </w:pPr>
      <w:bookmarkStart w:id="161" w:name="_Toc160813923"/>
      <w:bookmarkStart w:id="162" w:name="_Toc145488767"/>
      <w:bookmarkStart w:id="163" w:name="_Toc165040153"/>
      <w:r>
        <w:rPr>
          <w:color w:val="auto"/>
        </w:rPr>
        <w:t xml:space="preserve">Figura </w:t>
      </w:r>
      <w:r>
        <w:fldChar w:fldCharType="begin"/>
      </w:r>
      <w:r>
        <w:rPr>
          <w:color w:val="auto"/>
        </w:rPr>
        <w:instrText xml:space="preserve"> SEQ Figura \* ARABIC </w:instrText>
      </w:r>
      <w:r>
        <w:fldChar w:fldCharType="separate"/>
      </w:r>
      <w:r>
        <w:rPr>
          <w:noProof/>
          <w:color w:val="auto"/>
        </w:rPr>
        <w:t>14</w:t>
      </w:r>
      <w:r>
        <w:fldChar w:fldCharType="end"/>
      </w:r>
      <w:r>
        <w:rPr>
          <w:color w:val="auto"/>
        </w:rPr>
        <w:t>– Ndarja e murit te coklles</w:t>
      </w:r>
      <w:bookmarkEnd w:id="161"/>
      <w:bookmarkEnd w:id="163"/>
    </w:p>
    <w:bookmarkEnd w:id="162"/>
    <w:p w14:paraId="5FB51D38" w14:textId="77777777" w:rsidR="00EC4482" w:rsidRDefault="00EC4482" w:rsidP="00EC4482">
      <w:pPr>
        <w:jc w:val="both"/>
        <w:rPr>
          <w:rFonts w:asciiTheme="majorHAnsi" w:hAnsiTheme="majorHAnsi" w:cstheme="majorHAnsi"/>
        </w:rPr>
      </w:pPr>
    </w:p>
    <w:p w14:paraId="422EE754" w14:textId="77777777" w:rsidR="00EC4482" w:rsidRDefault="00EC4482" w:rsidP="00EC4482">
      <w:pPr>
        <w:jc w:val="both"/>
        <w:rPr>
          <w:rFonts w:asciiTheme="majorHAnsi" w:hAnsiTheme="majorHAnsi" w:cstheme="majorHAnsi"/>
        </w:rPr>
      </w:pPr>
      <w:r>
        <w:rPr>
          <w:rFonts w:asciiTheme="majorHAnsi" w:hAnsiTheme="majorHAnsi" w:cstheme="majorHAnsi"/>
        </w:rPr>
        <w:t>Ne kalimin ndermjet lesh guri dhe XPS-Stirodur profilet metalike ne fund do te siguroje nje ndarje te qarte. Profili i skajshem me pikore duhet te instalohet ne tranzicionin mes pjeses vertikale dhe asaj horizontale per te mundesuar drenazhim adekuat te fasades.</w:t>
      </w:r>
    </w:p>
    <w:p w14:paraId="1C6D5045" w14:textId="77777777" w:rsidR="00EC4482" w:rsidRDefault="00EC4482" w:rsidP="00EC4482">
      <w:pPr>
        <w:jc w:val="both"/>
        <w:rPr>
          <w:rFonts w:asciiTheme="majorHAnsi" w:hAnsiTheme="majorHAnsi" w:cstheme="majorHAnsi"/>
        </w:rPr>
      </w:pPr>
    </w:p>
    <w:p w14:paraId="28AD16DF" w14:textId="77777777" w:rsidR="00EC4482" w:rsidRDefault="00EC4482" w:rsidP="00EC4482">
      <w:pPr>
        <w:jc w:val="both"/>
        <w:rPr>
          <w:rFonts w:asciiTheme="majorHAnsi" w:hAnsiTheme="majorHAnsi" w:cstheme="majorHAnsi"/>
        </w:rPr>
      </w:pPr>
      <w:r>
        <w:rPr>
          <w:rFonts w:asciiTheme="majorHAnsi" w:hAnsiTheme="majorHAnsi" w:cstheme="majorHAnsi"/>
        </w:rPr>
        <w:lastRenderedPageBreak/>
        <w:t>Ne cmim te perfshihet edhe vendosja e Fundalines per mbrojtje te XPS nga zhavori i drenazhimit.</w:t>
      </w:r>
    </w:p>
    <w:bookmarkEnd w:id="160"/>
    <w:p w14:paraId="13533E82" w14:textId="77777777" w:rsidR="00EC4482" w:rsidRDefault="00EC4482" w:rsidP="00EC4482">
      <w:pPr>
        <w:jc w:val="both"/>
        <w:rPr>
          <w:rFonts w:asciiTheme="majorHAnsi" w:hAnsiTheme="majorHAnsi" w:cstheme="majorHAnsi"/>
        </w:rPr>
      </w:pPr>
    </w:p>
    <w:p w14:paraId="43F6D930" w14:textId="7D042884" w:rsidR="009831D5" w:rsidRDefault="00EC4482" w:rsidP="004E2D5D">
      <w:pPr>
        <w:pStyle w:val="Heading3"/>
        <w:numPr>
          <w:ilvl w:val="2"/>
          <w:numId w:val="72"/>
        </w:numPr>
      </w:pPr>
      <w:bookmarkStart w:id="164" w:name="_Toc165040035"/>
      <w:r>
        <w:t>XPS-Striodur (trajtimi i shpaleteve te dritaret)</w:t>
      </w:r>
      <w:bookmarkEnd w:id="164"/>
    </w:p>
    <w:p w14:paraId="61CE95B0" w14:textId="77777777" w:rsidR="00EC4482" w:rsidRDefault="00EC4482" w:rsidP="00EC4482">
      <w:pPr>
        <w:jc w:val="both"/>
        <w:rPr>
          <w:rFonts w:asciiTheme="majorHAnsi" w:hAnsiTheme="majorHAnsi" w:cstheme="majorHAnsi"/>
        </w:rPr>
      </w:pPr>
      <w:r>
        <w:rPr>
          <w:rFonts w:asciiTheme="majorHAnsi" w:hAnsiTheme="majorHAnsi" w:cstheme="majorHAnsi"/>
        </w:rPr>
        <w:t>Kontraktori duhet te siguroje dhe aplikoj izolimin termik me XPS sipas EN 13163 per trajtimin e shpaletave te dritareve.</w:t>
      </w:r>
    </w:p>
    <w:p w14:paraId="4D51767D" w14:textId="77777777" w:rsidR="00EC4482" w:rsidRDefault="00EC4482" w:rsidP="004E2D5D">
      <w:pPr>
        <w:pStyle w:val="ListParagraph"/>
        <w:numPr>
          <w:ilvl w:val="0"/>
          <w:numId w:val="60"/>
        </w:numPr>
        <w:spacing w:line="256" w:lineRule="auto"/>
        <w:ind w:hanging="294"/>
        <w:jc w:val="both"/>
        <w:rPr>
          <w:rFonts w:asciiTheme="majorHAnsi" w:hAnsiTheme="majorHAnsi" w:cstheme="majorHAnsi"/>
          <w:b/>
          <w:bCs/>
        </w:rPr>
      </w:pPr>
      <w:r>
        <w:rPr>
          <w:rFonts w:asciiTheme="majorHAnsi" w:hAnsiTheme="majorHAnsi" w:cstheme="majorHAnsi"/>
          <w:b/>
          <w:bCs/>
        </w:rPr>
        <w:t>Trashesia t = 5 cm</w:t>
      </w:r>
    </w:p>
    <w:p w14:paraId="493B8A1A" w14:textId="77777777" w:rsidR="00EC4482" w:rsidRDefault="00EC4482" w:rsidP="004E2D5D">
      <w:pPr>
        <w:pStyle w:val="ListParagraph"/>
        <w:numPr>
          <w:ilvl w:val="0"/>
          <w:numId w:val="60"/>
        </w:numPr>
        <w:spacing w:line="256" w:lineRule="auto"/>
        <w:ind w:hanging="294"/>
        <w:jc w:val="both"/>
        <w:rPr>
          <w:rFonts w:asciiTheme="majorHAnsi" w:hAnsiTheme="majorHAnsi" w:cstheme="majorHAnsi"/>
          <w:b/>
          <w:bCs/>
        </w:rPr>
      </w:pPr>
      <w:r>
        <w:rPr>
          <w:rFonts w:asciiTheme="majorHAnsi" w:hAnsiTheme="majorHAnsi" w:cstheme="majorHAnsi"/>
          <w:b/>
          <w:bCs/>
        </w:rPr>
        <w:t xml:space="preserve">Densiteti </w:t>
      </w:r>
      <w:bookmarkStart w:id="165" w:name="_Hlk160800814"/>
      <w:r>
        <w:rPr>
          <w:rFonts w:asciiTheme="majorHAnsi" w:hAnsiTheme="majorHAnsi" w:cstheme="majorHAnsi"/>
          <w:b/>
          <w:bCs/>
        </w:rPr>
        <w:t>≥</w:t>
      </w:r>
      <w:bookmarkEnd w:id="165"/>
      <w:r>
        <w:rPr>
          <w:rFonts w:asciiTheme="majorHAnsi" w:hAnsiTheme="majorHAnsi" w:cstheme="majorHAnsi"/>
          <w:b/>
          <w:bCs/>
        </w:rPr>
        <w:t xml:space="preserve"> 35 kg/m</w:t>
      </w:r>
      <w:r>
        <w:rPr>
          <w:rFonts w:asciiTheme="majorHAnsi" w:hAnsiTheme="majorHAnsi" w:cstheme="majorHAnsi"/>
          <w:b/>
          <w:bCs/>
          <w:vertAlign w:val="superscript"/>
        </w:rPr>
        <w:t>3</w:t>
      </w:r>
    </w:p>
    <w:p w14:paraId="0C2DE87B" w14:textId="77777777" w:rsidR="00EC4482" w:rsidRDefault="00EC4482" w:rsidP="004E2D5D">
      <w:pPr>
        <w:pStyle w:val="ListParagraph"/>
        <w:numPr>
          <w:ilvl w:val="0"/>
          <w:numId w:val="60"/>
        </w:numPr>
        <w:spacing w:line="256" w:lineRule="auto"/>
        <w:ind w:hanging="294"/>
        <w:jc w:val="both"/>
        <w:rPr>
          <w:rFonts w:asciiTheme="majorHAnsi" w:hAnsiTheme="majorHAnsi" w:cstheme="majorHAnsi"/>
          <w:b/>
          <w:bCs/>
        </w:rPr>
      </w:pPr>
      <w:r>
        <w:rPr>
          <w:rFonts w:asciiTheme="majorHAnsi" w:hAnsiTheme="majorHAnsi" w:cstheme="majorHAnsi"/>
          <w:b/>
          <w:bCs/>
        </w:rPr>
        <w:t xml:space="preserve">Lambda (λ) </w:t>
      </w:r>
      <w:bookmarkStart w:id="166" w:name="_Hlk160800818"/>
      <w:r>
        <w:rPr>
          <w:rFonts w:asciiTheme="majorHAnsi" w:hAnsiTheme="majorHAnsi" w:cstheme="majorHAnsi"/>
          <w:b/>
        </w:rPr>
        <w:t>≤</w:t>
      </w:r>
      <w:bookmarkEnd w:id="166"/>
      <w:r>
        <w:rPr>
          <w:rFonts w:asciiTheme="majorHAnsi" w:hAnsiTheme="majorHAnsi" w:cstheme="majorHAnsi"/>
          <w:b/>
          <w:bCs/>
        </w:rPr>
        <w:t xml:space="preserve"> 0,035 W/m.K</w:t>
      </w:r>
    </w:p>
    <w:p w14:paraId="583C72C6" w14:textId="77777777" w:rsidR="00EC4482" w:rsidRDefault="00EC4482" w:rsidP="004E2D5D">
      <w:pPr>
        <w:pStyle w:val="ListParagraph"/>
        <w:numPr>
          <w:ilvl w:val="0"/>
          <w:numId w:val="60"/>
        </w:numPr>
        <w:spacing w:line="256" w:lineRule="auto"/>
        <w:ind w:hanging="294"/>
        <w:jc w:val="both"/>
        <w:rPr>
          <w:rFonts w:asciiTheme="majorHAnsi" w:hAnsiTheme="majorHAnsi" w:cstheme="majorHAnsi"/>
          <w:b/>
          <w:bCs/>
        </w:rPr>
      </w:pPr>
      <w:r>
        <w:rPr>
          <w:rFonts w:asciiTheme="majorHAnsi" w:hAnsiTheme="majorHAnsi" w:cstheme="majorHAnsi"/>
          <w:b/>
          <w:bCs/>
        </w:rPr>
        <w:t>Rezistenca ne shtypje &gt; 250 kPa</w:t>
      </w:r>
    </w:p>
    <w:p w14:paraId="220C09B2" w14:textId="77777777" w:rsidR="00EC4482" w:rsidRDefault="00EC4482" w:rsidP="00EC4482">
      <w:pPr>
        <w:jc w:val="both"/>
        <w:rPr>
          <w:rFonts w:asciiTheme="majorHAnsi" w:hAnsiTheme="majorHAnsi" w:cstheme="majorHAnsi"/>
        </w:rPr>
      </w:pPr>
    </w:p>
    <w:p w14:paraId="42DCBD7E" w14:textId="77777777" w:rsidR="00EC4482" w:rsidRDefault="00EC4482" w:rsidP="00EC4482">
      <w:pPr>
        <w:spacing w:after="240"/>
        <w:jc w:val="both"/>
      </w:pPr>
      <w:r>
        <w:rPr>
          <w:b/>
          <w:bCs/>
        </w:rPr>
        <w:t xml:space="preserve">Shtresa baze: </w:t>
      </w:r>
      <w:r>
        <w:t>shperndarja e ujit e rreshirave sintetike me mbushes minerale. Shtresa baze me fuqi te larte mbulimi, gati per t’u perdorur, shperndarje pa tretes, agjent lidhes, densitet: perafersisht. 1.5 kg / dm3, permbajtje e ngurte: perafersisht. 8%, ph: perafersisht. 8.</w:t>
      </w:r>
    </w:p>
    <w:p w14:paraId="295E5DB9" w14:textId="77777777" w:rsidR="00EC4482" w:rsidRDefault="00EC4482" w:rsidP="00EC4482">
      <w:pPr>
        <w:jc w:val="both"/>
        <w:rPr>
          <w:b/>
          <w:bCs/>
        </w:rPr>
      </w:pPr>
      <w:r>
        <w:rPr>
          <w:b/>
          <w:bCs/>
        </w:rPr>
        <w:t xml:space="preserve">Shtresa dekorative: </w:t>
      </w:r>
      <w:r>
        <w:t>Mveshja finale 1.5-2mm  me bazë silikoni–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243E389B" w14:textId="77777777" w:rsidR="00EC4482" w:rsidRDefault="00EC4482" w:rsidP="00EC4482">
      <w:pPr>
        <w:jc w:val="both"/>
      </w:pPr>
      <w:r>
        <w:rPr>
          <w:u w:val="single"/>
        </w:rPr>
        <w:t>Karakteristikat e materialit</w:t>
      </w:r>
      <w:r>
        <w:t>: Efektet vetepastrues (reziston ndaj papastertise) elasticitet te larte dhe rezistence ndaj goditjeve, rezistence ndaj kushteve atmosferike, absorbim I ulet dhe pershkueshmeri te larte te avullit.</w:t>
      </w:r>
    </w:p>
    <w:p w14:paraId="4B81000B" w14:textId="77777777" w:rsidR="00C713BB" w:rsidRDefault="00C713BB" w:rsidP="00EC4482">
      <w:pPr>
        <w:jc w:val="both"/>
      </w:pPr>
    </w:p>
    <w:p w14:paraId="6542D16B" w14:textId="62F828B4" w:rsidR="00C713BB" w:rsidRDefault="00C713BB" w:rsidP="00C713BB">
      <w:pPr>
        <w:pStyle w:val="Heading3"/>
      </w:pPr>
      <w:bookmarkStart w:id="167" w:name="_Toc165040036"/>
      <w:r>
        <w:t xml:space="preserve">XPS-Striodur </w:t>
      </w:r>
      <w:r w:rsidR="00A04E14">
        <w:t>ne urat termike( trajtimi i urave termike)</w:t>
      </w:r>
      <w:bookmarkEnd w:id="167"/>
    </w:p>
    <w:p w14:paraId="6067E803" w14:textId="77777777" w:rsidR="00A04E14" w:rsidRPr="00FF355E" w:rsidRDefault="00A04E14" w:rsidP="00A04E14">
      <w:pPr>
        <w:jc w:val="both"/>
        <w:rPr>
          <w:rFonts w:asciiTheme="majorHAnsi" w:hAnsiTheme="majorHAnsi" w:cstheme="majorHAnsi"/>
        </w:rPr>
      </w:pPr>
      <w:r w:rsidRPr="00FF355E">
        <w:rPr>
          <w:rFonts w:asciiTheme="majorHAnsi" w:hAnsiTheme="majorHAnsi" w:cstheme="majorHAnsi"/>
        </w:rPr>
        <w:t xml:space="preserve">Kontraktori duhet te siguroje dhe aplikoj izolimin termik me </w:t>
      </w:r>
      <w:r>
        <w:rPr>
          <w:rFonts w:asciiTheme="majorHAnsi" w:hAnsiTheme="majorHAnsi" w:cstheme="majorHAnsi"/>
        </w:rPr>
        <w:t>XPS</w:t>
      </w:r>
      <w:r w:rsidRPr="00FF355E">
        <w:rPr>
          <w:rFonts w:asciiTheme="majorHAnsi" w:hAnsiTheme="majorHAnsi" w:cstheme="majorHAnsi"/>
        </w:rPr>
        <w:t xml:space="preserve"> sipas EN 13163 per trajtimin e urave termike ne fasade.</w:t>
      </w:r>
    </w:p>
    <w:p w14:paraId="0D3C9A07" w14:textId="77777777" w:rsidR="00A04E14" w:rsidRPr="00FF355E" w:rsidRDefault="00A04E14" w:rsidP="004E2D5D">
      <w:pPr>
        <w:pStyle w:val="ListParagraph"/>
        <w:numPr>
          <w:ilvl w:val="0"/>
          <w:numId w:val="24"/>
        </w:numPr>
        <w:ind w:hanging="294"/>
        <w:jc w:val="both"/>
        <w:rPr>
          <w:rFonts w:asciiTheme="majorHAnsi" w:hAnsiTheme="majorHAnsi" w:cstheme="majorHAnsi"/>
          <w:b/>
          <w:bCs/>
        </w:rPr>
      </w:pPr>
      <w:r w:rsidRPr="00FF355E">
        <w:rPr>
          <w:rFonts w:asciiTheme="majorHAnsi" w:hAnsiTheme="majorHAnsi" w:cstheme="majorHAnsi"/>
          <w:b/>
          <w:bCs/>
        </w:rPr>
        <w:t>Trashesia t = 5 cm</w:t>
      </w:r>
    </w:p>
    <w:p w14:paraId="68EDB756" w14:textId="77777777" w:rsidR="00A04E14" w:rsidRPr="00FF355E" w:rsidRDefault="00A04E14" w:rsidP="004E2D5D">
      <w:pPr>
        <w:pStyle w:val="ListParagraph"/>
        <w:numPr>
          <w:ilvl w:val="0"/>
          <w:numId w:val="24"/>
        </w:numPr>
        <w:ind w:hanging="294"/>
        <w:jc w:val="both"/>
        <w:rPr>
          <w:rFonts w:asciiTheme="majorHAnsi" w:hAnsiTheme="majorHAnsi" w:cstheme="majorHAnsi"/>
          <w:b/>
          <w:bCs/>
        </w:rPr>
      </w:pPr>
      <w:r>
        <w:rPr>
          <w:rFonts w:asciiTheme="majorHAnsi" w:hAnsiTheme="majorHAnsi" w:cstheme="majorHAnsi"/>
          <w:b/>
          <w:bCs/>
        </w:rPr>
        <w:t>Densiteti</w:t>
      </w:r>
      <w:r w:rsidRPr="00FF355E">
        <w:rPr>
          <w:rFonts w:asciiTheme="majorHAnsi" w:hAnsiTheme="majorHAnsi" w:cstheme="majorHAnsi"/>
          <w:b/>
          <w:bCs/>
        </w:rPr>
        <w:t xml:space="preserve"> </w:t>
      </w:r>
      <w:r>
        <w:rPr>
          <w:rFonts w:asciiTheme="majorHAnsi" w:hAnsiTheme="majorHAnsi" w:cstheme="majorHAnsi"/>
          <w:b/>
          <w:bCs/>
        </w:rPr>
        <w:t>≥</w:t>
      </w:r>
      <w:r w:rsidRPr="00FF355E">
        <w:rPr>
          <w:rFonts w:asciiTheme="majorHAnsi" w:hAnsiTheme="majorHAnsi" w:cstheme="majorHAnsi"/>
          <w:b/>
          <w:bCs/>
        </w:rPr>
        <w:t xml:space="preserve"> </w:t>
      </w:r>
      <w:r>
        <w:rPr>
          <w:rFonts w:asciiTheme="majorHAnsi" w:hAnsiTheme="majorHAnsi" w:cstheme="majorHAnsi"/>
          <w:b/>
          <w:bCs/>
        </w:rPr>
        <w:t>35</w:t>
      </w:r>
      <w:r w:rsidRPr="00FF355E">
        <w:rPr>
          <w:rFonts w:asciiTheme="majorHAnsi" w:hAnsiTheme="majorHAnsi" w:cstheme="majorHAnsi"/>
          <w:b/>
          <w:bCs/>
        </w:rPr>
        <w:t xml:space="preserve"> kg/m</w:t>
      </w:r>
      <w:r w:rsidRPr="00FF355E">
        <w:rPr>
          <w:rFonts w:asciiTheme="majorHAnsi" w:hAnsiTheme="majorHAnsi" w:cstheme="majorHAnsi"/>
          <w:b/>
          <w:bCs/>
          <w:vertAlign w:val="superscript"/>
        </w:rPr>
        <w:t>3</w:t>
      </w:r>
    </w:p>
    <w:p w14:paraId="029F524F" w14:textId="77777777" w:rsidR="00A04E14" w:rsidRPr="00FF355E" w:rsidRDefault="00A04E14" w:rsidP="004E2D5D">
      <w:pPr>
        <w:pStyle w:val="ListParagraph"/>
        <w:numPr>
          <w:ilvl w:val="0"/>
          <w:numId w:val="24"/>
        </w:numPr>
        <w:ind w:hanging="294"/>
        <w:jc w:val="both"/>
        <w:rPr>
          <w:rFonts w:asciiTheme="majorHAnsi" w:hAnsiTheme="majorHAnsi" w:cstheme="majorHAnsi"/>
          <w:b/>
          <w:bCs/>
        </w:rPr>
      </w:pPr>
      <w:r w:rsidRPr="00FF355E">
        <w:rPr>
          <w:rFonts w:asciiTheme="majorHAnsi" w:hAnsiTheme="majorHAnsi" w:cstheme="majorHAnsi"/>
          <w:b/>
          <w:bCs/>
        </w:rPr>
        <w:t xml:space="preserve">Lambda (λ) </w:t>
      </w:r>
      <w:r>
        <w:rPr>
          <w:rFonts w:asciiTheme="majorHAnsi" w:hAnsiTheme="majorHAnsi" w:cstheme="majorHAnsi"/>
          <w:b/>
        </w:rPr>
        <w:t>≤</w:t>
      </w:r>
      <w:r w:rsidRPr="00FF355E">
        <w:rPr>
          <w:rFonts w:asciiTheme="majorHAnsi" w:hAnsiTheme="majorHAnsi" w:cstheme="majorHAnsi"/>
          <w:b/>
          <w:bCs/>
        </w:rPr>
        <w:t xml:space="preserve"> 0,035 W/m.K</w:t>
      </w:r>
    </w:p>
    <w:p w14:paraId="3525620A" w14:textId="77777777" w:rsidR="00A04E14" w:rsidRPr="00FF355E" w:rsidRDefault="00A04E14" w:rsidP="004E2D5D">
      <w:pPr>
        <w:pStyle w:val="ListParagraph"/>
        <w:numPr>
          <w:ilvl w:val="0"/>
          <w:numId w:val="24"/>
        </w:numPr>
        <w:ind w:hanging="294"/>
        <w:jc w:val="both"/>
        <w:rPr>
          <w:rFonts w:asciiTheme="majorHAnsi" w:hAnsiTheme="majorHAnsi" w:cstheme="majorHAnsi"/>
          <w:b/>
          <w:bCs/>
        </w:rPr>
      </w:pPr>
      <w:r w:rsidRPr="00FF355E">
        <w:rPr>
          <w:rFonts w:asciiTheme="majorHAnsi" w:hAnsiTheme="majorHAnsi" w:cstheme="majorHAnsi"/>
          <w:b/>
          <w:bCs/>
        </w:rPr>
        <w:t xml:space="preserve">Rezistenca ne shtypje &gt; </w:t>
      </w:r>
      <w:r>
        <w:rPr>
          <w:rFonts w:asciiTheme="majorHAnsi" w:hAnsiTheme="majorHAnsi" w:cstheme="majorHAnsi"/>
          <w:b/>
          <w:bCs/>
        </w:rPr>
        <w:t>2</w:t>
      </w:r>
      <w:r w:rsidRPr="00FF355E">
        <w:rPr>
          <w:rFonts w:asciiTheme="majorHAnsi" w:hAnsiTheme="majorHAnsi" w:cstheme="majorHAnsi"/>
          <w:b/>
          <w:bCs/>
        </w:rPr>
        <w:t>50 kPa</w:t>
      </w:r>
    </w:p>
    <w:p w14:paraId="762EDC18" w14:textId="77777777" w:rsidR="00A04E14" w:rsidRDefault="00A04E14" w:rsidP="00A04E14">
      <w:pPr>
        <w:jc w:val="both"/>
        <w:rPr>
          <w:rFonts w:asciiTheme="majorHAnsi" w:hAnsiTheme="majorHAnsi" w:cstheme="majorHAnsi"/>
        </w:rPr>
      </w:pPr>
    </w:p>
    <w:p w14:paraId="7EBE79FA" w14:textId="77777777" w:rsidR="00A04E14" w:rsidRPr="003D3926" w:rsidRDefault="00A04E14" w:rsidP="00A04E14">
      <w:pPr>
        <w:spacing w:after="240"/>
        <w:jc w:val="both"/>
      </w:pPr>
      <w:r w:rsidRPr="003D3926">
        <w:rPr>
          <w:b/>
          <w:bCs/>
        </w:rPr>
        <w:lastRenderedPageBreak/>
        <w:t xml:space="preserve">Shtresa baze: </w:t>
      </w:r>
      <w:r w:rsidRPr="003D3926">
        <w:t>shperndarja e ujit e rreshirave sintetike me mbushes minerale. Shtresa baze me fuqi te larte mbulimi, gati per t’u perdorur, shperndarje pa tretes, agjent lidhes, densitet: perafersisht. 1.5 kg / dm3, permbajtje e ngurte: perafersisht. 8%, ph: perafersisht. 8.</w:t>
      </w:r>
    </w:p>
    <w:p w14:paraId="6C5A765C" w14:textId="77777777" w:rsidR="00A04E14" w:rsidRPr="003D3926" w:rsidRDefault="00A04E14" w:rsidP="00A04E14">
      <w:pPr>
        <w:jc w:val="both"/>
        <w:rPr>
          <w:b/>
          <w:bCs/>
        </w:rPr>
      </w:pPr>
      <w:r w:rsidRPr="003D3926">
        <w:rPr>
          <w:b/>
          <w:bCs/>
        </w:rPr>
        <w:t xml:space="preserve">Shtresa dekorative: </w:t>
      </w:r>
      <w:r w:rsidRPr="003D3926">
        <w:t>Mveshja finale 1.5-2mm  me bazë silikoni–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657BA214" w14:textId="77777777" w:rsidR="00A04E14" w:rsidRPr="00B65505" w:rsidRDefault="00A04E14" w:rsidP="00A04E14">
      <w:pPr>
        <w:jc w:val="both"/>
      </w:pPr>
      <w:r w:rsidRPr="003D3926">
        <w:rPr>
          <w:u w:val="single"/>
        </w:rPr>
        <w:t>Karakteristikat e materialit</w:t>
      </w:r>
      <w:r w:rsidRPr="003D3926">
        <w:t>: Efektet vetepastrues (reziston ndaj papastertise) elasticitet te larte dhe rezistence ndaj goditjeve, rezistence ndaj kushteve atmosferike, absorbim I ulet dhe pershkueshmeri te larte te avullit.</w:t>
      </w:r>
    </w:p>
    <w:p w14:paraId="5305C071" w14:textId="77777777" w:rsidR="00A04E14" w:rsidRDefault="00A04E14" w:rsidP="00A04E14">
      <w:pPr>
        <w:jc w:val="both"/>
        <w:rPr>
          <w:color w:val="FF0000"/>
        </w:rPr>
      </w:pPr>
    </w:p>
    <w:p w14:paraId="1D79D08F" w14:textId="77777777" w:rsidR="00C713BB" w:rsidRPr="00C713BB" w:rsidRDefault="00C713BB" w:rsidP="00EC4482">
      <w:pPr>
        <w:jc w:val="both"/>
        <w:rPr>
          <w:color w:val="FF0000"/>
        </w:rPr>
      </w:pPr>
    </w:p>
    <w:p w14:paraId="13BD8AAA" w14:textId="77777777" w:rsidR="00A008B1" w:rsidRPr="00A008B1" w:rsidRDefault="00A008B1" w:rsidP="00A008B1"/>
    <w:p w14:paraId="6E8DC3E0" w14:textId="77777777" w:rsidR="009831D5" w:rsidRPr="009831D5" w:rsidRDefault="009831D5" w:rsidP="009831D5"/>
    <w:p w14:paraId="6AFFE889" w14:textId="7F137ECE" w:rsidR="00275D55" w:rsidRDefault="00E70898" w:rsidP="00202C69">
      <w:pPr>
        <w:pStyle w:val="Heading2"/>
      </w:pPr>
      <w:bookmarkStart w:id="168" w:name="_Toc165040037"/>
      <w:r w:rsidRPr="00077616">
        <w:t>Punet e kulmit</w:t>
      </w:r>
      <w:bookmarkEnd w:id="168"/>
    </w:p>
    <w:p w14:paraId="1F4709F7" w14:textId="7E868222" w:rsidR="006D5F08" w:rsidRPr="00077616" w:rsidRDefault="006D5F08" w:rsidP="00202C69">
      <w:pPr>
        <w:pStyle w:val="Heading2"/>
        <w:numPr>
          <w:ilvl w:val="0"/>
          <w:numId w:val="0"/>
        </w:numPr>
        <w:ind w:left="576"/>
      </w:pPr>
      <w:bookmarkStart w:id="169" w:name="_Toc160624288"/>
      <w:bookmarkStart w:id="170" w:name="_Toc165040038"/>
      <w:r>
        <w:t>1.</w:t>
      </w:r>
      <w:r w:rsidR="0071734B">
        <w:t>5</w:t>
      </w:r>
      <w:r>
        <w:t>.</w:t>
      </w:r>
      <w:r w:rsidR="009B5384">
        <w:t>1</w:t>
      </w:r>
      <w:r>
        <w:t xml:space="preserve"> </w:t>
      </w:r>
      <w:r w:rsidRPr="00077616">
        <w:t>Barriera kunder avullit</w:t>
      </w:r>
      <w:bookmarkEnd w:id="169"/>
      <w:r w:rsidR="0071734B">
        <w:t xml:space="preserve"> ne Kulmin e Tipit 1</w:t>
      </w:r>
      <w:bookmarkEnd w:id="170"/>
    </w:p>
    <w:p w14:paraId="0356129D" w14:textId="77777777" w:rsidR="006D5F08" w:rsidRPr="00077616" w:rsidRDefault="006D5F08" w:rsidP="006D5F08">
      <w:pPr>
        <w:spacing w:after="240"/>
        <w:jc w:val="both"/>
        <w:rPr>
          <w:rFonts w:asciiTheme="majorHAnsi" w:hAnsiTheme="majorHAnsi" w:cstheme="majorHAnsi"/>
        </w:rPr>
      </w:pPr>
      <w:r w:rsidRPr="00077616">
        <w:rPr>
          <w:rFonts w:asciiTheme="majorHAnsi" w:hAnsiTheme="majorHAnsi" w:cstheme="majorHAnsi"/>
        </w:rPr>
        <w:t>Kjo lloj shtrese, si rezultat i lirimit te pjesshem te avullit, ne nje menyre te kontrolluar liron lageshti nga hapesira dhe ne te njejten kohe nuk lejon qe avujt e tepert te ujit te shtresohen ne strukturen e kulmit. Ne kombinim me membranen e jashtme siguron rehati dhe komoditet me te madh. Ndryshe nga mbeshtjellesit klasike (me strukture PVC), eshte e qendrueshme (strukture e polipropilenit) dhe lejon qe kulmi te "marre fryme". Shtresa perbehet nga dy shtresa te tekstilit te presuar, te paendur, polipropilenik.Dizajni i veçante i membranes siguron difuzionin e kontrolluar te avullit te ujit, dhe me kete realizohen kushtet komfore te hapesires jetesore.Aplikohet para izolimit termik dhe mbi pllaken e betonit.</w:t>
      </w:r>
    </w:p>
    <w:p w14:paraId="1814C843" w14:textId="77777777" w:rsidR="006D5F08" w:rsidRPr="000F2632" w:rsidRDefault="006D5F08" w:rsidP="004E2D5D">
      <w:pPr>
        <w:pStyle w:val="ListParagraph"/>
        <w:numPr>
          <w:ilvl w:val="0"/>
          <w:numId w:val="25"/>
        </w:numPr>
        <w:jc w:val="both"/>
        <w:rPr>
          <w:rFonts w:asciiTheme="majorHAnsi" w:eastAsia="Calibri" w:hAnsiTheme="majorHAnsi" w:cstheme="majorHAnsi"/>
          <w:b/>
        </w:rPr>
      </w:pPr>
      <w:r w:rsidRPr="000F2632">
        <w:rPr>
          <w:rFonts w:asciiTheme="majorHAnsi" w:eastAsia="Calibri" w:hAnsiTheme="majorHAnsi" w:cstheme="majorHAnsi"/>
          <w:b/>
        </w:rPr>
        <w:t>Karakteristikat teknike:</w:t>
      </w:r>
    </w:p>
    <w:tbl>
      <w:tblPr>
        <w:tblStyle w:val="19"/>
        <w:tblW w:w="8865"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952"/>
        <w:gridCol w:w="3913"/>
      </w:tblGrid>
      <w:tr w:rsidR="006D5F08" w:rsidRPr="00077616" w14:paraId="48FC145F" w14:textId="77777777" w:rsidTr="00417744">
        <w:trPr>
          <w:trHeight w:val="283"/>
        </w:trPr>
        <w:tc>
          <w:tcPr>
            <w:tcW w:w="4952" w:type="dxa"/>
            <w:tcMar>
              <w:top w:w="100" w:type="dxa"/>
              <w:left w:w="100" w:type="dxa"/>
              <w:bottom w:w="100" w:type="dxa"/>
              <w:right w:w="100" w:type="dxa"/>
            </w:tcMar>
            <w:vAlign w:val="center"/>
          </w:tcPr>
          <w:p w14:paraId="705360CB" w14:textId="77777777" w:rsidR="006D5F08" w:rsidRPr="009F6C71" w:rsidRDefault="006D5F08" w:rsidP="000B1446">
            <w:pPr>
              <w:spacing w:line="360" w:lineRule="auto"/>
              <w:rPr>
                <w:b/>
                <w:bCs/>
                <w:highlight w:val="white"/>
              </w:rPr>
            </w:pPr>
            <w:r w:rsidRPr="009F6C71">
              <w:rPr>
                <w:b/>
                <w:bCs/>
              </w:rPr>
              <w:t>Standardi</w:t>
            </w:r>
          </w:p>
        </w:tc>
        <w:tc>
          <w:tcPr>
            <w:tcW w:w="3913" w:type="dxa"/>
            <w:tcMar>
              <w:top w:w="100" w:type="dxa"/>
              <w:left w:w="100" w:type="dxa"/>
              <w:bottom w:w="100" w:type="dxa"/>
              <w:right w:w="100" w:type="dxa"/>
            </w:tcMar>
            <w:vAlign w:val="center"/>
          </w:tcPr>
          <w:p w14:paraId="49B53D43" w14:textId="77777777" w:rsidR="006D5F08" w:rsidRPr="009F6C71" w:rsidRDefault="006D5F08" w:rsidP="000B1446">
            <w:pPr>
              <w:spacing w:line="360" w:lineRule="auto"/>
              <w:rPr>
                <w:b/>
                <w:bCs/>
              </w:rPr>
            </w:pPr>
            <w:r w:rsidRPr="009F6C71">
              <w:rPr>
                <w:b/>
                <w:bCs/>
              </w:rPr>
              <w:t>EN 13984</w:t>
            </w:r>
          </w:p>
        </w:tc>
      </w:tr>
      <w:tr w:rsidR="006D5F08" w:rsidRPr="00077616" w14:paraId="6EED80F6" w14:textId="77777777" w:rsidTr="00417744">
        <w:trPr>
          <w:trHeight w:val="283"/>
        </w:trPr>
        <w:tc>
          <w:tcPr>
            <w:tcW w:w="4952" w:type="dxa"/>
            <w:tcMar>
              <w:top w:w="100" w:type="dxa"/>
              <w:left w:w="100" w:type="dxa"/>
              <w:bottom w:w="100" w:type="dxa"/>
              <w:right w:w="100" w:type="dxa"/>
            </w:tcMar>
            <w:vAlign w:val="center"/>
          </w:tcPr>
          <w:p w14:paraId="09A662F9" w14:textId="77777777" w:rsidR="006D5F08" w:rsidRPr="009F6C71" w:rsidRDefault="006D5F08" w:rsidP="000B1446">
            <w:pPr>
              <w:spacing w:line="360" w:lineRule="auto"/>
              <w:rPr>
                <w:b/>
                <w:bCs/>
              </w:rPr>
            </w:pPr>
            <w:r w:rsidRPr="009F6C71">
              <w:rPr>
                <w:b/>
                <w:bCs/>
              </w:rPr>
              <w:t>Pesha siperfaqesore (EN 1849-2)</w:t>
            </w:r>
          </w:p>
        </w:tc>
        <w:tc>
          <w:tcPr>
            <w:tcW w:w="3913" w:type="dxa"/>
            <w:tcMar>
              <w:top w:w="100" w:type="dxa"/>
              <w:left w:w="100" w:type="dxa"/>
              <w:bottom w:w="100" w:type="dxa"/>
              <w:right w:w="100" w:type="dxa"/>
            </w:tcMar>
            <w:vAlign w:val="center"/>
          </w:tcPr>
          <w:p w14:paraId="4F2F917E" w14:textId="77777777" w:rsidR="006D5F08" w:rsidRPr="009F6C71" w:rsidRDefault="006D5F08" w:rsidP="000B1446">
            <w:pPr>
              <w:spacing w:line="360" w:lineRule="auto"/>
              <w:rPr>
                <w:b/>
                <w:bCs/>
              </w:rPr>
            </w:pPr>
            <w:r w:rsidRPr="009F6C71">
              <w:rPr>
                <w:b/>
                <w:bCs/>
              </w:rPr>
              <w:t>120 g/m</w:t>
            </w:r>
            <w:r w:rsidRPr="009F6C71">
              <w:rPr>
                <w:b/>
                <w:bCs/>
                <w:vertAlign w:val="superscript"/>
              </w:rPr>
              <w:t>2</w:t>
            </w:r>
            <w:r w:rsidRPr="009F6C71">
              <w:rPr>
                <w:b/>
                <w:bCs/>
              </w:rPr>
              <w:t xml:space="preserve"> (± 10)</w:t>
            </w:r>
          </w:p>
        </w:tc>
      </w:tr>
      <w:tr w:rsidR="006D5F08" w:rsidRPr="00077616" w14:paraId="3FD6A070" w14:textId="77777777" w:rsidTr="00417744">
        <w:trPr>
          <w:trHeight w:val="283"/>
        </w:trPr>
        <w:tc>
          <w:tcPr>
            <w:tcW w:w="4952" w:type="dxa"/>
            <w:tcMar>
              <w:top w:w="100" w:type="dxa"/>
              <w:left w:w="100" w:type="dxa"/>
              <w:bottom w:w="100" w:type="dxa"/>
              <w:right w:w="100" w:type="dxa"/>
            </w:tcMar>
            <w:vAlign w:val="center"/>
          </w:tcPr>
          <w:p w14:paraId="287956AE" w14:textId="77777777" w:rsidR="006D5F08" w:rsidRPr="009F6C71" w:rsidRDefault="006D5F08" w:rsidP="000B1446">
            <w:pPr>
              <w:spacing w:line="360" w:lineRule="auto"/>
              <w:rPr>
                <w:b/>
                <w:bCs/>
              </w:rPr>
            </w:pPr>
            <w:r w:rsidRPr="009F6C71">
              <w:rPr>
                <w:b/>
                <w:bCs/>
              </w:rPr>
              <w:lastRenderedPageBreak/>
              <w:t>Reagimi ndaj zjarrit (EN13501-1)</w:t>
            </w:r>
          </w:p>
        </w:tc>
        <w:tc>
          <w:tcPr>
            <w:tcW w:w="3913" w:type="dxa"/>
            <w:tcMar>
              <w:top w:w="100" w:type="dxa"/>
              <w:left w:w="100" w:type="dxa"/>
              <w:bottom w:w="100" w:type="dxa"/>
              <w:right w:w="100" w:type="dxa"/>
            </w:tcMar>
            <w:vAlign w:val="center"/>
          </w:tcPr>
          <w:p w14:paraId="51FF07AF" w14:textId="77777777" w:rsidR="006D5F08" w:rsidRPr="009F6C71" w:rsidRDefault="006D5F08" w:rsidP="000B1446">
            <w:pPr>
              <w:spacing w:line="360" w:lineRule="auto"/>
              <w:rPr>
                <w:b/>
                <w:bCs/>
              </w:rPr>
            </w:pPr>
            <w:r w:rsidRPr="009F6C71">
              <w:rPr>
                <w:b/>
                <w:bCs/>
              </w:rPr>
              <w:t>E</w:t>
            </w:r>
          </w:p>
        </w:tc>
      </w:tr>
      <w:tr w:rsidR="006D5F08" w:rsidRPr="00077616" w14:paraId="238B9926" w14:textId="77777777" w:rsidTr="00417744">
        <w:trPr>
          <w:trHeight w:val="283"/>
        </w:trPr>
        <w:tc>
          <w:tcPr>
            <w:tcW w:w="4952" w:type="dxa"/>
            <w:tcMar>
              <w:top w:w="100" w:type="dxa"/>
              <w:left w:w="100" w:type="dxa"/>
              <w:bottom w:w="100" w:type="dxa"/>
              <w:right w:w="100" w:type="dxa"/>
            </w:tcMar>
            <w:vAlign w:val="center"/>
          </w:tcPr>
          <w:p w14:paraId="27D5B6B1" w14:textId="77777777" w:rsidR="006D5F08" w:rsidRPr="009F6C71" w:rsidRDefault="006D5F08" w:rsidP="000B1446">
            <w:pPr>
              <w:spacing w:line="360" w:lineRule="auto"/>
              <w:rPr>
                <w:b/>
                <w:bCs/>
              </w:rPr>
            </w:pPr>
            <w:r w:rsidRPr="009F6C71">
              <w:rPr>
                <w:b/>
                <w:bCs/>
              </w:rPr>
              <w:t>Papershkueshmeria nga uji (EN 1298)</w:t>
            </w:r>
          </w:p>
        </w:tc>
        <w:tc>
          <w:tcPr>
            <w:tcW w:w="3913" w:type="dxa"/>
            <w:tcMar>
              <w:top w:w="100" w:type="dxa"/>
              <w:left w:w="100" w:type="dxa"/>
              <w:bottom w:w="100" w:type="dxa"/>
              <w:right w:w="100" w:type="dxa"/>
            </w:tcMar>
            <w:vAlign w:val="center"/>
          </w:tcPr>
          <w:p w14:paraId="4CCE5B26" w14:textId="77777777" w:rsidR="006D5F08" w:rsidRPr="009F6C71" w:rsidRDefault="006D5F08" w:rsidP="000B1446">
            <w:pPr>
              <w:spacing w:line="360" w:lineRule="auto"/>
              <w:rPr>
                <w:b/>
                <w:bCs/>
              </w:rPr>
            </w:pPr>
            <w:r w:rsidRPr="009F6C71">
              <w:rPr>
                <w:b/>
                <w:bCs/>
              </w:rPr>
              <w:t>E konfirmuar</w:t>
            </w:r>
          </w:p>
        </w:tc>
      </w:tr>
      <w:tr w:rsidR="006D5F08" w:rsidRPr="00077616" w14:paraId="08C0E4C5" w14:textId="77777777" w:rsidTr="00417744">
        <w:trPr>
          <w:trHeight w:val="283"/>
        </w:trPr>
        <w:tc>
          <w:tcPr>
            <w:tcW w:w="4952" w:type="dxa"/>
            <w:tcMar>
              <w:top w:w="100" w:type="dxa"/>
              <w:left w:w="100" w:type="dxa"/>
              <w:bottom w:w="100" w:type="dxa"/>
              <w:right w:w="100" w:type="dxa"/>
            </w:tcMar>
            <w:vAlign w:val="center"/>
          </w:tcPr>
          <w:p w14:paraId="3D7F0033" w14:textId="77777777" w:rsidR="006D5F08" w:rsidRPr="009F6C71" w:rsidRDefault="006D5F08" w:rsidP="000B1446">
            <w:pPr>
              <w:spacing w:line="360" w:lineRule="auto"/>
              <w:rPr>
                <w:b/>
                <w:bCs/>
              </w:rPr>
            </w:pPr>
            <w:r w:rsidRPr="009F6C71">
              <w:rPr>
                <w:b/>
                <w:bCs/>
              </w:rPr>
              <w:t xml:space="preserve">Pershkueshmeria nga avulli, vlera Sd (EN ISO </w:t>
            </w:r>
          </w:p>
        </w:tc>
        <w:tc>
          <w:tcPr>
            <w:tcW w:w="3913" w:type="dxa"/>
            <w:tcMar>
              <w:top w:w="100" w:type="dxa"/>
              <w:left w:w="100" w:type="dxa"/>
              <w:bottom w:w="100" w:type="dxa"/>
              <w:right w:w="100" w:type="dxa"/>
            </w:tcMar>
            <w:vAlign w:val="center"/>
          </w:tcPr>
          <w:p w14:paraId="4C37839C" w14:textId="77777777" w:rsidR="006D5F08" w:rsidRPr="009F6C71" w:rsidRDefault="006D5F08" w:rsidP="000B1446">
            <w:pPr>
              <w:spacing w:line="360" w:lineRule="auto"/>
              <w:rPr>
                <w:b/>
                <w:bCs/>
              </w:rPr>
            </w:pPr>
            <w:r w:rsidRPr="009F6C71">
              <w:rPr>
                <w:b/>
                <w:bCs/>
              </w:rPr>
              <w:t>5 m (± 3)</w:t>
            </w:r>
          </w:p>
        </w:tc>
      </w:tr>
      <w:tr w:rsidR="006D5F08" w:rsidRPr="00077616" w14:paraId="48352F6B" w14:textId="77777777" w:rsidTr="00417744">
        <w:trPr>
          <w:trHeight w:val="283"/>
        </w:trPr>
        <w:tc>
          <w:tcPr>
            <w:tcW w:w="4952" w:type="dxa"/>
            <w:tcMar>
              <w:top w:w="100" w:type="dxa"/>
              <w:left w:w="100" w:type="dxa"/>
              <w:bottom w:w="100" w:type="dxa"/>
              <w:right w:w="100" w:type="dxa"/>
            </w:tcMar>
            <w:vAlign w:val="center"/>
          </w:tcPr>
          <w:p w14:paraId="6B151F06" w14:textId="77777777" w:rsidR="006D5F08" w:rsidRPr="009F6C71" w:rsidRDefault="006D5F08" w:rsidP="000B1446">
            <w:pPr>
              <w:spacing w:line="360" w:lineRule="auto"/>
              <w:rPr>
                <w:b/>
                <w:bCs/>
              </w:rPr>
            </w:pPr>
            <w:r w:rsidRPr="009F6C71">
              <w:rPr>
                <w:b/>
                <w:bCs/>
              </w:rPr>
              <w:t>Fortesia ne terheqje (EN 12311-2)</w:t>
            </w:r>
          </w:p>
        </w:tc>
        <w:tc>
          <w:tcPr>
            <w:tcW w:w="3913" w:type="dxa"/>
            <w:tcMar>
              <w:top w:w="100" w:type="dxa"/>
              <w:left w:w="100" w:type="dxa"/>
              <w:bottom w:w="100" w:type="dxa"/>
              <w:right w:w="100" w:type="dxa"/>
            </w:tcMar>
            <w:vAlign w:val="center"/>
          </w:tcPr>
          <w:p w14:paraId="245411A2" w14:textId="77777777" w:rsidR="006D5F08" w:rsidRPr="009F6C71" w:rsidRDefault="006D5F08" w:rsidP="000B1446">
            <w:pPr>
              <w:spacing w:line="360" w:lineRule="auto"/>
              <w:rPr>
                <w:b/>
                <w:bCs/>
              </w:rPr>
            </w:pPr>
            <w:r w:rsidRPr="009F6C71">
              <w:rPr>
                <w:b/>
                <w:bCs/>
              </w:rPr>
              <w:t>150(L) / 130(T) N/50 mm</w:t>
            </w:r>
          </w:p>
        </w:tc>
      </w:tr>
      <w:tr w:rsidR="006D5F08" w:rsidRPr="00077616" w14:paraId="045E7625" w14:textId="77777777" w:rsidTr="00417744">
        <w:trPr>
          <w:trHeight w:val="283"/>
        </w:trPr>
        <w:tc>
          <w:tcPr>
            <w:tcW w:w="4952" w:type="dxa"/>
            <w:tcMar>
              <w:top w:w="100" w:type="dxa"/>
              <w:left w:w="100" w:type="dxa"/>
              <w:bottom w:w="100" w:type="dxa"/>
              <w:right w:w="100" w:type="dxa"/>
            </w:tcMar>
            <w:vAlign w:val="center"/>
          </w:tcPr>
          <w:p w14:paraId="3B690539" w14:textId="77777777" w:rsidR="006D5F08" w:rsidRPr="009F6C71" w:rsidRDefault="006D5F08" w:rsidP="000B1446">
            <w:pPr>
              <w:spacing w:line="360" w:lineRule="auto"/>
              <w:rPr>
                <w:b/>
                <w:bCs/>
              </w:rPr>
            </w:pPr>
            <w:r w:rsidRPr="009F6C71">
              <w:rPr>
                <w:b/>
                <w:bCs/>
              </w:rPr>
              <w:t>Rezistenca ndaj çarjes (EN 12310-2)</w:t>
            </w:r>
          </w:p>
        </w:tc>
        <w:tc>
          <w:tcPr>
            <w:tcW w:w="3913" w:type="dxa"/>
            <w:tcMar>
              <w:top w:w="100" w:type="dxa"/>
              <w:left w:w="100" w:type="dxa"/>
              <w:bottom w:w="100" w:type="dxa"/>
              <w:right w:w="100" w:type="dxa"/>
            </w:tcMar>
            <w:vAlign w:val="center"/>
          </w:tcPr>
          <w:p w14:paraId="46FA1E05" w14:textId="77777777" w:rsidR="006D5F08" w:rsidRPr="009F6C71" w:rsidRDefault="006D5F08" w:rsidP="000B1446">
            <w:pPr>
              <w:spacing w:line="360" w:lineRule="auto"/>
              <w:rPr>
                <w:b/>
                <w:bCs/>
              </w:rPr>
            </w:pPr>
            <w:r w:rsidRPr="009F6C71">
              <w:rPr>
                <w:b/>
                <w:bCs/>
              </w:rPr>
              <w:t>100(L) / 110(T) N/50 mm</w:t>
            </w:r>
          </w:p>
        </w:tc>
      </w:tr>
      <w:tr w:rsidR="006D5F08" w:rsidRPr="00077616" w14:paraId="345D3022" w14:textId="77777777" w:rsidTr="00417744">
        <w:trPr>
          <w:trHeight w:val="283"/>
        </w:trPr>
        <w:tc>
          <w:tcPr>
            <w:tcW w:w="4952" w:type="dxa"/>
            <w:tcMar>
              <w:top w:w="100" w:type="dxa"/>
              <w:left w:w="100" w:type="dxa"/>
              <w:bottom w:w="100" w:type="dxa"/>
              <w:right w:w="100" w:type="dxa"/>
            </w:tcMar>
            <w:vAlign w:val="center"/>
          </w:tcPr>
          <w:p w14:paraId="36E71221" w14:textId="77777777" w:rsidR="006D5F08" w:rsidRPr="009F6C71" w:rsidRDefault="006D5F08" w:rsidP="000B1446">
            <w:pPr>
              <w:spacing w:line="360" w:lineRule="auto"/>
              <w:rPr>
                <w:b/>
                <w:bCs/>
              </w:rPr>
            </w:pPr>
            <w:r w:rsidRPr="009F6C71">
              <w:rPr>
                <w:b/>
                <w:bCs/>
              </w:rPr>
              <w:t>Rezistenca ndaj temperaturave</w:t>
            </w:r>
          </w:p>
        </w:tc>
        <w:tc>
          <w:tcPr>
            <w:tcW w:w="3913" w:type="dxa"/>
            <w:tcMar>
              <w:top w:w="100" w:type="dxa"/>
              <w:left w:w="100" w:type="dxa"/>
              <w:bottom w:w="100" w:type="dxa"/>
              <w:right w:w="100" w:type="dxa"/>
            </w:tcMar>
            <w:vAlign w:val="center"/>
          </w:tcPr>
          <w:p w14:paraId="59AF47AA" w14:textId="77777777" w:rsidR="006D5F08" w:rsidRPr="009F6C71" w:rsidRDefault="006D5F08" w:rsidP="000B1446">
            <w:pPr>
              <w:spacing w:line="360" w:lineRule="auto"/>
              <w:rPr>
                <w:b/>
                <w:bCs/>
              </w:rPr>
            </w:pPr>
            <w:r w:rsidRPr="009F6C71">
              <w:rPr>
                <w:b/>
                <w:bCs/>
              </w:rPr>
              <w:t>-40°C deri ne +100°C</w:t>
            </w:r>
          </w:p>
        </w:tc>
      </w:tr>
      <w:tr w:rsidR="006D5F08" w:rsidRPr="00077616" w14:paraId="03C2AC1D" w14:textId="77777777" w:rsidTr="00417744">
        <w:trPr>
          <w:trHeight w:val="283"/>
        </w:trPr>
        <w:tc>
          <w:tcPr>
            <w:tcW w:w="4952" w:type="dxa"/>
            <w:tcMar>
              <w:top w:w="100" w:type="dxa"/>
              <w:left w:w="100" w:type="dxa"/>
              <w:bottom w:w="100" w:type="dxa"/>
              <w:right w:w="100" w:type="dxa"/>
            </w:tcMar>
            <w:vAlign w:val="center"/>
          </w:tcPr>
          <w:p w14:paraId="760C46FD" w14:textId="77777777" w:rsidR="006D5F08" w:rsidRPr="009F6C71" w:rsidRDefault="006D5F08" w:rsidP="000B1446">
            <w:pPr>
              <w:spacing w:line="360" w:lineRule="auto"/>
              <w:rPr>
                <w:b/>
                <w:bCs/>
              </w:rPr>
            </w:pPr>
            <w:r w:rsidRPr="009F6C71">
              <w:rPr>
                <w:b/>
                <w:bCs/>
              </w:rPr>
              <w:t>Fleksibiliteti ne temperature te ulet (EN 1109)</w:t>
            </w:r>
          </w:p>
        </w:tc>
        <w:tc>
          <w:tcPr>
            <w:tcW w:w="3913" w:type="dxa"/>
            <w:tcMar>
              <w:top w:w="100" w:type="dxa"/>
              <w:left w:w="100" w:type="dxa"/>
              <w:bottom w:w="100" w:type="dxa"/>
              <w:right w:w="100" w:type="dxa"/>
            </w:tcMar>
            <w:vAlign w:val="center"/>
          </w:tcPr>
          <w:p w14:paraId="500C526B" w14:textId="77777777" w:rsidR="006D5F08" w:rsidRPr="009F6C71" w:rsidRDefault="006D5F08" w:rsidP="000B1446">
            <w:pPr>
              <w:spacing w:line="360" w:lineRule="auto"/>
              <w:rPr>
                <w:b/>
                <w:bCs/>
              </w:rPr>
            </w:pPr>
            <w:r w:rsidRPr="009F6C71">
              <w:rPr>
                <w:b/>
                <w:bCs/>
              </w:rPr>
              <w:t>-40°C</w:t>
            </w:r>
          </w:p>
        </w:tc>
      </w:tr>
      <w:tr w:rsidR="006D5F08" w:rsidRPr="00077616" w14:paraId="47884988" w14:textId="77777777" w:rsidTr="00417744">
        <w:trPr>
          <w:trHeight w:val="283"/>
        </w:trPr>
        <w:tc>
          <w:tcPr>
            <w:tcW w:w="4952" w:type="dxa"/>
            <w:tcMar>
              <w:top w:w="100" w:type="dxa"/>
              <w:left w:w="100" w:type="dxa"/>
              <w:bottom w:w="100" w:type="dxa"/>
              <w:right w:w="100" w:type="dxa"/>
            </w:tcMar>
            <w:vAlign w:val="center"/>
          </w:tcPr>
          <w:p w14:paraId="5E5194D2" w14:textId="77777777" w:rsidR="006D5F08" w:rsidRPr="009F6C71" w:rsidRDefault="006D5F08" w:rsidP="000B1446">
            <w:pPr>
              <w:spacing w:line="360" w:lineRule="auto"/>
              <w:rPr>
                <w:b/>
                <w:bCs/>
              </w:rPr>
            </w:pPr>
            <w:r w:rsidRPr="009F6C71">
              <w:rPr>
                <w:b/>
                <w:bCs/>
              </w:rPr>
              <w:t>Trashesia</w:t>
            </w:r>
          </w:p>
        </w:tc>
        <w:tc>
          <w:tcPr>
            <w:tcW w:w="3913" w:type="dxa"/>
            <w:tcMar>
              <w:top w:w="100" w:type="dxa"/>
              <w:left w:w="100" w:type="dxa"/>
              <w:bottom w:w="100" w:type="dxa"/>
              <w:right w:w="100" w:type="dxa"/>
            </w:tcMar>
            <w:vAlign w:val="center"/>
          </w:tcPr>
          <w:p w14:paraId="7AC736A5" w14:textId="77777777" w:rsidR="006D5F08" w:rsidRPr="009F6C71" w:rsidRDefault="006D5F08" w:rsidP="000B1446">
            <w:pPr>
              <w:spacing w:line="360" w:lineRule="auto"/>
              <w:rPr>
                <w:b/>
                <w:bCs/>
              </w:rPr>
            </w:pPr>
            <w:r w:rsidRPr="009F6C71">
              <w:rPr>
                <w:b/>
                <w:bCs/>
              </w:rPr>
              <w:t>0.38 mm (± 0.02)</w:t>
            </w:r>
          </w:p>
        </w:tc>
      </w:tr>
    </w:tbl>
    <w:p w14:paraId="0689F57D" w14:textId="7982E454" w:rsidR="00BB35B0" w:rsidRDefault="00BB35B0" w:rsidP="00BB35B0">
      <w:pPr>
        <w:pStyle w:val="Caption"/>
        <w:jc w:val="center"/>
        <w:rPr>
          <w:color w:val="auto"/>
        </w:rPr>
      </w:pPr>
      <w:bookmarkStart w:id="171" w:name="_Toc164848972"/>
      <w:bookmarkStart w:id="172" w:name="_Toc160532570"/>
      <w:r w:rsidRPr="009F5AD6">
        <w:rPr>
          <w:color w:val="auto"/>
        </w:rPr>
        <w:t xml:space="preserve">Tabela </w:t>
      </w:r>
      <w:r w:rsidRPr="009F5AD6">
        <w:rPr>
          <w:color w:val="auto"/>
        </w:rPr>
        <w:fldChar w:fldCharType="begin"/>
      </w:r>
      <w:r w:rsidRPr="009F5AD6">
        <w:rPr>
          <w:color w:val="auto"/>
        </w:rPr>
        <w:instrText xml:space="preserve"> SEQ Tabela \* ARABIC </w:instrText>
      </w:r>
      <w:r w:rsidRPr="009F5AD6">
        <w:rPr>
          <w:color w:val="auto"/>
        </w:rPr>
        <w:fldChar w:fldCharType="separate"/>
      </w:r>
      <w:r>
        <w:rPr>
          <w:noProof/>
          <w:color w:val="auto"/>
        </w:rPr>
        <w:t>8</w:t>
      </w:r>
      <w:r w:rsidRPr="009F5AD6">
        <w:rPr>
          <w:color w:val="auto"/>
        </w:rPr>
        <w:fldChar w:fldCharType="end"/>
      </w:r>
      <w:r w:rsidRPr="009F5AD6">
        <w:rPr>
          <w:color w:val="auto"/>
        </w:rPr>
        <w:t xml:space="preserve"> – </w:t>
      </w:r>
      <w:r w:rsidRPr="009E4D0B">
        <w:rPr>
          <w:color w:val="auto"/>
        </w:rPr>
        <w:t>Karakteristikat teknike te barrieres ku</w:t>
      </w:r>
      <w:r>
        <w:rPr>
          <w:color w:val="auto"/>
        </w:rPr>
        <w:t>nde</w:t>
      </w:r>
      <w:r w:rsidRPr="009E4D0B">
        <w:rPr>
          <w:color w:val="auto"/>
        </w:rPr>
        <w:t>r avullit</w:t>
      </w:r>
      <w:bookmarkEnd w:id="171"/>
    </w:p>
    <w:bookmarkEnd w:id="172"/>
    <w:p w14:paraId="64B71AF3" w14:textId="7982E454" w:rsidR="006D5F08" w:rsidRPr="000F2632" w:rsidRDefault="006D5F08" w:rsidP="006D5F08">
      <w:pPr>
        <w:spacing w:after="240"/>
        <w:jc w:val="both"/>
        <w:rPr>
          <w:rFonts w:asciiTheme="majorHAnsi" w:hAnsiTheme="majorHAnsi" w:cstheme="majorHAnsi"/>
          <w:b/>
          <w:bCs/>
        </w:rPr>
      </w:pPr>
      <w:r w:rsidRPr="000F2632">
        <w:rPr>
          <w:rFonts w:asciiTheme="majorHAnsi" w:hAnsiTheme="majorHAnsi" w:cstheme="majorHAnsi"/>
          <w:b/>
          <w:bCs/>
        </w:rPr>
        <w:t>Aplikimi</w:t>
      </w:r>
    </w:p>
    <w:p w14:paraId="5F91C480" w14:textId="77777777" w:rsidR="006D5F08" w:rsidRPr="00077616" w:rsidRDefault="006D5F08" w:rsidP="006D5F08">
      <w:pPr>
        <w:jc w:val="both"/>
        <w:rPr>
          <w:rFonts w:asciiTheme="majorHAnsi" w:hAnsiTheme="majorHAnsi" w:cstheme="majorHAnsi"/>
        </w:rPr>
      </w:pPr>
      <w:r w:rsidRPr="00077616">
        <w:rPr>
          <w:rFonts w:asciiTheme="majorHAnsi" w:hAnsiTheme="majorHAnsi" w:cstheme="majorHAnsi"/>
        </w:rPr>
        <w:t>Aplikohet ne sistemin e konstruksionit te çatise se pjerret, ne sistemin e murit sandviç dhe ne izolimin e tavanit.</w:t>
      </w:r>
    </w:p>
    <w:p w14:paraId="762C55BD" w14:textId="77777777" w:rsidR="006D5F08" w:rsidRPr="00077616" w:rsidRDefault="006D5F08" w:rsidP="006D5F08">
      <w:pPr>
        <w:jc w:val="both"/>
        <w:rPr>
          <w:rFonts w:asciiTheme="majorHAnsi" w:hAnsiTheme="majorHAnsi" w:cstheme="majorHAnsi"/>
        </w:rPr>
      </w:pPr>
      <w:r w:rsidRPr="00077616">
        <w:rPr>
          <w:rFonts w:asciiTheme="majorHAnsi" w:hAnsiTheme="majorHAnsi" w:cstheme="majorHAnsi"/>
        </w:rPr>
        <w:t>Udhezimi per perdorim:</w:t>
      </w:r>
    </w:p>
    <w:p w14:paraId="1DE21B70" w14:textId="77777777" w:rsidR="006D5F08" w:rsidRPr="00077616" w:rsidRDefault="006D5F08" w:rsidP="006D5F08">
      <w:pPr>
        <w:jc w:val="both"/>
        <w:rPr>
          <w:rFonts w:asciiTheme="majorHAnsi" w:hAnsiTheme="majorHAnsi" w:cstheme="majorHAnsi"/>
          <w:highlight w:val="yellow"/>
        </w:rPr>
      </w:pPr>
      <w:r w:rsidRPr="00077616">
        <w:rPr>
          <w:rFonts w:asciiTheme="majorHAnsi" w:hAnsiTheme="majorHAnsi" w:cstheme="majorHAnsi"/>
        </w:rPr>
        <w:t>Membrana vendoset nga ana e brendshme e konstruksionit te çatise ose nga ana me e ngrohte/ e brendshme  e termoizolimit ne sistemin e murit sandviç. Shtrihet me mbivendosje prej min. 10 cm. Gjate vendosjes se membranes duhet pasur kujdes qe ana e shtypur te jete e kthyer kah instaluesi, ndersa ana e lemuar, jo e shtypur, kah brinjet.</w:t>
      </w:r>
    </w:p>
    <w:p w14:paraId="06436132" w14:textId="77777777" w:rsidR="006D5F08" w:rsidRPr="00077616" w:rsidRDefault="006D5F08" w:rsidP="006D5F08">
      <w:pPr>
        <w:jc w:val="both"/>
        <w:rPr>
          <w:rFonts w:asciiTheme="majorHAnsi" w:hAnsiTheme="majorHAnsi" w:cstheme="majorHAnsi"/>
        </w:rPr>
      </w:pPr>
      <w:r w:rsidRPr="00077616">
        <w:rPr>
          <w:rFonts w:asciiTheme="majorHAnsi" w:hAnsiTheme="majorHAnsi" w:cstheme="majorHAnsi"/>
        </w:rPr>
        <w:t>Rezistenca e materialit ndaj kohes:</w:t>
      </w:r>
    </w:p>
    <w:p w14:paraId="61F475E8" w14:textId="77777777" w:rsidR="006D5F08" w:rsidRPr="00077616" w:rsidRDefault="006D5F08" w:rsidP="006D5F08">
      <w:pPr>
        <w:jc w:val="both"/>
        <w:rPr>
          <w:rFonts w:asciiTheme="majorHAnsi" w:hAnsiTheme="majorHAnsi" w:cstheme="majorHAnsi"/>
          <w:highlight w:val="yellow"/>
        </w:rPr>
      </w:pPr>
      <w:r w:rsidRPr="00077616">
        <w:rPr>
          <w:rFonts w:asciiTheme="majorHAnsi" w:hAnsiTheme="majorHAnsi" w:cstheme="majorHAnsi"/>
        </w:rPr>
        <w:t>Instalimi i duhur, me perdorimin e materialeve adekuate, garanton jetegjatesine e tere sistemit.</w:t>
      </w:r>
    </w:p>
    <w:p w14:paraId="7A5C2EB4" w14:textId="77777777" w:rsidR="006D5F08" w:rsidRPr="00077616" w:rsidRDefault="006D5F08" w:rsidP="006D5F08">
      <w:pPr>
        <w:jc w:val="both"/>
        <w:rPr>
          <w:rFonts w:asciiTheme="majorHAnsi" w:hAnsiTheme="majorHAnsi" w:cstheme="majorHAnsi"/>
        </w:rPr>
      </w:pPr>
    </w:p>
    <w:p w14:paraId="3D789F09" w14:textId="77777777" w:rsidR="006D5F08" w:rsidRPr="000F2632" w:rsidRDefault="006D5F08" w:rsidP="006D5F08">
      <w:pPr>
        <w:spacing w:after="240"/>
        <w:jc w:val="both"/>
        <w:rPr>
          <w:rFonts w:asciiTheme="majorHAnsi" w:hAnsiTheme="majorHAnsi" w:cstheme="majorHAnsi"/>
          <w:b/>
          <w:bCs/>
        </w:rPr>
      </w:pPr>
      <w:r w:rsidRPr="000F2632">
        <w:rPr>
          <w:rFonts w:asciiTheme="majorHAnsi" w:hAnsiTheme="majorHAnsi" w:cstheme="majorHAnsi"/>
          <w:b/>
          <w:bCs/>
        </w:rPr>
        <w:t>Paketimi dhe magazinimi</w:t>
      </w:r>
    </w:p>
    <w:p w14:paraId="5779E89F" w14:textId="77777777" w:rsidR="006D5F08" w:rsidRDefault="006D5F08" w:rsidP="006D5F08">
      <w:pPr>
        <w:jc w:val="both"/>
        <w:rPr>
          <w:rFonts w:asciiTheme="majorHAnsi" w:hAnsiTheme="majorHAnsi" w:cstheme="majorHAnsi"/>
          <w:b/>
          <w:bCs/>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p>
    <w:p w14:paraId="7ADDF91E" w14:textId="77777777" w:rsidR="006D5F08" w:rsidRPr="00A50BC1" w:rsidRDefault="006D5F08" w:rsidP="006D5F08">
      <w:pPr>
        <w:jc w:val="both"/>
        <w:rPr>
          <w:rFonts w:asciiTheme="majorHAnsi" w:hAnsiTheme="majorHAnsi" w:cstheme="majorHAnsi"/>
          <w:b/>
          <w:bCs/>
        </w:rPr>
      </w:pPr>
      <w:r w:rsidRPr="000F2632">
        <w:rPr>
          <w:rFonts w:asciiTheme="majorHAnsi" w:hAnsiTheme="majorHAnsi" w:cstheme="majorHAnsi"/>
          <w:b/>
          <w:bCs/>
        </w:rPr>
        <w:t>Udhezimet per instalim</w:t>
      </w:r>
    </w:p>
    <w:tbl>
      <w:tblPr>
        <w:tblStyle w:val="18"/>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1995"/>
        <w:gridCol w:w="7365"/>
      </w:tblGrid>
      <w:tr w:rsidR="006D5F08" w:rsidRPr="00077616" w14:paraId="3E99D127" w14:textId="77777777" w:rsidTr="00417744">
        <w:trPr>
          <w:trHeight w:val="6270"/>
        </w:trPr>
        <w:tc>
          <w:tcPr>
            <w:tcW w:w="1995" w:type="dxa"/>
            <w:shd w:val="clear" w:color="auto" w:fill="auto"/>
            <w:tcMar>
              <w:top w:w="100" w:type="dxa"/>
              <w:left w:w="100" w:type="dxa"/>
              <w:bottom w:w="100" w:type="dxa"/>
              <w:right w:w="100" w:type="dxa"/>
            </w:tcMar>
          </w:tcPr>
          <w:p w14:paraId="30AB008A" w14:textId="77777777" w:rsidR="006D5F08" w:rsidRPr="00077616" w:rsidRDefault="006D5F08" w:rsidP="000B1446">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700224" behindDoc="0" locked="0" layoutInCell="1" hidden="0" allowOverlap="1" wp14:anchorId="501C3B66" wp14:editId="661F9351">
                  <wp:simplePos x="0" y="0"/>
                  <wp:positionH relativeFrom="column">
                    <wp:posOffset>158750</wp:posOffset>
                  </wp:positionH>
                  <wp:positionV relativeFrom="paragraph">
                    <wp:posOffset>266700</wp:posOffset>
                  </wp:positionV>
                  <wp:extent cx="836295" cy="3838575"/>
                  <wp:effectExtent l="0" t="0" r="1905" b="9525"/>
                  <wp:wrapSquare wrapText="bothSides" distT="114300" distB="114300" distL="114300" distR="114300"/>
                  <wp:docPr id="140007288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5"/>
                          <a:srcRect/>
                          <a:stretch>
                            <a:fillRect/>
                          </a:stretch>
                        </pic:blipFill>
                        <pic:spPr>
                          <a:xfrm>
                            <a:off x="0" y="0"/>
                            <a:ext cx="836295" cy="3838575"/>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2B4085BA" w14:textId="77777777" w:rsidR="006D5F08" w:rsidRPr="00077616" w:rsidRDefault="006D5F08" w:rsidP="000B1446">
            <w:pPr>
              <w:rPr>
                <w:rFonts w:asciiTheme="majorHAnsi" w:hAnsiTheme="majorHAnsi" w:cstheme="majorHAnsi"/>
              </w:rPr>
            </w:pPr>
          </w:p>
          <w:p w14:paraId="6556F102" w14:textId="77777777" w:rsidR="006D5F08" w:rsidRPr="00077616" w:rsidRDefault="006D5F08" w:rsidP="000B1446">
            <w:pPr>
              <w:spacing w:before="240"/>
              <w:rPr>
                <w:rFonts w:asciiTheme="majorHAnsi" w:hAnsiTheme="majorHAnsi" w:cstheme="majorHAnsi"/>
                <w:highlight w:val="yellow"/>
              </w:rPr>
            </w:pPr>
            <w:r w:rsidRPr="00077616">
              <w:rPr>
                <w:rFonts w:asciiTheme="majorHAnsi" w:hAnsiTheme="majorHAnsi" w:cstheme="majorHAnsi"/>
              </w:rPr>
              <w:t>Hapesira duhet te jete e ajrosur ne menyre qe te mundesohet lageshtia relative nen 75% gjate instalimit.</w:t>
            </w:r>
            <w:r w:rsidRPr="00077616">
              <w:rPr>
                <w:rFonts w:asciiTheme="majorHAnsi" w:hAnsiTheme="majorHAnsi" w:cstheme="majorHAnsi"/>
                <w:highlight w:val="yellow"/>
              </w:rPr>
              <w:t xml:space="preserve"> </w:t>
            </w:r>
          </w:p>
          <w:p w14:paraId="5368BBA8" w14:textId="77777777" w:rsidR="006D5F08" w:rsidRPr="00077616" w:rsidRDefault="006D5F08" w:rsidP="000B1446">
            <w:pPr>
              <w:spacing w:before="240"/>
              <w:rPr>
                <w:rFonts w:asciiTheme="majorHAnsi" w:hAnsiTheme="majorHAnsi" w:cstheme="majorHAnsi"/>
                <w:highlight w:val="yellow"/>
              </w:rPr>
            </w:pPr>
          </w:p>
          <w:p w14:paraId="73F40561" w14:textId="77777777" w:rsidR="006D5F08" w:rsidRPr="00077616" w:rsidRDefault="006D5F08" w:rsidP="000B1446">
            <w:pPr>
              <w:spacing w:before="240"/>
              <w:rPr>
                <w:rFonts w:asciiTheme="majorHAnsi" w:hAnsiTheme="majorHAnsi" w:cstheme="majorHAnsi"/>
              </w:rPr>
            </w:pPr>
            <w:r w:rsidRPr="00077616">
              <w:rPr>
                <w:rFonts w:asciiTheme="majorHAnsi" w:hAnsiTheme="majorHAnsi" w:cstheme="majorHAnsi"/>
              </w:rPr>
              <w:t>Te ngjitet mbi mbajtesit, shiriti me ngjitje te dyanshme, para vendosjes se membranes.</w:t>
            </w:r>
          </w:p>
          <w:p w14:paraId="737F42E9" w14:textId="77777777" w:rsidR="006D5F08" w:rsidRPr="00077616" w:rsidRDefault="006D5F08" w:rsidP="000B1446">
            <w:pPr>
              <w:spacing w:before="240"/>
              <w:rPr>
                <w:rFonts w:asciiTheme="majorHAnsi" w:hAnsiTheme="majorHAnsi" w:cstheme="majorHAnsi"/>
              </w:rPr>
            </w:pPr>
          </w:p>
          <w:p w14:paraId="7436DB67" w14:textId="77777777" w:rsidR="006D5F08" w:rsidRPr="00077616" w:rsidRDefault="006D5F08" w:rsidP="000B1446">
            <w:pPr>
              <w:spacing w:before="240"/>
              <w:rPr>
                <w:rFonts w:asciiTheme="majorHAnsi" w:hAnsiTheme="majorHAnsi" w:cstheme="majorHAnsi"/>
                <w:highlight w:val="yellow"/>
              </w:rPr>
            </w:pPr>
            <w:r w:rsidRPr="00077616">
              <w:rPr>
                <w:rFonts w:asciiTheme="majorHAnsi" w:hAnsiTheme="majorHAnsi" w:cstheme="majorHAnsi"/>
              </w:rPr>
              <w:t xml:space="preserve">Membrana duhet te vendoset çdohere terthorazi mbi mbajtesit </w:t>
            </w:r>
          </w:p>
          <w:p w14:paraId="778BFADF" w14:textId="77777777" w:rsidR="006D5F08" w:rsidRPr="00077616" w:rsidRDefault="006D5F08" w:rsidP="000B1446">
            <w:pPr>
              <w:spacing w:before="240"/>
              <w:rPr>
                <w:rFonts w:asciiTheme="majorHAnsi" w:hAnsiTheme="majorHAnsi" w:cstheme="majorHAnsi"/>
                <w:highlight w:val="yellow"/>
              </w:rPr>
            </w:pPr>
          </w:p>
          <w:p w14:paraId="502431F9" w14:textId="77777777" w:rsidR="006D5F08" w:rsidRPr="00077616" w:rsidRDefault="006D5F08" w:rsidP="000B1446">
            <w:pPr>
              <w:spacing w:before="240"/>
              <w:rPr>
                <w:rFonts w:asciiTheme="majorHAnsi" w:hAnsiTheme="majorHAnsi" w:cstheme="majorHAnsi"/>
                <w:highlight w:val="yellow"/>
              </w:rPr>
            </w:pPr>
            <w:r w:rsidRPr="00077616">
              <w:rPr>
                <w:rFonts w:asciiTheme="majorHAnsi" w:hAnsiTheme="majorHAnsi" w:cstheme="majorHAnsi"/>
              </w:rPr>
              <w:t>Mbivendosja ndermjet membranave duhet te jete min. 10 cm</w:t>
            </w:r>
            <w:r w:rsidRPr="00077616">
              <w:rPr>
                <w:rFonts w:asciiTheme="majorHAnsi" w:hAnsiTheme="majorHAnsi" w:cstheme="majorHAnsi"/>
                <w:highlight w:val="yellow"/>
              </w:rPr>
              <w:t xml:space="preserve"> </w:t>
            </w:r>
          </w:p>
          <w:p w14:paraId="179E0C21" w14:textId="77777777" w:rsidR="006D5F08" w:rsidRPr="00077616" w:rsidRDefault="006D5F08" w:rsidP="000B1446">
            <w:pPr>
              <w:spacing w:before="240"/>
              <w:rPr>
                <w:rFonts w:asciiTheme="majorHAnsi" w:hAnsiTheme="majorHAnsi" w:cstheme="majorHAnsi"/>
                <w:highlight w:val="yellow"/>
              </w:rPr>
            </w:pPr>
          </w:p>
          <w:p w14:paraId="25440C55" w14:textId="77777777" w:rsidR="006D5F08" w:rsidRPr="00077616" w:rsidRDefault="006D5F08" w:rsidP="000B1446">
            <w:pPr>
              <w:rPr>
                <w:rFonts w:asciiTheme="majorHAnsi" w:hAnsiTheme="majorHAnsi" w:cstheme="majorHAnsi"/>
                <w:u w:val="single"/>
              </w:rPr>
            </w:pPr>
            <w:r w:rsidRPr="00077616">
              <w:rPr>
                <w:rFonts w:asciiTheme="majorHAnsi" w:hAnsiTheme="majorHAnsi" w:cstheme="majorHAnsi"/>
              </w:rPr>
              <w:t>Per fiksimin e membranes duhet te perdoret stapleri 8/10</w:t>
            </w:r>
          </w:p>
        </w:tc>
      </w:tr>
      <w:tr w:rsidR="006D5F08" w:rsidRPr="00077616" w14:paraId="36939D6D" w14:textId="77777777" w:rsidTr="00417744">
        <w:trPr>
          <w:trHeight w:val="5802"/>
        </w:trPr>
        <w:tc>
          <w:tcPr>
            <w:tcW w:w="1995" w:type="dxa"/>
            <w:shd w:val="clear" w:color="auto" w:fill="auto"/>
            <w:tcMar>
              <w:top w:w="100" w:type="dxa"/>
              <w:left w:w="100" w:type="dxa"/>
              <w:bottom w:w="100" w:type="dxa"/>
              <w:right w:w="100" w:type="dxa"/>
            </w:tcMar>
          </w:tcPr>
          <w:p w14:paraId="2DF98874" w14:textId="77777777" w:rsidR="006D5F08" w:rsidRPr="00077616" w:rsidRDefault="006D5F08" w:rsidP="000B1446">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701248" behindDoc="0" locked="0" layoutInCell="1" hidden="0" allowOverlap="1" wp14:anchorId="64636D67" wp14:editId="55690699">
                  <wp:simplePos x="0" y="0"/>
                  <wp:positionH relativeFrom="column">
                    <wp:posOffset>180975</wp:posOffset>
                  </wp:positionH>
                  <wp:positionV relativeFrom="paragraph">
                    <wp:posOffset>59055</wp:posOffset>
                  </wp:positionV>
                  <wp:extent cx="783124" cy="3569396"/>
                  <wp:effectExtent l="0" t="0" r="0" b="9525"/>
                  <wp:wrapSquare wrapText="bothSides" distT="114300" distB="114300" distL="114300" distR="114300"/>
                  <wp:docPr id="81984263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6"/>
                          <a:srcRect/>
                          <a:stretch>
                            <a:fillRect/>
                          </a:stretch>
                        </pic:blipFill>
                        <pic:spPr>
                          <a:xfrm>
                            <a:off x="0" y="0"/>
                            <a:ext cx="783124" cy="3569396"/>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58F4A853" w14:textId="77777777" w:rsidR="006D5F08" w:rsidRPr="00077616" w:rsidRDefault="006D5F08" w:rsidP="000B1446">
            <w:pPr>
              <w:spacing w:before="240"/>
              <w:rPr>
                <w:rFonts w:asciiTheme="majorHAnsi" w:hAnsiTheme="majorHAnsi" w:cstheme="majorHAnsi"/>
                <w:highlight w:val="yellow"/>
              </w:rPr>
            </w:pPr>
            <w:r w:rsidRPr="00077616">
              <w:rPr>
                <w:rFonts w:asciiTheme="majorHAnsi" w:hAnsiTheme="majorHAnsi" w:cstheme="majorHAnsi"/>
              </w:rPr>
              <w:t xml:space="preserve">Membrana duhet te fiksohet me stapler ne distancat prej 10-15cm </w:t>
            </w:r>
            <w:r w:rsidRPr="00077616">
              <w:rPr>
                <w:rFonts w:asciiTheme="majorHAnsi" w:hAnsiTheme="majorHAnsi" w:cstheme="majorHAnsi"/>
                <w:highlight w:val="yellow"/>
              </w:rPr>
              <w:t xml:space="preserve"> </w:t>
            </w:r>
          </w:p>
          <w:p w14:paraId="3CEA5E5B" w14:textId="77777777" w:rsidR="006D5F08" w:rsidRPr="00077616" w:rsidRDefault="006D5F08" w:rsidP="000B1446">
            <w:pPr>
              <w:spacing w:before="240"/>
              <w:rPr>
                <w:rFonts w:asciiTheme="majorHAnsi" w:hAnsiTheme="majorHAnsi" w:cstheme="majorHAnsi"/>
                <w:highlight w:val="yellow"/>
              </w:rPr>
            </w:pPr>
          </w:p>
          <w:p w14:paraId="0632999C" w14:textId="77777777" w:rsidR="006D5F08" w:rsidRPr="00077616" w:rsidRDefault="006D5F08" w:rsidP="000B1446">
            <w:pPr>
              <w:spacing w:before="240"/>
              <w:rPr>
                <w:rFonts w:asciiTheme="majorHAnsi" w:hAnsiTheme="majorHAnsi" w:cstheme="majorHAnsi"/>
                <w:highlight w:val="yellow"/>
              </w:rPr>
            </w:pPr>
            <w:r w:rsidRPr="00077616">
              <w:rPr>
                <w:rFonts w:asciiTheme="majorHAnsi" w:hAnsiTheme="majorHAnsi" w:cstheme="majorHAnsi"/>
              </w:rPr>
              <w:t>Bashkimet e dy membranave duhet te mbyllen 100% me shirit ngjites universal</w:t>
            </w:r>
          </w:p>
          <w:p w14:paraId="5E3BB343" w14:textId="77777777" w:rsidR="006D5F08" w:rsidRPr="00077616" w:rsidRDefault="006D5F08" w:rsidP="000B1446">
            <w:pPr>
              <w:spacing w:before="240"/>
              <w:rPr>
                <w:rFonts w:asciiTheme="majorHAnsi" w:hAnsiTheme="majorHAnsi" w:cstheme="majorHAnsi"/>
                <w:highlight w:val="yellow"/>
              </w:rPr>
            </w:pPr>
          </w:p>
          <w:p w14:paraId="3358F705" w14:textId="77777777" w:rsidR="006D5F08" w:rsidRPr="00077616" w:rsidRDefault="006D5F08" w:rsidP="000B1446">
            <w:pPr>
              <w:spacing w:before="240"/>
              <w:rPr>
                <w:rFonts w:asciiTheme="majorHAnsi" w:hAnsiTheme="majorHAnsi" w:cstheme="majorHAnsi"/>
                <w:highlight w:val="yellow"/>
              </w:rPr>
            </w:pPr>
            <w:r w:rsidRPr="00077616">
              <w:rPr>
                <w:rFonts w:asciiTheme="majorHAnsi" w:hAnsiTheme="majorHAnsi" w:cstheme="majorHAnsi"/>
              </w:rPr>
              <w:t xml:space="preserve">Te shtypet mire ne menyre qe te sigurohet puthitja maksimale e shiritit ngjites per membranen </w:t>
            </w:r>
          </w:p>
          <w:p w14:paraId="770940F2" w14:textId="77777777" w:rsidR="006D5F08" w:rsidRPr="00077616" w:rsidRDefault="006D5F08" w:rsidP="000B1446">
            <w:pPr>
              <w:spacing w:before="240"/>
              <w:rPr>
                <w:rFonts w:asciiTheme="majorHAnsi" w:hAnsiTheme="majorHAnsi" w:cstheme="majorHAnsi"/>
                <w:highlight w:val="yellow"/>
              </w:rPr>
            </w:pPr>
          </w:p>
          <w:p w14:paraId="390D84B7" w14:textId="77777777" w:rsidR="006D5F08" w:rsidRPr="00077616" w:rsidRDefault="006D5F08" w:rsidP="000B1446">
            <w:pPr>
              <w:spacing w:before="240"/>
              <w:rPr>
                <w:rFonts w:asciiTheme="majorHAnsi" w:hAnsiTheme="majorHAnsi" w:cstheme="majorHAnsi"/>
                <w:highlight w:val="yellow"/>
              </w:rPr>
            </w:pPr>
            <w:r w:rsidRPr="00077616">
              <w:rPr>
                <w:rFonts w:asciiTheme="majorHAnsi" w:hAnsiTheme="majorHAnsi" w:cstheme="majorHAnsi"/>
              </w:rPr>
              <w:t xml:space="preserve">Te gjitha bashkimet e membranes dhe elementeve te tjera konstruktive duhet te mbyllen me perdorimin e shiritit ngjites universal dhe shiritit me ngjitje te dyanshme </w:t>
            </w:r>
          </w:p>
          <w:p w14:paraId="56A9439C" w14:textId="77777777" w:rsidR="006D5F08" w:rsidRPr="00077616" w:rsidRDefault="006D5F08" w:rsidP="000B1446">
            <w:pPr>
              <w:rPr>
                <w:rFonts w:asciiTheme="majorHAnsi" w:hAnsiTheme="majorHAnsi" w:cstheme="majorHAnsi"/>
              </w:rPr>
            </w:pPr>
            <w:r w:rsidRPr="00077616">
              <w:rPr>
                <w:rFonts w:asciiTheme="majorHAnsi" w:hAnsiTheme="majorHAnsi" w:cstheme="majorHAnsi"/>
              </w:rPr>
              <w:t>Te gjitha depertimet permes membranes duhet te mbyllen 100% me shiritin ngjites universal</w:t>
            </w:r>
          </w:p>
        </w:tc>
      </w:tr>
    </w:tbl>
    <w:p w14:paraId="580B2BB3" w14:textId="77777777" w:rsidR="006D5F08" w:rsidRDefault="006D5F08" w:rsidP="006D5F08">
      <w:pPr>
        <w:pStyle w:val="Caption"/>
        <w:jc w:val="center"/>
        <w:rPr>
          <w:color w:val="auto"/>
        </w:rPr>
      </w:pPr>
      <w:bookmarkStart w:id="173" w:name="_Toc160624224"/>
      <w:bookmarkStart w:id="174" w:name="_Toc16504015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Pr>
          <w:noProof/>
          <w:color w:val="auto"/>
        </w:rPr>
        <w:t>10</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e barrieres kunder avullit</w:t>
      </w:r>
      <w:bookmarkEnd w:id="173"/>
      <w:bookmarkEnd w:id="174"/>
    </w:p>
    <w:p w14:paraId="3F984858" w14:textId="77777777" w:rsidR="006D5F08" w:rsidRDefault="006D5F08" w:rsidP="006D5F08">
      <w:pPr>
        <w:rPr>
          <w:rFonts w:asciiTheme="majorHAnsi" w:hAnsiTheme="majorHAnsi" w:cstheme="majorHAnsi"/>
        </w:rPr>
      </w:pPr>
    </w:p>
    <w:p w14:paraId="793C71E7" w14:textId="77777777" w:rsidR="006D5F08" w:rsidRPr="006D5F08" w:rsidRDefault="006D5F08" w:rsidP="006D5F08"/>
    <w:p w14:paraId="63036421" w14:textId="458FCFAD" w:rsidR="0090414A" w:rsidRPr="00911FFF" w:rsidRDefault="009100FF" w:rsidP="004E2D5D">
      <w:pPr>
        <w:pStyle w:val="Heading3"/>
        <w:numPr>
          <w:ilvl w:val="2"/>
          <w:numId w:val="53"/>
        </w:numPr>
        <w:rPr>
          <w:rFonts w:cstheme="majorHAnsi"/>
        </w:rPr>
      </w:pPr>
      <w:bookmarkStart w:id="175" w:name="_Toc78797966"/>
      <w:bookmarkStart w:id="176" w:name="_Toc78797965"/>
      <w:bookmarkStart w:id="177" w:name="_Toc165040039"/>
      <w:r w:rsidRPr="00077616">
        <w:t>Leshi</w:t>
      </w:r>
      <w:r w:rsidR="0090414A" w:rsidRPr="00077616">
        <w:t xml:space="preserve"> </w:t>
      </w:r>
      <w:bookmarkEnd w:id="175"/>
      <w:r w:rsidR="004F1A88">
        <w:t xml:space="preserve">guri </w:t>
      </w:r>
      <w:r w:rsidRPr="00077616">
        <w:t>mineral me trashesi t=1</w:t>
      </w:r>
      <w:r w:rsidR="00690E18">
        <w:t>6</w:t>
      </w:r>
      <w:r w:rsidR="004B35BE">
        <w:t xml:space="preserve"> </w:t>
      </w:r>
      <w:r w:rsidRPr="00077616">
        <w:t xml:space="preserve">cm per pllaken e </w:t>
      </w:r>
      <w:r w:rsidR="0071734B">
        <w:t>K</w:t>
      </w:r>
      <w:r w:rsidRPr="00077616">
        <w:t>ulmit</w:t>
      </w:r>
      <w:r w:rsidR="006D5F08">
        <w:t xml:space="preserve"> te Tipit 1</w:t>
      </w:r>
      <w:bookmarkEnd w:id="177"/>
      <w:r w:rsidR="006D5F08">
        <w:t xml:space="preserve"> </w:t>
      </w:r>
    </w:p>
    <w:p w14:paraId="45AF692D"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Gjysma e humbjeve termike ne objektet klasike ndodh permes konstruksioneve mbeshtjellese te nderteses - domethene permes fasades, kulmit dhe dyshemeve ne toke.</w:t>
      </w:r>
    </w:p>
    <w:p w14:paraId="7562B551"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Kapaciteti i materialit izolues per te mbajtur nxehtesine eshte pikerisht ajo qe e mban ndertesen te ngrohte ne dimer dhe te fresket ne vere. Shtresa izoluese ndihmon per te mbajtur temperaturen e brendshme te qendrueshme, ne nje menyre qe ngadaleson transferimin e energjise termike.</w:t>
      </w:r>
    </w:p>
    <w:p w14:paraId="66D2D9B0"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Sa me i madh te jete ndryshimi i temperatures brenda dhe jashte nderteses, aq me e trashe eshte shtresa e izolimit qe nevojitet per te ngadalesuar transferimin e nxehtesise.</w:t>
      </w:r>
    </w:p>
    <w:p w14:paraId="41F6191E"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Ne kemi shpenzimin me te ulet te energjise prej 30-35% nese izolojme kulmin e pjerret ose te rrafshte.</w:t>
      </w:r>
    </w:p>
    <w:p w14:paraId="192E681F"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 xml:space="preserve">Eshte material izolues me origjine minerale me permbajtje te larte te lendeve te para te ricikluara, i cili perfitohet nga shkrirja e reres dhe zgjyres se qelqit. Karakterizohet nga performanca e shkelqyer termike dhe akustike, si dhe mbrojtja nga zjarri, me piken e shkrirjes prej rreth 700 ° C.Eshte nje material ideal izolues per </w:t>
      </w:r>
      <w:r w:rsidRPr="00077616">
        <w:rPr>
          <w:rFonts w:asciiTheme="majorHAnsi" w:hAnsiTheme="majorHAnsi" w:cstheme="majorHAnsi"/>
        </w:rPr>
        <w:lastRenderedPageBreak/>
        <w:t>pozicionet te cilat nuk kerkojne qe materialet te pranojne ngarkesa, apo presion te larte (kulmet e pjerreta, kulme te rrafshta, tavanet e pjerreta).</w:t>
      </w:r>
    </w:p>
    <w:p w14:paraId="24AF3978" w14:textId="694F1852" w:rsidR="009F6185" w:rsidRPr="00077616" w:rsidRDefault="009F6185" w:rsidP="00C7410E">
      <w:pPr>
        <w:rPr>
          <w:rFonts w:asciiTheme="majorHAnsi" w:hAnsiTheme="majorHAnsi" w:cstheme="majorHAnsi"/>
        </w:rPr>
      </w:pPr>
      <w:r w:rsidRPr="00077616">
        <w:rPr>
          <w:rFonts w:asciiTheme="majorHAnsi" w:hAnsiTheme="majorHAnsi" w:cstheme="majorHAnsi"/>
        </w:rPr>
        <w:t xml:space="preserve">Duhet te aplikohet nje panel kompakt te leshit </w:t>
      </w:r>
      <w:r w:rsidR="0000101D">
        <w:rPr>
          <w:rFonts w:asciiTheme="majorHAnsi" w:hAnsiTheme="majorHAnsi" w:cstheme="majorHAnsi"/>
        </w:rPr>
        <w:t xml:space="preserve">te gurit </w:t>
      </w:r>
      <w:r w:rsidRPr="00077616">
        <w:rPr>
          <w:rFonts w:asciiTheme="majorHAnsi" w:hAnsiTheme="majorHAnsi" w:cstheme="majorHAnsi"/>
        </w:rPr>
        <w:t>mineral me dendesi te qendrueshme e cila i perket produkteve te buta, ne pllaken e kulmit. Produkti eshte zjarrdurues, rezistent ndaj temperaturave te larta, i papershkueshem nga uji, rezistent ndaj plakjes dhe kimikisht neutral.</w:t>
      </w:r>
    </w:p>
    <w:p w14:paraId="19FFD12B" w14:textId="302D7C7C" w:rsidR="0090414A" w:rsidRPr="00077616" w:rsidRDefault="009F6185" w:rsidP="00C7410E">
      <w:pPr>
        <w:rPr>
          <w:rFonts w:asciiTheme="majorHAnsi" w:hAnsiTheme="majorHAnsi" w:cstheme="majorHAnsi"/>
          <w:b/>
        </w:rPr>
      </w:pPr>
      <w:r w:rsidRPr="00077616">
        <w:rPr>
          <w:rFonts w:asciiTheme="majorHAnsi" w:hAnsiTheme="majorHAnsi" w:cstheme="majorHAnsi"/>
        </w:rPr>
        <w:t xml:space="preserve">Te gjitha produktet duhet te prodhohen ne perputhje te plote me standarde </w:t>
      </w:r>
      <w:r w:rsidRPr="00077616">
        <w:rPr>
          <w:rFonts w:asciiTheme="majorHAnsi" w:hAnsiTheme="majorHAnsi" w:cstheme="majorHAnsi"/>
          <w:b/>
          <w:bCs/>
        </w:rPr>
        <w:t>EN 13162</w:t>
      </w:r>
      <w:r w:rsidRPr="00077616">
        <w:rPr>
          <w:rFonts w:asciiTheme="majorHAnsi" w:hAnsiTheme="majorHAnsi" w:cstheme="majorHAnsi"/>
          <w:b/>
        </w:rPr>
        <w:t>.</w:t>
      </w:r>
      <w:r w:rsidR="0090414A" w:rsidRPr="00077616">
        <w:rPr>
          <w:rFonts w:asciiTheme="majorHAnsi" w:hAnsiTheme="majorHAnsi" w:cstheme="majorHAnsi"/>
          <w:b/>
        </w:rPr>
        <w:t xml:space="preserve"> </w:t>
      </w:r>
    </w:p>
    <w:p w14:paraId="06082116" w14:textId="77777777" w:rsidR="0090414A" w:rsidRPr="00077616" w:rsidRDefault="0090414A" w:rsidP="00C7410E">
      <w:pPr>
        <w:rPr>
          <w:rFonts w:asciiTheme="majorHAnsi" w:hAnsiTheme="majorHAnsi" w:cstheme="majorHAnsi"/>
        </w:rPr>
      </w:pPr>
    </w:p>
    <w:p w14:paraId="6CABBC3C" w14:textId="7319EFF8" w:rsidR="000F2632" w:rsidRDefault="00DF0920" w:rsidP="004E2D5D">
      <w:pPr>
        <w:pStyle w:val="ListParagraph"/>
        <w:numPr>
          <w:ilvl w:val="0"/>
          <w:numId w:val="24"/>
        </w:numPr>
        <w:ind w:hanging="294"/>
        <w:rPr>
          <w:rFonts w:asciiTheme="majorHAnsi" w:eastAsia="Calibri" w:hAnsiTheme="majorHAnsi" w:cstheme="majorHAnsi"/>
        </w:rPr>
      </w:pPr>
      <w:r>
        <w:rPr>
          <w:rFonts w:asciiTheme="majorHAnsi" w:eastAsia="Calibri" w:hAnsiTheme="majorHAnsi" w:cstheme="majorHAnsi"/>
          <w:b/>
        </w:rPr>
        <w:t>Densiteti</w:t>
      </w:r>
      <w:r w:rsidR="009F6185" w:rsidRPr="004B35BE">
        <w:rPr>
          <w:rFonts w:asciiTheme="majorHAnsi" w:eastAsia="Calibri" w:hAnsiTheme="majorHAnsi" w:cstheme="majorHAnsi"/>
          <w:b/>
        </w:rPr>
        <w:t xml:space="preserve">                                   </w:t>
      </w:r>
      <w:r w:rsidR="000F2632">
        <w:rPr>
          <w:rFonts w:asciiTheme="majorHAnsi" w:eastAsia="Calibri" w:hAnsiTheme="majorHAnsi" w:cstheme="majorHAnsi"/>
          <w:b/>
        </w:rPr>
        <w:t xml:space="preserve">                                     </w:t>
      </w:r>
      <w:r w:rsidR="009F6185" w:rsidRPr="004B35BE">
        <w:rPr>
          <w:rFonts w:asciiTheme="majorHAnsi" w:eastAsia="Calibri" w:hAnsiTheme="majorHAnsi" w:cstheme="majorHAnsi"/>
          <w:b/>
        </w:rPr>
        <w:t>35-40 kg/m</w:t>
      </w:r>
      <w:r w:rsidR="009F6185" w:rsidRPr="00690E18">
        <w:rPr>
          <w:rFonts w:asciiTheme="majorHAnsi" w:eastAsia="Calibri" w:hAnsiTheme="majorHAnsi" w:cstheme="majorHAnsi"/>
          <w:b/>
          <w:vertAlign w:val="superscript"/>
        </w:rPr>
        <w:t>3</w:t>
      </w:r>
      <w:r w:rsidR="009F6185" w:rsidRPr="00690E18">
        <w:rPr>
          <w:rFonts w:asciiTheme="majorHAnsi" w:eastAsia="Calibri" w:hAnsiTheme="majorHAnsi" w:cstheme="majorHAnsi"/>
          <w:vertAlign w:val="superscript"/>
        </w:rPr>
        <w:t xml:space="preserve">   </w:t>
      </w:r>
      <w:r w:rsidR="009F6185" w:rsidRPr="004B35BE">
        <w:rPr>
          <w:rFonts w:asciiTheme="majorHAnsi" w:eastAsia="Calibri" w:hAnsiTheme="majorHAnsi" w:cstheme="majorHAnsi"/>
        </w:rPr>
        <w:t xml:space="preserve">                                         </w:t>
      </w:r>
    </w:p>
    <w:p w14:paraId="611D8D51" w14:textId="0171F122" w:rsidR="000F2632" w:rsidRDefault="009F6185" w:rsidP="004E2D5D">
      <w:pPr>
        <w:pStyle w:val="ListParagraph"/>
        <w:numPr>
          <w:ilvl w:val="0"/>
          <w:numId w:val="24"/>
        </w:numPr>
        <w:ind w:hanging="294"/>
        <w:rPr>
          <w:rFonts w:asciiTheme="majorHAnsi" w:eastAsia="Calibri" w:hAnsiTheme="majorHAnsi" w:cstheme="majorHAnsi"/>
        </w:rPr>
      </w:pPr>
      <w:r w:rsidRPr="000F2632">
        <w:rPr>
          <w:rFonts w:asciiTheme="majorHAnsi" w:eastAsia="Calibri" w:hAnsiTheme="majorHAnsi" w:cstheme="majorHAnsi"/>
          <w:b/>
          <w:bCs/>
        </w:rPr>
        <w:t xml:space="preserve">Trashesia                             </w:t>
      </w:r>
      <w:r w:rsidR="000F2632">
        <w:rPr>
          <w:rFonts w:asciiTheme="majorHAnsi" w:eastAsia="Calibri" w:hAnsiTheme="majorHAnsi" w:cstheme="majorHAnsi"/>
          <w:b/>
          <w:bCs/>
        </w:rPr>
        <w:t xml:space="preserve">                                         </w:t>
      </w:r>
      <w:r w:rsidRPr="000F2632">
        <w:rPr>
          <w:rFonts w:asciiTheme="majorHAnsi" w:eastAsia="Calibri" w:hAnsiTheme="majorHAnsi" w:cstheme="majorHAnsi"/>
          <w:b/>
          <w:bCs/>
        </w:rPr>
        <w:t xml:space="preserve"> th=1</w:t>
      </w:r>
      <w:r w:rsidR="00690E18">
        <w:rPr>
          <w:rFonts w:asciiTheme="majorHAnsi" w:eastAsia="Calibri" w:hAnsiTheme="majorHAnsi" w:cstheme="majorHAnsi"/>
          <w:b/>
          <w:bCs/>
        </w:rPr>
        <w:t>6</w:t>
      </w:r>
      <w:r w:rsidR="00AB357D">
        <w:rPr>
          <w:rFonts w:asciiTheme="majorHAnsi" w:eastAsia="Calibri" w:hAnsiTheme="majorHAnsi" w:cstheme="majorHAnsi"/>
          <w:b/>
          <w:bCs/>
        </w:rPr>
        <w:t xml:space="preserve"> </w:t>
      </w:r>
      <w:r w:rsidRPr="000F2632">
        <w:rPr>
          <w:rFonts w:asciiTheme="majorHAnsi" w:eastAsia="Calibri" w:hAnsiTheme="majorHAnsi" w:cstheme="majorHAnsi"/>
          <w:b/>
          <w:bCs/>
        </w:rPr>
        <w:t>cm</w:t>
      </w:r>
    </w:p>
    <w:p w14:paraId="10FCBDFD" w14:textId="2BC67E6D" w:rsidR="000F2632" w:rsidRDefault="009F6185" w:rsidP="004E2D5D">
      <w:pPr>
        <w:pStyle w:val="ListParagraph"/>
        <w:numPr>
          <w:ilvl w:val="0"/>
          <w:numId w:val="24"/>
        </w:numPr>
        <w:ind w:hanging="294"/>
        <w:rPr>
          <w:rFonts w:asciiTheme="majorHAnsi" w:eastAsia="Calibri" w:hAnsiTheme="majorHAnsi" w:cstheme="majorHAnsi"/>
        </w:rPr>
      </w:pPr>
      <w:r w:rsidRPr="000F2632">
        <w:rPr>
          <w:rFonts w:asciiTheme="majorHAnsi" w:eastAsia="Calibri" w:hAnsiTheme="majorHAnsi" w:cstheme="majorHAnsi"/>
          <w:b/>
          <w:bCs/>
        </w:rPr>
        <w:t>Koeficienti i percueshmerise termike (λ):              0.038 (W/m</w:t>
      </w:r>
      <w:r w:rsidR="000F2632">
        <w:rPr>
          <w:rFonts w:asciiTheme="majorHAnsi" w:eastAsia="Calibri" w:hAnsiTheme="majorHAnsi" w:cstheme="majorHAnsi"/>
          <w:b/>
          <w:bCs/>
        </w:rPr>
        <w:t>*</w:t>
      </w:r>
      <w:r w:rsidRPr="000F2632">
        <w:rPr>
          <w:rFonts w:asciiTheme="majorHAnsi" w:eastAsia="Calibri" w:hAnsiTheme="majorHAnsi" w:cstheme="majorHAnsi"/>
          <w:b/>
          <w:bCs/>
        </w:rPr>
        <w:t xml:space="preserve">K)               </w:t>
      </w:r>
    </w:p>
    <w:p w14:paraId="04C116DB" w14:textId="77777777" w:rsidR="000F2632" w:rsidRDefault="009F6185" w:rsidP="004E2D5D">
      <w:pPr>
        <w:pStyle w:val="ListParagraph"/>
        <w:numPr>
          <w:ilvl w:val="0"/>
          <w:numId w:val="24"/>
        </w:numPr>
        <w:ind w:hanging="294"/>
        <w:rPr>
          <w:rFonts w:asciiTheme="majorHAnsi" w:eastAsia="Calibri" w:hAnsiTheme="majorHAnsi" w:cstheme="majorHAnsi"/>
        </w:rPr>
      </w:pPr>
      <w:r w:rsidRPr="000F2632">
        <w:rPr>
          <w:rFonts w:asciiTheme="majorHAnsi" w:eastAsia="Calibri" w:hAnsiTheme="majorHAnsi" w:cstheme="majorHAnsi"/>
          <w:b/>
          <w:bCs/>
        </w:rPr>
        <w:t>Reagimi ndaj zjarrit:                                                    A1</w:t>
      </w:r>
    </w:p>
    <w:p w14:paraId="770C75AE" w14:textId="77777777" w:rsidR="00920D88" w:rsidRPr="00920D88" w:rsidRDefault="009F6185" w:rsidP="004E2D5D">
      <w:pPr>
        <w:pStyle w:val="ListParagraph"/>
        <w:numPr>
          <w:ilvl w:val="0"/>
          <w:numId w:val="24"/>
        </w:numPr>
        <w:ind w:hanging="294"/>
        <w:rPr>
          <w:rFonts w:asciiTheme="majorHAnsi" w:eastAsia="Calibri" w:hAnsiTheme="majorHAnsi" w:cstheme="majorHAnsi"/>
        </w:rPr>
      </w:pPr>
      <w:r w:rsidRPr="000F2632">
        <w:rPr>
          <w:rFonts w:asciiTheme="majorHAnsi" w:eastAsia="Calibri" w:hAnsiTheme="majorHAnsi" w:cstheme="majorHAnsi"/>
          <w:b/>
          <w:bCs/>
        </w:rPr>
        <w:t>Pershkueshmeria nga avulli:                                     1</w:t>
      </w:r>
    </w:p>
    <w:p w14:paraId="6BC10999" w14:textId="26A3DAC5" w:rsidR="0090414A" w:rsidRPr="00920D88" w:rsidRDefault="009F6185" w:rsidP="004E2D5D">
      <w:pPr>
        <w:pStyle w:val="ListParagraph"/>
        <w:numPr>
          <w:ilvl w:val="0"/>
          <w:numId w:val="24"/>
        </w:numPr>
        <w:ind w:hanging="294"/>
        <w:rPr>
          <w:rFonts w:asciiTheme="majorHAnsi" w:eastAsia="Calibri" w:hAnsiTheme="majorHAnsi" w:cstheme="majorHAnsi"/>
        </w:rPr>
      </w:pPr>
      <w:r w:rsidRPr="00920D88">
        <w:rPr>
          <w:rFonts w:asciiTheme="majorHAnsi" w:eastAsia="Calibri" w:hAnsiTheme="majorHAnsi" w:cstheme="majorHAnsi"/>
          <w:b/>
          <w:bCs/>
        </w:rPr>
        <w:t>Dimensionet (mm):                                                     1000x600</w:t>
      </w:r>
    </w:p>
    <w:tbl>
      <w:tblPr>
        <w:tblStyle w:val="2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9360"/>
      </w:tblGrid>
      <w:tr w:rsidR="0090414A" w:rsidRPr="00077616" w14:paraId="210B613C" w14:textId="77777777" w:rsidTr="002B0102">
        <w:trPr>
          <w:trHeight w:val="283"/>
        </w:trPr>
        <w:tc>
          <w:tcPr>
            <w:tcW w:w="9360" w:type="dxa"/>
            <w:shd w:val="clear" w:color="auto" w:fill="auto"/>
            <w:tcMar>
              <w:top w:w="100" w:type="dxa"/>
              <w:left w:w="100" w:type="dxa"/>
              <w:bottom w:w="100" w:type="dxa"/>
              <w:right w:w="100" w:type="dxa"/>
            </w:tcMar>
            <w:vAlign w:val="center"/>
          </w:tcPr>
          <w:p w14:paraId="679A2F09" w14:textId="527978EF" w:rsidR="0090414A" w:rsidRPr="003B7274" w:rsidRDefault="009F6185" w:rsidP="00CC2CC0">
            <w:pPr>
              <w:spacing w:after="0" w:line="240" w:lineRule="auto"/>
              <w:rPr>
                <w:rFonts w:asciiTheme="majorHAnsi" w:hAnsiTheme="majorHAnsi" w:cstheme="majorHAnsi"/>
                <w:b/>
                <w:sz w:val="20"/>
                <w:szCs w:val="20"/>
              </w:rPr>
            </w:pPr>
            <w:r w:rsidRPr="003B7274">
              <w:rPr>
                <w:rFonts w:asciiTheme="majorHAnsi" w:hAnsiTheme="majorHAnsi" w:cstheme="majorHAnsi"/>
                <w:b/>
                <w:sz w:val="20"/>
                <w:szCs w:val="20"/>
              </w:rPr>
              <w:t>Karakteristikat themelore:</w:t>
            </w:r>
          </w:p>
        </w:tc>
      </w:tr>
      <w:tr w:rsidR="0090414A" w:rsidRPr="00077616" w14:paraId="64E70147" w14:textId="77777777" w:rsidTr="002B0102">
        <w:trPr>
          <w:trHeight w:val="283"/>
        </w:trPr>
        <w:tc>
          <w:tcPr>
            <w:tcW w:w="9360" w:type="dxa"/>
            <w:shd w:val="clear" w:color="auto" w:fill="auto"/>
            <w:tcMar>
              <w:top w:w="100" w:type="dxa"/>
              <w:left w:w="100" w:type="dxa"/>
              <w:bottom w:w="100" w:type="dxa"/>
              <w:right w:w="100" w:type="dxa"/>
            </w:tcMar>
            <w:vAlign w:val="center"/>
          </w:tcPr>
          <w:p w14:paraId="4C9E0307" w14:textId="5D94E6C1" w:rsidR="0090414A"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Mbrojtja nga zjarri – </w:t>
            </w:r>
            <w:r w:rsidRPr="003B7274">
              <w:rPr>
                <w:rFonts w:asciiTheme="majorHAnsi" w:hAnsiTheme="majorHAnsi" w:cstheme="majorHAnsi"/>
                <w:sz w:val="20"/>
                <w:szCs w:val="20"/>
              </w:rPr>
              <w:t>reagimi ndaj zjarrit Klasa A1, materiale zjarrduruese</w:t>
            </w:r>
          </w:p>
        </w:tc>
      </w:tr>
      <w:tr w:rsidR="0090414A" w:rsidRPr="00077616" w14:paraId="74AE5B21" w14:textId="77777777" w:rsidTr="002B0102">
        <w:trPr>
          <w:trHeight w:val="283"/>
        </w:trPr>
        <w:tc>
          <w:tcPr>
            <w:tcW w:w="9360" w:type="dxa"/>
            <w:shd w:val="clear" w:color="auto" w:fill="auto"/>
            <w:tcMar>
              <w:top w:w="100" w:type="dxa"/>
              <w:left w:w="100" w:type="dxa"/>
              <w:bottom w:w="100" w:type="dxa"/>
              <w:right w:w="100" w:type="dxa"/>
            </w:tcMar>
            <w:vAlign w:val="center"/>
          </w:tcPr>
          <w:p w14:paraId="0D28E38D" w14:textId="207C1D06" w:rsidR="0090414A"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termik – </w:t>
            </w:r>
            <w:r w:rsidRPr="003B7274">
              <w:rPr>
                <w:rFonts w:asciiTheme="majorHAnsi" w:hAnsiTheme="majorHAnsi" w:cstheme="majorHAnsi"/>
                <w:sz w:val="20"/>
                <w:szCs w:val="20"/>
              </w:rPr>
              <w:t>Koeficient i percueshmerise se ulet termike</w:t>
            </w:r>
          </w:p>
        </w:tc>
      </w:tr>
      <w:tr w:rsidR="009F6185" w:rsidRPr="00077616" w14:paraId="56C758E4" w14:textId="77777777" w:rsidTr="002B0102">
        <w:trPr>
          <w:trHeight w:val="283"/>
        </w:trPr>
        <w:tc>
          <w:tcPr>
            <w:tcW w:w="9360" w:type="dxa"/>
            <w:shd w:val="clear" w:color="auto" w:fill="auto"/>
            <w:tcMar>
              <w:top w:w="100" w:type="dxa"/>
              <w:left w:w="100" w:type="dxa"/>
              <w:bottom w:w="100" w:type="dxa"/>
              <w:right w:w="100" w:type="dxa"/>
            </w:tcMar>
            <w:vAlign w:val="center"/>
          </w:tcPr>
          <w:p w14:paraId="5FEB090E" w14:textId="36C015DC" w:rsidR="009F6185"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i zerit - </w:t>
            </w:r>
            <w:r w:rsidRPr="003B7274">
              <w:rPr>
                <w:rFonts w:asciiTheme="majorHAnsi" w:hAnsiTheme="majorHAnsi" w:cstheme="majorHAnsi"/>
                <w:sz w:val="20"/>
                <w:szCs w:val="20"/>
              </w:rPr>
              <w:t>Izolim i shkelqyeshem i zerit per shkak te struktures se dendur te fibrave te materialit</w:t>
            </w:r>
          </w:p>
        </w:tc>
      </w:tr>
    </w:tbl>
    <w:p w14:paraId="59759C82" w14:textId="77777777" w:rsidR="00535789" w:rsidRDefault="00535789" w:rsidP="00C7410E">
      <w:pPr>
        <w:rPr>
          <w:rFonts w:asciiTheme="majorHAnsi" w:hAnsiTheme="majorHAnsi" w:cstheme="majorHAnsi"/>
        </w:rPr>
      </w:pPr>
    </w:p>
    <w:p w14:paraId="1456F5FF" w14:textId="653B04B5" w:rsidR="00535789" w:rsidRPr="00525708" w:rsidRDefault="00535789" w:rsidP="00535789">
      <w:pPr>
        <w:pStyle w:val="Heading3"/>
      </w:pPr>
      <w:bookmarkStart w:id="178" w:name="_Toc165040040"/>
      <w:r w:rsidRPr="00525708">
        <w:t>Leshi guri mineral me trashesi t=</w:t>
      </w:r>
      <w:r w:rsidR="00911FFF">
        <w:t>12</w:t>
      </w:r>
      <w:r w:rsidRPr="00525708">
        <w:t xml:space="preserve"> cm per pllaken e mbuleses ne hyrjen kryesore</w:t>
      </w:r>
      <w:r w:rsidR="0071734B">
        <w:t xml:space="preserve"> ne Kulmin e Tipin 1</w:t>
      </w:r>
      <w:bookmarkEnd w:id="178"/>
      <w:r w:rsidR="0071734B">
        <w:t xml:space="preserve"> </w:t>
      </w:r>
    </w:p>
    <w:p w14:paraId="2E700CBD" w14:textId="7B62A677" w:rsidR="00525708" w:rsidRPr="009B5792" w:rsidRDefault="00525708" w:rsidP="00525708">
      <w:r w:rsidRPr="009B5792">
        <w:t>Kontraktori duhet te instaloje izolimin termik me lesh guri me trashesi t=</w:t>
      </w:r>
      <w:r w:rsidR="00235D4E">
        <w:t>12</w:t>
      </w:r>
      <w:r w:rsidRPr="009B5792">
        <w:t xml:space="preserve"> cm mbi mbulesat ne hyrjet e nderteses.</w:t>
      </w:r>
    </w:p>
    <w:p w14:paraId="1BA58C19" w14:textId="77777777" w:rsidR="00525708" w:rsidRPr="009B5792" w:rsidRDefault="00525708" w:rsidP="00525708">
      <w:pPr>
        <w:rPr>
          <w:rFonts w:asciiTheme="majorHAnsi" w:hAnsiTheme="majorHAnsi" w:cstheme="majorHAnsi"/>
          <w:b/>
        </w:rPr>
      </w:pPr>
      <w:r w:rsidRPr="009B5792">
        <w:rPr>
          <w:rFonts w:asciiTheme="majorHAnsi" w:hAnsiTheme="majorHAnsi" w:cstheme="majorHAnsi"/>
        </w:rPr>
        <w:t xml:space="preserve">Te gjitha produktet duhet te prodhohen ne perputhje te plote me standarde </w:t>
      </w:r>
      <w:r w:rsidRPr="009B5792">
        <w:rPr>
          <w:rFonts w:asciiTheme="majorHAnsi" w:hAnsiTheme="majorHAnsi" w:cstheme="majorHAnsi"/>
          <w:b/>
          <w:bCs/>
        </w:rPr>
        <w:t>EN 13162</w:t>
      </w:r>
      <w:r w:rsidRPr="009B5792">
        <w:rPr>
          <w:rFonts w:asciiTheme="majorHAnsi" w:hAnsiTheme="majorHAnsi" w:cstheme="majorHAnsi"/>
          <w:b/>
        </w:rPr>
        <w:t xml:space="preserve">. </w:t>
      </w:r>
    </w:p>
    <w:p w14:paraId="38FC61F7" w14:textId="77777777" w:rsidR="00525708" w:rsidRPr="009B5792" w:rsidRDefault="00525708" w:rsidP="00525708">
      <w:pPr>
        <w:rPr>
          <w:rFonts w:asciiTheme="majorHAnsi" w:hAnsiTheme="majorHAnsi" w:cstheme="majorHAnsi"/>
        </w:rPr>
      </w:pPr>
    </w:p>
    <w:p w14:paraId="45471420" w14:textId="7981339A" w:rsidR="00525708" w:rsidRPr="009B5792" w:rsidRDefault="00DF0920" w:rsidP="004E2D5D">
      <w:pPr>
        <w:pStyle w:val="ListParagraph"/>
        <w:numPr>
          <w:ilvl w:val="0"/>
          <w:numId w:val="24"/>
        </w:numPr>
        <w:ind w:left="1429" w:hanging="294"/>
        <w:rPr>
          <w:rFonts w:asciiTheme="majorHAnsi" w:eastAsia="Calibri" w:hAnsiTheme="majorHAnsi" w:cstheme="majorHAnsi"/>
        </w:rPr>
      </w:pPr>
      <w:r>
        <w:rPr>
          <w:rFonts w:asciiTheme="majorHAnsi" w:eastAsia="Calibri" w:hAnsiTheme="majorHAnsi" w:cstheme="majorHAnsi"/>
          <w:b/>
        </w:rPr>
        <w:t>Densiteti</w:t>
      </w:r>
      <w:r w:rsidR="00525708" w:rsidRPr="009B5792">
        <w:rPr>
          <w:rFonts w:asciiTheme="majorHAnsi" w:eastAsia="Calibri" w:hAnsiTheme="majorHAnsi" w:cstheme="majorHAnsi"/>
          <w:b/>
        </w:rPr>
        <w:t xml:space="preserve">                                                                       35-40 kg/m</w:t>
      </w:r>
      <w:r w:rsidR="00525708" w:rsidRPr="009B5792">
        <w:rPr>
          <w:rFonts w:asciiTheme="majorHAnsi" w:eastAsia="Calibri" w:hAnsiTheme="majorHAnsi" w:cstheme="majorHAnsi"/>
          <w:b/>
          <w:vertAlign w:val="superscript"/>
        </w:rPr>
        <w:t>3</w:t>
      </w:r>
      <w:r w:rsidR="00525708" w:rsidRPr="009B5792">
        <w:rPr>
          <w:rFonts w:asciiTheme="majorHAnsi" w:eastAsia="Calibri" w:hAnsiTheme="majorHAnsi" w:cstheme="majorHAnsi"/>
          <w:vertAlign w:val="superscript"/>
        </w:rPr>
        <w:t xml:space="preserve">  </w:t>
      </w:r>
      <w:r w:rsidR="00525708" w:rsidRPr="009B5792">
        <w:rPr>
          <w:rFonts w:asciiTheme="majorHAnsi" w:eastAsia="Calibri" w:hAnsiTheme="majorHAnsi" w:cstheme="majorHAnsi"/>
        </w:rPr>
        <w:t xml:space="preserve">                                          </w:t>
      </w:r>
    </w:p>
    <w:p w14:paraId="52DBEFD5" w14:textId="47200FAC" w:rsidR="00525708" w:rsidRPr="009B5792" w:rsidRDefault="00525708" w:rsidP="004E2D5D">
      <w:pPr>
        <w:pStyle w:val="ListParagraph"/>
        <w:numPr>
          <w:ilvl w:val="0"/>
          <w:numId w:val="24"/>
        </w:numPr>
        <w:ind w:left="1429" w:hanging="294"/>
        <w:rPr>
          <w:rFonts w:asciiTheme="majorHAnsi" w:eastAsia="Calibri" w:hAnsiTheme="majorHAnsi" w:cstheme="majorHAnsi"/>
        </w:rPr>
      </w:pPr>
      <w:r w:rsidRPr="009B5792">
        <w:rPr>
          <w:rFonts w:asciiTheme="majorHAnsi" w:eastAsia="Calibri" w:hAnsiTheme="majorHAnsi" w:cstheme="majorHAnsi"/>
          <w:b/>
          <w:bCs/>
        </w:rPr>
        <w:t>Trashesia                                                                       th=</w:t>
      </w:r>
      <w:r w:rsidR="00235D4E">
        <w:rPr>
          <w:rFonts w:asciiTheme="majorHAnsi" w:eastAsia="Calibri" w:hAnsiTheme="majorHAnsi" w:cstheme="majorHAnsi"/>
          <w:b/>
          <w:bCs/>
        </w:rPr>
        <w:t>12</w:t>
      </w:r>
      <w:r w:rsidRPr="009B5792">
        <w:rPr>
          <w:rFonts w:asciiTheme="majorHAnsi" w:eastAsia="Calibri" w:hAnsiTheme="majorHAnsi" w:cstheme="majorHAnsi"/>
          <w:b/>
          <w:bCs/>
        </w:rPr>
        <w:t xml:space="preserve"> cm</w:t>
      </w:r>
    </w:p>
    <w:p w14:paraId="5A8CA0E9" w14:textId="77777777" w:rsidR="00525708" w:rsidRPr="009B5792" w:rsidRDefault="00525708" w:rsidP="004E2D5D">
      <w:pPr>
        <w:pStyle w:val="ListParagraph"/>
        <w:numPr>
          <w:ilvl w:val="0"/>
          <w:numId w:val="24"/>
        </w:numPr>
        <w:ind w:left="1429" w:hanging="294"/>
        <w:rPr>
          <w:rFonts w:asciiTheme="majorHAnsi" w:eastAsia="Calibri" w:hAnsiTheme="majorHAnsi" w:cstheme="majorHAnsi"/>
        </w:rPr>
      </w:pPr>
      <w:r w:rsidRPr="009B5792">
        <w:rPr>
          <w:rFonts w:asciiTheme="majorHAnsi" w:eastAsia="Calibri" w:hAnsiTheme="majorHAnsi" w:cstheme="majorHAnsi"/>
          <w:b/>
          <w:bCs/>
        </w:rPr>
        <w:t xml:space="preserve">Koeficienti i percueshmerise termike (λ):              0.038 (W/m*K)               </w:t>
      </w:r>
    </w:p>
    <w:p w14:paraId="6005DF03" w14:textId="77777777" w:rsidR="00525708" w:rsidRPr="009B5792" w:rsidRDefault="00525708" w:rsidP="004E2D5D">
      <w:pPr>
        <w:pStyle w:val="ListParagraph"/>
        <w:numPr>
          <w:ilvl w:val="0"/>
          <w:numId w:val="24"/>
        </w:numPr>
        <w:ind w:left="1429" w:hanging="294"/>
        <w:rPr>
          <w:rFonts w:asciiTheme="majorHAnsi" w:eastAsia="Calibri" w:hAnsiTheme="majorHAnsi" w:cstheme="majorHAnsi"/>
        </w:rPr>
      </w:pPr>
      <w:r w:rsidRPr="009B5792">
        <w:rPr>
          <w:rFonts w:asciiTheme="majorHAnsi" w:eastAsia="Calibri" w:hAnsiTheme="majorHAnsi" w:cstheme="majorHAnsi"/>
          <w:b/>
          <w:bCs/>
        </w:rPr>
        <w:t>Reagimi ndaj zjarrit:                                                    A1</w:t>
      </w:r>
    </w:p>
    <w:p w14:paraId="5C496428" w14:textId="77777777" w:rsidR="00525708" w:rsidRPr="009B5792" w:rsidRDefault="00525708" w:rsidP="004E2D5D">
      <w:pPr>
        <w:pStyle w:val="ListParagraph"/>
        <w:numPr>
          <w:ilvl w:val="0"/>
          <w:numId w:val="24"/>
        </w:numPr>
        <w:ind w:hanging="294"/>
        <w:rPr>
          <w:rFonts w:asciiTheme="majorHAnsi" w:eastAsia="Calibri" w:hAnsiTheme="majorHAnsi" w:cstheme="majorHAnsi"/>
        </w:rPr>
      </w:pPr>
      <w:r w:rsidRPr="009B5792">
        <w:rPr>
          <w:rFonts w:asciiTheme="majorHAnsi" w:eastAsia="Calibri" w:hAnsiTheme="majorHAnsi" w:cstheme="majorHAnsi"/>
          <w:b/>
          <w:bCs/>
        </w:rPr>
        <w:t>Pershkueshmeria nga avulli:                                     1</w:t>
      </w:r>
    </w:p>
    <w:p w14:paraId="2605CCFD" w14:textId="44D8F5FB" w:rsidR="00535789" w:rsidRPr="0091768F" w:rsidRDefault="00525708" w:rsidP="004E2D5D">
      <w:pPr>
        <w:pStyle w:val="ListParagraph"/>
        <w:numPr>
          <w:ilvl w:val="0"/>
          <w:numId w:val="24"/>
        </w:numPr>
        <w:ind w:hanging="294"/>
        <w:rPr>
          <w:rFonts w:asciiTheme="majorHAnsi" w:eastAsia="Calibri" w:hAnsiTheme="majorHAnsi" w:cstheme="majorHAnsi"/>
        </w:rPr>
      </w:pPr>
      <w:r w:rsidRPr="009B5792">
        <w:rPr>
          <w:rFonts w:asciiTheme="majorHAnsi" w:eastAsia="Calibri" w:hAnsiTheme="majorHAnsi" w:cstheme="majorHAnsi"/>
          <w:b/>
          <w:bCs/>
        </w:rPr>
        <w:t>Dimensionet (mm):                                                     1000x600</w:t>
      </w:r>
    </w:p>
    <w:p w14:paraId="34F9FA38" w14:textId="56592B29" w:rsidR="0090414A" w:rsidRPr="00077616" w:rsidRDefault="009F6185" w:rsidP="006F28BD">
      <w:pPr>
        <w:pStyle w:val="Heading3"/>
      </w:pPr>
      <w:bookmarkStart w:id="179" w:name="_Toc165040041"/>
      <w:r w:rsidRPr="00077616">
        <w:t>Barriera kunder avullit</w:t>
      </w:r>
      <w:bookmarkEnd w:id="179"/>
    </w:p>
    <w:p w14:paraId="03CA872B" w14:textId="12004681" w:rsidR="00FC75FC" w:rsidRPr="00077616" w:rsidRDefault="009F6185" w:rsidP="000F2632">
      <w:pPr>
        <w:spacing w:after="240"/>
        <w:jc w:val="both"/>
        <w:rPr>
          <w:rFonts w:asciiTheme="majorHAnsi" w:hAnsiTheme="majorHAnsi" w:cstheme="majorHAnsi"/>
        </w:rPr>
      </w:pPr>
      <w:r w:rsidRPr="00077616">
        <w:rPr>
          <w:rFonts w:asciiTheme="majorHAnsi" w:hAnsiTheme="majorHAnsi" w:cstheme="majorHAnsi"/>
        </w:rPr>
        <w:t xml:space="preserve">Kjo lloj shtrese, si rezultat i lirimit te pjesshem te avullit, ne nje menyre te kontrolluar liron lageshti nga hapesira dhe ne te njejten kohe nuk lejon qe avujt e tepert te ujit te shtresohen ne strukturen e kulmit. Ne </w:t>
      </w:r>
      <w:r w:rsidRPr="00077616">
        <w:rPr>
          <w:rFonts w:asciiTheme="majorHAnsi" w:hAnsiTheme="majorHAnsi" w:cstheme="majorHAnsi"/>
        </w:rPr>
        <w:lastRenderedPageBreak/>
        <w:t>kombinim me membranen e jashtme siguron rehati dhe komoditet me te madh. Ndryshe nga mbeshtjellesit klasike (me strukture PVC), eshte e qendrueshme (strukture e polipropilenit) dhe lejon qe kulmi te "marre fryme". Shtresa perbehet nga dy shtresa te tekstilit te presuar, te paendur, polipropilenik.Dizajni i veçante i membranes siguron difuzionin e kontrolluar te avullit te ujit, dhe me kete realizohen kushtet komfore te hapesires jetesore.Aplikohet para izolimit termik dhe mbi pllaken e betonit</w:t>
      </w:r>
      <w:r w:rsidR="0090414A" w:rsidRPr="00077616">
        <w:rPr>
          <w:rFonts w:asciiTheme="majorHAnsi" w:hAnsiTheme="majorHAnsi" w:cstheme="majorHAnsi"/>
        </w:rPr>
        <w:t>.</w:t>
      </w:r>
    </w:p>
    <w:p w14:paraId="33B578D5" w14:textId="6C1DE587" w:rsidR="0090414A" w:rsidRPr="000F2632" w:rsidRDefault="009F6185" w:rsidP="004E2D5D">
      <w:pPr>
        <w:pStyle w:val="ListParagraph"/>
        <w:numPr>
          <w:ilvl w:val="0"/>
          <w:numId w:val="25"/>
        </w:numPr>
        <w:jc w:val="both"/>
        <w:rPr>
          <w:rFonts w:asciiTheme="majorHAnsi" w:eastAsia="Calibri" w:hAnsiTheme="majorHAnsi" w:cstheme="majorHAnsi"/>
          <w:b/>
        </w:rPr>
      </w:pPr>
      <w:r w:rsidRPr="000F2632">
        <w:rPr>
          <w:rFonts w:asciiTheme="majorHAnsi" w:eastAsia="Calibri" w:hAnsiTheme="majorHAnsi" w:cstheme="majorHAnsi"/>
          <w:b/>
        </w:rPr>
        <w:t>Karakteristikat teknike:</w:t>
      </w:r>
    </w:p>
    <w:tbl>
      <w:tblPr>
        <w:tblStyle w:val="19"/>
        <w:tblW w:w="8865"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952"/>
        <w:gridCol w:w="3913"/>
      </w:tblGrid>
      <w:tr w:rsidR="009F6185" w:rsidRPr="00077616" w14:paraId="0599421F" w14:textId="77777777" w:rsidTr="002B0102">
        <w:trPr>
          <w:trHeight w:val="283"/>
        </w:trPr>
        <w:tc>
          <w:tcPr>
            <w:tcW w:w="4952" w:type="dxa"/>
            <w:tcMar>
              <w:top w:w="100" w:type="dxa"/>
              <w:left w:w="100" w:type="dxa"/>
              <w:bottom w:w="100" w:type="dxa"/>
              <w:right w:w="100" w:type="dxa"/>
            </w:tcMar>
            <w:vAlign w:val="center"/>
          </w:tcPr>
          <w:p w14:paraId="53E94C95" w14:textId="09BDF054" w:rsidR="009F6185" w:rsidRPr="00890377" w:rsidRDefault="009F6185" w:rsidP="00890377">
            <w:pPr>
              <w:pStyle w:val="Table"/>
              <w:rPr>
                <w:i w:val="0"/>
                <w:iCs/>
                <w:highlight w:val="white"/>
              </w:rPr>
            </w:pPr>
            <w:r w:rsidRPr="00890377">
              <w:rPr>
                <w:i w:val="0"/>
                <w:iCs/>
              </w:rPr>
              <w:t>Standardi</w:t>
            </w:r>
          </w:p>
        </w:tc>
        <w:tc>
          <w:tcPr>
            <w:tcW w:w="3913" w:type="dxa"/>
            <w:tcMar>
              <w:top w:w="100" w:type="dxa"/>
              <w:left w:w="100" w:type="dxa"/>
              <w:bottom w:w="100" w:type="dxa"/>
              <w:right w:w="100" w:type="dxa"/>
            </w:tcMar>
            <w:vAlign w:val="center"/>
          </w:tcPr>
          <w:p w14:paraId="382BDBBA" w14:textId="2639038C" w:rsidR="009F6185" w:rsidRPr="00890377" w:rsidRDefault="009F6185" w:rsidP="00890377">
            <w:pPr>
              <w:pStyle w:val="Table"/>
              <w:rPr>
                <w:i w:val="0"/>
                <w:iCs/>
              </w:rPr>
            </w:pPr>
            <w:r w:rsidRPr="00890377">
              <w:rPr>
                <w:i w:val="0"/>
                <w:iCs/>
              </w:rPr>
              <w:t>EN 13984</w:t>
            </w:r>
          </w:p>
        </w:tc>
      </w:tr>
      <w:tr w:rsidR="009F6185" w:rsidRPr="00077616" w14:paraId="383E5C9F" w14:textId="77777777" w:rsidTr="002B0102">
        <w:trPr>
          <w:trHeight w:val="283"/>
        </w:trPr>
        <w:tc>
          <w:tcPr>
            <w:tcW w:w="4952" w:type="dxa"/>
            <w:tcMar>
              <w:top w:w="100" w:type="dxa"/>
              <w:left w:w="100" w:type="dxa"/>
              <w:bottom w:w="100" w:type="dxa"/>
              <w:right w:w="100" w:type="dxa"/>
            </w:tcMar>
            <w:vAlign w:val="center"/>
          </w:tcPr>
          <w:p w14:paraId="638A40AE" w14:textId="522C0BFA" w:rsidR="009F6185" w:rsidRPr="00890377" w:rsidRDefault="009F6185" w:rsidP="00890377">
            <w:pPr>
              <w:pStyle w:val="Table"/>
              <w:rPr>
                <w:i w:val="0"/>
                <w:iCs/>
              </w:rPr>
            </w:pPr>
            <w:r w:rsidRPr="00890377">
              <w:rPr>
                <w:i w:val="0"/>
                <w:iCs/>
              </w:rPr>
              <w:t>Pesha siperfaqesore (EN 1849-2)</w:t>
            </w:r>
          </w:p>
        </w:tc>
        <w:tc>
          <w:tcPr>
            <w:tcW w:w="3913" w:type="dxa"/>
            <w:tcMar>
              <w:top w:w="100" w:type="dxa"/>
              <w:left w:w="100" w:type="dxa"/>
              <w:bottom w:w="100" w:type="dxa"/>
              <w:right w:w="100" w:type="dxa"/>
            </w:tcMar>
            <w:vAlign w:val="center"/>
          </w:tcPr>
          <w:p w14:paraId="49E02D80" w14:textId="313D60DD" w:rsidR="009F6185" w:rsidRPr="00890377" w:rsidRDefault="009F6185" w:rsidP="00890377">
            <w:pPr>
              <w:pStyle w:val="Table"/>
              <w:rPr>
                <w:i w:val="0"/>
                <w:iCs/>
              </w:rPr>
            </w:pPr>
            <w:r w:rsidRPr="00890377">
              <w:rPr>
                <w:i w:val="0"/>
                <w:iCs/>
              </w:rPr>
              <w:t>120 g/m</w:t>
            </w:r>
            <w:r w:rsidRPr="00890377">
              <w:rPr>
                <w:i w:val="0"/>
                <w:iCs/>
                <w:vertAlign w:val="superscript"/>
              </w:rPr>
              <w:t>2</w:t>
            </w:r>
            <w:r w:rsidRPr="00890377">
              <w:rPr>
                <w:i w:val="0"/>
                <w:iCs/>
              </w:rPr>
              <w:t xml:space="preserve"> (± 10)</w:t>
            </w:r>
          </w:p>
        </w:tc>
      </w:tr>
      <w:tr w:rsidR="009F6185" w:rsidRPr="00077616" w14:paraId="2A5E5D87" w14:textId="77777777" w:rsidTr="002B0102">
        <w:trPr>
          <w:trHeight w:val="283"/>
        </w:trPr>
        <w:tc>
          <w:tcPr>
            <w:tcW w:w="4952" w:type="dxa"/>
            <w:tcMar>
              <w:top w:w="100" w:type="dxa"/>
              <w:left w:w="100" w:type="dxa"/>
              <w:bottom w:w="100" w:type="dxa"/>
              <w:right w:w="100" w:type="dxa"/>
            </w:tcMar>
            <w:vAlign w:val="center"/>
          </w:tcPr>
          <w:p w14:paraId="4B74006D" w14:textId="629A43DA" w:rsidR="009F6185" w:rsidRPr="00890377" w:rsidRDefault="009F6185" w:rsidP="00890377">
            <w:pPr>
              <w:pStyle w:val="Table"/>
              <w:rPr>
                <w:i w:val="0"/>
                <w:iCs/>
              </w:rPr>
            </w:pPr>
            <w:r w:rsidRPr="00890377">
              <w:rPr>
                <w:i w:val="0"/>
                <w:iCs/>
              </w:rPr>
              <w:t>Reagimi ndaj zjarrit (EN13501-1)</w:t>
            </w:r>
          </w:p>
        </w:tc>
        <w:tc>
          <w:tcPr>
            <w:tcW w:w="3913" w:type="dxa"/>
            <w:tcMar>
              <w:top w:w="100" w:type="dxa"/>
              <w:left w:w="100" w:type="dxa"/>
              <w:bottom w:w="100" w:type="dxa"/>
              <w:right w:w="100" w:type="dxa"/>
            </w:tcMar>
            <w:vAlign w:val="center"/>
          </w:tcPr>
          <w:p w14:paraId="3C412612" w14:textId="0BB6AB3C" w:rsidR="009F6185" w:rsidRPr="00890377" w:rsidRDefault="009F6185" w:rsidP="00890377">
            <w:pPr>
              <w:pStyle w:val="Table"/>
              <w:rPr>
                <w:i w:val="0"/>
                <w:iCs/>
              </w:rPr>
            </w:pPr>
            <w:r w:rsidRPr="00890377">
              <w:rPr>
                <w:i w:val="0"/>
                <w:iCs/>
              </w:rPr>
              <w:t>E</w:t>
            </w:r>
          </w:p>
        </w:tc>
      </w:tr>
      <w:tr w:rsidR="009F6185" w:rsidRPr="00077616" w14:paraId="7518F002" w14:textId="77777777" w:rsidTr="002B0102">
        <w:trPr>
          <w:trHeight w:val="283"/>
        </w:trPr>
        <w:tc>
          <w:tcPr>
            <w:tcW w:w="4952" w:type="dxa"/>
            <w:tcMar>
              <w:top w:w="100" w:type="dxa"/>
              <w:left w:w="100" w:type="dxa"/>
              <w:bottom w:w="100" w:type="dxa"/>
              <w:right w:w="100" w:type="dxa"/>
            </w:tcMar>
            <w:vAlign w:val="center"/>
          </w:tcPr>
          <w:p w14:paraId="0136C77C" w14:textId="4C127450" w:rsidR="009F6185" w:rsidRPr="00890377" w:rsidRDefault="009F6185" w:rsidP="00890377">
            <w:pPr>
              <w:pStyle w:val="Table"/>
              <w:rPr>
                <w:i w:val="0"/>
                <w:iCs/>
              </w:rPr>
            </w:pPr>
            <w:r w:rsidRPr="00890377">
              <w:rPr>
                <w:i w:val="0"/>
                <w:iCs/>
              </w:rPr>
              <w:t>Papershkueshmeria nga uji (EN 1298)</w:t>
            </w:r>
          </w:p>
        </w:tc>
        <w:tc>
          <w:tcPr>
            <w:tcW w:w="3913" w:type="dxa"/>
            <w:tcMar>
              <w:top w:w="100" w:type="dxa"/>
              <w:left w:w="100" w:type="dxa"/>
              <w:bottom w:w="100" w:type="dxa"/>
              <w:right w:w="100" w:type="dxa"/>
            </w:tcMar>
            <w:vAlign w:val="center"/>
          </w:tcPr>
          <w:p w14:paraId="2D8F7F71" w14:textId="06DB5B75" w:rsidR="009F6185" w:rsidRPr="00890377" w:rsidRDefault="009F6185" w:rsidP="00890377">
            <w:pPr>
              <w:pStyle w:val="Table"/>
              <w:rPr>
                <w:i w:val="0"/>
                <w:iCs/>
              </w:rPr>
            </w:pPr>
            <w:r w:rsidRPr="00890377">
              <w:rPr>
                <w:i w:val="0"/>
                <w:iCs/>
              </w:rPr>
              <w:t>E konfirmuar</w:t>
            </w:r>
          </w:p>
        </w:tc>
      </w:tr>
      <w:tr w:rsidR="009F6185" w:rsidRPr="00077616" w14:paraId="0982003B" w14:textId="77777777" w:rsidTr="002B0102">
        <w:trPr>
          <w:trHeight w:val="283"/>
        </w:trPr>
        <w:tc>
          <w:tcPr>
            <w:tcW w:w="4952" w:type="dxa"/>
            <w:tcMar>
              <w:top w:w="100" w:type="dxa"/>
              <w:left w:w="100" w:type="dxa"/>
              <w:bottom w:w="100" w:type="dxa"/>
              <w:right w:w="100" w:type="dxa"/>
            </w:tcMar>
            <w:vAlign w:val="center"/>
          </w:tcPr>
          <w:p w14:paraId="58BC7FE3" w14:textId="65667FC4" w:rsidR="009F6185" w:rsidRPr="00890377" w:rsidRDefault="009F6185" w:rsidP="00890377">
            <w:pPr>
              <w:pStyle w:val="Table"/>
              <w:rPr>
                <w:i w:val="0"/>
                <w:iCs/>
              </w:rPr>
            </w:pPr>
            <w:r w:rsidRPr="00890377">
              <w:rPr>
                <w:i w:val="0"/>
                <w:iCs/>
              </w:rPr>
              <w:t xml:space="preserve">Pershkueshmeria nga avulli, vlera Sd (EN ISO </w:t>
            </w:r>
          </w:p>
        </w:tc>
        <w:tc>
          <w:tcPr>
            <w:tcW w:w="3913" w:type="dxa"/>
            <w:tcMar>
              <w:top w:w="100" w:type="dxa"/>
              <w:left w:w="100" w:type="dxa"/>
              <w:bottom w:w="100" w:type="dxa"/>
              <w:right w:w="100" w:type="dxa"/>
            </w:tcMar>
            <w:vAlign w:val="center"/>
          </w:tcPr>
          <w:p w14:paraId="52831323" w14:textId="0FF03BFB" w:rsidR="009F6185" w:rsidRPr="00890377" w:rsidRDefault="009F6185" w:rsidP="00890377">
            <w:pPr>
              <w:pStyle w:val="Table"/>
              <w:rPr>
                <w:i w:val="0"/>
                <w:iCs/>
              </w:rPr>
            </w:pPr>
            <w:r w:rsidRPr="00890377">
              <w:rPr>
                <w:i w:val="0"/>
                <w:iCs/>
              </w:rPr>
              <w:t>5 m (± 3)</w:t>
            </w:r>
          </w:p>
        </w:tc>
      </w:tr>
      <w:tr w:rsidR="009F6185" w:rsidRPr="00077616" w14:paraId="7D16FB32" w14:textId="77777777" w:rsidTr="002B0102">
        <w:trPr>
          <w:trHeight w:val="283"/>
        </w:trPr>
        <w:tc>
          <w:tcPr>
            <w:tcW w:w="4952" w:type="dxa"/>
            <w:tcMar>
              <w:top w:w="100" w:type="dxa"/>
              <w:left w:w="100" w:type="dxa"/>
              <w:bottom w:w="100" w:type="dxa"/>
              <w:right w:w="100" w:type="dxa"/>
            </w:tcMar>
            <w:vAlign w:val="center"/>
          </w:tcPr>
          <w:p w14:paraId="5B4F9B18" w14:textId="59D3788C" w:rsidR="009F6185" w:rsidRPr="00890377" w:rsidRDefault="009F6185" w:rsidP="00890377">
            <w:pPr>
              <w:pStyle w:val="Table"/>
              <w:rPr>
                <w:i w:val="0"/>
                <w:iCs/>
              </w:rPr>
            </w:pPr>
            <w:r w:rsidRPr="00890377">
              <w:rPr>
                <w:i w:val="0"/>
                <w:iCs/>
              </w:rPr>
              <w:t>Fortesia ne terheqje (EN 12311-2)</w:t>
            </w:r>
          </w:p>
        </w:tc>
        <w:tc>
          <w:tcPr>
            <w:tcW w:w="3913" w:type="dxa"/>
            <w:tcMar>
              <w:top w:w="100" w:type="dxa"/>
              <w:left w:w="100" w:type="dxa"/>
              <w:bottom w:w="100" w:type="dxa"/>
              <w:right w:w="100" w:type="dxa"/>
            </w:tcMar>
            <w:vAlign w:val="center"/>
          </w:tcPr>
          <w:p w14:paraId="17FDC262" w14:textId="2B1A9A3C" w:rsidR="009F6185" w:rsidRPr="00890377" w:rsidRDefault="009F6185" w:rsidP="00890377">
            <w:pPr>
              <w:pStyle w:val="Table"/>
              <w:rPr>
                <w:i w:val="0"/>
                <w:iCs/>
              </w:rPr>
            </w:pPr>
            <w:r w:rsidRPr="00890377">
              <w:rPr>
                <w:i w:val="0"/>
                <w:iCs/>
              </w:rPr>
              <w:t>150(L) / 130(T) N/50 mm</w:t>
            </w:r>
          </w:p>
        </w:tc>
      </w:tr>
      <w:tr w:rsidR="009F6185" w:rsidRPr="00077616" w14:paraId="79A91E93" w14:textId="77777777" w:rsidTr="002B0102">
        <w:trPr>
          <w:trHeight w:val="283"/>
        </w:trPr>
        <w:tc>
          <w:tcPr>
            <w:tcW w:w="4952" w:type="dxa"/>
            <w:tcMar>
              <w:top w:w="100" w:type="dxa"/>
              <w:left w:w="100" w:type="dxa"/>
              <w:bottom w:w="100" w:type="dxa"/>
              <w:right w:w="100" w:type="dxa"/>
            </w:tcMar>
            <w:vAlign w:val="center"/>
          </w:tcPr>
          <w:p w14:paraId="75AFA5F2" w14:textId="0F5FDD3D" w:rsidR="009F6185" w:rsidRPr="00890377" w:rsidRDefault="009F6185" w:rsidP="00890377">
            <w:pPr>
              <w:pStyle w:val="Table"/>
              <w:rPr>
                <w:i w:val="0"/>
                <w:iCs/>
              </w:rPr>
            </w:pPr>
            <w:r w:rsidRPr="00890377">
              <w:rPr>
                <w:i w:val="0"/>
                <w:iCs/>
              </w:rPr>
              <w:t>Rezistenca ndaj çarjes (EN 12310-2)</w:t>
            </w:r>
          </w:p>
        </w:tc>
        <w:tc>
          <w:tcPr>
            <w:tcW w:w="3913" w:type="dxa"/>
            <w:tcMar>
              <w:top w:w="100" w:type="dxa"/>
              <w:left w:w="100" w:type="dxa"/>
              <w:bottom w:w="100" w:type="dxa"/>
              <w:right w:w="100" w:type="dxa"/>
            </w:tcMar>
            <w:vAlign w:val="center"/>
          </w:tcPr>
          <w:p w14:paraId="6E7E2D9F" w14:textId="4F1BA3BB" w:rsidR="009F6185" w:rsidRPr="00890377" w:rsidRDefault="009F6185" w:rsidP="00890377">
            <w:pPr>
              <w:pStyle w:val="Table"/>
              <w:rPr>
                <w:i w:val="0"/>
                <w:iCs/>
              </w:rPr>
            </w:pPr>
            <w:r w:rsidRPr="00890377">
              <w:rPr>
                <w:i w:val="0"/>
                <w:iCs/>
              </w:rPr>
              <w:t>100(L) / 110(T) N/50 mm</w:t>
            </w:r>
          </w:p>
        </w:tc>
      </w:tr>
      <w:tr w:rsidR="009F6185" w:rsidRPr="00077616" w14:paraId="7A3E3740" w14:textId="77777777" w:rsidTr="002B0102">
        <w:trPr>
          <w:trHeight w:val="283"/>
        </w:trPr>
        <w:tc>
          <w:tcPr>
            <w:tcW w:w="4952" w:type="dxa"/>
            <w:tcMar>
              <w:top w:w="100" w:type="dxa"/>
              <w:left w:w="100" w:type="dxa"/>
              <w:bottom w:w="100" w:type="dxa"/>
              <w:right w:w="100" w:type="dxa"/>
            </w:tcMar>
            <w:vAlign w:val="center"/>
          </w:tcPr>
          <w:p w14:paraId="6806EA4E" w14:textId="55281B52" w:rsidR="009F6185" w:rsidRPr="00890377" w:rsidRDefault="009F6185" w:rsidP="00890377">
            <w:pPr>
              <w:pStyle w:val="Table"/>
              <w:rPr>
                <w:i w:val="0"/>
                <w:iCs/>
              </w:rPr>
            </w:pPr>
            <w:r w:rsidRPr="00890377">
              <w:rPr>
                <w:i w:val="0"/>
                <w:iCs/>
              </w:rPr>
              <w:t>Rezistenca ndaj temperaturave</w:t>
            </w:r>
          </w:p>
        </w:tc>
        <w:tc>
          <w:tcPr>
            <w:tcW w:w="3913" w:type="dxa"/>
            <w:tcMar>
              <w:top w:w="100" w:type="dxa"/>
              <w:left w:w="100" w:type="dxa"/>
              <w:bottom w:w="100" w:type="dxa"/>
              <w:right w:w="100" w:type="dxa"/>
            </w:tcMar>
            <w:vAlign w:val="center"/>
          </w:tcPr>
          <w:p w14:paraId="6C57AABE" w14:textId="4AB709BD" w:rsidR="009F6185" w:rsidRPr="00890377" w:rsidRDefault="009F6185" w:rsidP="00890377">
            <w:pPr>
              <w:pStyle w:val="Table"/>
              <w:rPr>
                <w:i w:val="0"/>
                <w:iCs/>
              </w:rPr>
            </w:pPr>
            <w:r w:rsidRPr="00890377">
              <w:rPr>
                <w:i w:val="0"/>
                <w:iCs/>
              </w:rPr>
              <w:t>-40°C deri ne +100°C</w:t>
            </w:r>
          </w:p>
        </w:tc>
      </w:tr>
      <w:tr w:rsidR="009F6185" w:rsidRPr="00077616" w14:paraId="0E3ACCA4" w14:textId="77777777" w:rsidTr="002B0102">
        <w:trPr>
          <w:trHeight w:val="283"/>
        </w:trPr>
        <w:tc>
          <w:tcPr>
            <w:tcW w:w="4952" w:type="dxa"/>
            <w:tcMar>
              <w:top w:w="100" w:type="dxa"/>
              <w:left w:w="100" w:type="dxa"/>
              <w:bottom w:w="100" w:type="dxa"/>
              <w:right w:w="100" w:type="dxa"/>
            </w:tcMar>
            <w:vAlign w:val="center"/>
          </w:tcPr>
          <w:p w14:paraId="3FDA98BF" w14:textId="1984BB54" w:rsidR="009F6185" w:rsidRPr="00890377" w:rsidRDefault="009F6185" w:rsidP="00890377">
            <w:pPr>
              <w:pStyle w:val="Table"/>
              <w:rPr>
                <w:i w:val="0"/>
                <w:iCs/>
              </w:rPr>
            </w:pPr>
            <w:r w:rsidRPr="00890377">
              <w:rPr>
                <w:i w:val="0"/>
                <w:iCs/>
              </w:rPr>
              <w:t>Fleksibiliteti ne temperature te ulet (EN 1109)</w:t>
            </w:r>
          </w:p>
        </w:tc>
        <w:tc>
          <w:tcPr>
            <w:tcW w:w="3913" w:type="dxa"/>
            <w:tcMar>
              <w:top w:w="100" w:type="dxa"/>
              <w:left w:w="100" w:type="dxa"/>
              <w:bottom w:w="100" w:type="dxa"/>
              <w:right w:w="100" w:type="dxa"/>
            </w:tcMar>
            <w:vAlign w:val="center"/>
          </w:tcPr>
          <w:p w14:paraId="4022B306" w14:textId="416FAF15" w:rsidR="009F6185" w:rsidRPr="00890377" w:rsidRDefault="009F6185" w:rsidP="00890377">
            <w:pPr>
              <w:pStyle w:val="Table"/>
              <w:rPr>
                <w:i w:val="0"/>
                <w:iCs/>
              </w:rPr>
            </w:pPr>
            <w:r w:rsidRPr="00890377">
              <w:rPr>
                <w:i w:val="0"/>
                <w:iCs/>
              </w:rPr>
              <w:t>-40°C</w:t>
            </w:r>
          </w:p>
        </w:tc>
      </w:tr>
      <w:tr w:rsidR="009F6185" w:rsidRPr="00077616" w14:paraId="454985E8" w14:textId="77777777" w:rsidTr="002B0102">
        <w:trPr>
          <w:trHeight w:val="283"/>
        </w:trPr>
        <w:tc>
          <w:tcPr>
            <w:tcW w:w="4952" w:type="dxa"/>
            <w:tcMar>
              <w:top w:w="100" w:type="dxa"/>
              <w:left w:w="100" w:type="dxa"/>
              <w:bottom w:w="100" w:type="dxa"/>
              <w:right w:w="100" w:type="dxa"/>
            </w:tcMar>
            <w:vAlign w:val="center"/>
          </w:tcPr>
          <w:p w14:paraId="00C972CB" w14:textId="35781998" w:rsidR="009F6185" w:rsidRPr="00890377" w:rsidRDefault="009F6185" w:rsidP="00890377">
            <w:pPr>
              <w:pStyle w:val="Table"/>
              <w:rPr>
                <w:i w:val="0"/>
                <w:iCs/>
              </w:rPr>
            </w:pPr>
            <w:r w:rsidRPr="00890377">
              <w:rPr>
                <w:i w:val="0"/>
                <w:iCs/>
              </w:rPr>
              <w:t>Trashesia</w:t>
            </w:r>
          </w:p>
        </w:tc>
        <w:tc>
          <w:tcPr>
            <w:tcW w:w="3913" w:type="dxa"/>
            <w:tcMar>
              <w:top w:w="100" w:type="dxa"/>
              <w:left w:w="100" w:type="dxa"/>
              <w:bottom w:w="100" w:type="dxa"/>
              <w:right w:w="100" w:type="dxa"/>
            </w:tcMar>
            <w:vAlign w:val="center"/>
          </w:tcPr>
          <w:p w14:paraId="4B458699" w14:textId="0D34344C" w:rsidR="009F6185" w:rsidRPr="00890377" w:rsidRDefault="009F6185" w:rsidP="00890377">
            <w:pPr>
              <w:pStyle w:val="Table"/>
              <w:rPr>
                <w:i w:val="0"/>
                <w:iCs/>
              </w:rPr>
            </w:pPr>
            <w:r w:rsidRPr="00890377">
              <w:rPr>
                <w:i w:val="0"/>
                <w:iCs/>
              </w:rPr>
              <w:t>0.38 mm (± 0.02)</w:t>
            </w:r>
          </w:p>
        </w:tc>
      </w:tr>
    </w:tbl>
    <w:p w14:paraId="5270FE83" w14:textId="7E4BF290" w:rsidR="00841D4F" w:rsidRDefault="00841D4F" w:rsidP="00841D4F">
      <w:pPr>
        <w:pStyle w:val="Caption"/>
        <w:jc w:val="center"/>
        <w:rPr>
          <w:color w:val="auto"/>
        </w:rPr>
      </w:pPr>
      <w:bookmarkStart w:id="180" w:name="_Toc164848973"/>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sidR="00BB35B0">
        <w:rPr>
          <w:noProof/>
          <w:color w:val="auto"/>
        </w:rPr>
        <w:t>9</w:t>
      </w:r>
      <w:r w:rsidRPr="00841D4F">
        <w:rPr>
          <w:color w:val="auto"/>
        </w:rPr>
        <w:fldChar w:fldCharType="end"/>
      </w:r>
      <w:r w:rsidRPr="00841D4F">
        <w:rPr>
          <w:color w:val="auto"/>
        </w:rPr>
        <w:t xml:space="preserve">– </w:t>
      </w:r>
      <w:r w:rsidRPr="009A58D5">
        <w:rPr>
          <w:color w:val="auto"/>
        </w:rPr>
        <w:t>Karakteristikat teknike te barrieres kunder avullit</w:t>
      </w:r>
      <w:bookmarkEnd w:id="180"/>
    </w:p>
    <w:p w14:paraId="760146D4" w14:textId="21ECF353" w:rsidR="0090414A" w:rsidRPr="000F2632" w:rsidRDefault="009F6185" w:rsidP="000F2632">
      <w:pPr>
        <w:spacing w:after="240"/>
        <w:jc w:val="both"/>
        <w:rPr>
          <w:rFonts w:asciiTheme="majorHAnsi" w:hAnsiTheme="majorHAnsi" w:cstheme="majorHAnsi"/>
          <w:b/>
          <w:bCs/>
        </w:rPr>
      </w:pPr>
      <w:r w:rsidRPr="000F2632">
        <w:rPr>
          <w:rFonts w:asciiTheme="majorHAnsi" w:hAnsiTheme="majorHAnsi" w:cstheme="majorHAnsi"/>
          <w:b/>
          <w:bCs/>
        </w:rPr>
        <w:t>Aplikimi</w:t>
      </w:r>
    </w:p>
    <w:p w14:paraId="6D4067B1" w14:textId="77777777" w:rsidR="009F6185" w:rsidRPr="00077616" w:rsidRDefault="009F6185" w:rsidP="000F2632">
      <w:pPr>
        <w:jc w:val="both"/>
        <w:rPr>
          <w:rFonts w:asciiTheme="majorHAnsi" w:hAnsiTheme="majorHAnsi" w:cstheme="majorHAnsi"/>
        </w:rPr>
      </w:pPr>
      <w:r w:rsidRPr="00077616">
        <w:rPr>
          <w:rFonts w:asciiTheme="majorHAnsi" w:hAnsiTheme="majorHAnsi" w:cstheme="majorHAnsi"/>
        </w:rPr>
        <w:t>Aplikohet ne sistemin e konstruksionit te çatise se pjerret, ne sistemin e murit sandviç dhe ne izolimin e tavanit.</w:t>
      </w:r>
    </w:p>
    <w:p w14:paraId="5AD6D182" w14:textId="77777777" w:rsidR="009F6185" w:rsidRPr="00077616" w:rsidRDefault="009F6185" w:rsidP="000F2632">
      <w:pPr>
        <w:jc w:val="both"/>
        <w:rPr>
          <w:rFonts w:asciiTheme="majorHAnsi" w:hAnsiTheme="majorHAnsi" w:cstheme="majorHAnsi"/>
        </w:rPr>
      </w:pPr>
      <w:r w:rsidRPr="00077616">
        <w:rPr>
          <w:rFonts w:asciiTheme="majorHAnsi" w:hAnsiTheme="majorHAnsi" w:cstheme="majorHAnsi"/>
        </w:rPr>
        <w:t>Udhezimi per perdorim:</w:t>
      </w:r>
    </w:p>
    <w:p w14:paraId="7E304AC1" w14:textId="77777777" w:rsidR="009F6185" w:rsidRPr="00077616" w:rsidRDefault="009F6185" w:rsidP="000F2632">
      <w:pPr>
        <w:jc w:val="both"/>
        <w:rPr>
          <w:rFonts w:asciiTheme="majorHAnsi" w:hAnsiTheme="majorHAnsi" w:cstheme="majorHAnsi"/>
          <w:highlight w:val="yellow"/>
        </w:rPr>
      </w:pPr>
      <w:r w:rsidRPr="00077616">
        <w:rPr>
          <w:rFonts w:asciiTheme="majorHAnsi" w:hAnsiTheme="majorHAnsi" w:cstheme="majorHAnsi"/>
        </w:rPr>
        <w:t>Membrana vendoset nga ana e brendshme e konstruksionit te çatise ose nga ana me e ngrohte/ e brendshme  e termoizolimit ne sistemin e murit sandviç. Shtrihet me mbivendosje prej min. 10 cm. Gjate vendosjes se membranes duhet pasur kujdes qe ana e shtypur te jete e kthyer kah instaluesi, ndersa ana e lemuar, jo e shtypur, kah brinjet.</w:t>
      </w:r>
    </w:p>
    <w:p w14:paraId="1DB0C8D9" w14:textId="77777777" w:rsidR="009F6185" w:rsidRPr="00077616" w:rsidRDefault="009F6185" w:rsidP="000F2632">
      <w:pPr>
        <w:jc w:val="both"/>
        <w:rPr>
          <w:rFonts w:asciiTheme="majorHAnsi" w:hAnsiTheme="majorHAnsi" w:cstheme="majorHAnsi"/>
        </w:rPr>
      </w:pPr>
      <w:r w:rsidRPr="00077616">
        <w:rPr>
          <w:rFonts w:asciiTheme="majorHAnsi" w:hAnsiTheme="majorHAnsi" w:cstheme="majorHAnsi"/>
        </w:rPr>
        <w:t>Rezistenca e materialit ndaj kohes:</w:t>
      </w:r>
    </w:p>
    <w:p w14:paraId="3F58E532" w14:textId="3CEF7520" w:rsidR="009F6185" w:rsidRPr="009A58D5" w:rsidRDefault="009F6185" w:rsidP="000F2632">
      <w:pPr>
        <w:jc w:val="both"/>
        <w:rPr>
          <w:rFonts w:asciiTheme="majorHAnsi" w:hAnsiTheme="majorHAnsi" w:cstheme="majorHAnsi"/>
          <w:highlight w:val="yellow"/>
        </w:rPr>
      </w:pPr>
      <w:r w:rsidRPr="00077616">
        <w:rPr>
          <w:rFonts w:asciiTheme="majorHAnsi" w:hAnsiTheme="majorHAnsi" w:cstheme="majorHAnsi"/>
        </w:rPr>
        <w:lastRenderedPageBreak/>
        <w:t>Instalimi i duhur, me perdorimin e materialeve adekuate, garanton jetegjatesine e tere sistemit.</w:t>
      </w:r>
    </w:p>
    <w:p w14:paraId="505D8029" w14:textId="32A13422" w:rsidR="009F6185" w:rsidRPr="000F2632" w:rsidRDefault="009F6185" w:rsidP="000F2632">
      <w:pPr>
        <w:spacing w:after="240"/>
        <w:jc w:val="both"/>
        <w:rPr>
          <w:rFonts w:asciiTheme="majorHAnsi" w:hAnsiTheme="majorHAnsi" w:cstheme="majorHAnsi"/>
          <w:b/>
          <w:bCs/>
        </w:rPr>
      </w:pPr>
      <w:r w:rsidRPr="000F2632">
        <w:rPr>
          <w:rFonts w:asciiTheme="majorHAnsi" w:hAnsiTheme="majorHAnsi" w:cstheme="majorHAnsi"/>
          <w:b/>
          <w:bCs/>
        </w:rPr>
        <w:t>Paketimi dhe magazinimi</w:t>
      </w:r>
    </w:p>
    <w:p w14:paraId="49A0AED3" w14:textId="7EB3E111" w:rsidR="00A50BC1" w:rsidRDefault="009F6185" w:rsidP="00A50BC1">
      <w:pPr>
        <w:jc w:val="both"/>
        <w:rPr>
          <w:rFonts w:asciiTheme="majorHAnsi" w:hAnsiTheme="majorHAnsi" w:cstheme="majorHAnsi"/>
          <w:b/>
          <w:bCs/>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p>
    <w:p w14:paraId="51AA749D" w14:textId="21515E70" w:rsidR="009F6185" w:rsidRPr="00A50BC1" w:rsidRDefault="009F6185" w:rsidP="00A50BC1">
      <w:pPr>
        <w:jc w:val="both"/>
        <w:rPr>
          <w:rFonts w:asciiTheme="majorHAnsi" w:hAnsiTheme="majorHAnsi" w:cstheme="majorHAnsi"/>
          <w:b/>
          <w:bCs/>
        </w:rPr>
      </w:pPr>
      <w:r w:rsidRPr="000F2632">
        <w:rPr>
          <w:rFonts w:asciiTheme="majorHAnsi" w:hAnsiTheme="majorHAnsi" w:cstheme="majorHAnsi"/>
          <w:b/>
          <w:bCs/>
        </w:rPr>
        <w:t>Udhezimet per instalim</w:t>
      </w:r>
    </w:p>
    <w:tbl>
      <w:tblPr>
        <w:tblStyle w:val="18"/>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1995"/>
        <w:gridCol w:w="7365"/>
      </w:tblGrid>
      <w:tr w:rsidR="0090414A" w:rsidRPr="00077616" w14:paraId="5BA819FB" w14:textId="77777777" w:rsidTr="002B0102">
        <w:trPr>
          <w:trHeight w:val="6270"/>
        </w:trPr>
        <w:tc>
          <w:tcPr>
            <w:tcW w:w="1995" w:type="dxa"/>
            <w:shd w:val="clear" w:color="auto" w:fill="auto"/>
            <w:tcMar>
              <w:top w:w="100" w:type="dxa"/>
              <w:left w:w="100" w:type="dxa"/>
              <w:bottom w:w="100" w:type="dxa"/>
              <w:right w:w="100" w:type="dxa"/>
            </w:tcMar>
          </w:tcPr>
          <w:p w14:paraId="3404AB51" w14:textId="77777777" w:rsidR="0090414A" w:rsidRPr="00077616" w:rsidRDefault="0090414A" w:rsidP="00C7410E">
            <w:pPr>
              <w:rPr>
                <w:rFonts w:asciiTheme="majorHAnsi" w:hAnsiTheme="majorHAnsi" w:cstheme="majorHAnsi"/>
                <w:u w:val="single"/>
              </w:rPr>
            </w:pPr>
            <w:r w:rsidRPr="00077616">
              <w:rPr>
                <w:rFonts w:asciiTheme="majorHAnsi" w:hAnsiTheme="majorHAnsi" w:cstheme="majorHAnsi"/>
                <w:noProof/>
              </w:rPr>
              <w:drawing>
                <wp:anchor distT="114300" distB="114300" distL="114300" distR="114300" simplePos="0" relativeHeight="251659264" behindDoc="0" locked="0" layoutInCell="1" hidden="0" allowOverlap="1" wp14:anchorId="60C2D83C" wp14:editId="2DEE667E">
                  <wp:simplePos x="0" y="0"/>
                  <wp:positionH relativeFrom="column">
                    <wp:posOffset>158750</wp:posOffset>
                  </wp:positionH>
                  <wp:positionV relativeFrom="paragraph">
                    <wp:posOffset>266700</wp:posOffset>
                  </wp:positionV>
                  <wp:extent cx="836295" cy="3838575"/>
                  <wp:effectExtent l="0" t="0" r="1905" b="9525"/>
                  <wp:wrapSquare wrapText="bothSides" distT="114300" distB="114300" distL="114300" distR="114300"/>
                  <wp:docPr id="198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5"/>
                          <a:srcRect/>
                          <a:stretch>
                            <a:fillRect/>
                          </a:stretch>
                        </pic:blipFill>
                        <pic:spPr>
                          <a:xfrm>
                            <a:off x="0" y="0"/>
                            <a:ext cx="836295" cy="3838575"/>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322D1DD7" w14:textId="77777777" w:rsidR="0090414A" w:rsidRPr="00077616" w:rsidRDefault="0090414A" w:rsidP="00C7410E">
            <w:pPr>
              <w:rPr>
                <w:rFonts w:asciiTheme="majorHAnsi" w:hAnsiTheme="majorHAnsi" w:cstheme="majorHAnsi"/>
              </w:rPr>
            </w:pPr>
          </w:p>
          <w:p w14:paraId="04BFBE57" w14:textId="77777777" w:rsidR="009F6185" w:rsidRPr="00077616" w:rsidRDefault="009F6185" w:rsidP="00C7410E">
            <w:pPr>
              <w:spacing w:before="240"/>
              <w:rPr>
                <w:rFonts w:asciiTheme="majorHAnsi" w:hAnsiTheme="majorHAnsi" w:cstheme="majorHAnsi"/>
                <w:highlight w:val="yellow"/>
              </w:rPr>
            </w:pPr>
            <w:r w:rsidRPr="00077616">
              <w:rPr>
                <w:rFonts w:asciiTheme="majorHAnsi" w:hAnsiTheme="majorHAnsi" w:cstheme="majorHAnsi"/>
              </w:rPr>
              <w:t>Hapesira duhet te jete e ajrosur ne menyre qe te mundesohet lageshtia relative nen 75% gjate instalimit.</w:t>
            </w:r>
            <w:r w:rsidRPr="00077616">
              <w:rPr>
                <w:rFonts w:asciiTheme="majorHAnsi" w:hAnsiTheme="majorHAnsi" w:cstheme="majorHAnsi"/>
                <w:highlight w:val="yellow"/>
              </w:rPr>
              <w:t xml:space="preserve"> </w:t>
            </w:r>
          </w:p>
          <w:p w14:paraId="4AF5C747" w14:textId="77777777" w:rsidR="009F6185" w:rsidRPr="00077616" w:rsidRDefault="009F6185" w:rsidP="00C7410E">
            <w:pPr>
              <w:spacing w:before="240"/>
              <w:rPr>
                <w:rFonts w:asciiTheme="majorHAnsi" w:hAnsiTheme="majorHAnsi" w:cstheme="majorHAnsi"/>
                <w:highlight w:val="yellow"/>
              </w:rPr>
            </w:pPr>
          </w:p>
          <w:p w14:paraId="51EAC70F" w14:textId="77777777" w:rsidR="009F6185" w:rsidRPr="00077616" w:rsidRDefault="009F6185" w:rsidP="00C7410E">
            <w:pPr>
              <w:spacing w:before="240"/>
              <w:rPr>
                <w:rFonts w:asciiTheme="majorHAnsi" w:hAnsiTheme="majorHAnsi" w:cstheme="majorHAnsi"/>
              </w:rPr>
            </w:pPr>
            <w:r w:rsidRPr="00077616">
              <w:rPr>
                <w:rFonts w:asciiTheme="majorHAnsi" w:hAnsiTheme="majorHAnsi" w:cstheme="majorHAnsi"/>
              </w:rPr>
              <w:t>Te ngjitet mbi mbajtesit, shiriti me ngjitje te dyanshme, para vendosjes se membranes.</w:t>
            </w:r>
          </w:p>
          <w:p w14:paraId="36E3633D" w14:textId="77777777" w:rsidR="009F6185" w:rsidRPr="00077616" w:rsidRDefault="009F6185" w:rsidP="00C7410E">
            <w:pPr>
              <w:spacing w:before="240"/>
              <w:rPr>
                <w:rFonts w:asciiTheme="majorHAnsi" w:hAnsiTheme="majorHAnsi" w:cstheme="majorHAnsi"/>
              </w:rPr>
            </w:pPr>
          </w:p>
          <w:p w14:paraId="4C62FE5D" w14:textId="77777777" w:rsidR="009F6185" w:rsidRPr="00077616" w:rsidRDefault="009F6185" w:rsidP="00C7410E">
            <w:pPr>
              <w:spacing w:before="240"/>
              <w:rPr>
                <w:rFonts w:asciiTheme="majorHAnsi" w:hAnsiTheme="majorHAnsi" w:cstheme="majorHAnsi"/>
                <w:highlight w:val="yellow"/>
              </w:rPr>
            </w:pPr>
            <w:r w:rsidRPr="00077616">
              <w:rPr>
                <w:rFonts w:asciiTheme="majorHAnsi" w:hAnsiTheme="majorHAnsi" w:cstheme="majorHAnsi"/>
              </w:rPr>
              <w:t xml:space="preserve">Membrana duhet te vendoset çdohere terthorazi mbi mbajtesit </w:t>
            </w:r>
          </w:p>
          <w:p w14:paraId="0CC52282" w14:textId="77777777" w:rsidR="009F6185" w:rsidRPr="00077616" w:rsidRDefault="009F6185" w:rsidP="00C7410E">
            <w:pPr>
              <w:spacing w:before="240"/>
              <w:rPr>
                <w:rFonts w:asciiTheme="majorHAnsi" w:hAnsiTheme="majorHAnsi" w:cstheme="majorHAnsi"/>
                <w:highlight w:val="yellow"/>
              </w:rPr>
            </w:pPr>
          </w:p>
          <w:p w14:paraId="01C99E36" w14:textId="77777777" w:rsidR="009F6185" w:rsidRPr="00077616" w:rsidRDefault="009F6185" w:rsidP="00C7410E">
            <w:pPr>
              <w:spacing w:before="240"/>
              <w:rPr>
                <w:rFonts w:asciiTheme="majorHAnsi" w:hAnsiTheme="majorHAnsi" w:cstheme="majorHAnsi"/>
                <w:highlight w:val="yellow"/>
              </w:rPr>
            </w:pPr>
            <w:r w:rsidRPr="00077616">
              <w:rPr>
                <w:rFonts w:asciiTheme="majorHAnsi" w:hAnsiTheme="majorHAnsi" w:cstheme="majorHAnsi"/>
              </w:rPr>
              <w:t>Mbivendosja ndermjet membranave duhet te jete min. 10 cm</w:t>
            </w:r>
            <w:r w:rsidRPr="00077616">
              <w:rPr>
                <w:rFonts w:asciiTheme="majorHAnsi" w:hAnsiTheme="majorHAnsi" w:cstheme="majorHAnsi"/>
                <w:highlight w:val="yellow"/>
              </w:rPr>
              <w:t xml:space="preserve"> </w:t>
            </w:r>
          </w:p>
          <w:p w14:paraId="2EC72DF3" w14:textId="77777777" w:rsidR="009F6185" w:rsidRPr="00077616" w:rsidRDefault="009F6185" w:rsidP="00C7410E">
            <w:pPr>
              <w:spacing w:before="240"/>
              <w:rPr>
                <w:rFonts w:asciiTheme="majorHAnsi" w:hAnsiTheme="majorHAnsi" w:cstheme="majorHAnsi"/>
                <w:highlight w:val="yellow"/>
              </w:rPr>
            </w:pPr>
          </w:p>
          <w:p w14:paraId="6EB9741B" w14:textId="2A3A7CD4" w:rsidR="0090414A" w:rsidRPr="00077616" w:rsidRDefault="009F6185" w:rsidP="00C7410E">
            <w:pPr>
              <w:rPr>
                <w:rFonts w:asciiTheme="majorHAnsi" w:hAnsiTheme="majorHAnsi" w:cstheme="majorHAnsi"/>
                <w:u w:val="single"/>
              </w:rPr>
            </w:pPr>
            <w:r w:rsidRPr="00077616">
              <w:rPr>
                <w:rFonts w:asciiTheme="majorHAnsi" w:hAnsiTheme="majorHAnsi" w:cstheme="majorHAnsi"/>
              </w:rPr>
              <w:t>Per fiksimin e membranes duhet te perdoret stapleri 8/10</w:t>
            </w:r>
          </w:p>
        </w:tc>
      </w:tr>
      <w:tr w:rsidR="0066308E" w:rsidRPr="00077616" w14:paraId="56549EF0" w14:textId="77777777" w:rsidTr="002B0102">
        <w:trPr>
          <w:trHeight w:val="5802"/>
        </w:trPr>
        <w:tc>
          <w:tcPr>
            <w:tcW w:w="1995" w:type="dxa"/>
            <w:shd w:val="clear" w:color="auto" w:fill="auto"/>
            <w:tcMar>
              <w:top w:w="100" w:type="dxa"/>
              <w:left w:w="100" w:type="dxa"/>
              <w:bottom w:w="100" w:type="dxa"/>
              <w:right w:w="100" w:type="dxa"/>
            </w:tcMar>
          </w:tcPr>
          <w:p w14:paraId="5AF99ADB" w14:textId="77777777" w:rsidR="0066308E" w:rsidRPr="00077616" w:rsidRDefault="0066308E" w:rsidP="00C7410E">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669504" behindDoc="0" locked="0" layoutInCell="1" hidden="0" allowOverlap="1" wp14:anchorId="2DDEAA72" wp14:editId="523D9381">
                  <wp:simplePos x="0" y="0"/>
                  <wp:positionH relativeFrom="column">
                    <wp:posOffset>180975</wp:posOffset>
                  </wp:positionH>
                  <wp:positionV relativeFrom="paragraph">
                    <wp:posOffset>59055</wp:posOffset>
                  </wp:positionV>
                  <wp:extent cx="783124" cy="3569396"/>
                  <wp:effectExtent l="0" t="0" r="0" b="9525"/>
                  <wp:wrapSquare wrapText="bothSides" distT="114300" distB="114300" distL="114300" distR="114300"/>
                  <wp:docPr id="198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6"/>
                          <a:srcRect/>
                          <a:stretch>
                            <a:fillRect/>
                          </a:stretch>
                        </pic:blipFill>
                        <pic:spPr>
                          <a:xfrm>
                            <a:off x="0" y="0"/>
                            <a:ext cx="783124" cy="3569396"/>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0AFD36F2" w14:textId="77777777" w:rsidR="0066308E" w:rsidRPr="00077616" w:rsidRDefault="0066308E" w:rsidP="00C7410E">
            <w:pPr>
              <w:spacing w:before="240"/>
              <w:rPr>
                <w:rFonts w:asciiTheme="majorHAnsi" w:hAnsiTheme="majorHAnsi" w:cstheme="majorHAnsi"/>
                <w:highlight w:val="yellow"/>
              </w:rPr>
            </w:pPr>
            <w:r w:rsidRPr="00077616">
              <w:rPr>
                <w:rFonts w:asciiTheme="majorHAnsi" w:hAnsiTheme="majorHAnsi" w:cstheme="majorHAnsi"/>
              </w:rPr>
              <w:t xml:space="preserve">Membrana duhet te fiksohet me stapler ne distancat prej 10-15cm </w:t>
            </w:r>
            <w:r w:rsidRPr="00077616">
              <w:rPr>
                <w:rFonts w:asciiTheme="majorHAnsi" w:hAnsiTheme="majorHAnsi" w:cstheme="majorHAnsi"/>
                <w:highlight w:val="yellow"/>
              </w:rPr>
              <w:t xml:space="preserve"> </w:t>
            </w:r>
          </w:p>
          <w:p w14:paraId="2F31AB92" w14:textId="77777777" w:rsidR="0066308E" w:rsidRPr="00077616" w:rsidRDefault="0066308E" w:rsidP="00C7410E">
            <w:pPr>
              <w:spacing w:before="240"/>
              <w:rPr>
                <w:rFonts w:asciiTheme="majorHAnsi" w:hAnsiTheme="majorHAnsi" w:cstheme="majorHAnsi"/>
                <w:highlight w:val="yellow"/>
              </w:rPr>
            </w:pPr>
          </w:p>
          <w:p w14:paraId="1F8FC8B9" w14:textId="77777777" w:rsidR="0066308E" w:rsidRPr="00077616" w:rsidRDefault="0066308E" w:rsidP="00C7410E">
            <w:pPr>
              <w:spacing w:before="240"/>
              <w:rPr>
                <w:rFonts w:asciiTheme="majorHAnsi" w:hAnsiTheme="majorHAnsi" w:cstheme="majorHAnsi"/>
                <w:highlight w:val="yellow"/>
              </w:rPr>
            </w:pPr>
            <w:r w:rsidRPr="00077616">
              <w:rPr>
                <w:rFonts w:asciiTheme="majorHAnsi" w:hAnsiTheme="majorHAnsi" w:cstheme="majorHAnsi"/>
              </w:rPr>
              <w:t>Bashkimet e dy membranave duhet te mbyllen 100% me shirit ngjites universal</w:t>
            </w:r>
          </w:p>
          <w:p w14:paraId="6A141C06" w14:textId="77777777" w:rsidR="0066308E" w:rsidRPr="00077616" w:rsidRDefault="0066308E" w:rsidP="00C7410E">
            <w:pPr>
              <w:spacing w:before="240"/>
              <w:rPr>
                <w:rFonts w:asciiTheme="majorHAnsi" w:hAnsiTheme="majorHAnsi" w:cstheme="majorHAnsi"/>
                <w:highlight w:val="yellow"/>
              </w:rPr>
            </w:pPr>
          </w:p>
          <w:p w14:paraId="20840293" w14:textId="77777777" w:rsidR="0066308E" w:rsidRPr="00077616" w:rsidRDefault="0066308E" w:rsidP="00C7410E">
            <w:pPr>
              <w:spacing w:before="240"/>
              <w:rPr>
                <w:rFonts w:asciiTheme="majorHAnsi" w:hAnsiTheme="majorHAnsi" w:cstheme="majorHAnsi"/>
                <w:highlight w:val="yellow"/>
              </w:rPr>
            </w:pPr>
            <w:r w:rsidRPr="00077616">
              <w:rPr>
                <w:rFonts w:asciiTheme="majorHAnsi" w:hAnsiTheme="majorHAnsi" w:cstheme="majorHAnsi"/>
              </w:rPr>
              <w:t xml:space="preserve">Te shtypet mire ne menyre qe te sigurohet puthitja maksimale e shiritit ngjites per membranen </w:t>
            </w:r>
          </w:p>
          <w:p w14:paraId="03638691" w14:textId="77777777" w:rsidR="0066308E" w:rsidRPr="00077616" w:rsidRDefault="0066308E" w:rsidP="00C7410E">
            <w:pPr>
              <w:spacing w:before="240"/>
              <w:rPr>
                <w:rFonts w:asciiTheme="majorHAnsi" w:hAnsiTheme="majorHAnsi" w:cstheme="majorHAnsi"/>
                <w:highlight w:val="yellow"/>
              </w:rPr>
            </w:pPr>
          </w:p>
          <w:p w14:paraId="1C2E0EE4" w14:textId="77777777" w:rsidR="0066308E" w:rsidRPr="00077616" w:rsidRDefault="0066308E" w:rsidP="00C7410E">
            <w:pPr>
              <w:spacing w:before="240"/>
              <w:rPr>
                <w:rFonts w:asciiTheme="majorHAnsi" w:hAnsiTheme="majorHAnsi" w:cstheme="majorHAnsi"/>
                <w:highlight w:val="yellow"/>
              </w:rPr>
            </w:pPr>
            <w:r w:rsidRPr="00077616">
              <w:rPr>
                <w:rFonts w:asciiTheme="majorHAnsi" w:hAnsiTheme="majorHAnsi" w:cstheme="majorHAnsi"/>
              </w:rPr>
              <w:t xml:space="preserve">Te gjitha bashkimet e membranes dhe elementeve te tjera konstruktive duhet te mbyllen me perdorimin e shiritit ngjites universal dhe shiritit me ngjitje te dyanshme </w:t>
            </w:r>
          </w:p>
          <w:p w14:paraId="0671C9BA" w14:textId="2DFE0CBB" w:rsidR="0066308E" w:rsidRPr="00077616" w:rsidRDefault="0066308E" w:rsidP="00C7410E">
            <w:pPr>
              <w:rPr>
                <w:rFonts w:asciiTheme="majorHAnsi" w:hAnsiTheme="majorHAnsi" w:cstheme="majorHAnsi"/>
              </w:rPr>
            </w:pPr>
            <w:r w:rsidRPr="00077616">
              <w:rPr>
                <w:rFonts w:asciiTheme="majorHAnsi" w:hAnsiTheme="majorHAnsi" w:cstheme="majorHAnsi"/>
              </w:rPr>
              <w:t>Te gjitha depertimet permes membranes duhet te mbyllen 100% me shiritin ngjites universal</w:t>
            </w:r>
          </w:p>
        </w:tc>
      </w:tr>
    </w:tbl>
    <w:p w14:paraId="07624A23" w14:textId="2A7DA339" w:rsidR="0090414A" w:rsidRDefault="00A32748" w:rsidP="00A32748">
      <w:pPr>
        <w:pStyle w:val="Caption"/>
        <w:jc w:val="center"/>
        <w:rPr>
          <w:color w:val="auto"/>
        </w:rPr>
      </w:pPr>
      <w:bookmarkStart w:id="181" w:name="_Toc165040155"/>
      <w:r w:rsidRPr="00A32748">
        <w:rPr>
          <w:color w:val="auto"/>
        </w:rPr>
        <w:t xml:space="preserve">Figura </w:t>
      </w:r>
      <w:r w:rsidRPr="00A32748">
        <w:rPr>
          <w:color w:val="auto"/>
        </w:rPr>
        <w:fldChar w:fldCharType="begin"/>
      </w:r>
      <w:r w:rsidRPr="00A32748">
        <w:rPr>
          <w:color w:val="auto"/>
        </w:rPr>
        <w:instrText xml:space="preserve"> SEQ Figura \* ARABIC </w:instrText>
      </w:r>
      <w:r w:rsidRPr="00A32748">
        <w:rPr>
          <w:color w:val="auto"/>
        </w:rPr>
        <w:fldChar w:fldCharType="separate"/>
      </w:r>
      <w:r w:rsidR="00930F96">
        <w:rPr>
          <w:noProof/>
          <w:color w:val="auto"/>
        </w:rPr>
        <w:t>15</w:t>
      </w:r>
      <w:r w:rsidRPr="00A32748">
        <w:rPr>
          <w:color w:val="auto"/>
        </w:rPr>
        <w:fldChar w:fldCharType="end"/>
      </w:r>
      <w:r w:rsidRPr="00A32748">
        <w:rPr>
          <w:color w:val="auto"/>
        </w:rPr>
        <w:t xml:space="preserve"> – Karakteristikat e barrieres kunder avullit</w:t>
      </w:r>
      <w:bookmarkEnd w:id="181"/>
    </w:p>
    <w:p w14:paraId="08886AB7" w14:textId="77777777" w:rsidR="006318A8" w:rsidRDefault="006318A8" w:rsidP="006318A8"/>
    <w:p w14:paraId="01D4AF15" w14:textId="2D7CC66F" w:rsidR="00C91B23" w:rsidRDefault="00BB35B0" w:rsidP="004E2D5D">
      <w:pPr>
        <w:pStyle w:val="Heading3"/>
        <w:numPr>
          <w:ilvl w:val="2"/>
          <w:numId w:val="65"/>
        </w:numPr>
      </w:pPr>
      <w:bookmarkStart w:id="182" w:name="_Toc165040042"/>
      <w:r>
        <w:t>Folje difuzive</w:t>
      </w:r>
      <w:r w:rsidR="00D83B99">
        <w:t xml:space="preserve"> ne Kulmin e Tipit 1</w:t>
      </w:r>
      <w:bookmarkEnd w:id="182"/>
    </w:p>
    <w:p w14:paraId="4BC97E9D" w14:textId="26D56DE9" w:rsidR="00C91B23" w:rsidRDefault="00C91B23" w:rsidP="00C91B23">
      <w:pPr>
        <w:pStyle w:val="ListParagraph"/>
        <w:spacing w:line="276" w:lineRule="auto"/>
        <w:ind w:left="435"/>
        <w:rPr>
          <w:rFonts w:asciiTheme="majorHAnsi" w:hAnsiTheme="majorHAnsi" w:cstheme="majorHAnsi"/>
        </w:rPr>
      </w:pPr>
    </w:p>
    <w:p w14:paraId="70CEC88E" w14:textId="77777777" w:rsidR="00BB35B0" w:rsidRPr="001A5CE6" w:rsidRDefault="00BB35B0" w:rsidP="00BB35B0">
      <w:pPr>
        <w:jc w:val="both"/>
        <w:rPr>
          <w:rFonts w:cs="Calibri"/>
        </w:rPr>
      </w:pPr>
      <w:r w:rsidRPr="001A5CE6">
        <w:rPr>
          <w:rFonts w:cs="Calibri"/>
        </w:rPr>
        <w:t xml:space="preserve">Perbehet nga dy shtresa te tekstilit te presuar, te paendur polipropilenik dhe shtresa mikroporoze ndermjet tyre. Dizajni i veçante i </w:t>
      </w:r>
      <w:r>
        <w:rPr>
          <w:rFonts w:cs="Calibri"/>
        </w:rPr>
        <w:t>foljes</w:t>
      </w:r>
      <w:r w:rsidRPr="001A5CE6">
        <w:rPr>
          <w:rFonts w:cs="Calibri"/>
        </w:rPr>
        <w:t xml:space="preserve"> siguron pershkueshmerine jashtezakonisht te larte nga avulli dhe mbrojtjen e shkelqyer nga depertimi i shiut dhe eres. </w:t>
      </w:r>
    </w:p>
    <w:p w14:paraId="47F0F196" w14:textId="77777777" w:rsidR="00BB35B0" w:rsidRDefault="00BB35B0" w:rsidP="00BB35B0">
      <w:pPr>
        <w:jc w:val="both"/>
        <w:rPr>
          <w:rFonts w:cs="Calibri"/>
          <w:b/>
        </w:rPr>
      </w:pPr>
      <w:r w:rsidRPr="001A5CE6">
        <w:rPr>
          <w:rFonts w:cs="Calibri"/>
          <w:b/>
        </w:rPr>
        <w:t>Karakteristikat teknike:</w:t>
      </w:r>
    </w:p>
    <w:p w14:paraId="6B6FA6F9" w14:textId="77777777" w:rsidR="00C91B23" w:rsidRDefault="00C91B23" w:rsidP="00C91B23">
      <w:pPr>
        <w:pStyle w:val="ListParagraph"/>
        <w:spacing w:line="276" w:lineRule="auto"/>
        <w:ind w:left="435"/>
        <w:rPr>
          <w:rFonts w:asciiTheme="majorHAnsi" w:hAnsiTheme="majorHAnsi" w:cstheme="majorHAnsi"/>
        </w:rPr>
      </w:pPr>
    </w:p>
    <w:p w14:paraId="1525DAEC" w14:textId="77777777" w:rsidR="00C91B23" w:rsidRDefault="00C91B23" w:rsidP="00C91B23"/>
    <w:tbl>
      <w:tblPr>
        <w:tblStyle w:val="1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15"/>
        <w:gridCol w:w="4245"/>
      </w:tblGrid>
      <w:tr w:rsidR="00BB35B0" w:rsidRPr="001A5CE6" w14:paraId="272B914D" w14:textId="77777777" w:rsidTr="003A74E9">
        <w:trPr>
          <w:trHeight w:val="285"/>
        </w:trPr>
        <w:tc>
          <w:tcPr>
            <w:tcW w:w="5115" w:type="dxa"/>
            <w:shd w:val="clear" w:color="auto" w:fill="auto"/>
            <w:tcMar>
              <w:top w:w="100" w:type="dxa"/>
              <w:left w:w="100" w:type="dxa"/>
              <w:bottom w:w="100" w:type="dxa"/>
              <w:right w:w="100" w:type="dxa"/>
            </w:tcMar>
          </w:tcPr>
          <w:p w14:paraId="078F3E28" w14:textId="77777777" w:rsidR="00BB35B0" w:rsidRPr="001A5CE6" w:rsidRDefault="00BB35B0" w:rsidP="003A74E9">
            <w:r w:rsidRPr="001A5CE6">
              <w:t xml:space="preserve">Standardi:  </w:t>
            </w:r>
          </w:p>
        </w:tc>
        <w:tc>
          <w:tcPr>
            <w:tcW w:w="4245" w:type="dxa"/>
            <w:shd w:val="clear" w:color="auto" w:fill="auto"/>
            <w:tcMar>
              <w:top w:w="100" w:type="dxa"/>
              <w:left w:w="100" w:type="dxa"/>
              <w:bottom w:w="100" w:type="dxa"/>
              <w:right w:w="100" w:type="dxa"/>
            </w:tcMar>
          </w:tcPr>
          <w:p w14:paraId="1D50286D" w14:textId="77777777" w:rsidR="00BB35B0" w:rsidRPr="001A5CE6" w:rsidRDefault="00BB35B0" w:rsidP="003A74E9">
            <w:r w:rsidRPr="001A5CE6">
              <w:t>EN 13859</w:t>
            </w:r>
          </w:p>
        </w:tc>
      </w:tr>
      <w:tr w:rsidR="00BB35B0" w:rsidRPr="001A5CE6" w14:paraId="23EBD995" w14:textId="77777777" w:rsidTr="003A74E9">
        <w:trPr>
          <w:trHeight w:val="177"/>
        </w:trPr>
        <w:tc>
          <w:tcPr>
            <w:tcW w:w="5115" w:type="dxa"/>
            <w:shd w:val="clear" w:color="auto" w:fill="auto"/>
            <w:tcMar>
              <w:top w:w="100" w:type="dxa"/>
              <w:left w:w="100" w:type="dxa"/>
              <w:bottom w:w="100" w:type="dxa"/>
              <w:right w:w="100" w:type="dxa"/>
            </w:tcMar>
          </w:tcPr>
          <w:p w14:paraId="4D71F730" w14:textId="77777777" w:rsidR="00BB35B0" w:rsidRPr="001A5CE6" w:rsidRDefault="00BB35B0" w:rsidP="003A74E9">
            <w:r w:rsidRPr="001A5CE6">
              <w:t xml:space="preserve">Pesha siperfaqesore (EN 1849-2) :    </w:t>
            </w:r>
          </w:p>
        </w:tc>
        <w:tc>
          <w:tcPr>
            <w:tcW w:w="4245" w:type="dxa"/>
            <w:shd w:val="clear" w:color="auto" w:fill="auto"/>
            <w:tcMar>
              <w:top w:w="100" w:type="dxa"/>
              <w:left w:w="100" w:type="dxa"/>
              <w:bottom w:w="100" w:type="dxa"/>
              <w:right w:w="100" w:type="dxa"/>
            </w:tcMar>
          </w:tcPr>
          <w:p w14:paraId="2824B977" w14:textId="77777777" w:rsidR="00BB35B0" w:rsidRPr="001A5CE6" w:rsidRDefault="00BB35B0" w:rsidP="003A74E9">
            <w:r w:rsidRPr="001A5CE6">
              <w:t xml:space="preserve">100 g/m2 (± 10) </w:t>
            </w:r>
          </w:p>
        </w:tc>
      </w:tr>
      <w:tr w:rsidR="00BB35B0" w:rsidRPr="001A5CE6" w14:paraId="5910E390" w14:textId="77777777" w:rsidTr="003A74E9">
        <w:trPr>
          <w:trHeight w:val="258"/>
        </w:trPr>
        <w:tc>
          <w:tcPr>
            <w:tcW w:w="5115" w:type="dxa"/>
            <w:shd w:val="clear" w:color="auto" w:fill="auto"/>
            <w:tcMar>
              <w:top w:w="100" w:type="dxa"/>
              <w:left w:w="100" w:type="dxa"/>
              <w:bottom w:w="100" w:type="dxa"/>
              <w:right w:w="100" w:type="dxa"/>
            </w:tcMar>
          </w:tcPr>
          <w:p w14:paraId="2A06EA51" w14:textId="77777777" w:rsidR="00BB35B0" w:rsidRPr="001A5CE6" w:rsidRDefault="00BB35B0" w:rsidP="003A74E9">
            <w:r w:rsidRPr="001A5CE6">
              <w:t xml:space="preserve">Reagimi ndaj zjarrit (EN13501-1):    </w:t>
            </w:r>
          </w:p>
        </w:tc>
        <w:tc>
          <w:tcPr>
            <w:tcW w:w="4245" w:type="dxa"/>
            <w:shd w:val="clear" w:color="auto" w:fill="auto"/>
            <w:tcMar>
              <w:top w:w="100" w:type="dxa"/>
              <w:left w:w="100" w:type="dxa"/>
              <w:bottom w:w="100" w:type="dxa"/>
              <w:right w:w="100" w:type="dxa"/>
            </w:tcMar>
          </w:tcPr>
          <w:p w14:paraId="66580050" w14:textId="77777777" w:rsidR="00BB35B0" w:rsidRPr="001A5CE6" w:rsidRDefault="00BB35B0" w:rsidP="003A74E9">
            <w:r w:rsidRPr="001A5CE6">
              <w:t>E</w:t>
            </w:r>
          </w:p>
        </w:tc>
      </w:tr>
      <w:tr w:rsidR="00BB35B0" w:rsidRPr="001A5CE6" w14:paraId="5D2BD887" w14:textId="77777777" w:rsidTr="003A74E9">
        <w:trPr>
          <w:trHeight w:val="330"/>
        </w:trPr>
        <w:tc>
          <w:tcPr>
            <w:tcW w:w="5115" w:type="dxa"/>
            <w:shd w:val="clear" w:color="auto" w:fill="auto"/>
            <w:tcMar>
              <w:top w:w="100" w:type="dxa"/>
              <w:left w:w="100" w:type="dxa"/>
              <w:bottom w:w="100" w:type="dxa"/>
              <w:right w:w="100" w:type="dxa"/>
            </w:tcMar>
          </w:tcPr>
          <w:p w14:paraId="77F6F7BB" w14:textId="77777777" w:rsidR="00BB35B0" w:rsidRPr="001A5CE6" w:rsidRDefault="00BB35B0" w:rsidP="003A74E9">
            <w:r w:rsidRPr="001A5CE6">
              <w:lastRenderedPageBreak/>
              <w:t xml:space="preserve">Rezistenca ndaj ujit pas plakjes artificiale:    </w:t>
            </w:r>
          </w:p>
        </w:tc>
        <w:tc>
          <w:tcPr>
            <w:tcW w:w="4245" w:type="dxa"/>
            <w:shd w:val="clear" w:color="auto" w:fill="auto"/>
            <w:tcMar>
              <w:top w:w="100" w:type="dxa"/>
              <w:left w:w="100" w:type="dxa"/>
              <w:bottom w:w="100" w:type="dxa"/>
              <w:right w:w="100" w:type="dxa"/>
            </w:tcMar>
          </w:tcPr>
          <w:p w14:paraId="588ABAC4" w14:textId="77777777" w:rsidR="00BB35B0" w:rsidRPr="001A5CE6" w:rsidRDefault="00BB35B0" w:rsidP="003A74E9">
            <w:r w:rsidRPr="001A5CE6">
              <w:t xml:space="preserve">W1 </w:t>
            </w:r>
          </w:p>
        </w:tc>
      </w:tr>
      <w:tr w:rsidR="00BB35B0" w:rsidRPr="001A5CE6" w14:paraId="0E622F64" w14:textId="77777777" w:rsidTr="003A74E9">
        <w:tc>
          <w:tcPr>
            <w:tcW w:w="5115" w:type="dxa"/>
            <w:shd w:val="clear" w:color="auto" w:fill="auto"/>
            <w:tcMar>
              <w:top w:w="100" w:type="dxa"/>
              <w:left w:w="100" w:type="dxa"/>
              <w:bottom w:w="100" w:type="dxa"/>
              <w:right w:w="100" w:type="dxa"/>
            </w:tcMar>
          </w:tcPr>
          <w:p w14:paraId="761E9F63" w14:textId="77777777" w:rsidR="00BB35B0" w:rsidRPr="001A5CE6" w:rsidRDefault="00BB35B0" w:rsidP="003A74E9">
            <w:r w:rsidRPr="001A5CE6">
              <w:t xml:space="preserve">Pershkueshmeria nga avulli, vlera Sd (EN ISO 12572):   </w:t>
            </w:r>
          </w:p>
        </w:tc>
        <w:tc>
          <w:tcPr>
            <w:tcW w:w="4245" w:type="dxa"/>
            <w:shd w:val="clear" w:color="auto" w:fill="auto"/>
            <w:tcMar>
              <w:top w:w="100" w:type="dxa"/>
              <w:left w:w="100" w:type="dxa"/>
              <w:bottom w:w="100" w:type="dxa"/>
              <w:right w:w="100" w:type="dxa"/>
            </w:tcMar>
          </w:tcPr>
          <w:p w14:paraId="0FD58BD5" w14:textId="77777777" w:rsidR="00BB35B0" w:rsidRPr="001A5CE6" w:rsidRDefault="00BB35B0" w:rsidP="003A74E9">
            <w:r w:rsidRPr="001A5CE6">
              <w:t>0.02 m ( - 0.01, + 0.015)</w:t>
            </w:r>
          </w:p>
        </w:tc>
      </w:tr>
      <w:tr w:rsidR="00BB35B0" w:rsidRPr="001A5CE6" w14:paraId="28AD3854" w14:textId="77777777" w:rsidTr="003A74E9">
        <w:trPr>
          <w:trHeight w:val="213"/>
        </w:trPr>
        <w:tc>
          <w:tcPr>
            <w:tcW w:w="5115" w:type="dxa"/>
            <w:shd w:val="clear" w:color="auto" w:fill="auto"/>
            <w:tcMar>
              <w:top w:w="100" w:type="dxa"/>
              <w:left w:w="100" w:type="dxa"/>
              <w:bottom w:w="100" w:type="dxa"/>
              <w:right w:w="100" w:type="dxa"/>
            </w:tcMar>
          </w:tcPr>
          <w:p w14:paraId="67C0CDF7" w14:textId="77777777" w:rsidR="00BB35B0" w:rsidRPr="001A5CE6" w:rsidRDefault="00BB35B0" w:rsidP="003A74E9">
            <w:r w:rsidRPr="001A5CE6">
              <w:t xml:space="preserve">Fortesia ne terheqje para plakjes artificiale (EN 12311-2):   </w:t>
            </w:r>
          </w:p>
        </w:tc>
        <w:tc>
          <w:tcPr>
            <w:tcW w:w="4245" w:type="dxa"/>
            <w:shd w:val="clear" w:color="auto" w:fill="auto"/>
            <w:tcMar>
              <w:top w:w="100" w:type="dxa"/>
              <w:left w:w="100" w:type="dxa"/>
              <w:bottom w:w="100" w:type="dxa"/>
              <w:right w:w="100" w:type="dxa"/>
            </w:tcMar>
          </w:tcPr>
          <w:p w14:paraId="6AAA773C" w14:textId="77777777" w:rsidR="00BB35B0" w:rsidRPr="001A5CE6" w:rsidRDefault="00BB35B0" w:rsidP="003A74E9">
            <w:r w:rsidRPr="001A5CE6">
              <w:t xml:space="preserve">220(L) / 140(T) N/50 mm  </w:t>
            </w:r>
          </w:p>
        </w:tc>
      </w:tr>
      <w:tr w:rsidR="00BB35B0" w:rsidRPr="001A5CE6" w14:paraId="536886C6" w14:textId="77777777" w:rsidTr="003A74E9">
        <w:trPr>
          <w:trHeight w:val="375"/>
        </w:trPr>
        <w:tc>
          <w:tcPr>
            <w:tcW w:w="5115" w:type="dxa"/>
            <w:shd w:val="clear" w:color="auto" w:fill="auto"/>
            <w:tcMar>
              <w:top w:w="100" w:type="dxa"/>
              <w:left w:w="100" w:type="dxa"/>
              <w:bottom w:w="100" w:type="dxa"/>
              <w:right w:w="100" w:type="dxa"/>
            </w:tcMar>
          </w:tcPr>
          <w:p w14:paraId="1856A7D7" w14:textId="77777777" w:rsidR="00BB35B0" w:rsidRPr="001A5CE6" w:rsidRDefault="00BB35B0" w:rsidP="003A74E9">
            <w:r w:rsidRPr="001A5CE6">
              <w:t xml:space="preserve">Fortesia ne terheqje pas plakjes artificiale (EN 12311-2): </w:t>
            </w:r>
          </w:p>
        </w:tc>
        <w:tc>
          <w:tcPr>
            <w:tcW w:w="4245" w:type="dxa"/>
            <w:shd w:val="clear" w:color="auto" w:fill="auto"/>
            <w:tcMar>
              <w:top w:w="100" w:type="dxa"/>
              <w:left w:w="100" w:type="dxa"/>
              <w:bottom w:w="100" w:type="dxa"/>
              <w:right w:w="100" w:type="dxa"/>
            </w:tcMar>
          </w:tcPr>
          <w:p w14:paraId="4F7194DB" w14:textId="77777777" w:rsidR="00BB35B0" w:rsidRPr="001A5CE6" w:rsidRDefault="00BB35B0" w:rsidP="003A74E9">
            <w:r w:rsidRPr="001A5CE6">
              <w:t>190(L) / 120(T) N/50 mm</w:t>
            </w:r>
          </w:p>
        </w:tc>
      </w:tr>
      <w:tr w:rsidR="00BB35B0" w:rsidRPr="001A5CE6" w14:paraId="2C52D7EF" w14:textId="77777777" w:rsidTr="003A74E9">
        <w:tc>
          <w:tcPr>
            <w:tcW w:w="5115" w:type="dxa"/>
            <w:shd w:val="clear" w:color="auto" w:fill="auto"/>
            <w:tcMar>
              <w:top w:w="100" w:type="dxa"/>
              <w:left w:w="100" w:type="dxa"/>
              <w:bottom w:w="100" w:type="dxa"/>
              <w:right w:w="100" w:type="dxa"/>
            </w:tcMar>
          </w:tcPr>
          <w:p w14:paraId="6C074560" w14:textId="77777777" w:rsidR="00BB35B0" w:rsidRPr="001A5CE6" w:rsidRDefault="00BB35B0" w:rsidP="003A74E9">
            <w:r w:rsidRPr="001A5CE6">
              <w:t xml:space="preserve">Rezistenca ndaj çarjes (EN 12310-2):    </w:t>
            </w:r>
          </w:p>
        </w:tc>
        <w:tc>
          <w:tcPr>
            <w:tcW w:w="4245" w:type="dxa"/>
            <w:shd w:val="clear" w:color="auto" w:fill="auto"/>
            <w:tcMar>
              <w:top w:w="100" w:type="dxa"/>
              <w:left w:w="100" w:type="dxa"/>
              <w:bottom w:w="100" w:type="dxa"/>
              <w:right w:w="100" w:type="dxa"/>
            </w:tcMar>
          </w:tcPr>
          <w:p w14:paraId="6DFD5FD8" w14:textId="77777777" w:rsidR="00BB35B0" w:rsidRPr="001A5CE6" w:rsidRDefault="00BB35B0" w:rsidP="003A74E9">
            <w:r w:rsidRPr="001A5CE6">
              <w:t xml:space="preserve">80(L) / 90(T) N </w:t>
            </w:r>
          </w:p>
        </w:tc>
      </w:tr>
      <w:tr w:rsidR="00BB35B0" w:rsidRPr="001A5CE6" w14:paraId="4663B37E" w14:textId="77777777" w:rsidTr="003A74E9">
        <w:tc>
          <w:tcPr>
            <w:tcW w:w="5115" w:type="dxa"/>
            <w:shd w:val="clear" w:color="auto" w:fill="auto"/>
            <w:tcMar>
              <w:top w:w="100" w:type="dxa"/>
              <w:left w:w="100" w:type="dxa"/>
              <w:bottom w:w="100" w:type="dxa"/>
              <w:right w:w="100" w:type="dxa"/>
            </w:tcMar>
          </w:tcPr>
          <w:p w14:paraId="0132A60C" w14:textId="77777777" w:rsidR="00BB35B0" w:rsidRPr="001A5CE6" w:rsidRDefault="00BB35B0" w:rsidP="003A74E9">
            <w:r w:rsidRPr="001A5CE6">
              <w:t xml:space="preserve">Felksibiliteti ne temperature te ulet (EN 1109):    </w:t>
            </w:r>
          </w:p>
        </w:tc>
        <w:tc>
          <w:tcPr>
            <w:tcW w:w="4245" w:type="dxa"/>
            <w:shd w:val="clear" w:color="auto" w:fill="auto"/>
            <w:tcMar>
              <w:top w:w="100" w:type="dxa"/>
              <w:left w:w="100" w:type="dxa"/>
              <w:bottom w:w="100" w:type="dxa"/>
              <w:right w:w="100" w:type="dxa"/>
            </w:tcMar>
          </w:tcPr>
          <w:p w14:paraId="0F18D302" w14:textId="77777777" w:rsidR="00BB35B0" w:rsidRPr="001A5CE6" w:rsidRDefault="00BB35B0" w:rsidP="003A74E9">
            <w:r w:rsidRPr="001A5CE6">
              <w:t xml:space="preserve"> - 20°C</w:t>
            </w:r>
          </w:p>
        </w:tc>
      </w:tr>
      <w:tr w:rsidR="00BB35B0" w:rsidRPr="001A5CE6" w14:paraId="0CB68F28" w14:textId="77777777" w:rsidTr="003A74E9">
        <w:tc>
          <w:tcPr>
            <w:tcW w:w="5115" w:type="dxa"/>
            <w:shd w:val="clear" w:color="auto" w:fill="auto"/>
            <w:tcMar>
              <w:top w:w="100" w:type="dxa"/>
              <w:left w:w="100" w:type="dxa"/>
              <w:bottom w:w="100" w:type="dxa"/>
              <w:right w:w="100" w:type="dxa"/>
            </w:tcMar>
          </w:tcPr>
          <w:p w14:paraId="79E9BDDA" w14:textId="77777777" w:rsidR="00BB35B0" w:rsidRPr="001A5CE6" w:rsidRDefault="00BB35B0" w:rsidP="003A74E9">
            <w:r w:rsidRPr="001A5CE6">
              <w:t xml:space="preserve">UV-rezistenca:      </w:t>
            </w:r>
          </w:p>
        </w:tc>
        <w:tc>
          <w:tcPr>
            <w:tcW w:w="4245" w:type="dxa"/>
            <w:shd w:val="clear" w:color="auto" w:fill="auto"/>
            <w:tcMar>
              <w:top w:w="100" w:type="dxa"/>
              <w:left w:w="100" w:type="dxa"/>
              <w:bottom w:w="100" w:type="dxa"/>
              <w:right w:w="100" w:type="dxa"/>
            </w:tcMar>
          </w:tcPr>
          <w:p w14:paraId="17254AE2" w14:textId="77777777" w:rsidR="00BB35B0" w:rsidRPr="001A5CE6" w:rsidRDefault="00BB35B0" w:rsidP="003A74E9">
            <w:r w:rsidRPr="001A5CE6">
              <w:t>3 muaj</w:t>
            </w:r>
          </w:p>
        </w:tc>
      </w:tr>
      <w:tr w:rsidR="00BB35B0" w:rsidRPr="001A5CE6" w14:paraId="10B8681D" w14:textId="77777777" w:rsidTr="003A74E9">
        <w:tc>
          <w:tcPr>
            <w:tcW w:w="5115" w:type="dxa"/>
            <w:shd w:val="clear" w:color="auto" w:fill="auto"/>
            <w:tcMar>
              <w:top w:w="100" w:type="dxa"/>
              <w:left w:w="100" w:type="dxa"/>
              <w:bottom w:w="100" w:type="dxa"/>
              <w:right w:w="100" w:type="dxa"/>
            </w:tcMar>
          </w:tcPr>
          <w:p w14:paraId="529E96D8" w14:textId="77777777" w:rsidR="00BB35B0" w:rsidRPr="001A5CE6" w:rsidRDefault="00BB35B0" w:rsidP="003A74E9">
            <w:r w:rsidRPr="001A5CE6">
              <w:t xml:space="preserve">Rezistenca ndaj temperaturave:       </w:t>
            </w:r>
          </w:p>
        </w:tc>
        <w:tc>
          <w:tcPr>
            <w:tcW w:w="4245" w:type="dxa"/>
            <w:shd w:val="clear" w:color="auto" w:fill="auto"/>
            <w:tcMar>
              <w:top w:w="100" w:type="dxa"/>
              <w:left w:w="100" w:type="dxa"/>
              <w:bottom w:w="100" w:type="dxa"/>
              <w:right w:w="100" w:type="dxa"/>
            </w:tcMar>
          </w:tcPr>
          <w:p w14:paraId="290DC7D8" w14:textId="77777777" w:rsidR="00BB35B0" w:rsidRPr="001A5CE6" w:rsidRDefault="00BB35B0" w:rsidP="003A74E9">
            <w:r w:rsidRPr="001A5CE6">
              <w:t xml:space="preserve"> - 40°C deri ne + 80°C</w:t>
            </w:r>
          </w:p>
        </w:tc>
      </w:tr>
      <w:tr w:rsidR="00BB35B0" w:rsidRPr="001A5CE6" w14:paraId="1144CA8B" w14:textId="77777777" w:rsidTr="003A74E9">
        <w:tc>
          <w:tcPr>
            <w:tcW w:w="5115" w:type="dxa"/>
            <w:shd w:val="clear" w:color="auto" w:fill="auto"/>
            <w:tcMar>
              <w:top w:w="100" w:type="dxa"/>
              <w:left w:w="100" w:type="dxa"/>
              <w:bottom w:w="100" w:type="dxa"/>
              <w:right w:w="100" w:type="dxa"/>
            </w:tcMar>
          </w:tcPr>
          <w:p w14:paraId="0D7ECE52" w14:textId="77777777" w:rsidR="00BB35B0" w:rsidRPr="001A5CE6" w:rsidRDefault="00BB35B0" w:rsidP="003A74E9">
            <w:r w:rsidRPr="001A5CE6">
              <w:t xml:space="preserve">Trashesia:      </w:t>
            </w:r>
          </w:p>
        </w:tc>
        <w:tc>
          <w:tcPr>
            <w:tcW w:w="4245" w:type="dxa"/>
            <w:shd w:val="clear" w:color="auto" w:fill="auto"/>
            <w:tcMar>
              <w:top w:w="100" w:type="dxa"/>
              <w:left w:w="100" w:type="dxa"/>
              <w:bottom w:w="100" w:type="dxa"/>
              <w:right w:w="100" w:type="dxa"/>
            </w:tcMar>
          </w:tcPr>
          <w:p w14:paraId="54BDD297" w14:textId="77777777" w:rsidR="00BB35B0" w:rsidRPr="001A5CE6" w:rsidRDefault="00BB35B0" w:rsidP="003A74E9">
            <w:r w:rsidRPr="001A5CE6">
              <w:t xml:space="preserve"> 0.38 mm ( ± 0.02) </w:t>
            </w:r>
          </w:p>
        </w:tc>
      </w:tr>
    </w:tbl>
    <w:p w14:paraId="4DFDF3DA" w14:textId="77777777" w:rsidR="00BB35B0" w:rsidRDefault="00BB35B0" w:rsidP="00BB35B0">
      <w:pPr>
        <w:pStyle w:val="Caption"/>
        <w:jc w:val="center"/>
        <w:rPr>
          <w:color w:val="auto"/>
        </w:rPr>
      </w:pPr>
    </w:p>
    <w:p w14:paraId="6187975D" w14:textId="3FB8003C" w:rsidR="00BB35B0" w:rsidRDefault="00BB35B0" w:rsidP="00BB35B0">
      <w:pPr>
        <w:pStyle w:val="Caption"/>
        <w:jc w:val="center"/>
        <w:rPr>
          <w:color w:val="auto"/>
        </w:rPr>
      </w:pPr>
      <w:bookmarkStart w:id="183" w:name="_Toc164848974"/>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10</w:t>
      </w:r>
      <w:r w:rsidRPr="00841D4F">
        <w:rPr>
          <w:color w:val="auto"/>
        </w:rPr>
        <w:fldChar w:fldCharType="end"/>
      </w:r>
      <w:r w:rsidRPr="00841D4F">
        <w:rPr>
          <w:color w:val="auto"/>
        </w:rPr>
        <w:t xml:space="preserve">– </w:t>
      </w:r>
      <w:r w:rsidRPr="009A58D5">
        <w:rPr>
          <w:color w:val="auto"/>
        </w:rPr>
        <w:t>Karakteristikat teknike</w:t>
      </w:r>
      <w:bookmarkEnd w:id="183"/>
      <w:r w:rsidRPr="009A58D5">
        <w:rPr>
          <w:color w:val="auto"/>
        </w:rPr>
        <w:t xml:space="preserve"> </w:t>
      </w:r>
    </w:p>
    <w:p w14:paraId="684C4DC6" w14:textId="77777777" w:rsidR="00C91B23" w:rsidRDefault="00C91B23" w:rsidP="00C91B23">
      <w:pPr>
        <w:rPr>
          <w:rFonts w:asciiTheme="majorHAnsi" w:hAnsiTheme="majorHAnsi" w:cstheme="majorHAnsi"/>
        </w:rPr>
      </w:pPr>
    </w:p>
    <w:p w14:paraId="73D922F6" w14:textId="48C12DE2" w:rsidR="00BB35B0" w:rsidRPr="001A5CE6" w:rsidRDefault="00BB35B0" w:rsidP="00BB35B0">
      <w:pPr>
        <w:spacing w:line="308" w:lineRule="auto"/>
        <w:rPr>
          <w:rFonts w:cs="Calibri"/>
          <w:b/>
          <w:bCs/>
          <w:u w:val="single"/>
        </w:rPr>
      </w:pPr>
      <w:r w:rsidRPr="001A5CE6">
        <w:rPr>
          <w:rFonts w:cs="Calibri"/>
          <w:b/>
          <w:bCs/>
          <w:u w:val="single"/>
        </w:rPr>
        <w:t>Aplikimi:</w:t>
      </w:r>
    </w:p>
    <w:p w14:paraId="6C1F32C6" w14:textId="77777777" w:rsidR="00BB35B0" w:rsidRPr="001A5CE6" w:rsidRDefault="00BB35B0" w:rsidP="00BB35B0">
      <w:pPr>
        <w:spacing w:line="308" w:lineRule="auto"/>
        <w:jc w:val="both"/>
        <w:rPr>
          <w:rFonts w:cs="Calibri"/>
          <w:highlight w:val="yellow"/>
        </w:rPr>
      </w:pPr>
      <w:r w:rsidRPr="001A5CE6">
        <w:rPr>
          <w:rFonts w:cs="Calibri"/>
        </w:rPr>
        <w:t>Aplikohet ne sistemin e konstruksionit te çatise se pjerret nen mbulesen baze te çatise dhe ne pllaken e kulmit mbi izolimin termik.</w:t>
      </w:r>
      <w:r w:rsidRPr="001A5CE6">
        <w:rPr>
          <w:rFonts w:cs="Calibri"/>
          <w:highlight w:val="yellow"/>
        </w:rPr>
        <w:t xml:space="preserve"> </w:t>
      </w:r>
    </w:p>
    <w:p w14:paraId="03EBB611" w14:textId="77777777" w:rsidR="00BB35B0" w:rsidRPr="001A5CE6" w:rsidRDefault="00BB35B0" w:rsidP="00BB35B0">
      <w:pPr>
        <w:spacing w:line="308" w:lineRule="auto"/>
        <w:jc w:val="both"/>
        <w:rPr>
          <w:rFonts w:cs="Calibri"/>
        </w:rPr>
      </w:pPr>
      <w:r w:rsidRPr="001A5CE6">
        <w:rPr>
          <w:rFonts w:cs="Calibri"/>
        </w:rPr>
        <w:t>Udhezimi per perdorim:</w:t>
      </w:r>
    </w:p>
    <w:p w14:paraId="04B45F74" w14:textId="77777777" w:rsidR="00BB35B0" w:rsidRPr="001A5CE6" w:rsidRDefault="00BB35B0" w:rsidP="00BB35B0">
      <w:pPr>
        <w:spacing w:line="308" w:lineRule="auto"/>
        <w:jc w:val="both"/>
        <w:rPr>
          <w:rFonts w:cs="Calibri"/>
        </w:rPr>
      </w:pPr>
      <w:r>
        <w:rPr>
          <w:rFonts w:cs="Calibri"/>
        </w:rPr>
        <w:t>Folja</w:t>
      </w:r>
      <w:r w:rsidRPr="001A5CE6">
        <w:rPr>
          <w:rFonts w:cs="Calibri"/>
        </w:rPr>
        <w:t xml:space="preserve"> vendoset mbi pjesen e shtruar me derrasa, siper brinjeve. Nese distanca ndermjet brinjeve eshte deri ne 1m, </w:t>
      </w:r>
      <w:r>
        <w:rPr>
          <w:rFonts w:cs="Calibri"/>
        </w:rPr>
        <w:t>folja</w:t>
      </w:r>
      <w:r w:rsidRPr="001A5CE6">
        <w:rPr>
          <w:rFonts w:cs="Calibri"/>
        </w:rPr>
        <w:t xml:space="preserve"> mund te vendoset drejtperdrejte mbi brinjet. Vendoset nga pikorja drejt pullazit, horizontalisht dhe me mbivendosje prej min. 10cm. Gjate vendosjes se </w:t>
      </w:r>
      <w:r>
        <w:rPr>
          <w:rFonts w:cs="Calibri"/>
        </w:rPr>
        <w:t>folje</w:t>
      </w:r>
      <w:r w:rsidRPr="001A5CE6">
        <w:rPr>
          <w:rFonts w:cs="Calibri"/>
        </w:rPr>
        <w:t>s duhet pasur kujdes qe ana e shtypur te jete e kthyer kah instaluesi, ndersa ana e lemuar, jo e shtypur, kah brinjet.</w:t>
      </w:r>
    </w:p>
    <w:p w14:paraId="16BE9E3D" w14:textId="77777777" w:rsidR="00BB35B0" w:rsidRPr="001A5CE6" w:rsidRDefault="00BB35B0" w:rsidP="00BB35B0">
      <w:pPr>
        <w:spacing w:line="308" w:lineRule="auto"/>
        <w:jc w:val="both"/>
        <w:rPr>
          <w:rFonts w:cs="Calibri"/>
        </w:rPr>
      </w:pPr>
      <w:r w:rsidRPr="001A5CE6">
        <w:rPr>
          <w:rFonts w:cs="Calibri"/>
        </w:rPr>
        <w:t>Rezistenca e materialit ndaj kohes:</w:t>
      </w:r>
    </w:p>
    <w:p w14:paraId="29C94D5F" w14:textId="77777777" w:rsidR="00BB35B0" w:rsidRPr="001A5CE6" w:rsidRDefault="00BB35B0" w:rsidP="00BB35B0">
      <w:pPr>
        <w:spacing w:line="308" w:lineRule="auto"/>
        <w:jc w:val="both"/>
        <w:rPr>
          <w:rFonts w:cs="Calibri"/>
        </w:rPr>
      </w:pPr>
      <w:r w:rsidRPr="001A5CE6">
        <w:rPr>
          <w:rFonts w:cs="Calibri"/>
        </w:rPr>
        <w:t>Instalimi i duhur, me perdorimin e materialeve adekuate, garanton jetegjatesine e tere sistemit.</w:t>
      </w:r>
    </w:p>
    <w:p w14:paraId="632DAB2C" w14:textId="77777777" w:rsidR="00BB35B0" w:rsidRDefault="00BB35B0" w:rsidP="00C91B23">
      <w:pPr>
        <w:rPr>
          <w:rFonts w:asciiTheme="majorHAnsi" w:hAnsiTheme="majorHAnsi" w:cstheme="majorHAnsi"/>
        </w:rPr>
      </w:pPr>
    </w:p>
    <w:p w14:paraId="016A05D1" w14:textId="77777777" w:rsidR="00BB35B0" w:rsidRDefault="00BB35B0" w:rsidP="00C91B23">
      <w:pPr>
        <w:rPr>
          <w:rFonts w:asciiTheme="majorHAnsi" w:hAnsiTheme="majorHAnsi" w:cstheme="majorHAnsi"/>
        </w:rPr>
      </w:pPr>
    </w:p>
    <w:p w14:paraId="160AC5CA" w14:textId="77777777" w:rsidR="00BB35B0" w:rsidRDefault="00BB35B0" w:rsidP="00C91B23">
      <w:pPr>
        <w:rPr>
          <w:rFonts w:asciiTheme="majorHAnsi" w:hAnsiTheme="majorHAnsi" w:cstheme="majorHAnsi"/>
        </w:rPr>
      </w:pPr>
    </w:p>
    <w:p w14:paraId="777FF21E" w14:textId="77777777" w:rsidR="00BB35B0" w:rsidRDefault="00BB35B0" w:rsidP="00C91B23">
      <w:pPr>
        <w:rPr>
          <w:rFonts w:asciiTheme="majorHAnsi" w:hAnsiTheme="majorHAnsi" w:cstheme="majorHAnsi"/>
        </w:rPr>
      </w:pPr>
    </w:p>
    <w:p w14:paraId="52508E0E" w14:textId="32ACF809" w:rsidR="00C91B23" w:rsidRPr="00C91B23" w:rsidRDefault="00C91B23" w:rsidP="00202C69">
      <w:pPr>
        <w:pStyle w:val="Heading2"/>
        <w:numPr>
          <w:ilvl w:val="0"/>
          <w:numId w:val="0"/>
        </w:numPr>
        <w:ind w:left="576"/>
      </w:pPr>
      <w:bookmarkStart w:id="184" w:name="_Toc160813827"/>
      <w:bookmarkStart w:id="185" w:name="_Toc94599456"/>
      <w:bookmarkStart w:id="186" w:name="_Toc165040043"/>
      <w:r>
        <w:lastRenderedPageBreak/>
        <w:t>1.5.</w:t>
      </w:r>
      <w:r w:rsidR="0071734B">
        <w:t xml:space="preserve">5 </w:t>
      </w:r>
      <w:r>
        <w:t xml:space="preserve"> Derrasimi mbi izolimin termik në pllaken e kulmit t=20 mm</w:t>
      </w:r>
      <w:bookmarkEnd w:id="184"/>
      <w:r w:rsidR="00D83B99">
        <w:t xml:space="preserve"> ne Kulmin e Tipit 1</w:t>
      </w:r>
      <w:bookmarkEnd w:id="186"/>
    </w:p>
    <w:p w14:paraId="776682DA" w14:textId="77777777" w:rsidR="00C91B23" w:rsidRDefault="00C91B23" w:rsidP="00C91B23">
      <w:pPr>
        <w:spacing w:line="360" w:lineRule="auto"/>
        <w:jc w:val="both"/>
        <w:rPr>
          <w:rFonts w:asciiTheme="majorHAnsi" w:hAnsiTheme="majorHAnsi" w:cstheme="majorHAnsi"/>
        </w:rPr>
      </w:pPr>
      <w:r>
        <w:rPr>
          <w:rFonts w:asciiTheme="majorHAnsi" w:hAnsiTheme="majorHAnsi" w:cstheme="majorHAnsi"/>
        </w:rPr>
        <w:t>Kontraktori duhet te siguroje furnizmin dhe instalimin e derrasave me trashesi t=2 cm per mbulimin e izolimit termik mbi pllaken e kulmit. Ne kete pozicion duhet te llogariten te gjitha derrasat e reja te plota te vendosura mbi izolimin termik te ri.</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C91B23" w14:paraId="0CDDE933"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2B6E83F" w14:textId="77777777" w:rsidR="00C91B23" w:rsidRDefault="00C91B23">
            <w:pPr>
              <w:spacing w:line="256" w:lineRule="auto"/>
              <w:rPr>
                <w:b/>
                <w:bCs/>
                <w:sz w:val="20"/>
                <w:szCs w:val="20"/>
              </w:rPr>
            </w:pPr>
            <w:r>
              <w:rPr>
                <w:b/>
                <w:bCs/>
                <w:sz w:val="20"/>
                <w:szCs w:val="20"/>
              </w:rPr>
              <w:t>Vetite</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DF886E3" w14:textId="77777777" w:rsidR="00C91B23" w:rsidRDefault="00C91B23">
            <w:pPr>
              <w:spacing w:line="256" w:lineRule="auto"/>
              <w:rPr>
                <w:sz w:val="20"/>
                <w:szCs w:val="20"/>
              </w:rPr>
            </w:pPr>
            <w:r>
              <w:rPr>
                <w:sz w:val="20"/>
                <w:szCs w:val="20"/>
              </w:rPr>
              <w:t>EN Standardi</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25B8FAD" w14:textId="77777777" w:rsidR="00C91B23" w:rsidRDefault="00C91B23">
            <w:pPr>
              <w:spacing w:line="256" w:lineRule="auto"/>
              <w:rPr>
                <w:sz w:val="20"/>
                <w:szCs w:val="20"/>
              </w:rPr>
            </w:pPr>
            <w:r>
              <w:rPr>
                <w:sz w:val="20"/>
                <w:szCs w:val="20"/>
              </w:rPr>
              <w:t>Vlera</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DA3B82F" w14:textId="77777777" w:rsidR="00C91B23" w:rsidRDefault="00C91B23">
            <w:pPr>
              <w:spacing w:line="256" w:lineRule="auto"/>
              <w:rPr>
                <w:sz w:val="20"/>
                <w:szCs w:val="20"/>
              </w:rPr>
            </w:pPr>
            <w:r>
              <w:rPr>
                <w:sz w:val="20"/>
                <w:szCs w:val="20"/>
              </w:rPr>
              <w:t>Njesia</w:t>
            </w:r>
          </w:p>
        </w:tc>
      </w:tr>
      <w:tr w:rsidR="00C91B23" w14:paraId="1FC1D616"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8480266" w14:textId="77777777" w:rsidR="00C91B23" w:rsidRDefault="00C91B23">
            <w:pPr>
              <w:spacing w:line="256" w:lineRule="auto"/>
              <w:rPr>
                <w:sz w:val="20"/>
                <w:szCs w:val="20"/>
              </w:rPr>
            </w:pPr>
            <w:r>
              <w:rPr>
                <w:sz w:val="20"/>
                <w:szCs w:val="20"/>
              </w:rPr>
              <w:t>Permbajtja e lageshtise</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D90D7B9" w14:textId="77777777" w:rsidR="00C91B23" w:rsidRDefault="00C91B23">
            <w:pPr>
              <w:spacing w:line="256" w:lineRule="auto"/>
              <w:rPr>
                <w:sz w:val="20"/>
                <w:szCs w:val="20"/>
              </w:rPr>
            </w:pPr>
            <w:r>
              <w:rPr>
                <w:sz w:val="20"/>
                <w:szCs w:val="20"/>
              </w:rPr>
              <w:t>322</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8B0B7C9" w14:textId="77777777" w:rsidR="00C91B23" w:rsidRDefault="00C91B23">
            <w:pPr>
              <w:spacing w:line="256" w:lineRule="auto"/>
              <w:rPr>
                <w:sz w:val="20"/>
                <w:szCs w:val="20"/>
              </w:rPr>
            </w:pPr>
            <w:r>
              <w:rPr>
                <w:sz w:val="20"/>
                <w:szCs w:val="20"/>
              </w:rPr>
              <w:t>2-12</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E878338" w14:textId="77777777" w:rsidR="00C91B23" w:rsidRDefault="00C91B23">
            <w:pPr>
              <w:spacing w:line="256" w:lineRule="auto"/>
              <w:rPr>
                <w:sz w:val="20"/>
                <w:szCs w:val="20"/>
              </w:rPr>
            </w:pPr>
            <w:r>
              <w:rPr>
                <w:sz w:val="20"/>
                <w:szCs w:val="20"/>
              </w:rPr>
              <w:t>%</w:t>
            </w:r>
          </w:p>
        </w:tc>
      </w:tr>
      <w:tr w:rsidR="00C91B23" w14:paraId="5619F878"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A3EBC31" w14:textId="77777777" w:rsidR="00C91B23" w:rsidRDefault="00C91B23">
            <w:pPr>
              <w:spacing w:line="256" w:lineRule="auto"/>
              <w:rPr>
                <w:sz w:val="20"/>
                <w:szCs w:val="20"/>
              </w:rPr>
            </w:pPr>
            <w:r>
              <w:rPr>
                <w:sz w:val="20"/>
                <w:szCs w:val="20"/>
              </w:rPr>
              <w:t>Forca e perkuljes-aksi kryesor</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3C69878" w14:textId="77777777" w:rsidR="00C91B23" w:rsidRDefault="00C91B23">
            <w:pPr>
              <w:spacing w:line="256" w:lineRule="auto"/>
              <w:rPr>
                <w:sz w:val="20"/>
                <w:szCs w:val="20"/>
              </w:rPr>
            </w:pPr>
            <w:r>
              <w:rPr>
                <w:sz w:val="20"/>
                <w:szCs w:val="20"/>
              </w:rPr>
              <w:t>310</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4D3DFF3" w14:textId="77777777" w:rsidR="00C91B23" w:rsidRDefault="00C91B23">
            <w:pPr>
              <w:spacing w:line="256" w:lineRule="auto"/>
              <w:rPr>
                <w:sz w:val="20"/>
                <w:szCs w:val="20"/>
              </w:rPr>
            </w:pPr>
            <w:r>
              <w:rPr>
                <w:sz w:val="20"/>
                <w:szCs w:val="20"/>
              </w:rPr>
              <w:t>20</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F435B7E" w14:textId="77777777" w:rsidR="00C91B23" w:rsidRDefault="00C91B23">
            <w:pPr>
              <w:spacing w:line="256" w:lineRule="auto"/>
              <w:rPr>
                <w:sz w:val="20"/>
                <w:szCs w:val="20"/>
              </w:rPr>
            </w:pPr>
            <w:r>
              <w:rPr>
                <w:sz w:val="20"/>
                <w:szCs w:val="20"/>
              </w:rPr>
              <w:t>N/mm</w:t>
            </w:r>
            <w:r>
              <w:rPr>
                <w:sz w:val="20"/>
                <w:szCs w:val="20"/>
                <w:vertAlign w:val="superscript"/>
              </w:rPr>
              <w:t>2</w:t>
            </w:r>
          </w:p>
        </w:tc>
      </w:tr>
      <w:tr w:rsidR="00C91B23" w14:paraId="32D69E77"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D5DEBA3" w14:textId="77777777" w:rsidR="00C91B23" w:rsidRDefault="00C91B23">
            <w:pPr>
              <w:spacing w:line="256" w:lineRule="auto"/>
              <w:rPr>
                <w:sz w:val="20"/>
                <w:szCs w:val="20"/>
              </w:rPr>
            </w:pPr>
            <w:r>
              <w:rPr>
                <w:sz w:val="20"/>
                <w:szCs w:val="20"/>
              </w:rPr>
              <w:t>Moduli i elasticitetit ne perkulje - aksi kryesor</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7259019" w14:textId="77777777" w:rsidR="00C91B23" w:rsidRDefault="00C91B23">
            <w:pPr>
              <w:spacing w:line="256" w:lineRule="auto"/>
              <w:rPr>
                <w:sz w:val="20"/>
                <w:szCs w:val="20"/>
              </w:rPr>
            </w:pPr>
            <w:r>
              <w:rPr>
                <w:sz w:val="20"/>
                <w:szCs w:val="20"/>
              </w:rPr>
              <w:t>310</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715FEA6" w14:textId="77777777" w:rsidR="00C91B23" w:rsidRDefault="00C91B23">
            <w:pPr>
              <w:spacing w:line="256" w:lineRule="auto"/>
              <w:rPr>
                <w:sz w:val="20"/>
                <w:szCs w:val="20"/>
              </w:rPr>
            </w:pPr>
            <w:r>
              <w:rPr>
                <w:sz w:val="20"/>
                <w:szCs w:val="20"/>
              </w:rPr>
              <w:t>3500</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1D711E8" w14:textId="77777777" w:rsidR="00C91B23" w:rsidRDefault="00C91B23">
            <w:pPr>
              <w:spacing w:line="256" w:lineRule="auto"/>
              <w:rPr>
                <w:sz w:val="20"/>
                <w:szCs w:val="20"/>
              </w:rPr>
            </w:pPr>
            <w:r>
              <w:rPr>
                <w:sz w:val="20"/>
                <w:szCs w:val="20"/>
              </w:rPr>
              <w:t>N/mm</w:t>
            </w:r>
            <w:r>
              <w:rPr>
                <w:sz w:val="20"/>
                <w:szCs w:val="20"/>
                <w:vertAlign w:val="superscript"/>
              </w:rPr>
              <w:t>2</w:t>
            </w:r>
          </w:p>
        </w:tc>
      </w:tr>
      <w:tr w:rsidR="00C91B23" w14:paraId="7FE32EB6"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E8A0303" w14:textId="77777777" w:rsidR="00C91B23" w:rsidRDefault="00C91B23">
            <w:pPr>
              <w:spacing w:line="256" w:lineRule="auto"/>
              <w:rPr>
                <w:sz w:val="20"/>
                <w:szCs w:val="20"/>
              </w:rPr>
            </w:pPr>
            <w:r>
              <w:rPr>
                <w:sz w:val="20"/>
                <w:szCs w:val="20"/>
              </w:rPr>
              <w:t>Percueshmeria termike  vlera”k”</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FA27B62" w14:textId="77777777" w:rsidR="00C91B23" w:rsidRDefault="00C91B23">
            <w:pPr>
              <w:spacing w:line="256" w:lineRule="auto"/>
              <w:rPr>
                <w:sz w:val="20"/>
                <w:szCs w:val="20"/>
              </w:rPr>
            </w:pPr>
            <w:r>
              <w:rPr>
                <w:sz w:val="20"/>
                <w:szCs w:val="20"/>
              </w:rPr>
              <w:t>13986</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7642AA7" w14:textId="77777777" w:rsidR="00C91B23" w:rsidRDefault="00C91B23">
            <w:pPr>
              <w:spacing w:line="256" w:lineRule="auto"/>
              <w:rPr>
                <w:sz w:val="20"/>
                <w:szCs w:val="20"/>
              </w:rPr>
            </w:pPr>
            <w:r>
              <w:rPr>
                <w:sz w:val="20"/>
                <w:szCs w:val="20"/>
              </w:rPr>
              <w:t>0.13</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8C53085" w14:textId="77777777" w:rsidR="00C91B23" w:rsidRDefault="00C91B23">
            <w:pPr>
              <w:spacing w:line="256" w:lineRule="auto"/>
              <w:rPr>
                <w:sz w:val="20"/>
                <w:szCs w:val="20"/>
              </w:rPr>
            </w:pPr>
            <w:r>
              <w:rPr>
                <w:sz w:val="20"/>
                <w:szCs w:val="20"/>
              </w:rPr>
              <w:t>w/(m.k)</w:t>
            </w:r>
          </w:p>
        </w:tc>
      </w:tr>
      <w:tr w:rsidR="00C91B23" w14:paraId="50CF63D3"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983F87F" w14:textId="77777777" w:rsidR="00C91B23" w:rsidRDefault="00C91B23">
            <w:pPr>
              <w:spacing w:line="256" w:lineRule="auto"/>
              <w:rPr>
                <w:sz w:val="20"/>
                <w:szCs w:val="20"/>
              </w:rPr>
            </w:pPr>
            <w:r>
              <w:rPr>
                <w:sz w:val="20"/>
                <w:szCs w:val="20"/>
              </w:rPr>
              <w:t>Reagimi ndaj zjarrit (BS EN 135 01-1)</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6E10E0E" w14:textId="77777777" w:rsidR="00C91B23" w:rsidRDefault="00C91B23">
            <w:pPr>
              <w:spacing w:line="256" w:lineRule="auto"/>
              <w:rPr>
                <w:sz w:val="20"/>
                <w:szCs w:val="20"/>
              </w:rPr>
            </w:pPr>
            <w:r>
              <w:rPr>
                <w:sz w:val="20"/>
                <w:szCs w:val="20"/>
              </w:rPr>
              <w:t>13986</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2E51AD5" w14:textId="77777777" w:rsidR="00C91B23" w:rsidRDefault="00C91B23">
            <w:pPr>
              <w:spacing w:line="256" w:lineRule="auto"/>
              <w:rPr>
                <w:sz w:val="20"/>
                <w:szCs w:val="20"/>
              </w:rPr>
            </w:pPr>
            <w:r>
              <w:rPr>
                <w:sz w:val="20"/>
                <w:szCs w:val="20"/>
              </w:rPr>
              <w:t>D</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A433EDD" w14:textId="77777777" w:rsidR="00C91B23" w:rsidRDefault="00C91B23">
            <w:pPr>
              <w:spacing w:line="256" w:lineRule="auto"/>
              <w:rPr>
                <w:sz w:val="20"/>
                <w:szCs w:val="20"/>
              </w:rPr>
            </w:pPr>
            <w:r>
              <w:rPr>
                <w:sz w:val="20"/>
                <w:szCs w:val="20"/>
              </w:rPr>
              <w:t>Class</w:t>
            </w:r>
          </w:p>
        </w:tc>
      </w:tr>
      <w:tr w:rsidR="00C91B23" w14:paraId="239D8ADB"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F3570B1" w14:textId="77777777" w:rsidR="00C91B23" w:rsidRDefault="00C91B23">
            <w:pPr>
              <w:spacing w:line="256" w:lineRule="auto"/>
              <w:rPr>
                <w:sz w:val="20"/>
                <w:szCs w:val="20"/>
              </w:rPr>
            </w:pPr>
            <w:r>
              <w:rPr>
                <w:sz w:val="20"/>
                <w:szCs w:val="20"/>
              </w:rPr>
              <w:t>Formaldehidi</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0310461" w14:textId="77777777" w:rsidR="00C91B23" w:rsidRDefault="00C91B23">
            <w:pPr>
              <w:spacing w:line="256" w:lineRule="auto"/>
              <w:rPr>
                <w:sz w:val="20"/>
                <w:szCs w:val="20"/>
              </w:rPr>
            </w:pPr>
            <w:r>
              <w:rPr>
                <w:sz w:val="20"/>
                <w:szCs w:val="20"/>
              </w:rPr>
              <w:t>120</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381BB0D" w14:textId="77777777" w:rsidR="00C91B23" w:rsidRDefault="00C91B23">
            <w:pPr>
              <w:spacing w:line="256" w:lineRule="auto"/>
              <w:rPr>
                <w:sz w:val="20"/>
                <w:szCs w:val="20"/>
              </w:rPr>
            </w:pPr>
            <w:r>
              <w:rPr>
                <w:sz w:val="20"/>
                <w:szCs w:val="20"/>
              </w:rPr>
              <w:t>&lt;8</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2F1DC4E" w14:textId="77777777" w:rsidR="00C91B23" w:rsidRDefault="00C91B23">
            <w:pPr>
              <w:spacing w:line="256" w:lineRule="auto"/>
              <w:rPr>
                <w:sz w:val="20"/>
                <w:szCs w:val="20"/>
              </w:rPr>
            </w:pPr>
            <w:r>
              <w:rPr>
                <w:sz w:val="20"/>
                <w:szCs w:val="20"/>
              </w:rPr>
              <w:t>mg/100 g</w:t>
            </w:r>
          </w:p>
        </w:tc>
      </w:tr>
    </w:tbl>
    <w:p w14:paraId="7ECCF078" w14:textId="1B78FDC7" w:rsidR="00BB35B0" w:rsidRDefault="00BB35B0" w:rsidP="00BB35B0">
      <w:pPr>
        <w:pStyle w:val="Caption"/>
        <w:jc w:val="center"/>
        <w:rPr>
          <w:color w:val="auto"/>
        </w:rPr>
      </w:pPr>
      <w:bookmarkStart w:id="187" w:name="_Toc164848975"/>
      <w:bookmarkStart w:id="188" w:name="_Toc145412383"/>
      <w:bookmarkStart w:id="189" w:name="_Toc160813741"/>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11</w:t>
      </w:r>
      <w:r w:rsidRPr="00841D4F">
        <w:rPr>
          <w:color w:val="auto"/>
        </w:rPr>
        <w:fldChar w:fldCharType="end"/>
      </w:r>
      <w:r w:rsidRPr="00841D4F">
        <w:rPr>
          <w:color w:val="auto"/>
        </w:rPr>
        <w:t xml:space="preserve">– </w:t>
      </w:r>
      <w:r>
        <w:rPr>
          <w:color w:val="auto"/>
        </w:rPr>
        <w:t xml:space="preserve"> Specifikat e derrasave</w:t>
      </w:r>
      <w:bookmarkEnd w:id="187"/>
    </w:p>
    <w:p w14:paraId="7D32B907" w14:textId="156891E7" w:rsidR="00C91B23" w:rsidRDefault="00C91B23" w:rsidP="00202C69">
      <w:pPr>
        <w:pStyle w:val="Heading2"/>
        <w:numPr>
          <w:ilvl w:val="0"/>
          <w:numId w:val="0"/>
        </w:numPr>
        <w:ind w:left="1080"/>
        <w:rPr>
          <w:rFonts w:asciiTheme="majorHAnsi" w:hAnsiTheme="majorHAnsi" w:cstheme="majorHAnsi"/>
        </w:rPr>
      </w:pPr>
      <w:bookmarkStart w:id="190" w:name="_Toc160813828"/>
      <w:bookmarkStart w:id="191" w:name="_Toc165040044"/>
      <w:bookmarkEnd w:id="188"/>
      <w:bookmarkEnd w:id="189"/>
      <w:r>
        <w:t>1.5.</w:t>
      </w:r>
      <w:r w:rsidR="0071734B">
        <w:t xml:space="preserve">6 </w:t>
      </w:r>
      <w:r>
        <w:t xml:space="preserve"> Derrasimi t=18 mm</w:t>
      </w:r>
      <w:bookmarkEnd w:id="190"/>
      <w:r w:rsidR="00D83B99">
        <w:t xml:space="preserve"> ne Kulmin e Tipit 1</w:t>
      </w:r>
      <w:bookmarkEnd w:id="191"/>
    </w:p>
    <w:p w14:paraId="1DF12A85" w14:textId="77777777" w:rsidR="00C91B23" w:rsidRDefault="00C91B23" w:rsidP="00C91B23">
      <w:pPr>
        <w:spacing w:line="360" w:lineRule="auto"/>
        <w:jc w:val="both"/>
        <w:rPr>
          <w:rFonts w:asciiTheme="majorHAnsi" w:hAnsiTheme="majorHAnsi" w:cstheme="majorHAnsi"/>
        </w:rPr>
      </w:pPr>
      <w:r>
        <w:rPr>
          <w:rFonts w:asciiTheme="majorHAnsi" w:hAnsiTheme="majorHAnsi" w:cstheme="majorHAnsi"/>
        </w:rPr>
        <w:t>Kontraktori duhet te siguroje furnizmin dhe instalimin e derrasave me trashesi t=1.8 cm. Ne kete pozicion duhet te llogariten te gjitha derrasat e reja te plota te vendosura mbi konstrukcionin ekzistues te kulmit.</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C91B23" w14:paraId="4B9BE95A"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7F8F639" w14:textId="77777777" w:rsidR="00C91B23" w:rsidRDefault="00C91B23">
            <w:pPr>
              <w:spacing w:line="256" w:lineRule="auto"/>
              <w:rPr>
                <w:b/>
                <w:bCs/>
                <w:sz w:val="20"/>
                <w:szCs w:val="20"/>
              </w:rPr>
            </w:pPr>
            <w:r>
              <w:rPr>
                <w:b/>
                <w:bCs/>
                <w:sz w:val="20"/>
                <w:szCs w:val="20"/>
              </w:rPr>
              <w:t>Vetite</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50AD49B" w14:textId="77777777" w:rsidR="00C91B23" w:rsidRDefault="00C91B23">
            <w:pPr>
              <w:spacing w:line="256" w:lineRule="auto"/>
              <w:rPr>
                <w:sz w:val="20"/>
                <w:szCs w:val="20"/>
              </w:rPr>
            </w:pPr>
            <w:r>
              <w:rPr>
                <w:sz w:val="20"/>
                <w:szCs w:val="20"/>
              </w:rPr>
              <w:t>EN Standardi</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B8B075C" w14:textId="77777777" w:rsidR="00C91B23" w:rsidRDefault="00C91B23">
            <w:pPr>
              <w:spacing w:line="256" w:lineRule="auto"/>
              <w:rPr>
                <w:sz w:val="20"/>
                <w:szCs w:val="20"/>
              </w:rPr>
            </w:pPr>
            <w:r>
              <w:rPr>
                <w:sz w:val="20"/>
                <w:szCs w:val="20"/>
              </w:rPr>
              <w:t>Vlera</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FA65873" w14:textId="77777777" w:rsidR="00C91B23" w:rsidRDefault="00C91B23">
            <w:pPr>
              <w:spacing w:line="256" w:lineRule="auto"/>
              <w:rPr>
                <w:sz w:val="20"/>
                <w:szCs w:val="20"/>
              </w:rPr>
            </w:pPr>
            <w:r>
              <w:rPr>
                <w:sz w:val="20"/>
                <w:szCs w:val="20"/>
              </w:rPr>
              <w:t>Njesia</w:t>
            </w:r>
          </w:p>
        </w:tc>
      </w:tr>
      <w:tr w:rsidR="00C91B23" w14:paraId="74E2198F"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753F6AA" w14:textId="77777777" w:rsidR="00C91B23" w:rsidRDefault="00C91B23">
            <w:pPr>
              <w:spacing w:line="256" w:lineRule="auto"/>
              <w:rPr>
                <w:sz w:val="20"/>
                <w:szCs w:val="20"/>
              </w:rPr>
            </w:pPr>
            <w:r>
              <w:rPr>
                <w:sz w:val="20"/>
                <w:szCs w:val="20"/>
              </w:rPr>
              <w:t>Permbajtja e lageshtise</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B2AB0D9" w14:textId="77777777" w:rsidR="00C91B23" w:rsidRDefault="00C91B23">
            <w:pPr>
              <w:spacing w:line="256" w:lineRule="auto"/>
              <w:rPr>
                <w:sz w:val="20"/>
                <w:szCs w:val="20"/>
              </w:rPr>
            </w:pPr>
            <w:r>
              <w:rPr>
                <w:sz w:val="20"/>
                <w:szCs w:val="20"/>
              </w:rPr>
              <w:t>322</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FCF4D8D" w14:textId="77777777" w:rsidR="00C91B23" w:rsidRDefault="00C91B23">
            <w:pPr>
              <w:spacing w:line="256" w:lineRule="auto"/>
              <w:rPr>
                <w:sz w:val="20"/>
                <w:szCs w:val="20"/>
              </w:rPr>
            </w:pPr>
            <w:r>
              <w:rPr>
                <w:sz w:val="20"/>
                <w:szCs w:val="20"/>
              </w:rPr>
              <w:t>2-12</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EDED018" w14:textId="77777777" w:rsidR="00C91B23" w:rsidRDefault="00C91B23">
            <w:pPr>
              <w:spacing w:line="256" w:lineRule="auto"/>
              <w:rPr>
                <w:sz w:val="20"/>
                <w:szCs w:val="20"/>
              </w:rPr>
            </w:pPr>
            <w:r>
              <w:rPr>
                <w:sz w:val="20"/>
                <w:szCs w:val="20"/>
              </w:rPr>
              <w:t>%</w:t>
            </w:r>
          </w:p>
        </w:tc>
      </w:tr>
      <w:tr w:rsidR="00C91B23" w14:paraId="7BDB929B"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0FB7212" w14:textId="77777777" w:rsidR="00C91B23" w:rsidRDefault="00C91B23">
            <w:pPr>
              <w:spacing w:line="256" w:lineRule="auto"/>
              <w:rPr>
                <w:sz w:val="20"/>
                <w:szCs w:val="20"/>
              </w:rPr>
            </w:pPr>
            <w:r>
              <w:rPr>
                <w:sz w:val="20"/>
                <w:szCs w:val="20"/>
              </w:rPr>
              <w:t>Forca e perkuljes-aksi kryesor</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953DE66" w14:textId="77777777" w:rsidR="00C91B23" w:rsidRDefault="00C91B23">
            <w:pPr>
              <w:spacing w:line="256" w:lineRule="auto"/>
              <w:rPr>
                <w:sz w:val="20"/>
                <w:szCs w:val="20"/>
              </w:rPr>
            </w:pPr>
            <w:r>
              <w:rPr>
                <w:sz w:val="20"/>
                <w:szCs w:val="20"/>
              </w:rPr>
              <w:t>310</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187E24B" w14:textId="77777777" w:rsidR="00C91B23" w:rsidRDefault="00C91B23">
            <w:pPr>
              <w:spacing w:line="256" w:lineRule="auto"/>
              <w:rPr>
                <w:sz w:val="20"/>
                <w:szCs w:val="20"/>
              </w:rPr>
            </w:pPr>
            <w:r>
              <w:rPr>
                <w:sz w:val="20"/>
                <w:szCs w:val="20"/>
              </w:rPr>
              <w:t>20</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5013F05" w14:textId="77777777" w:rsidR="00C91B23" w:rsidRDefault="00C91B23">
            <w:pPr>
              <w:spacing w:line="256" w:lineRule="auto"/>
              <w:rPr>
                <w:sz w:val="20"/>
                <w:szCs w:val="20"/>
              </w:rPr>
            </w:pPr>
            <w:r>
              <w:rPr>
                <w:sz w:val="20"/>
                <w:szCs w:val="20"/>
              </w:rPr>
              <w:t>N/mm</w:t>
            </w:r>
            <w:r>
              <w:rPr>
                <w:sz w:val="20"/>
                <w:szCs w:val="20"/>
                <w:vertAlign w:val="superscript"/>
              </w:rPr>
              <w:t>2</w:t>
            </w:r>
          </w:p>
        </w:tc>
      </w:tr>
      <w:tr w:rsidR="00C91B23" w14:paraId="79A0A053"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19444D0" w14:textId="77777777" w:rsidR="00C91B23" w:rsidRDefault="00C91B23">
            <w:pPr>
              <w:spacing w:line="256" w:lineRule="auto"/>
              <w:rPr>
                <w:sz w:val="20"/>
                <w:szCs w:val="20"/>
              </w:rPr>
            </w:pPr>
            <w:r>
              <w:rPr>
                <w:sz w:val="20"/>
                <w:szCs w:val="20"/>
              </w:rPr>
              <w:t>Moduli i elasticitetit ne perkulje - aksi kryesor</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020A6D2" w14:textId="77777777" w:rsidR="00C91B23" w:rsidRDefault="00C91B23">
            <w:pPr>
              <w:spacing w:line="256" w:lineRule="auto"/>
              <w:rPr>
                <w:sz w:val="20"/>
                <w:szCs w:val="20"/>
              </w:rPr>
            </w:pPr>
            <w:r>
              <w:rPr>
                <w:sz w:val="20"/>
                <w:szCs w:val="20"/>
              </w:rPr>
              <w:t>310</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FAC962A" w14:textId="77777777" w:rsidR="00C91B23" w:rsidRDefault="00C91B23">
            <w:pPr>
              <w:spacing w:line="256" w:lineRule="auto"/>
              <w:rPr>
                <w:sz w:val="20"/>
                <w:szCs w:val="20"/>
              </w:rPr>
            </w:pPr>
            <w:r>
              <w:rPr>
                <w:sz w:val="20"/>
                <w:szCs w:val="20"/>
              </w:rPr>
              <w:t>3500</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B0994DC" w14:textId="77777777" w:rsidR="00C91B23" w:rsidRDefault="00C91B23">
            <w:pPr>
              <w:spacing w:line="256" w:lineRule="auto"/>
              <w:rPr>
                <w:sz w:val="20"/>
                <w:szCs w:val="20"/>
              </w:rPr>
            </w:pPr>
            <w:r>
              <w:rPr>
                <w:sz w:val="20"/>
                <w:szCs w:val="20"/>
              </w:rPr>
              <w:t>N/mm</w:t>
            </w:r>
            <w:r>
              <w:rPr>
                <w:sz w:val="20"/>
                <w:szCs w:val="20"/>
                <w:vertAlign w:val="superscript"/>
              </w:rPr>
              <w:t>2</w:t>
            </w:r>
          </w:p>
        </w:tc>
      </w:tr>
      <w:tr w:rsidR="00C91B23" w14:paraId="162AF88C"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2337947" w14:textId="77777777" w:rsidR="00C91B23" w:rsidRDefault="00C91B23">
            <w:pPr>
              <w:spacing w:line="256" w:lineRule="auto"/>
              <w:rPr>
                <w:sz w:val="20"/>
                <w:szCs w:val="20"/>
              </w:rPr>
            </w:pPr>
            <w:r>
              <w:rPr>
                <w:sz w:val="20"/>
                <w:szCs w:val="20"/>
              </w:rPr>
              <w:t>Percueshmeria termike  vlera”k”</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BC06CA4" w14:textId="77777777" w:rsidR="00C91B23" w:rsidRDefault="00C91B23">
            <w:pPr>
              <w:spacing w:line="256" w:lineRule="auto"/>
              <w:rPr>
                <w:sz w:val="20"/>
                <w:szCs w:val="20"/>
              </w:rPr>
            </w:pPr>
            <w:r>
              <w:rPr>
                <w:sz w:val="20"/>
                <w:szCs w:val="20"/>
              </w:rPr>
              <w:t>13986</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0148CDF" w14:textId="77777777" w:rsidR="00C91B23" w:rsidRDefault="00C91B23">
            <w:pPr>
              <w:spacing w:line="256" w:lineRule="auto"/>
              <w:rPr>
                <w:sz w:val="20"/>
                <w:szCs w:val="20"/>
              </w:rPr>
            </w:pPr>
            <w:r>
              <w:rPr>
                <w:sz w:val="20"/>
                <w:szCs w:val="20"/>
              </w:rPr>
              <w:t>0.13</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F6D10D0" w14:textId="77777777" w:rsidR="00C91B23" w:rsidRDefault="00C91B23">
            <w:pPr>
              <w:spacing w:line="256" w:lineRule="auto"/>
              <w:rPr>
                <w:sz w:val="20"/>
                <w:szCs w:val="20"/>
              </w:rPr>
            </w:pPr>
            <w:r>
              <w:rPr>
                <w:sz w:val="20"/>
                <w:szCs w:val="20"/>
              </w:rPr>
              <w:t>w/(m.k)</w:t>
            </w:r>
          </w:p>
        </w:tc>
      </w:tr>
      <w:tr w:rsidR="00C91B23" w14:paraId="2E15BC7B"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98DC571" w14:textId="77777777" w:rsidR="00C91B23" w:rsidRDefault="00C91B23">
            <w:pPr>
              <w:spacing w:line="256" w:lineRule="auto"/>
              <w:rPr>
                <w:sz w:val="20"/>
                <w:szCs w:val="20"/>
              </w:rPr>
            </w:pPr>
            <w:r>
              <w:rPr>
                <w:sz w:val="20"/>
                <w:szCs w:val="20"/>
              </w:rPr>
              <w:t>Reagimi ndaj zjarrit (BS EN 135 01-1)</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EDC2478" w14:textId="77777777" w:rsidR="00C91B23" w:rsidRDefault="00C91B23">
            <w:pPr>
              <w:spacing w:line="256" w:lineRule="auto"/>
              <w:rPr>
                <w:sz w:val="20"/>
                <w:szCs w:val="20"/>
              </w:rPr>
            </w:pPr>
            <w:r>
              <w:rPr>
                <w:sz w:val="20"/>
                <w:szCs w:val="20"/>
              </w:rPr>
              <w:t>13986</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E6FCDB5" w14:textId="77777777" w:rsidR="00C91B23" w:rsidRDefault="00C91B23">
            <w:pPr>
              <w:spacing w:line="256" w:lineRule="auto"/>
              <w:rPr>
                <w:sz w:val="20"/>
                <w:szCs w:val="20"/>
              </w:rPr>
            </w:pPr>
            <w:r>
              <w:rPr>
                <w:sz w:val="20"/>
                <w:szCs w:val="20"/>
              </w:rPr>
              <w:t>D</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23388D9" w14:textId="77777777" w:rsidR="00C91B23" w:rsidRDefault="00C91B23">
            <w:pPr>
              <w:spacing w:line="256" w:lineRule="auto"/>
              <w:rPr>
                <w:sz w:val="20"/>
                <w:szCs w:val="20"/>
              </w:rPr>
            </w:pPr>
            <w:r>
              <w:rPr>
                <w:sz w:val="20"/>
                <w:szCs w:val="20"/>
              </w:rPr>
              <w:t>Class</w:t>
            </w:r>
          </w:p>
        </w:tc>
      </w:tr>
      <w:tr w:rsidR="00C91B23" w14:paraId="43FFA6F7" w14:textId="77777777" w:rsidTr="00C91B23">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2EC97BF" w14:textId="77777777" w:rsidR="00C91B23" w:rsidRDefault="00C91B23">
            <w:pPr>
              <w:spacing w:line="256" w:lineRule="auto"/>
              <w:rPr>
                <w:sz w:val="20"/>
                <w:szCs w:val="20"/>
              </w:rPr>
            </w:pPr>
            <w:r>
              <w:rPr>
                <w:sz w:val="20"/>
                <w:szCs w:val="20"/>
              </w:rPr>
              <w:lastRenderedPageBreak/>
              <w:t>Formaldehidi</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98644CB" w14:textId="77777777" w:rsidR="00C91B23" w:rsidRDefault="00C91B23">
            <w:pPr>
              <w:spacing w:line="256" w:lineRule="auto"/>
              <w:rPr>
                <w:sz w:val="20"/>
                <w:szCs w:val="20"/>
              </w:rPr>
            </w:pPr>
            <w:r>
              <w:rPr>
                <w:sz w:val="20"/>
                <w:szCs w:val="20"/>
              </w:rPr>
              <w:t>120</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F09E162" w14:textId="77777777" w:rsidR="00C91B23" w:rsidRDefault="00C91B23">
            <w:pPr>
              <w:spacing w:line="256" w:lineRule="auto"/>
              <w:rPr>
                <w:sz w:val="20"/>
                <w:szCs w:val="20"/>
              </w:rPr>
            </w:pPr>
            <w:r>
              <w:rPr>
                <w:sz w:val="20"/>
                <w:szCs w:val="20"/>
              </w:rPr>
              <w:t>&lt;8</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9184AF0" w14:textId="77777777" w:rsidR="00C91B23" w:rsidRDefault="00C91B23">
            <w:pPr>
              <w:spacing w:line="256" w:lineRule="auto"/>
              <w:rPr>
                <w:sz w:val="20"/>
                <w:szCs w:val="20"/>
              </w:rPr>
            </w:pPr>
            <w:r>
              <w:rPr>
                <w:sz w:val="20"/>
                <w:szCs w:val="20"/>
              </w:rPr>
              <w:t>mg/100 g</w:t>
            </w:r>
          </w:p>
        </w:tc>
      </w:tr>
    </w:tbl>
    <w:p w14:paraId="53E8637E" w14:textId="70C870EE" w:rsidR="00BB35B0" w:rsidRDefault="00BB35B0" w:rsidP="00BB35B0">
      <w:pPr>
        <w:pStyle w:val="Caption"/>
        <w:jc w:val="center"/>
        <w:rPr>
          <w:color w:val="auto"/>
        </w:rPr>
      </w:pPr>
      <w:bookmarkStart w:id="192" w:name="_Toc164848976"/>
      <w:bookmarkStart w:id="193" w:name="_Toc160813742"/>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12</w:t>
      </w:r>
      <w:r w:rsidRPr="00841D4F">
        <w:rPr>
          <w:color w:val="auto"/>
        </w:rPr>
        <w:fldChar w:fldCharType="end"/>
      </w:r>
      <w:r w:rsidRPr="00841D4F">
        <w:rPr>
          <w:color w:val="auto"/>
        </w:rPr>
        <w:t xml:space="preserve">– </w:t>
      </w:r>
      <w:r>
        <w:rPr>
          <w:color w:val="auto"/>
        </w:rPr>
        <w:t xml:space="preserve"> Karakteristikat teknike te derrasimit</w:t>
      </w:r>
      <w:bookmarkEnd w:id="192"/>
    </w:p>
    <w:bookmarkEnd w:id="193"/>
    <w:p w14:paraId="5BB4AFF9" w14:textId="77777777" w:rsidR="00C91B23" w:rsidRDefault="00C91B23" w:rsidP="00C91B23"/>
    <w:p w14:paraId="3DCFC218" w14:textId="297A80BD" w:rsidR="00C91B23" w:rsidRDefault="00C91B23" w:rsidP="004E2D5D">
      <w:pPr>
        <w:pStyle w:val="ListParagraph"/>
        <w:numPr>
          <w:ilvl w:val="0"/>
          <w:numId w:val="61"/>
        </w:numPr>
        <w:spacing w:line="256" w:lineRule="auto"/>
        <w:rPr>
          <w:b/>
          <w:bCs/>
        </w:rPr>
      </w:pPr>
      <w:r>
        <w:rPr>
          <w:rFonts w:asciiTheme="majorHAnsi" w:hAnsiTheme="majorHAnsi" w:cstheme="majorHAnsi"/>
          <w:b/>
          <w:bCs/>
        </w:rPr>
        <w:t>Listelat dhe kontralistelat</w:t>
      </w:r>
      <w:r w:rsidR="00D83B99">
        <w:rPr>
          <w:rFonts w:asciiTheme="majorHAnsi" w:hAnsiTheme="majorHAnsi" w:cstheme="majorHAnsi"/>
          <w:b/>
          <w:bCs/>
        </w:rPr>
        <w:t xml:space="preserve"> </w:t>
      </w:r>
    </w:p>
    <w:p w14:paraId="6655D601" w14:textId="77777777" w:rsidR="00C91B23" w:rsidRDefault="00C91B23" w:rsidP="00C91B23">
      <w:pPr>
        <w:pStyle w:val="ListParagraph"/>
      </w:pPr>
    </w:p>
    <w:p w14:paraId="05FFC28D" w14:textId="77777777" w:rsidR="00C91B23" w:rsidRDefault="00C91B23" w:rsidP="00C91B23">
      <w:pPr>
        <w:jc w:val="both"/>
      </w:pPr>
      <w:r>
        <w:t>Kontraktori duhet te siguroje furnizimin dhe instalimin e listelave 5x5 cm dhe kontra-listelat 3x5 cm te cilat vendosen mbi shtresen e membranes mbrojtese nga uji.</w:t>
      </w:r>
    </w:p>
    <w:p w14:paraId="3FD75B10" w14:textId="1F80C10B" w:rsidR="00C91B23" w:rsidRPr="0071734B" w:rsidRDefault="00C91B23" w:rsidP="004E2D5D">
      <w:pPr>
        <w:pStyle w:val="Heading3"/>
        <w:numPr>
          <w:ilvl w:val="2"/>
          <w:numId w:val="66"/>
        </w:numPr>
        <w:rPr>
          <w:rFonts w:cstheme="majorHAnsi"/>
        </w:rPr>
      </w:pPr>
      <w:bookmarkStart w:id="194" w:name="_Toc160813829"/>
      <w:bookmarkStart w:id="195" w:name="_Toc165040045"/>
      <w:r>
        <w:t>Membrana e pershkueshme nga avulli dhe rezistente ndaj ujit</w:t>
      </w:r>
      <w:bookmarkEnd w:id="194"/>
      <w:r w:rsidR="00D83B99">
        <w:t xml:space="preserve"> ne Kulmin e Tipit 1</w:t>
      </w:r>
      <w:bookmarkEnd w:id="195"/>
    </w:p>
    <w:bookmarkEnd w:id="185"/>
    <w:p w14:paraId="43CD455C" w14:textId="77777777" w:rsidR="00C91B23" w:rsidRDefault="00C91B23" w:rsidP="00C91B23">
      <w:pPr>
        <w:spacing w:after="240"/>
        <w:jc w:val="both"/>
        <w:rPr>
          <w:rFonts w:asciiTheme="majorHAnsi" w:hAnsiTheme="majorHAnsi" w:cstheme="majorHAnsi"/>
        </w:rPr>
      </w:pPr>
      <w:r>
        <w:rPr>
          <w:rFonts w:asciiTheme="majorHAnsi" w:hAnsiTheme="majorHAnsi" w:cstheme="majorHAnsi"/>
        </w:rPr>
        <w:t xml:space="preserve">Perbehet nga dy shtresa te tekstilit te presuar, te paendur polipropilenik dhe shtresa mikroporoze ndermjet tyre. Dizajni i veçante i membranes siguron pershkueshmerine jashtezakonisht te larte nga avulli dhe mbrojtjen e shkelqyer nga depertimi i shiut dhe eres. </w:t>
      </w:r>
    </w:p>
    <w:p w14:paraId="34EABE61" w14:textId="77777777" w:rsidR="00C91B23" w:rsidRDefault="00C91B23" w:rsidP="00C91B23">
      <w:pPr>
        <w:rPr>
          <w:rFonts w:asciiTheme="majorHAnsi" w:hAnsiTheme="majorHAnsi" w:cstheme="majorHAnsi"/>
          <w:b/>
        </w:rPr>
      </w:pPr>
      <w:r>
        <w:rPr>
          <w:rFonts w:asciiTheme="majorHAnsi" w:hAnsiTheme="majorHAnsi" w:cstheme="majorHAnsi"/>
          <w:b/>
        </w:rPr>
        <w:t>Karakteristikat teknike:</w:t>
      </w:r>
    </w:p>
    <w:tbl>
      <w:tblPr>
        <w:tblStyle w:val="1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115"/>
        <w:gridCol w:w="4245"/>
      </w:tblGrid>
      <w:tr w:rsidR="00C91B23" w14:paraId="300E6449" w14:textId="77777777" w:rsidTr="00C91B23">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C964E8E" w14:textId="77777777" w:rsidR="00C91B23" w:rsidRDefault="00C91B23">
            <w:pPr>
              <w:spacing w:before="240"/>
              <w:rPr>
                <w:b/>
                <w:bCs/>
              </w:rPr>
            </w:pPr>
            <w:r>
              <w:rPr>
                <w:b/>
                <w:bCs/>
              </w:rPr>
              <w:t xml:space="preserve">Standardi: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D5063B9" w14:textId="77777777" w:rsidR="00C91B23" w:rsidRDefault="00C91B23">
            <w:pPr>
              <w:spacing w:before="240"/>
              <w:rPr>
                <w:b/>
                <w:bCs/>
              </w:rPr>
            </w:pPr>
            <w:r>
              <w:rPr>
                <w:b/>
                <w:bCs/>
              </w:rPr>
              <w:t>EN 13859</w:t>
            </w:r>
          </w:p>
        </w:tc>
      </w:tr>
      <w:tr w:rsidR="00C91B23" w14:paraId="7BF567A3" w14:textId="77777777" w:rsidTr="00C91B23">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32A0136" w14:textId="77777777" w:rsidR="00C91B23" w:rsidRDefault="00C91B23">
            <w:pPr>
              <w:spacing w:before="240"/>
              <w:rPr>
                <w:b/>
                <w:bCs/>
              </w:rPr>
            </w:pPr>
            <w:r>
              <w:rPr>
                <w:b/>
                <w:bCs/>
              </w:rPr>
              <w:t xml:space="preserve">Pesha siperfaqesore (EN 1849-2):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D7D5366" w14:textId="77777777" w:rsidR="00C91B23" w:rsidRDefault="00C91B23">
            <w:pPr>
              <w:spacing w:before="240"/>
              <w:rPr>
                <w:b/>
                <w:bCs/>
              </w:rPr>
            </w:pPr>
            <w:r>
              <w:rPr>
                <w:b/>
                <w:bCs/>
              </w:rPr>
              <w:t>100 g/m</w:t>
            </w:r>
            <w:r>
              <w:rPr>
                <w:b/>
                <w:bCs/>
                <w:vertAlign w:val="superscript"/>
              </w:rPr>
              <w:t>2</w:t>
            </w:r>
            <w:r>
              <w:rPr>
                <w:b/>
                <w:bCs/>
              </w:rPr>
              <w:t xml:space="preserve"> (± 10) </w:t>
            </w:r>
          </w:p>
        </w:tc>
      </w:tr>
      <w:tr w:rsidR="00C91B23" w14:paraId="24CCD572" w14:textId="77777777" w:rsidTr="00C91B23">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095D486" w14:textId="77777777" w:rsidR="00C91B23" w:rsidRDefault="00C91B23">
            <w:pPr>
              <w:spacing w:before="240"/>
              <w:rPr>
                <w:b/>
                <w:bCs/>
              </w:rPr>
            </w:pPr>
            <w:r>
              <w:rPr>
                <w:b/>
                <w:bCs/>
              </w:rPr>
              <w:t xml:space="preserve">Reagimi ndaj zjarrit (EN13501-1):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F06D957" w14:textId="77777777" w:rsidR="00C91B23" w:rsidRDefault="00C91B23">
            <w:pPr>
              <w:spacing w:before="240"/>
              <w:rPr>
                <w:b/>
                <w:bCs/>
              </w:rPr>
            </w:pPr>
            <w:r>
              <w:rPr>
                <w:b/>
                <w:bCs/>
              </w:rPr>
              <w:t>E</w:t>
            </w:r>
          </w:p>
        </w:tc>
      </w:tr>
      <w:tr w:rsidR="00C91B23" w14:paraId="5899244C" w14:textId="77777777" w:rsidTr="00C91B23">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1252D09" w14:textId="77777777" w:rsidR="00C91B23" w:rsidRDefault="00C91B23">
            <w:pPr>
              <w:spacing w:before="240"/>
              <w:rPr>
                <w:b/>
                <w:bCs/>
              </w:rPr>
            </w:pPr>
            <w:r>
              <w:rPr>
                <w:b/>
                <w:bCs/>
              </w:rPr>
              <w:t xml:space="preserve">Rezistenca ndaj ujit pas plakjes artificiale: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A3D9C11" w14:textId="77777777" w:rsidR="00C91B23" w:rsidRDefault="00C91B23">
            <w:pPr>
              <w:spacing w:before="240"/>
              <w:rPr>
                <w:b/>
                <w:bCs/>
              </w:rPr>
            </w:pPr>
            <w:r>
              <w:rPr>
                <w:b/>
                <w:bCs/>
              </w:rPr>
              <w:t xml:space="preserve">W1 </w:t>
            </w:r>
          </w:p>
        </w:tc>
      </w:tr>
      <w:tr w:rsidR="00C91B23" w14:paraId="55462727" w14:textId="77777777" w:rsidTr="00C91B23">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6125593" w14:textId="77777777" w:rsidR="00C91B23" w:rsidRDefault="00C91B23">
            <w:pPr>
              <w:spacing w:before="240"/>
              <w:rPr>
                <w:b/>
                <w:bCs/>
              </w:rPr>
            </w:pPr>
            <w:r>
              <w:rPr>
                <w:b/>
                <w:bCs/>
              </w:rPr>
              <w:t xml:space="preserve">Pershkueshmeria nga avulli, vlera Sd (EN ISO 12572):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8699357" w14:textId="77777777" w:rsidR="00C91B23" w:rsidRDefault="00C91B23">
            <w:pPr>
              <w:spacing w:before="240"/>
              <w:rPr>
                <w:b/>
                <w:bCs/>
              </w:rPr>
            </w:pPr>
            <w:r>
              <w:rPr>
                <w:b/>
                <w:bCs/>
              </w:rPr>
              <w:t>0.02 m (- 0.01, + 0.015)</w:t>
            </w:r>
          </w:p>
        </w:tc>
      </w:tr>
      <w:tr w:rsidR="00C91B23" w14:paraId="0D44307A" w14:textId="77777777" w:rsidTr="00C91B23">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F58E5FF" w14:textId="77777777" w:rsidR="00C91B23" w:rsidRDefault="00C91B23">
            <w:pPr>
              <w:spacing w:before="240"/>
              <w:rPr>
                <w:b/>
                <w:bCs/>
              </w:rPr>
            </w:pPr>
            <w:r>
              <w:rPr>
                <w:b/>
                <w:bCs/>
              </w:rPr>
              <w:t xml:space="preserve">Fortesia ne terheqje para plakjes artificiale (EN 12311-2):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07C57E2" w14:textId="77777777" w:rsidR="00C91B23" w:rsidRDefault="00C91B23">
            <w:pPr>
              <w:spacing w:before="240"/>
              <w:rPr>
                <w:b/>
                <w:bCs/>
              </w:rPr>
            </w:pPr>
            <w:r>
              <w:rPr>
                <w:b/>
                <w:bCs/>
              </w:rPr>
              <w:t xml:space="preserve">220(L) / 140(T) N/50 mm  </w:t>
            </w:r>
          </w:p>
        </w:tc>
      </w:tr>
      <w:tr w:rsidR="00C91B23" w14:paraId="34D20509" w14:textId="77777777" w:rsidTr="00C91B23">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C0474B7" w14:textId="77777777" w:rsidR="00C91B23" w:rsidRDefault="00C91B23">
            <w:pPr>
              <w:spacing w:before="240"/>
              <w:rPr>
                <w:b/>
                <w:bCs/>
              </w:rPr>
            </w:pPr>
            <w:r>
              <w:rPr>
                <w:b/>
                <w:bCs/>
              </w:rPr>
              <w:t xml:space="preserve">Fortesia ne terheqje pas plakjes artificiale (EN 12311-2):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1FE5365" w14:textId="77777777" w:rsidR="00C91B23" w:rsidRDefault="00C91B23">
            <w:pPr>
              <w:spacing w:before="240"/>
              <w:rPr>
                <w:b/>
                <w:bCs/>
              </w:rPr>
            </w:pPr>
            <w:r>
              <w:rPr>
                <w:b/>
                <w:bCs/>
              </w:rPr>
              <w:t>190(L) / 120(T) N/50 mm</w:t>
            </w:r>
          </w:p>
        </w:tc>
      </w:tr>
      <w:tr w:rsidR="00C91B23" w14:paraId="74CEAAE1" w14:textId="77777777" w:rsidTr="00C91B23">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817FEB6" w14:textId="77777777" w:rsidR="00C91B23" w:rsidRDefault="00C91B23">
            <w:pPr>
              <w:spacing w:before="240"/>
              <w:rPr>
                <w:b/>
                <w:bCs/>
              </w:rPr>
            </w:pPr>
            <w:r>
              <w:rPr>
                <w:b/>
                <w:bCs/>
              </w:rPr>
              <w:t xml:space="preserve">Rezistenca ndaj çarjes (EN 12310-2):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B938128" w14:textId="77777777" w:rsidR="00C91B23" w:rsidRDefault="00C91B23">
            <w:pPr>
              <w:spacing w:before="240"/>
              <w:rPr>
                <w:b/>
                <w:bCs/>
              </w:rPr>
            </w:pPr>
            <w:r>
              <w:rPr>
                <w:b/>
                <w:bCs/>
              </w:rPr>
              <w:t xml:space="preserve">80(L) / 90(T) N </w:t>
            </w:r>
          </w:p>
        </w:tc>
      </w:tr>
      <w:tr w:rsidR="00C91B23" w14:paraId="3F7FE1CF" w14:textId="77777777" w:rsidTr="00C91B23">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77E614A" w14:textId="77777777" w:rsidR="00C91B23" w:rsidRDefault="00C91B23">
            <w:pPr>
              <w:spacing w:before="240"/>
              <w:rPr>
                <w:b/>
                <w:bCs/>
              </w:rPr>
            </w:pPr>
            <w:r>
              <w:rPr>
                <w:b/>
                <w:bCs/>
              </w:rPr>
              <w:t xml:space="preserve">Felksibiliteti ne temperature te ulet (EN 1109):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6672EED" w14:textId="77777777" w:rsidR="00C91B23" w:rsidRDefault="00C91B23">
            <w:pPr>
              <w:spacing w:before="240"/>
              <w:rPr>
                <w:b/>
                <w:bCs/>
              </w:rPr>
            </w:pPr>
            <w:r>
              <w:rPr>
                <w:b/>
                <w:bCs/>
              </w:rPr>
              <w:t xml:space="preserve"> - 20°C</w:t>
            </w:r>
          </w:p>
        </w:tc>
      </w:tr>
      <w:tr w:rsidR="00C91B23" w14:paraId="33A387A3" w14:textId="77777777" w:rsidTr="00C91B23">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806A661" w14:textId="77777777" w:rsidR="00C91B23" w:rsidRDefault="00C91B23">
            <w:pPr>
              <w:spacing w:before="240"/>
              <w:rPr>
                <w:b/>
                <w:bCs/>
              </w:rPr>
            </w:pPr>
            <w:r>
              <w:rPr>
                <w:b/>
                <w:bCs/>
              </w:rPr>
              <w:lastRenderedPageBreak/>
              <w:t xml:space="preserve">UV-rezistenca: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229AB76" w14:textId="77777777" w:rsidR="00C91B23" w:rsidRDefault="00C91B23">
            <w:pPr>
              <w:spacing w:before="240"/>
              <w:rPr>
                <w:b/>
                <w:bCs/>
              </w:rPr>
            </w:pPr>
            <w:r>
              <w:rPr>
                <w:b/>
                <w:bCs/>
              </w:rPr>
              <w:t>3 muaj</w:t>
            </w:r>
          </w:p>
        </w:tc>
      </w:tr>
      <w:tr w:rsidR="00C91B23" w14:paraId="65FDD359" w14:textId="77777777" w:rsidTr="00C91B23">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39753C7" w14:textId="77777777" w:rsidR="00C91B23" w:rsidRDefault="00C91B23">
            <w:pPr>
              <w:spacing w:before="240"/>
              <w:rPr>
                <w:b/>
                <w:bCs/>
              </w:rPr>
            </w:pPr>
            <w:r>
              <w:rPr>
                <w:b/>
                <w:bCs/>
              </w:rPr>
              <w:t xml:space="preserve">Rezistenca ndaj temperaturave: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F75D1C8" w14:textId="77777777" w:rsidR="00C91B23" w:rsidRDefault="00C91B23">
            <w:pPr>
              <w:spacing w:before="240"/>
              <w:rPr>
                <w:b/>
                <w:bCs/>
              </w:rPr>
            </w:pPr>
            <w:r>
              <w:rPr>
                <w:b/>
                <w:bCs/>
              </w:rPr>
              <w:t xml:space="preserve"> - 40°C deri ne + 80°C</w:t>
            </w:r>
          </w:p>
        </w:tc>
      </w:tr>
      <w:tr w:rsidR="00C91B23" w14:paraId="456936D0" w14:textId="77777777" w:rsidTr="00C91B23">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5A1FA89" w14:textId="77777777" w:rsidR="00C91B23" w:rsidRDefault="00C91B23">
            <w:pPr>
              <w:spacing w:before="240"/>
              <w:rPr>
                <w:b/>
                <w:bCs/>
              </w:rPr>
            </w:pPr>
            <w:r>
              <w:rPr>
                <w:b/>
                <w:bCs/>
              </w:rPr>
              <w:t xml:space="preserve">Trashesia: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215479D" w14:textId="77777777" w:rsidR="00C91B23" w:rsidRDefault="00C91B23">
            <w:pPr>
              <w:spacing w:before="240"/>
              <w:rPr>
                <w:b/>
                <w:bCs/>
              </w:rPr>
            </w:pPr>
            <w:r>
              <w:rPr>
                <w:b/>
                <w:bCs/>
              </w:rPr>
              <w:t xml:space="preserve"> 0.38 mm (± 0.02) </w:t>
            </w:r>
          </w:p>
        </w:tc>
      </w:tr>
    </w:tbl>
    <w:p w14:paraId="7B14C3C8" w14:textId="76AAF0A7" w:rsidR="00C91B23" w:rsidRPr="00FA5B0A" w:rsidRDefault="00FA5B0A" w:rsidP="00FA5B0A">
      <w:pPr>
        <w:pStyle w:val="Caption"/>
        <w:jc w:val="center"/>
        <w:rPr>
          <w:color w:val="auto"/>
        </w:rPr>
      </w:pPr>
      <w:bookmarkStart w:id="196" w:name="_Toc160813743"/>
      <w:bookmarkStart w:id="197" w:name="_Toc78792513"/>
      <w:bookmarkStart w:id="198" w:name="_Toc94599457"/>
      <w:bookmarkStart w:id="199" w:name="_Toc164848977"/>
      <w:bookmarkStart w:id="200" w:name="_Hlk164848430"/>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13</w:t>
      </w:r>
      <w:r w:rsidRPr="00841D4F">
        <w:rPr>
          <w:color w:val="auto"/>
        </w:rPr>
        <w:fldChar w:fldCharType="end"/>
      </w:r>
      <w:r w:rsidRPr="00841D4F">
        <w:rPr>
          <w:color w:val="auto"/>
        </w:rPr>
        <w:t xml:space="preserve">– </w:t>
      </w:r>
      <w:r>
        <w:rPr>
          <w:color w:val="auto"/>
        </w:rPr>
        <w:t xml:space="preserve"> </w:t>
      </w:r>
      <w:r w:rsidRPr="00FA5B0A">
        <w:rPr>
          <w:color w:val="auto"/>
        </w:rPr>
        <w:t>Karakteristikat teknike te membranes se pershkueshme nga avulli dhe rezistente ndaj ujit</w:t>
      </w:r>
      <w:bookmarkEnd w:id="196"/>
      <w:bookmarkEnd w:id="197"/>
      <w:bookmarkEnd w:id="198"/>
      <w:bookmarkEnd w:id="199"/>
    </w:p>
    <w:bookmarkEnd w:id="200"/>
    <w:p w14:paraId="66A7D4A7" w14:textId="77777777" w:rsidR="00C91B23" w:rsidRDefault="00C91B23" w:rsidP="00C91B23">
      <w:pPr>
        <w:spacing w:after="240"/>
        <w:rPr>
          <w:rFonts w:asciiTheme="majorHAnsi" w:hAnsiTheme="majorHAnsi" w:cstheme="majorHAnsi"/>
          <w:b/>
          <w:bCs/>
        </w:rPr>
      </w:pPr>
      <w:r>
        <w:rPr>
          <w:rFonts w:asciiTheme="majorHAnsi" w:hAnsiTheme="majorHAnsi" w:cstheme="majorHAnsi"/>
          <w:b/>
          <w:bCs/>
        </w:rPr>
        <w:t>Aplikimi</w:t>
      </w:r>
    </w:p>
    <w:p w14:paraId="4F95F464" w14:textId="77777777" w:rsidR="00C91B23" w:rsidRDefault="00C91B23" w:rsidP="00C91B23">
      <w:pPr>
        <w:jc w:val="both"/>
        <w:rPr>
          <w:rFonts w:asciiTheme="majorHAnsi" w:hAnsiTheme="majorHAnsi" w:cstheme="majorHAnsi"/>
          <w:highlight w:val="yellow"/>
        </w:rPr>
      </w:pPr>
      <w:r>
        <w:rPr>
          <w:rFonts w:asciiTheme="majorHAnsi" w:hAnsiTheme="majorHAnsi" w:cstheme="majorHAnsi"/>
        </w:rPr>
        <w:t>Aplikohet ne sistemin e konstruksionit te çatise se pjerret, nen mbulesen baze te çatise.</w:t>
      </w:r>
    </w:p>
    <w:p w14:paraId="46CD857B" w14:textId="77777777" w:rsidR="00C91B23" w:rsidRDefault="00C91B23" w:rsidP="00C91B23">
      <w:pPr>
        <w:jc w:val="both"/>
        <w:rPr>
          <w:rFonts w:asciiTheme="majorHAnsi" w:hAnsiTheme="majorHAnsi" w:cstheme="majorHAnsi"/>
        </w:rPr>
      </w:pPr>
      <w:r>
        <w:rPr>
          <w:rFonts w:asciiTheme="majorHAnsi" w:hAnsiTheme="majorHAnsi" w:cstheme="majorHAnsi"/>
        </w:rPr>
        <w:t>Udhezimi per perdorim:</w:t>
      </w:r>
    </w:p>
    <w:p w14:paraId="5586A1C4" w14:textId="77777777" w:rsidR="00C91B23" w:rsidRDefault="00C91B23" w:rsidP="00C91B23">
      <w:pPr>
        <w:jc w:val="both"/>
        <w:rPr>
          <w:rFonts w:asciiTheme="majorHAnsi" w:hAnsiTheme="majorHAnsi" w:cstheme="majorHAnsi"/>
        </w:rPr>
      </w:pPr>
      <w:r>
        <w:rPr>
          <w:rFonts w:asciiTheme="majorHAnsi" w:hAnsiTheme="majorHAnsi" w:cstheme="majorHAnsi"/>
        </w:rPr>
        <w:t>Membrana vendoset mbi pjesen e shtruar me derrasa, siper brinjeve. Nese distanca ndermjet brinjeve eshte deri ne 1m, membrana mund te vendoset drejtperdrejte mbi brinjet. Vendoset nga pikorja drejt pullazit, horizontalisht dhe me mbivendosje prej min. 10cm. Gjate vendosjes se membranes duhet pasur kujdes qe ana e shtypur te jete e kthyer kah instaluesi, ndersa ana e lemuar, jo e shtypur, kah brinjet.</w:t>
      </w:r>
    </w:p>
    <w:p w14:paraId="28F8AD21" w14:textId="77777777" w:rsidR="00C91B23" w:rsidRDefault="00C91B23" w:rsidP="00C91B23">
      <w:pPr>
        <w:jc w:val="both"/>
        <w:rPr>
          <w:rFonts w:asciiTheme="majorHAnsi" w:hAnsiTheme="majorHAnsi" w:cstheme="majorHAnsi"/>
        </w:rPr>
      </w:pPr>
      <w:r>
        <w:rPr>
          <w:rFonts w:asciiTheme="majorHAnsi" w:hAnsiTheme="majorHAnsi" w:cstheme="majorHAnsi"/>
        </w:rPr>
        <w:t>Rezistenca e materialit ndaj kohes:</w:t>
      </w:r>
    </w:p>
    <w:p w14:paraId="6716850E" w14:textId="77777777" w:rsidR="00C91B23" w:rsidRDefault="00C91B23" w:rsidP="00C91B23">
      <w:pPr>
        <w:jc w:val="both"/>
        <w:rPr>
          <w:rFonts w:asciiTheme="majorHAnsi" w:hAnsiTheme="majorHAnsi" w:cstheme="majorHAnsi"/>
        </w:rPr>
      </w:pPr>
      <w:r>
        <w:rPr>
          <w:rFonts w:asciiTheme="majorHAnsi" w:hAnsiTheme="majorHAnsi" w:cstheme="majorHAnsi"/>
        </w:rPr>
        <w:t>Instalimi i duhur, me perdorimin e materialeve adekuate, garanton jetegjatesine e tere sistemit.</w:t>
      </w:r>
    </w:p>
    <w:p w14:paraId="65FB6185" w14:textId="77777777" w:rsidR="00C91B23" w:rsidRDefault="00C91B23" w:rsidP="00C91B23">
      <w:pPr>
        <w:rPr>
          <w:rFonts w:asciiTheme="majorHAnsi" w:hAnsiTheme="majorHAnsi" w:cstheme="majorHAnsi"/>
        </w:rPr>
      </w:pPr>
    </w:p>
    <w:p w14:paraId="77D919AF" w14:textId="77777777" w:rsidR="00C91B23" w:rsidRDefault="00C91B23" w:rsidP="00C91B23">
      <w:pPr>
        <w:spacing w:line="307" w:lineRule="auto"/>
        <w:rPr>
          <w:rFonts w:asciiTheme="majorHAnsi" w:hAnsiTheme="majorHAnsi" w:cstheme="majorHAnsi"/>
          <w:b/>
          <w:bCs/>
        </w:rPr>
      </w:pPr>
      <w:r>
        <w:rPr>
          <w:rFonts w:asciiTheme="majorHAnsi" w:hAnsiTheme="majorHAnsi" w:cstheme="majorHAnsi"/>
          <w:b/>
          <w:bCs/>
        </w:rPr>
        <w:t>Paketimi dhe magazinimi</w:t>
      </w:r>
    </w:p>
    <w:p w14:paraId="5EBB3DC4" w14:textId="77777777" w:rsidR="00C91B23" w:rsidRDefault="00C91B23" w:rsidP="00C91B23">
      <w:pPr>
        <w:jc w:val="both"/>
        <w:rPr>
          <w:rFonts w:asciiTheme="majorHAnsi" w:hAnsiTheme="majorHAnsi" w:cstheme="majorHAnsi"/>
        </w:rPr>
      </w:pPr>
      <w:r>
        <w:rPr>
          <w:rFonts w:asciiTheme="majorHAnsi" w:hAnsiTheme="majorHAnsi" w:cstheme="majorHAnsi"/>
        </w:rPr>
        <w:t>Nje palete mban 30 rule dhe çdo rul eshte i paketuar ne flete polietilenike. Rulet ruhen ne pozite horizontale, mbi siperfaqe te paster dhe te rrafshet, pa ekspozim ndaj rrezatimit UV.</w:t>
      </w:r>
    </w:p>
    <w:p w14:paraId="503D7752" w14:textId="77777777" w:rsidR="00C91B23" w:rsidRDefault="00C91B23" w:rsidP="00C91B23">
      <w:pPr>
        <w:rPr>
          <w:rFonts w:asciiTheme="majorHAnsi" w:hAnsiTheme="majorHAnsi" w:cstheme="majorHAnsi"/>
          <w:color w:val="FF0000"/>
        </w:rPr>
      </w:pPr>
    </w:p>
    <w:p w14:paraId="61176CF0" w14:textId="77777777" w:rsidR="00C91B23" w:rsidRDefault="00C91B23" w:rsidP="00C91B23">
      <w:pPr>
        <w:rPr>
          <w:rFonts w:asciiTheme="majorHAnsi" w:hAnsiTheme="majorHAnsi" w:cstheme="majorHAnsi"/>
          <w:b/>
          <w:u w:val="single"/>
        </w:rPr>
      </w:pPr>
      <w:r>
        <w:rPr>
          <w:rFonts w:asciiTheme="majorHAnsi" w:eastAsia="Calibri" w:hAnsiTheme="majorHAnsi" w:cstheme="majorHAnsi"/>
          <w:b/>
        </w:rPr>
        <w:t>Udhezimet per instalim</w:t>
      </w:r>
    </w:p>
    <w:tbl>
      <w:tblPr>
        <w:tblStyle w:val="10"/>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2535"/>
        <w:gridCol w:w="6825"/>
      </w:tblGrid>
      <w:tr w:rsidR="00C91B23" w14:paraId="7E32B378" w14:textId="77777777" w:rsidTr="00C91B23">
        <w:trPr>
          <w:trHeight w:val="2070"/>
        </w:trPr>
        <w:tc>
          <w:tcPr>
            <w:tcW w:w="253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Mar>
              <w:top w:w="100" w:type="dxa"/>
              <w:left w:w="100" w:type="dxa"/>
              <w:bottom w:w="100" w:type="dxa"/>
              <w:right w:w="100" w:type="dxa"/>
            </w:tcMar>
            <w:hideMark/>
          </w:tcPr>
          <w:p w14:paraId="5ABB1F75" w14:textId="2FE494E9" w:rsidR="00C91B23" w:rsidRDefault="00C91B23">
            <w:pPr>
              <w:spacing w:line="256" w:lineRule="auto"/>
              <w:rPr>
                <w:rFonts w:asciiTheme="majorHAnsi" w:hAnsiTheme="majorHAnsi" w:cstheme="majorHAnsi"/>
                <w:b/>
              </w:rPr>
            </w:pPr>
            <w:r>
              <w:rPr>
                <w:noProof/>
              </w:rPr>
              <w:drawing>
                <wp:anchor distT="114300" distB="114300" distL="114300" distR="114300" simplePos="0" relativeHeight="251703296" behindDoc="0" locked="0" layoutInCell="1" allowOverlap="1" wp14:anchorId="453098F7" wp14:editId="2943FA43">
                  <wp:simplePos x="0" y="0"/>
                  <wp:positionH relativeFrom="column">
                    <wp:posOffset>171450</wp:posOffset>
                  </wp:positionH>
                  <wp:positionV relativeFrom="paragraph">
                    <wp:posOffset>115570</wp:posOffset>
                  </wp:positionV>
                  <wp:extent cx="1285875" cy="1238250"/>
                  <wp:effectExtent l="0" t="0" r="9525" b="0"/>
                  <wp:wrapSquare wrapText="bothSides"/>
                  <wp:docPr id="102466374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85875" cy="1238250"/>
                          </a:xfrm>
                          <a:prstGeom prst="rect">
                            <a:avLst/>
                          </a:prstGeom>
                          <a:noFill/>
                        </pic:spPr>
                      </pic:pic>
                    </a:graphicData>
                  </a:graphic>
                  <wp14:sizeRelH relativeFrom="margin">
                    <wp14:pctWidth>0</wp14:pctWidth>
                  </wp14:sizeRelH>
                  <wp14:sizeRelV relativeFrom="margin">
                    <wp14:pctHeight>0</wp14:pctHeight>
                  </wp14:sizeRelV>
                </wp:anchor>
              </w:drawing>
            </w:r>
          </w:p>
        </w:tc>
        <w:tc>
          <w:tcPr>
            <w:tcW w:w="682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Mar>
              <w:top w:w="100" w:type="dxa"/>
              <w:left w:w="100" w:type="dxa"/>
              <w:bottom w:w="100" w:type="dxa"/>
              <w:right w:w="100" w:type="dxa"/>
            </w:tcMar>
            <w:hideMark/>
          </w:tcPr>
          <w:p w14:paraId="57B2B766" w14:textId="77777777" w:rsidR="00C91B23" w:rsidRDefault="00C91B23">
            <w:pPr>
              <w:spacing w:line="256" w:lineRule="auto"/>
              <w:rPr>
                <w:rFonts w:asciiTheme="majorHAnsi" w:hAnsiTheme="majorHAnsi" w:cstheme="majorHAnsi"/>
                <w:b/>
              </w:rPr>
            </w:pPr>
            <w:r>
              <w:rPr>
                <w:rFonts w:asciiTheme="majorHAnsi" w:hAnsiTheme="majorHAnsi" w:cstheme="majorHAnsi"/>
              </w:rPr>
              <w:t>Bashkimet e dy membranave duhet te mbyllen 100% me shirit ngjites universal.</w:t>
            </w:r>
          </w:p>
        </w:tc>
      </w:tr>
      <w:tr w:rsidR="00C91B23" w14:paraId="6E243349" w14:textId="77777777" w:rsidTr="00C91B23">
        <w:tc>
          <w:tcPr>
            <w:tcW w:w="253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Mar>
              <w:top w:w="100" w:type="dxa"/>
              <w:left w:w="100" w:type="dxa"/>
              <w:bottom w:w="100" w:type="dxa"/>
              <w:right w:w="100" w:type="dxa"/>
            </w:tcMar>
            <w:hideMark/>
          </w:tcPr>
          <w:p w14:paraId="7A1C069D" w14:textId="57D538FD" w:rsidR="00C91B23" w:rsidRDefault="00C91B23">
            <w:pPr>
              <w:spacing w:line="256" w:lineRule="auto"/>
              <w:rPr>
                <w:rFonts w:asciiTheme="majorHAnsi" w:hAnsiTheme="majorHAnsi" w:cstheme="majorHAnsi"/>
                <w:b/>
              </w:rPr>
            </w:pPr>
            <w:r>
              <w:rPr>
                <w:noProof/>
              </w:rPr>
              <w:lastRenderedPageBreak/>
              <w:drawing>
                <wp:anchor distT="114300" distB="114300" distL="114300" distR="114300" simplePos="0" relativeHeight="251704320" behindDoc="0" locked="0" layoutInCell="1" allowOverlap="1" wp14:anchorId="74691C63" wp14:editId="3B196219">
                  <wp:simplePos x="0" y="0"/>
                  <wp:positionH relativeFrom="column">
                    <wp:posOffset>171450</wp:posOffset>
                  </wp:positionH>
                  <wp:positionV relativeFrom="paragraph">
                    <wp:posOffset>115570</wp:posOffset>
                  </wp:positionV>
                  <wp:extent cx="1219200" cy="1209675"/>
                  <wp:effectExtent l="0" t="0" r="0" b="9525"/>
                  <wp:wrapSquare wrapText="bothSides"/>
                  <wp:docPr id="17889622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19200" cy="1209675"/>
                          </a:xfrm>
                          <a:prstGeom prst="rect">
                            <a:avLst/>
                          </a:prstGeom>
                          <a:noFill/>
                        </pic:spPr>
                      </pic:pic>
                    </a:graphicData>
                  </a:graphic>
                  <wp14:sizeRelH relativeFrom="page">
                    <wp14:pctWidth>0</wp14:pctWidth>
                  </wp14:sizeRelH>
                  <wp14:sizeRelV relativeFrom="page">
                    <wp14:pctHeight>0</wp14:pctHeight>
                  </wp14:sizeRelV>
                </wp:anchor>
              </w:drawing>
            </w:r>
          </w:p>
        </w:tc>
        <w:tc>
          <w:tcPr>
            <w:tcW w:w="682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Mar>
              <w:top w:w="100" w:type="dxa"/>
              <w:left w:w="100" w:type="dxa"/>
              <w:bottom w:w="100" w:type="dxa"/>
              <w:right w:w="100" w:type="dxa"/>
            </w:tcMar>
            <w:hideMark/>
          </w:tcPr>
          <w:p w14:paraId="2036B756" w14:textId="77777777" w:rsidR="00C91B23" w:rsidRDefault="00C91B23">
            <w:pPr>
              <w:spacing w:line="256" w:lineRule="auto"/>
              <w:rPr>
                <w:rFonts w:asciiTheme="majorHAnsi" w:hAnsiTheme="majorHAnsi" w:cstheme="majorHAnsi"/>
                <w:b/>
              </w:rPr>
            </w:pPr>
            <w:r>
              <w:rPr>
                <w:rFonts w:asciiTheme="majorHAnsi" w:hAnsiTheme="majorHAnsi" w:cstheme="majorHAnsi"/>
              </w:rPr>
              <w:t>Te gjitha bashkimet e membranes dhe elementeve te tjera konstruktive duhet te mbyllen me perdorimin e shiritit ngjites universal dhe shiritit me ngjitje te dyanshme.</w:t>
            </w:r>
          </w:p>
        </w:tc>
      </w:tr>
      <w:tr w:rsidR="00C91B23" w14:paraId="2AF36EDA" w14:textId="77777777" w:rsidTr="00C91B23">
        <w:tc>
          <w:tcPr>
            <w:tcW w:w="253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Mar>
              <w:top w:w="100" w:type="dxa"/>
              <w:left w:w="100" w:type="dxa"/>
              <w:bottom w:w="100" w:type="dxa"/>
              <w:right w:w="100" w:type="dxa"/>
            </w:tcMar>
            <w:hideMark/>
          </w:tcPr>
          <w:p w14:paraId="7DD05793" w14:textId="5894B5B4" w:rsidR="00C91B23" w:rsidRDefault="00C91B23">
            <w:pPr>
              <w:spacing w:line="256" w:lineRule="auto"/>
              <w:rPr>
                <w:rFonts w:asciiTheme="majorHAnsi" w:hAnsiTheme="majorHAnsi" w:cstheme="majorHAnsi"/>
                <w:b/>
              </w:rPr>
            </w:pPr>
            <w:r>
              <w:rPr>
                <w:noProof/>
              </w:rPr>
              <w:drawing>
                <wp:anchor distT="114300" distB="114300" distL="114300" distR="114300" simplePos="0" relativeHeight="251705344" behindDoc="0" locked="0" layoutInCell="1" allowOverlap="1" wp14:anchorId="7F72E7F0" wp14:editId="34666DF2">
                  <wp:simplePos x="0" y="0"/>
                  <wp:positionH relativeFrom="column">
                    <wp:posOffset>171450</wp:posOffset>
                  </wp:positionH>
                  <wp:positionV relativeFrom="paragraph">
                    <wp:posOffset>115570</wp:posOffset>
                  </wp:positionV>
                  <wp:extent cx="1171575" cy="1266825"/>
                  <wp:effectExtent l="0" t="0" r="9525" b="9525"/>
                  <wp:wrapSquare wrapText="bothSides"/>
                  <wp:docPr id="166895939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71575" cy="1266825"/>
                          </a:xfrm>
                          <a:prstGeom prst="rect">
                            <a:avLst/>
                          </a:prstGeom>
                          <a:noFill/>
                        </pic:spPr>
                      </pic:pic>
                    </a:graphicData>
                  </a:graphic>
                  <wp14:sizeRelH relativeFrom="page">
                    <wp14:pctWidth>0</wp14:pctWidth>
                  </wp14:sizeRelH>
                  <wp14:sizeRelV relativeFrom="page">
                    <wp14:pctHeight>0</wp14:pctHeight>
                  </wp14:sizeRelV>
                </wp:anchor>
              </w:drawing>
            </w:r>
          </w:p>
        </w:tc>
        <w:tc>
          <w:tcPr>
            <w:tcW w:w="682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Mar>
              <w:top w:w="100" w:type="dxa"/>
              <w:left w:w="100" w:type="dxa"/>
              <w:bottom w:w="100" w:type="dxa"/>
              <w:right w:w="100" w:type="dxa"/>
            </w:tcMar>
            <w:hideMark/>
          </w:tcPr>
          <w:p w14:paraId="3CBC9D83" w14:textId="77777777" w:rsidR="00C91B23" w:rsidRDefault="00C91B23">
            <w:pPr>
              <w:spacing w:line="256" w:lineRule="auto"/>
              <w:rPr>
                <w:rFonts w:asciiTheme="majorHAnsi" w:hAnsiTheme="majorHAnsi" w:cstheme="majorHAnsi"/>
                <w:b/>
              </w:rPr>
            </w:pPr>
            <w:r>
              <w:rPr>
                <w:rFonts w:asciiTheme="majorHAnsi" w:hAnsiTheme="majorHAnsi" w:cstheme="majorHAnsi"/>
              </w:rPr>
              <w:t>Te gjitha depertimet permes membranes duhet te mbyllen 100% me shiritin ngjites universal.</w:t>
            </w:r>
          </w:p>
        </w:tc>
      </w:tr>
    </w:tbl>
    <w:p w14:paraId="57F066E1" w14:textId="77777777" w:rsidR="00C91B23" w:rsidRDefault="00C91B23" w:rsidP="00C91B23">
      <w:pPr>
        <w:pStyle w:val="Caption"/>
        <w:jc w:val="center"/>
        <w:rPr>
          <w:color w:val="auto"/>
        </w:rPr>
      </w:pPr>
      <w:bookmarkStart w:id="201" w:name="_Toc160813925"/>
      <w:bookmarkStart w:id="202" w:name="_Toc165040156"/>
      <w:r>
        <w:rPr>
          <w:color w:val="auto"/>
        </w:rPr>
        <w:t xml:space="preserve">Figura </w:t>
      </w:r>
      <w:r>
        <w:fldChar w:fldCharType="begin"/>
      </w:r>
      <w:r>
        <w:rPr>
          <w:color w:val="auto"/>
        </w:rPr>
        <w:instrText xml:space="preserve"> SEQ Figura \* ARABIC </w:instrText>
      </w:r>
      <w:r>
        <w:fldChar w:fldCharType="separate"/>
      </w:r>
      <w:r>
        <w:rPr>
          <w:noProof/>
          <w:color w:val="auto"/>
        </w:rPr>
        <w:t>16</w:t>
      </w:r>
      <w:r>
        <w:fldChar w:fldCharType="end"/>
      </w:r>
      <w:r>
        <w:rPr>
          <w:color w:val="auto"/>
        </w:rPr>
        <w:t xml:space="preserve"> – Karakteristikat e membranes e pershkueshme nga avulli</w:t>
      </w:r>
      <w:bookmarkEnd w:id="201"/>
      <w:bookmarkEnd w:id="202"/>
      <w:r>
        <w:rPr>
          <w:color w:val="auto"/>
        </w:rPr>
        <w:t xml:space="preserve"> </w:t>
      </w:r>
    </w:p>
    <w:p w14:paraId="5C790987" w14:textId="1A93CB7F" w:rsidR="00C91B23" w:rsidRDefault="00C91B23" w:rsidP="00C91B23">
      <w:pPr>
        <w:pStyle w:val="Heading3"/>
        <w:rPr>
          <w:rFonts w:cstheme="majorHAnsi"/>
        </w:rPr>
      </w:pPr>
      <w:bookmarkStart w:id="203" w:name="_Toc160813831"/>
      <w:bookmarkStart w:id="204" w:name="_Toc165040046"/>
      <w:r>
        <w:t>Mbulesa e kulmit te pjerret te nenstacionit me llamarine te brinjezuar</w:t>
      </w:r>
      <w:bookmarkEnd w:id="203"/>
      <w:r w:rsidR="0071734B">
        <w:t xml:space="preserve"> ne Kulmin e Tipi 1</w:t>
      </w:r>
      <w:bookmarkEnd w:id="204"/>
    </w:p>
    <w:p w14:paraId="2A6F58C2" w14:textId="77777777" w:rsidR="00C91B23" w:rsidRDefault="00C91B23" w:rsidP="00C91B23"/>
    <w:p w14:paraId="0CACE6B7" w14:textId="77777777" w:rsidR="00C91B23" w:rsidRDefault="00C91B23" w:rsidP="00C91B23">
      <w:pPr>
        <w:pStyle w:val="ListParagraph"/>
        <w:ind w:left="435"/>
        <w:jc w:val="both"/>
        <w:rPr>
          <w:rFonts w:asciiTheme="majorHAnsi" w:hAnsiTheme="majorHAnsi" w:cstheme="majorHAnsi"/>
        </w:rPr>
      </w:pPr>
      <w:bookmarkStart w:id="205" w:name="_Hlk95911289"/>
      <w:bookmarkStart w:id="206" w:name="_Hlk160801242"/>
      <w:r>
        <w:rPr>
          <w:rFonts w:asciiTheme="majorHAnsi" w:hAnsiTheme="majorHAnsi" w:cstheme="majorHAnsi"/>
        </w:rPr>
        <w:t>Kontraktori duhet te furnizoje me gjithe materialin e nevojshem per mbulesen e kulmit te nenstacionit. Mbulesa e kulmit te jete nga llamarina e plastifikuar e brinjezuar.</w:t>
      </w:r>
    </w:p>
    <w:p w14:paraId="601BC4F5" w14:textId="77777777" w:rsidR="00C91B23" w:rsidRDefault="00C91B23" w:rsidP="00C91B23">
      <w:pPr>
        <w:pStyle w:val="ListParagraph"/>
        <w:ind w:left="435"/>
        <w:jc w:val="both"/>
        <w:rPr>
          <w:rFonts w:asciiTheme="majorHAnsi" w:hAnsiTheme="majorHAnsi" w:cstheme="majorHAnsi"/>
        </w:rPr>
      </w:pPr>
    </w:p>
    <w:p w14:paraId="245FD9FA" w14:textId="77777777" w:rsidR="00C91B23" w:rsidRDefault="00C91B23" w:rsidP="00C91B23">
      <w:pPr>
        <w:pStyle w:val="ListParagraph"/>
        <w:ind w:left="435"/>
        <w:jc w:val="both"/>
        <w:rPr>
          <w:rFonts w:asciiTheme="majorHAnsi" w:hAnsiTheme="majorHAnsi" w:cstheme="majorHAnsi"/>
        </w:rPr>
      </w:pPr>
      <w:r>
        <w:rPr>
          <w:rFonts w:asciiTheme="majorHAnsi" w:hAnsiTheme="majorHAnsi" w:cstheme="majorHAnsi"/>
        </w:rPr>
        <w:t>Në llogaritje të përfshihen të gjithë elementët per kompletimin e mbuleses si kulmaret, lugjet, llamarinat kendore, vidat dhe çdo element tjeter mbeshtetes apo perforcues per kompletimin e mbuleses sipas udhezimeve te prodhuesit, specifikimit teknik dhe projektit kryesore.</w:t>
      </w:r>
    </w:p>
    <w:p w14:paraId="0C39FFAD" w14:textId="77777777" w:rsidR="00C91B23" w:rsidRDefault="00C91B23" w:rsidP="00C91B23">
      <w:pPr>
        <w:pStyle w:val="ListParagraph"/>
        <w:ind w:left="435"/>
        <w:jc w:val="both"/>
        <w:rPr>
          <w:rFonts w:asciiTheme="majorHAnsi" w:hAnsiTheme="majorHAnsi" w:cstheme="majorHAnsi"/>
        </w:rPr>
      </w:pPr>
    </w:p>
    <w:p w14:paraId="281237A3" w14:textId="77777777" w:rsidR="00C91B23" w:rsidRDefault="00C91B23" w:rsidP="00C91B23">
      <w:pPr>
        <w:pStyle w:val="ListParagraph"/>
        <w:ind w:left="435"/>
        <w:jc w:val="both"/>
        <w:rPr>
          <w:rFonts w:asciiTheme="majorHAnsi" w:hAnsiTheme="majorHAnsi" w:cstheme="majorHAnsi"/>
        </w:rPr>
      </w:pPr>
      <w:r>
        <w:rPr>
          <w:rFonts w:asciiTheme="majorHAnsi" w:hAnsiTheme="majorHAnsi" w:cstheme="majorHAnsi"/>
        </w:rPr>
        <w:t>Karakteristikat :Llamarine e plastifikuar me trashesi t=0.55 mm ,me 7 brinje me lartesi 34mm dhe gjeresi 25mm. Menyra e vendosjes dhe te dhenat tjera sipas manualit te prodhuesit.</w:t>
      </w:r>
    </w:p>
    <w:p w14:paraId="5DED2CFF" w14:textId="77777777" w:rsidR="00C91B23" w:rsidRDefault="00C91B23" w:rsidP="00C91B23">
      <w:pPr>
        <w:pStyle w:val="ListParagraph"/>
        <w:ind w:left="435"/>
        <w:jc w:val="both"/>
        <w:rPr>
          <w:rFonts w:asciiTheme="majorHAnsi" w:hAnsiTheme="majorHAnsi" w:cstheme="majorHAnsi"/>
        </w:rPr>
      </w:pPr>
    </w:p>
    <w:bookmarkEnd w:id="205"/>
    <w:p w14:paraId="6EE42919" w14:textId="555322A2" w:rsidR="00C91B23" w:rsidRDefault="00C91B23" w:rsidP="00C91B23">
      <w:pPr>
        <w:pStyle w:val="ListParagraph"/>
        <w:ind w:left="435"/>
        <w:rPr>
          <w:rFonts w:asciiTheme="majorHAnsi" w:hAnsiTheme="majorHAnsi" w:cstheme="majorHAnsi"/>
        </w:rPr>
      </w:pPr>
      <w:r>
        <w:rPr>
          <w:rFonts w:asciiTheme="majorHAnsi" w:hAnsiTheme="majorHAnsi" w:cstheme="majorHAnsi"/>
          <w:noProof/>
        </w:rPr>
        <w:drawing>
          <wp:inline distT="0" distB="0" distL="0" distR="0" wp14:anchorId="6682814E" wp14:editId="510C061B">
            <wp:extent cx="4543425" cy="1838325"/>
            <wp:effectExtent l="0" t="0" r="9525" b="9525"/>
            <wp:docPr id="21084277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43425" cy="1838325"/>
                    </a:xfrm>
                    <a:prstGeom prst="rect">
                      <a:avLst/>
                    </a:prstGeom>
                    <a:noFill/>
                    <a:ln>
                      <a:noFill/>
                    </a:ln>
                  </pic:spPr>
                </pic:pic>
              </a:graphicData>
            </a:graphic>
          </wp:inline>
        </w:drawing>
      </w:r>
    </w:p>
    <w:p w14:paraId="42098497" w14:textId="77777777" w:rsidR="00C91B23" w:rsidRDefault="00C91B23" w:rsidP="00C91B23">
      <w:pPr>
        <w:pStyle w:val="Caption"/>
        <w:ind w:left="435"/>
        <w:jc w:val="center"/>
        <w:rPr>
          <w:rFonts w:asciiTheme="majorHAnsi" w:hAnsiTheme="majorHAnsi" w:cstheme="majorHAnsi"/>
          <w:color w:val="auto"/>
        </w:rPr>
      </w:pPr>
      <w:bookmarkStart w:id="207" w:name="_Toc96528360"/>
      <w:bookmarkStart w:id="208" w:name="_Toc160804744"/>
      <w:bookmarkStart w:id="209" w:name="_Toc160813928"/>
      <w:bookmarkStart w:id="210" w:name="_Toc165040157"/>
      <w:r>
        <w:rPr>
          <w:color w:val="auto"/>
        </w:rPr>
        <w:lastRenderedPageBreak/>
        <w:t xml:space="preserve">Figura </w:t>
      </w:r>
      <w:r>
        <w:fldChar w:fldCharType="begin"/>
      </w:r>
      <w:r>
        <w:rPr>
          <w:color w:val="auto"/>
        </w:rPr>
        <w:instrText xml:space="preserve"> SEQ Figura \* ARABIC </w:instrText>
      </w:r>
      <w:r>
        <w:fldChar w:fldCharType="separate"/>
      </w:r>
      <w:r>
        <w:rPr>
          <w:noProof/>
          <w:color w:val="auto"/>
        </w:rPr>
        <w:t>17</w:t>
      </w:r>
      <w:r>
        <w:fldChar w:fldCharType="end"/>
      </w:r>
      <w:r>
        <w:rPr>
          <w:rFonts w:asciiTheme="majorHAnsi" w:hAnsiTheme="majorHAnsi" w:cstheme="majorHAnsi"/>
          <w:color w:val="auto"/>
        </w:rPr>
        <w:t xml:space="preserve"> – Llamarina per mbulimin e kulmit</w:t>
      </w:r>
      <w:bookmarkEnd w:id="207"/>
      <w:bookmarkEnd w:id="208"/>
      <w:bookmarkEnd w:id="209"/>
      <w:bookmarkEnd w:id="210"/>
    </w:p>
    <w:p w14:paraId="02306CE6" w14:textId="77777777" w:rsidR="00C91B23" w:rsidRDefault="00C91B23" w:rsidP="00C91B23">
      <w:pPr>
        <w:pStyle w:val="ListParagraph"/>
        <w:ind w:left="435"/>
        <w:jc w:val="both"/>
        <w:rPr>
          <w:rFonts w:asciiTheme="majorHAnsi" w:hAnsiTheme="majorHAnsi" w:cstheme="majorHAnsi"/>
        </w:rPr>
      </w:pPr>
    </w:p>
    <w:p w14:paraId="16CE7771" w14:textId="77777777" w:rsidR="00C91B23" w:rsidRDefault="00C91B23" w:rsidP="00C91B23">
      <w:pPr>
        <w:pStyle w:val="ListParagraph"/>
        <w:ind w:left="435"/>
        <w:jc w:val="both"/>
        <w:rPr>
          <w:rFonts w:asciiTheme="majorHAnsi" w:hAnsiTheme="majorHAnsi" w:cstheme="majorHAnsi"/>
        </w:rPr>
      </w:pPr>
      <w:bookmarkStart w:id="211" w:name="_Hlk95911322"/>
      <w:r>
        <w:rPr>
          <w:rFonts w:asciiTheme="majorHAnsi" w:hAnsiTheme="majorHAnsi" w:cstheme="majorHAnsi"/>
        </w:rPr>
        <w:t>Kualiteti i çelikut: DX51D+Z, sipas ΕΝ 10346</w:t>
      </w:r>
    </w:p>
    <w:p w14:paraId="09C8F343" w14:textId="77777777" w:rsidR="00C91B23" w:rsidRDefault="00C91B23" w:rsidP="00C91B23">
      <w:pPr>
        <w:pStyle w:val="ListParagraph"/>
        <w:ind w:left="435"/>
        <w:jc w:val="both"/>
        <w:rPr>
          <w:rFonts w:asciiTheme="majorHAnsi" w:hAnsiTheme="majorHAnsi" w:cstheme="majorHAnsi"/>
        </w:rPr>
      </w:pPr>
      <w:r>
        <w:rPr>
          <w:rFonts w:asciiTheme="majorHAnsi" w:hAnsiTheme="majorHAnsi" w:cstheme="majorHAnsi"/>
        </w:rPr>
        <w:t>Kualiteti i veshjes:  parangjyre baze 5 micron dhe ngjyre me trashesi 20 micron, ngjyra RAL, ne llamarinen e galvanizuar ne te nxehte Z10.</w:t>
      </w:r>
    </w:p>
    <w:bookmarkEnd w:id="211"/>
    <w:p w14:paraId="7D290736" w14:textId="77777777" w:rsidR="00C91B23" w:rsidRDefault="00C91B23" w:rsidP="00C91B23">
      <w:pPr>
        <w:pStyle w:val="ListParagraph"/>
        <w:ind w:left="435"/>
        <w:rPr>
          <w:rFonts w:asciiTheme="majorHAnsi" w:hAnsiTheme="majorHAnsi" w:cstheme="majorHAnsi"/>
        </w:rPr>
      </w:pPr>
    </w:p>
    <w:p w14:paraId="2A069376" w14:textId="77777777" w:rsidR="00C91B23" w:rsidRDefault="00C91B23" w:rsidP="00C91B23">
      <w:pPr>
        <w:pStyle w:val="ListParagraph"/>
        <w:ind w:left="435"/>
        <w:rPr>
          <w:rFonts w:asciiTheme="majorHAnsi" w:hAnsiTheme="majorHAnsi" w:cstheme="majorHAnsi"/>
        </w:rPr>
      </w:pPr>
    </w:p>
    <w:p w14:paraId="5953DE9F" w14:textId="77777777" w:rsidR="00C91B23" w:rsidRDefault="00C91B23" w:rsidP="00C91B23">
      <w:pPr>
        <w:pStyle w:val="ListParagraph"/>
        <w:spacing w:after="240"/>
        <w:ind w:left="435"/>
        <w:jc w:val="both"/>
        <w:rPr>
          <w:rFonts w:asciiTheme="majorHAnsi" w:hAnsiTheme="majorHAnsi" w:cstheme="majorHAnsi"/>
          <w:b/>
          <w:bCs/>
        </w:rPr>
      </w:pPr>
      <w:r>
        <w:rPr>
          <w:rFonts w:asciiTheme="majorHAnsi" w:hAnsiTheme="majorHAnsi" w:cstheme="majorHAnsi"/>
          <w:b/>
          <w:bCs/>
        </w:rPr>
        <w:t>Mbrojtesit e bores</w:t>
      </w:r>
    </w:p>
    <w:p w14:paraId="019061EB" w14:textId="77777777" w:rsidR="00C91B23" w:rsidRDefault="00C91B23" w:rsidP="00C91B23">
      <w:pPr>
        <w:pStyle w:val="ListParagraph"/>
        <w:ind w:left="435"/>
        <w:jc w:val="both"/>
        <w:rPr>
          <w:rFonts w:asciiTheme="majorHAnsi" w:hAnsiTheme="majorHAnsi" w:cstheme="majorHAnsi"/>
          <w:u w:val="single"/>
        </w:rPr>
      </w:pPr>
      <w:r>
        <w:rPr>
          <w:rFonts w:asciiTheme="majorHAnsi" w:hAnsiTheme="majorHAnsi" w:cstheme="majorHAnsi"/>
          <w:u w:val="single"/>
        </w:rPr>
        <w:t>E pergjithshme</w:t>
      </w:r>
    </w:p>
    <w:p w14:paraId="1B0913EB" w14:textId="77777777" w:rsidR="00C91B23" w:rsidRDefault="00C91B23" w:rsidP="00C91B23">
      <w:pPr>
        <w:pStyle w:val="ListParagraph"/>
        <w:ind w:left="435"/>
        <w:jc w:val="both"/>
        <w:rPr>
          <w:rFonts w:asciiTheme="majorHAnsi" w:hAnsiTheme="majorHAnsi" w:cstheme="majorHAnsi"/>
        </w:rPr>
      </w:pPr>
      <w:r>
        <w:rPr>
          <w:rFonts w:asciiTheme="majorHAnsi" w:hAnsiTheme="majorHAnsi" w:cstheme="majorHAnsi"/>
        </w:rPr>
        <w:t>Instalimi i mbrojtesve te bores rekomandohet per te gjitha ndertesat ku rreshqitja e bores mund te paraqese nje rrezik per njerezit dhe pronat. Sipas vendeve te Legjislacionit te BE-se, eshte e detyrueshme instalimi i rojeve te debores ne ndertesa me çati ku pjerresia eshte me e madhe se 22 °, por pervoja tregon se ato ne te vertete jane te nevojshme edhe ne çatite me nivele te uleta.</w:t>
      </w:r>
    </w:p>
    <w:p w14:paraId="464DE3E8" w14:textId="77777777" w:rsidR="00C91B23" w:rsidRDefault="00C91B23" w:rsidP="00C91B23">
      <w:pPr>
        <w:pStyle w:val="ListParagraph"/>
        <w:ind w:left="435"/>
        <w:jc w:val="both"/>
        <w:rPr>
          <w:rFonts w:asciiTheme="majorHAnsi" w:hAnsiTheme="majorHAnsi" w:cstheme="majorHAnsi"/>
        </w:rPr>
      </w:pPr>
      <w:r>
        <w:rPr>
          <w:rFonts w:asciiTheme="majorHAnsi" w:hAnsiTheme="majorHAnsi" w:cstheme="majorHAnsi"/>
        </w:rPr>
        <w:t>Rojet e debores te llojit te propozuar te prodhuar duhet te vendosen ne nje rresht te perdorur per panele çati ose mbulese Ato duhet te jene prej flete çeliku te galvanizuar dhe plastifikuar.</w:t>
      </w:r>
    </w:p>
    <w:p w14:paraId="352D0FD7" w14:textId="77777777" w:rsidR="00C91B23" w:rsidRDefault="00C91B23" w:rsidP="00C91B23">
      <w:pPr>
        <w:pStyle w:val="ListParagraph"/>
        <w:ind w:left="435"/>
        <w:jc w:val="both"/>
        <w:rPr>
          <w:rFonts w:asciiTheme="majorHAnsi" w:hAnsiTheme="majorHAnsi" w:cstheme="majorHAnsi"/>
        </w:rPr>
      </w:pPr>
    </w:p>
    <w:p w14:paraId="1CC57117" w14:textId="77777777" w:rsidR="00C91B23" w:rsidRDefault="00C91B23" w:rsidP="00C91B23">
      <w:pPr>
        <w:pStyle w:val="ListParagraph"/>
        <w:ind w:left="435"/>
        <w:jc w:val="both"/>
        <w:rPr>
          <w:rFonts w:asciiTheme="majorHAnsi" w:hAnsiTheme="majorHAnsi" w:cstheme="majorHAnsi"/>
          <w:u w:val="single"/>
        </w:rPr>
      </w:pPr>
      <w:r>
        <w:rPr>
          <w:rFonts w:asciiTheme="majorHAnsi" w:hAnsiTheme="majorHAnsi" w:cstheme="majorHAnsi"/>
          <w:u w:val="single"/>
        </w:rPr>
        <w:t>Rregullimi dhe fiksimi i mbrojtesve te bores</w:t>
      </w:r>
    </w:p>
    <w:p w14:paraId="5D904BDB" w14:textId="77777777" w:rsidR="00C91B23" w:rsidRDefault="00C91B23" w:rsidP="00C91B23">
      <w:pPr>
        <w:pStyle w:val="ListParagraph"/>
        <w:ind w:left="435"/>
        <w:rPr>
          <w:rFonts w:asciiTheme="majorHAnsi" w:hAnsiTheme="majorHAnsi" w:cstheme="majorHAnsi"/>
        </w:rPr>
      </w:pPr>
      <w:r>
        <w:rPr>
          <w:rFonts w:asciiTheme="majorHAnsi" w:hAnsiTheme="majorHAnsi" w:cstheme="majorHAnsi"/>
        </w:rPr>
        <w:t>Si perparesi, rojet e bores te rregulluar ne nje rresht fiksohen duke perdorur vida qe jane te destinuara per fiksimin e paneleve ne tra. Metodat e fiksimit dhe parimi themelor i rregullimit duhet te zbatohen ne menyre rigoroze ne perputhje me manualet e prodhuesit kur numri i mbrojtesve te debores te kerkuara dhe numri perkates i vidhave te kerkuara per fiksim per gjeresine e panelit tregohen ne ato manuale</w:t>
      </w:r>
      <w:bookmarkEnd w:id="206"/>
      <w:r>
        <w:rPr>
          <w:rFonts w:asciiTheme="majorHAnsi" w:hAnsiTheme="majorHAnsi" w:cstheme="majorHAnsi"/>
        </w:rPr>
        <w:t>.</w:t>
      </w:r>
    </w:p>
    <w:p w14:paraId="03BAFBDC" w14:textId="77777777" w:rsidR="00C91B23" w:rsidRDefault="00C91B23" w:rsidP="00C91B23"/>
    <w:p w14:paraId="375CDE98" w14:textId="77777777" w:rsidR="00C91B23" w:rsidRDefault="00C91B23" w:rsidP="00C91B23"/>
    <w:p w14:paraId="29A4EA73" w14:textId="564CBAB7" w:rsidR="00C91B23" w:rsidRDefault="00C91B23" w:rsidP="00C91B23">
      <w:pPr>
        <w:pStyle w:val="Heading3"/>
        <w:rPr>
          <w:rFonts w:cstheme="majorHAnsi"/>
        </w:rPr>
      </w:pPr>
      <w:bookmarkStart w:id="212" w:name="_Toc160813833"/>
      <w:bookmarkStart w:id="213" w:name="_Toc165040047"/>
      <w:r>
        <w:t>Mveshja/Kornizimi i perimetrit te çatise</w:t>
      </w:r>
      <w:bookmarkEnd w:id="212"/>
      <w:r w:rsidR="00D83B99">
        <w:t xml:space="preserve"> ne Kulmin e Tipit 1</w:t>
      </w:r>
      <w:bookmarkEnd w:id="213"/>
    </w:p>
    <w:p w14:paraId="36C313B9" w14:textId="77777777" w:rsidR="00C91B23" w:rsidRDefault="00C91B23" w:rsidP="00C91B23">
      <w:pPr>
        <w:jc w:val="both"/>
        <w:rPr>
          <w:rFonts w:asciiTheme="majorHAnsi" w:hAnsiTheme="majorHAnsi" w:cstheme="majorHAnsi"/>
        </w:rPr>
      </w:pPr>
      <w:bookmarkStart w:id="214" w:name="_Toc78624327"/>
      <w:r>
        <w:rPr>
          <w:rFonts w:asciiTheme="majorHAnsi" w:hAnsiTheme="majorHAnsi" w:cstheme="majorHAnsi"/>
        </w:rPr>
        <w:t>Lugjet dhe muret perimetrike te kulmit jane te mbuluara me llamarine th = 0.60 mm me nje gjeresi deri ne b = 800 mm, ndersa zgjatimet e elementit behen me nyje "te rreme".</w:t>
      </w:r>
    </w:p>
    <w:p w14:paraId="74D860CB" w14:textId="77777777" w:rsidR="00C91B23" w:rsidRDefault="00C91B23" w:rsidP="00C91B23">
      <w:pPr>
        <w:jc w:val="both"/>
        <w:rPr>
          <w:rFonts w:asciiTheme="majorHAnsi" w:hAnsiTheme="majorHAnsi" w:cstheme="majorHAnsi"/>
        </w:rPr>
      </w:pPr>
      <w:r>
        <w:rPr>
          <w:rFonts w:asciiTheme="majorHAnsi" w:hAnsiTheme="majorHAnsi" w:cstheme="majorHAnsi"/>
        </w:rPr>
        <w:t>Kontraktuesi duhet te siguroje veshjen / kornizen ne perimetrin e çatise, pjeset e glenuara, pjeset kendore te atikes dhe daljet e tjera, lidhjet me fasaden e murit, etj., me trashesi = 0.80 mm. Llamarina duhet te jene te veshura me sistemin NonDrip per te zvogeluar problemin. NonDrip permban nje mineral i cili mund te thithe dhe avulloje shpejt lageshtine. Veshja duhet te jete ne gjendje te absorboj deri ne 300 g uje.</w:t>
      </w:r>
    </w:p>
    <w:p w14:paraId="2C063B9E" w14:textId="77777777" w:rsidR="00C91B23" w:rsidRDefault="00C91B23" w:rsidP="00C91B23">
      <w:pPr>
        <w:jc w:val="both"/>
        <w:rPr>
          <w:rFonts w:asciiTheme="majorHAnsi" w:hAnsiTheme="majorHAnsi" w:cstheme="majorHAnsi"/>
          <w:bCs/>
        </w:rPr>
      </w:pPr>
      <w:r>
        <w:rPr>
          <w:rFonts w:asciiTheme="majorHAnsi" w:hAnsiTheme="majorHAnsi" w:cstheme="majorHAnsi"/>
          <w:bCs/>
        </w:rPr>
        <w:t>Referenca Standarde: UNI ENV 1993; UNI ENV 1090; UNI EN 288; UNI EN ISO 377; UNI EN 1011.</w:t>
      </w:r>
    </w:p>
    <w:p w14:paraId="0629D739" w14:textId="77777777" w:rsidR="00C91B23" w:rsidRDefault="00C91B23" w:rsidP="00C91B23">
      <w:pPr>
        <w:jc w:val="both"/>
        <w:rPr>
          <w:rFonts w:asciiTheme="majorHAnsi" w:hAnsiTheme="majorHAnsi" w:cstheme="majorHAnsi"/>
          <w:bCs/>
        </w:rPr>
      </w:pPr>
      <w:bookmarkStart w:id="215" w:name="_Hlk94707409"/>
    </w:p>
    <w:p w14:paraId="0E324960" w14:textId="6C2D8EC7" w:rsidR="00C91B23" w:rsidRDefault="00C91B23" w:rsidP="00C91B23">
      <w:pPr>
        <w:pStyle w:val="Heading3"/>
        <w:rPr>
          <w:rFonts w:cstheme="majorHAnsi"/>
        </w:rPr>
      </w:pPr>
      <w:bookmarkStart w:id="216" w:name="_Toc160813834"/>
      <w:bookmarkStart w:id="217" w:name="_Toc165040048"/>
      <w:bookmarkEnd w:id="214"/>
      <w:bookmarkEnd w:id="215"/>
      <w:r>
        <w:t>Ulluqet horizontale</w:t>
      </w:r>
      <w:bookmarkEnd w:id="216"/>
      <w:r w:rsidR="00D83B99">
        <w:t xml:space="preserve"> ne Kulmin e Tipit 1</w:t>
      </w:r>
      <w:bookmarkEnd w:id="217"/>
    </w:p>
    <w:p w14:paraId="3A35AD09" w14:textId="77777777" w:rsidR="00C91B23" w:rsidRDefault="00C91B23" w:rsidP="00C91B23">
      <w:pPr>
        <w:jc w:val="both"/>
        <w:rPr>
          <w:rFonts w:asciiTheme="majorHAnsi" w:hAnsiTheme="majorHAnsi" w:cstheme="majorHAnsi"/>
        </w:rPr>
      </w:pPr>
      <w:bookmarkStart w:id="218" w:name="_Hlk78532202"/>
      <w:bookmarkStart w:id="219" w:name="_Hlk82440679"/>
      <w:r>
        <w:rPr>
          <w:rFonts w:asciiTheme="majorHAnsi" w:hAnsiTheme="majorHAnsi" w:cstheme="majorHAnsi"/>
        </w:rPr>
        <w:t xml:space="preserve">Kontraktori duhet te siguroje te gjithe materialin e nevojshem dhe instalimin e ulluqeve horizontale me diameter 125mm, nga llamarina e plastifikuar me trashesi t=0.60mm. </w:t>
      </w:r>
    </w:p>
    <w:p w14:paraId="383BFED9" w14:textId="77777777" w:rsidR="00C91B23" w:rsidRDefault="00C91B23" w:rsidP="00C91B23">
      <w:pPr>
        <w:spacing w:after="240"/>
        <w:jc w:val="both"/>
        <w:rPr>
          <w:rFonts w:asciiTheme="majorHAnsi" w:hAnsiTheme="majorHAnsi" w:cstheme="majorHAnsi"/>
        </w:rPr>
      </w:pPr>
      <w:r>
        <w:rPr>
          <w:rFonts w:asciiTheme="majorHAnsi" w:hAnsiTheme="majorHAnsi" w:cstheme="majorHAnsi"/>
        </w:rPr>
        <w:lastRenderedPageBreak/>
        <w:t>Ne llogaritje duhet te perfshihen te gjitha elementet lidhese, nyjet lidhese, mbajtesit, vidat,etj. Duke u bazuar ne dizajnin e detajuar dhe sipas manualit te prodhuesit</w:t>
      </w:r>
      <w:bookmarkEnd w:id="218"/>
      <w:r>
        <w:rPr>
          <w:rFonts w:asciiTheme="majorHAnsi" w:hAnsiTheme="majorHAnsi" w:cstheme="majorHAnsi"/>
        </w:rPr>
        <w:t>.</w:t>
      </w:r>
    </w:p>
    <w:p w14:paraId="70AC96BB" w14:textId="77777777" w:rsidR="00C91B23" w:rsidRDefault="00C91B23" w:rsidP="00C91B23">
      <w:pPr>
        <w:rPr>
          <w:rFonts w:asciiTheme="majorHAnsi" w:hAnsiTheme="majorHAnsi" w:cstheme="majorHAnsi"/>
          <w:b/>
          <w:bCs/>
        </w:rPr>
      </w:pPr>
      <w:r>
        <w:rPr>
          <w:rFonts w:asciiTheme="majorHAnsi" w:hAnsiTheme="majorHAnsi" w:cstheme="majorHAnsi"/>
          <w:b/>
          <w:bCs/>
        </w:rPr>
        <w:t>Specifikimi i produktit</w:t>
      </w:r>
    </w:p>
    <w:p w14:paraId="281F8436" w14:textId="77777777" w:rsidR="00C91B23" w:rsidRDefault="00C91B23" w:rsidP="00C91B23">
      <w:pPr>
        <w:rPr>
          <w:rFonts w:asciiTheme="majorHAnsi" w:hAnsiTheme="majorHAnsi" w:cstheme="majorHAnsi"/>
        </w:rPr>
      </w:pPr>
      <w:r>
        <w:rPr>
          <w:rFonts w:asciiTheme="majorHAnsi" w:hAnsiTheme="majorHAnsi" w:cstheme="majorHAnsi"/>
        </w:rPr>
        <w:t>Substrati</w:t>
      </w:r>
      <w:bookmarkEnd w:id="219"/>
    </w:p>
    <w:tbl>
      <w:tblPr>
        <w:tblStyle w:val="13"/>
        <w:tblW w:w="882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3"/>
        <w:gridCol w:w="1802"/>
        <w:gridCol w:w="1801"/>
        <w:gridCol w:w="1836"/>
        <w:gridCol w:w="1698"/>
      </w:tblGrid>
      <w:tr w:rsidR="00C91B23" w14:paraId="7528B61F" w14:textId="77777777" w:rsidTr="00FA5B0A">
        <w:trPr>
          <w:trHeight w:val="397"/>
        </w:trPr>
        <w:tc>
          <w:tcPr>
            <w:tcW w:w="168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C1FE442" w14:textId="77777777" w:rsidR="00C91B23" w:rsidRDefault="00C91B23">
            <w:pPr>
              <w:pStyle w:val="Table"/>
              <w:rPr>
                <w:i w:val="0"/>
                <w:iCs/>
              </w:rPr>
            </w:pPr>
            <w:r>
              <w:rPr>
                <w:i w:val="0"/>
                <w:iCs/>
              </w:rPr>
              <w:t xml:space="preserve">Shkalla e çelikut </w:t>
            </w:r>
          </w:p>
        </w:tc>
        <w:tc>
          <w:tcPr>
            <w:tcW w:w="180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4E848D3F" w14:textId="77777777" w:rsidR="00C91B23" w:rsidRDefault="00C91B23">
            <w:pPr>
              <w:pStyle w:val="Table"/>
              <w:rPr>
                <w:i w:val="0"/>
                <w:iCs/>
              </w:rPr>
            </w:pPr>
            <w:r>
              <w:rPr>
                <w:i w:val="0"/>
                <w:iCs/>
              </w:rPr>
              <w:t>Koeficienti I rrjedhshmerise</w:t>
            </w:r>
          </w:p>
          <w:p w14:paraId="4E2B787C" w14:textId="77777777" w:rsidR="00C91B23" w:rsidRDefault="00C91B23">
            <w:pPr>
              <w:pStyle w:val="Table"/>
              <w:rPr>
                <w:i w:val="0"/>
                <w:iCs/>
                <w:vertAlign w:val="superscript"/>
              </w:rPr>
            </w:pPr>
            <w:r>
              <w:rPr>
                <w:i w:val="0"/>
                <w:iCs/>
              </w:rPr>
              <w:t xml:space="preserve"> N/mm</w:t>
            </w:r>
            <w:r>
              <w:rPr>
                <w:i w:val="0"/>
                <w:iCs/>
                <w:vertAlign w:val="superscript"/>
              </w:rPr>
              <w:t>2</w:t>
            </w:r>
          </w:p>
        </w:tc>
        <w:tc>
          <w:tcPr>
            <w:tcW w:w="180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74BA1BA3" w14:textId="77777777" w:rsidR="00C91B23" w:rsidRDefault="00C91B23">
            <w:pPr>
              <w:pStyle w:val="Table"/>
              <w:rPr>
                <w:i w:val="0"/>
                <w:iCs/>
              </w:rPr>
            </w:pPr>
            <w:r>
              <w:rPr>
                <w:i w:val="0"/>
                <w:iCs/>
              </w:rPr>
              <w:t>Rezistenca ne thyerje N/mm</w:t>
            </w:r>
            <w:r>
              <w:rPr>
                <w:i w:val="0"/>
                <w:iCs/>
                <w:vertAlign w:val="superscript"/>
              </w:rPr>
              <w:t xml:space="preserve">2 </w:t>
            </w:r>
          </w:p>
        </w:tc>
        <w:tc>
          <w:tcPr>
            <w:tcW w:w="183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22C34051" w14:textId="77777777" w:rsidR="00C91B23" w:rsidRDefault="00C91B23">
            <w:pPr>
              <w:pStyle w:val="Table"/>
              <w:rPr>
                <w:i w:val="0"/>
                <w:iCs/>
              </w:rPr>
            </w:pPr>
            <w:r>
              <w:rPr>
                <w:i w:val="0"/>
                <w:iCs/>
              </w:rPr>
              <w:t>Zgjatja</w:t>
            </w:r>
          </w:p>
          <w:p w14:paraId="37871FE5" w14:textId="77777777" w:rsidR="00C91B23" w:rsidRDefault="00C91B23">
            <w:pPr>
              <w:pStyle w:val="Table"/>
              <w:rPr>
                <w:i w:val="0"/>
                <w:iCs/>
              </w:rPr>
            </w:pPr>
            <w:r>
              <w:rPr>
                <w:i w:val="0"/>
                <w:iCs/>
              </w:rPr>
              <w:t>%</w:t>
            </w:r>
          </w:p>
        </w:tc>
        <w:tc>
          <w:tcPr>
            <w:tcW w:w="16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5DF5E12" w14:textId="77777777" w:rsidR="00C91B23" w:rsidRDefault="00C91B23">
            <w:pPr>
              <w:pStyle w:val="Table"/>
              <w:rPr>
                <w:i w:val="0"/>
                <w:iCs/>
              </w:rPr>
            </w:pPr>
            <w:r>
              <w:rPr>
                <w:i w:val="0"/>
                <w:iCs/>
              </w:rPr>
              <w:t>Masa e mveshjes</w:t>
            </w:r>
          </w:p>
        </w:tc>
      </w:tr>
      <w:tr w:rsidR="00C91B23" w14:paraId="67E28484" w14:textId="77777777" w:rsidTr="00FA5B0A">
        <w:trPr>
          <w:trHeight w:val="397"/>
        </w:trPr>
        <w:tc>
          <w:tcPr>
            <w:tcW w:w="168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35DFBE72" w14:textId="77777777" w:rsidR="00C91B23" w:rsidRDefault="00C91B23">
            <w:pPr>
              <w:pStyle w:val="Table"/>
              <w:rPr>
                <w:i w:val="0"/>
                <w:iCs/>
              </w:rPr>
            </w:pPr>
            <w:r>
              <w:rPr>
                <w:i w:val="0"/>
                <w:iCs/>
              </w:rPr>
              <w:t>Celik i veshur me alumin-zink AZ150</w:t>
            </w:r>
          </w:p>
          <w:p w14:paraId="6399E691" w14:textId="77777777" w:rsidR="00C91B23" w:rsidRDefault="00C91B23">
            <w:pPr>
              <w:pStyle w:val="Table"/>
              <w:rPr>
                <w:i w:val="0"/>
                <w:iCs/>
              </w:rPr>
            </w:pPr>
            <w:r>
              <w:rPr>
                <w:i w:val="0"/>
                <w:iCs/>
              </w:rPr>
              <w:t>th =0.60 mm</w:t>
            </w:r>
          </w:p>
        </w:tc>
        <w:tc>
          <w:tcPr>
            <w:tcW w:w="180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22F29A3" w14:textId="77777777" w:rsidR="00C91B23" w:rsidRDefault="00C91B23">
            <w:pPr>
              <w:pStyle w:val="Table"/>
              <w:rPr>
                <w:i w:val="0"/>
                <w:iCs/>
              </w:rPr>
            </w:pPr>
            <w:r>
              <w:rPr>
                <w:i w:val="0"/>
                <w:iCs/>
              </w:rPr>
              <w:t>280</w:t>
            </w:r>
          </w:p>
        </w:tc>
        <w:tc>
          <w:tcPr>
            <w:tcW w:w="180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065D0758" w14:textId="77777777" w:rsidR="00C91B23" w:rsidRDefault="00C91B23">
            <w:pPr>
              <w:pStyle w:val="Table"/>
              <w:rPr>
                <w:i w:val="0"/>
                <w:iCs/>
              </w:rPr>
            </w:pPr>
            <w:r>
              <w:rPr>
                <w:i w:val="0"/>
                <w:iCs/>
              </w:rPr>
              <w:t>360</w:t>
            </w:r>
          </w:p>
        </w:tc>
        <w:tc>
          <w:tcPr>
            <w:tcW w:w="183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9EF6621" w14:textId="77777777" w:rsidR="00C91B23" w:rsidRDefault="00C91B23">
            <w:pPr>
              <w:pStyle w:val="Table"/>
              <w:rPr>
                <w:i w:val="0"/>
                <w:iCs/>
              </w:rPr>
            </w:pPr>
            <w:r>
              <w:rPr>
                <w:i w:val="0"/>
                <w:iCs/>
              </w:rPr>
              <w:t>18</w:t>
            </w:r>
          </w:p>
        </w:tc>
        <w:tc>
          <w:tcPr>
            <w:tcW w:w="16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02DCB71" w14:textId="77777777" w:rsidR="00C91B23" w:rsidRDefault="00C91B23">
            <w:pPr>
              <w:pStyle w:val="Table"/>
              <w:rPr>
                <w:i w:val="0"/>
                <w:iCs/>
              </w:rPr>
            </w:pPr>
            <w:r>
              <w:rPr>
                <w:i w:val="0"/>
                <w:iCs/>
              </w:rPr>
              <w:t>AZ150</w:t>
            </w:r>
          </w:p>
        </w:tc>
      </w:tr>
    </w:tbl>
    <w:p w14:paraId="65B37C06" w14:textId="28F755ED" w:rsidR="00FA5B0A" w:rsidRPr="00FA5B0A" w:rsidRDefault="00FA5B0A" w:rsidP="00FA5B0A">
      <w:pPr>
        <w:pStyle w:val="Caption"/>
        <w:jc w:val="center"/>
        <w:rPr>
          <w:color w:val="auto"/>
        </w:rPr>
      </w:pPr>
      <w:bookmarkStart w:id="220" w:name="_Toc164848978"/>
      <w:bookmarkStart w:id="221" w:name="_Toc160813745"/>
      <w:bookmarkStart w:id="222" w:name="_Toc78639007"/>
      <w:bookmarkStart w:id="223" w:name="_Toc94599458"/>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14</w:t>
      </w:r>
      <w:r w:rsidRPr="00841D4F">
        <w:rPr>
          <w:color w:val="auto"/>
        </w:rPr>
        <w:fldChar w:fldCharType="end"/>
      </w:r>
      <w:r w:rsidRPr="00841D4F">
        <w:rPr>
          <w:color w:val="auto"/>
        </w:rPr>
        <w:t xml:space="preserve">– </w:t>
      </w:r>
      <w:r>
        <w:rPr>
          <w:color w:val="auto"/>
        </w:rPr>
        <w:t xml:space="preserve"> </w:t>
      </w:r>
      <w:r w:rsidRPr="00FA5B0A">
        <w:rPr>
          <w:color w:val="auto"/>
        </w:rPr>
        <w:t>Specifikimi i produktit – ulluqet horizontale</w:t>
      </w:r>
      <w:bookmarkEnd w:id="220"/>
    </w:p>
    <w:bookmarkEnd w:id="221"/>
    <w:bookmarkEnd w:id="222"/>
    <w:bookmarkEnd w:id="223"/>
    <w:p w14:paraId="19BFF5D0" w14:textId="77777777" w:rsidR="00C91B23" w:rsidRDefault="00C91B23" w:rsidP="00C91B23">
      <w:pPr>
        <w:spacing w:before="120" w:after="120"/>
        <w:jc w:val="both"/>
        <w:rPr>
          <w:rFonts w:asciiTheme="majorHAnsi" w:hAnsiTheme="majorHAnsi" w:cstheme="majorHAnsi"/>
        </w:rPr>
      </w:pPr>
      <w:r>
        <w:rPr>
          <w:rFonts w:asciiTheme="majorHAnsi" w:hAnsiTheme="majorHAnsi" w:cstheme="majorHAnsi"/>
        </w:rPr>
        <w:t>Sistemi I mveshjes;</w:t>
      </w:r>
    </w:p>
    <w:tbl>
      <w:tblPr>
        <w:tblStyle w:val="12"/>
        <w:tblW w:w="765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260"/>
      </w:tblGrid>
      <w:tr w:rsidR="00C91B23" w14:paraId="68401D80" w14:textId="77777777" w:rsidTr="00C91B23">
        <w:trPr>
          <w:trHeight w:val="283"/>
        </w:trPr>
        <w:tc>
          <w:tcPr>
            <w:tcW w:w="255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7445E9ED" w14:textId="77777777" w:rsidR="00C91B23" w:rsidRDefault="00C91B23">
            <w:pPr>
              <w:spacing w:before="40" w:after="40"/>
              <w:jc w:val="both"/>
              <w:rPr>
                <w:rFonts w:cs="Calibri"/>
                <w:sz w:val="20"/>
                <w:szCs w:val="20"/>
              </w:rPr>
            </w:pPr>
            <w:r>
              <w:rPr>
                <w:rFonts w:cs="Calibri"/>
                <w:sz w:val="20"/>
                <w:szCs w:val="20"/>
              </w:rPr>
              <w:t xml:space="preserve">Ana e siperme e Primerit </w:t>
            </w:r>
          </w:p>
        </w:tc>
        <w:tc>
          <w:tcPr>
            <w:tcW w:w="167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392C203C" w14:textId="77777777" w:rsidR="00C91B23" w:rsidRDefault="00C91B23">
            <w:pPr>
              <w:spacing w:before="40" w:after="40"/>
              <w:jc w:val="both"/>
              <w:rPr>
                <w:rFonts w:cs="Calibri"/>
                <w:sz w:val="20"/>
                <w:szCs w:val="20"/>
              </w:rPr>
            </w:pPr>
            <w:r>
              <w:rPr>
                <w:rFonts w:cs="Calibri"/>
                <w:sz w:val="20"/>
                <w:szCs w:val="20"/>
              </w:rPr>
              <w:t>Shtresa e larte</w:t>
            </w:r>
          </w:p>
        </w:tc>
        <w:tc>
          <w:tcPr>
            <w:tcW w:w="21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6CDD7071" w14:textId="77777777" w:rsidR="00C91B23" w:rsidRDefault="00C91B23">
            <w:pPr>
              <w:spacing w:before="40" w:after="40"/>
              <w:jc w:val="both"/>
              <w:rPr>
                <w:rFonts w:cs="Calibri"/>
                <w:sz w:val="20"/>
                <w:szCs w:val="20"/>
              </w:rPr>
            </w:pPr>
            <w:r>
              <w:rPr>
                <w:rFonts w:cs="Calibri"/>
                <w:sz w:val="20"/>
                <w:szCs w:val="20"/>
              </w:rPr>
              <w:t>Mveshja anesore e kundert</w:t>
            </w:r>
          </w:p>
        </w:tc>
        <w:tc>
          <w:tcPr>
            <w:tcW w:w="12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062F864E" w14:textId="77777777" w:rsidR="00C91B23" w:rsidRDefault="00C91B23">
            <w:pPr>
              <w:spacing w:before="40" w:after="40"/>
              <w:jc w:val="both"/>
              <w:rPr>
                <w:rFonts w:cs="Calibri"/>
                <w:sz w:val="20"/>
                <w:szCs w:val="20"/>
              </w:rPr>
            </w:pPr>
            <w:r>
              <w:rPr>
                <w:rFonts w:cs="Calibri"/>
                <w:sz w:val="20"/>
                <w:szCs w:val="20"/>
              </w:rPr>
              <w:t>Shkelqimi</w:t>
            </w:r>
          </w:p>
        </w:tc>
      </w:tr>
      <w:tr w:rsidR="00C91B23" w14:paraId="65B861DC" w14:textId="77777777" w:rsidTr="00C91B23">
        <w:trPr>
          <w:trHeight w:val="283"/>
        </w:trPr>
        <w:tc>
          <w:tcPr>
            <w:tcW w:w="255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7EB8960E" w14:textId="77777777" w:rsidR="00C91B23" w:rsidRDefault="00C91B23">
            <w:pPr>
              <w:spacing w:before="40" w:after="40"/>
              <w:jc w:val="both"/>
              <w:rPr>
                <w:rFonts w:cs="Calibri"/>
                <w:sz w:val="20"/>
                <w:szCs w:val="20"/>
              </w:rPr>
            </w:pPr>
            <w:r>
              <w:rPr>
                <w:rFonts w:cs="Calibri"/>
                <w:sz w:val="20"/>
                <w:szCs w:val="20"/>
              </w:rPr>
              <w:t>Primer 6-8 !Jm</w:t>
            </w:r>
          </w:p>
        </w:tc>
        <w:tc>
          <w:tcPr>
            <w:tcW w:w="167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0A61A022" w14:textId="77777777" w:rsidR="00C91B23" w:rsidRDefault="00C91B23">
            <w:pPr>
              <w:spacing w:before="40" w:after="40"/>
              <w:jc w:val="both"/>
              <w:rPr>
                <w:rFonts w:cs="Calibri"/>
                <w:sz w:val="20"/>
                <w:szCs w:val="20"/>
              </w:rPr>
            </w:pPr>
            <w:r>
              <w:rPr>
                <w:rFonts w:cs="Calibri"/>
                <w:sz w:val="20"/>
                <w:szCs w:val="20"/>
              </w:rPr>
              <w:t>Polyester 20!Jm</w:t>
            </w:r>
          </w:p>
        </w:tc>
        <w:tc>
          <w:tcPr>
            <w:tcW w:w="21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E48F45E" w14:textId="77777777" w:rsidR="00C91B23" w:rsidRDefault="00C91B23">
            <w:pPr>
              <w:spacing w:before="40" w:after="40"/>
              <w:jc w:val="both"/>
              <w:rPr>
                <w:rFonts w:cs="Calibri"/>
                <w:sz w:val="20"/>
                <w:szCs w:val="20"/>
              </w:rPr>
            </w:pPr>
            <w:r>
              <w:rPr>
                <w:rFonts w:cs="Calibri"/>
                <w:sz w:val="20"/>
                <w:szCs w:val="20"/>
              </w:rPr>
              <w:t>Epoxy-based 10!Jm</w:t>
            </w:r>
          </w:p>
        </w:tc>
        <w:tc>
          <w:tcPr>
            <w:tcW w:w="12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2FD3A6F2" w14:textId="77777777" w:rsidR="00C91B23" w:rsidRDefault="00C91B23">
            <w:pPr>
              <w:spacing w:before="40" w:after="40"/>
              <w:jc w:val="both"/>
              <w:rPr>
                <w:rFonts w:cs="Calibri"/>
                <w:sz w:val="20"/>
                <w:szCs w:val="20"/>
              </w:rPr>
            </w:pPr>
            <w:r>
              <w:rPr>
                <w:rFonts w:cs="Calibri"/>
                <w:sz w:val="20"/>
                <w:szCs w:val="20"/>
              </w:rPr>
              <w:t>30±5</w:t>
            </w:r>
          </w:p>
        </w:tc>
      </w:tr>
    </w:tbl>
    <w:p w14:paraId="6D8F2DDB" w14:textId="77777777" w:rsidR="00C91B23" w:rsidRDefault="00C91B23" w:rsidP="00C91B23">
      <w:pPr>
        <w:overflowPunct w:val="0"/>
        <w:autoSpaceDE w:val="0"/>
        <w:autoSpaceDN w:val="0"/>
        <w:adjustRightInd w:val="0"/>
        <w:spacing w:before="120"/>
        <w:jc w:val="both"/>
        <w:textAlignment w:val="baseline"/>
        <w:rPr>
          <w:rFonts w:asciiTheme="majorHAnsi" w:hAnsiTheme="majorHAnsi" w:cstheme="majorHAnsi"/>
        </w:rPr>
      </w:pPr>
      <w:r>
        <w:rPr>
          <w:rFonts w:asciiTheme="majorHAnsi" w:hAnsiTheme="majorHAnsi" w:cstheme="majorHAnsi"/>
        </w:rPr>
        <w:t>Ngjyra; Paraqisni ngjyren RAL Palette tek Kompania Mbikeqyrese e Projektit per zgjedhje / aprovim.</w:t>
      </w:r>
    </w:p>
    <w:p w14:paraId="28DF0AD8" w14:textId="77777777" w:rsidR="00C91B23" w:rsidRDefault="00C91B23" w:rsidP="00C91B23">
      <w:pPr>
        <w:rPr>
          <w:rFonts w:asciiTheme="majorHAnsi" w:hAnsiTheme="majorHAnsi" w:cstheme="majorHAnsi"/>
        </w:rPr>
      </w:pPr>
      <w:r>
        <w:rPr>
          <w:rFonts w:asciiTheme="majorHAnsi" w:hAnsiTheme="majorHAnsi" w:cstheme="majorHAnsi"/>
        </w:rPr>
        <w:t>Te gjitha elementet lidhese,nyjet lidhese, mbajtesit, vidat,etj. duhet te perfshihen ne llogaritje. Duke u bazuar ne dizajnin e detajuar dhe sipas manualit te prodhuesit.</w:t>
      </w:r>
    </w:p>
    <w:p w14:paraId="0FAFC3AF" w14:textId="1F975D69" w:rsidR="00C91B23" w:rsidRDefault="00C91B23" w:rsidP="00C91B23">
      <w:pPr>
        <w:pStyle w:val="Heading3"/>
        <w:rPr>
          <w:rFonts w:cstheme="majorHAnsi"/>
        </w:rPr>
      </w:pPr>
      <w:bookmarkStart w:id="224" w:name="_Toc160813835"/>
      <w:bookmarkStart w:id="225" w:name="_Toc165040049"/>
      <w:r>
        <w:t>Ulluqet vertikale</w:t>
      </w:r>
      <w:bookmarkEnd w:id="224"/>
      <w:r w:rsidR="00D83B99">
        <w:t xml:space="preserve"> ne Kulmin e Tipit 1</w:t>
      </w:r>
      <w:bookmarkEnd w:id="225"/>
    </w:p>
    <w:p w14:paraId="64F2C16D" w14:textId="77777777" w:rsidR="00C91B23" w:rsidRDefault="00C91B23" w:rsidP="00C91B23">
      <w:pPr>
        <w:rPr>
          <w:rFonts w:asciiTheme="majorHAnsi" w:hAnsiTheme="majorHAnsi" w:cstheme="majorHAnsi"/>
        </w:rPr>
      </w:pPr>
      <w:r>
        <w:rPr>
          <w:rFonts w:asciiTheme="majorHAnsi" w:hAnsiTheme="majorHAnsi" w:cstheme="majorHAnsi"/>
        </w:rPr>
        <w:t xml:space="preserve">Kontraktori duhet te siguroje te gjithe materialin e nevojshem dhe instalimin e ulluqeve vertikale me diameter 125mm, nga llamarina e plastifikuar me trashesi th=0.60mm. </w:t>
      </w:r>
    </w:p>
    <w:p w14:paraId="4FF35CEC" w14:textId="77777777" w:rsidR="00C91B23" w:rsidRDefault="00C91B23" w:rsidP="00C91B23">
      <w:pPr>
        <w:spacing w:after="240"/>
        <w:rPr>
          <w:rFonts w:asciiTheme="majorHAnsi" w:hAnsiTheme="majorHAnsi" w:cstheme="majorHAnsi"/>
        </w:rPr>
      </w:pPr>
      <w:r>
        <w:rPr>
          <w:rFonts w:asciiTheme="majorHAnsi" w:hAnsiTheme="majorHAnsi" w:cstheme="majorHAnsi"/>
        </w:rPr>
        <w:t>Ne llogaritje duhet te perfshihen te gjitha elementet lidhese,nyjet lidhese, mbajtesit, vidat,etj. Duke u bazuar ne dizajnin e detajuar dhe sipas manualit te prodhuesit.</w:t>
      </w:r>
    </w:p>
    <w:p w14:paraId="464099E8" w14:textId="77777777" w:rsidR="00C91B23" w:rsidRDefault="00C91B23" w:rsidP="00C91B23">
      <w:pPr>
        <w:rPr>
          <w:rFonts w:asciiTheme="majorHAnsi" w:hAnsiTheme="majorHAnsi" w:cstheme="majorHAnsi"/>
          <w:b/>
          <w:bCs/>
        </w:rPr>
      </w:pPr>
      <w:r>
        <w:rPr>
          <w:rFonts w:asciiTheme="majorHAnsi" w:hAnsiTheme="majorHAnsi" w:cstheme="majorHAnsi"/>
          <w:b/>
          <w:bCs/>
        </w:rPr>
        <w:t xml:space="preserve">Specifikimi i produktit: </w:t>
      </w:r>
    </w:p>
    <w:p w14:paraId="375D40C2" w14:textId="77777777" w:rsidR="00C91B23" w:rsidRDefault="00C91B23" w:rsidP="00C91B23">
      <w:pPr>
        <w:rPr>
          <w:rFonts w:asciiTheme="majorHAnsi" w:hAnsiTheme="majorHAnsi" w:cstheme="majorHAnsi"/>
        </w:rPr>
      </w:pPr>
      <w:r>
        <w:rPr>
          <w:rFonts w:asciiTheme="majorHAnsi" w:hAnsiTheme="majorHAnsi" w:cstheme="majorHAnsi"/>
        </w:rPr>
        <w:t>Substrati;</w:t>
      </w:r>
    </w:p>
    <w:tbl>
      <w:tblPr>
        <w:tblStyle w:val="11"/>
        <w:tblW w:w="882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3"/>
        <w:gridCol w:w="1802"/>
        <w:gridCol w:w="1801"/>
        <w:gridCol w:w="1836"/>
        <w:gridCol w:w="1698"/>
      </w:tblGrid>
      <w:tr w:rsidR="00C91B23" w14:paraId="3B9C7220" w14:textId="77777777" w:rsidTr="00FA5B0A">
        <w:tc>
          <w:tcPr>
            <w:tcW w:w="168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0F8A2666" w14:textId="77777777" w:rsidR="00C91B23" w:rsidRDefault="00C91B23">
            <w:pPr>
              <w:spacing w:before="40" w:after="40"/>
              <w:rPr>
                <w:rFonts w:cs="Calibri"/>
                <w:sz w:val="20"/>
                <w:szCs w:val="20"/>
              </w:rPr>
            </w:pPr>
            <w:r>
              <w:rPr>
                <w:rFonts w:cs="Calibri"/>
                <w:sz w:val="20"/>
                <w:szCs w:val="20"/>
              </w:rPr>
              <w:t xml:space="preserve">Shkalla e çelikut </w:t>
            </w:r>
          </w:p>
        </w:tc>
        <w:tc>
          <w:tcPr>
            <w:tcW w:w="180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41EFDB51" w14:textId="77777777" w:rsidR="00C91B23" w:rsidRDefault="00C91B23">
            <w:pPr>
              <w:spacing w:before="40"/>
              <w:rPr>
                <w:rFonts w:cs="Calibri"/>
                <w:sz w:val="20"/>
                <w:szCs w:val="20"/>
              </w:rPr>
            </w:pPr>
            <w:r>
              <w:rPr>
                <w:rFonts w:cs="Calibri"/>
                <w:sz w:val="20"/>
                <w:szCs w:val="20"/>
              </w:rPr>
              <w:t>Koeficienti I rrjedhshmerise</w:t>
            </w:r>
          </w:p>
          <w:p w14:paraId="29BD781C" w14:textId="77777777" w:rsidR="00C91B23" w:rsidRDefault="00C91B23">
            <w:pPr>
              <w:spacing w:before="40" w:after="40"/>
              <w:rPr>
                <w:rFonts w:cs="Calibri"/>
                <w:sz w:val="20"/>
                <w:szCs w:val="20"/>
                <w:vertAlign w:val="superscript"/>
              </w:rPr>
            </w:pPr>
            <w:r>
              <w:rPr>
                <w:rFonts w:cs="Calibri"/>
                <w:sz w:val="20"/>
                <w:szCs w:val="20"/>
              </w:rPr>
              <w:t xml:space="preserve"> N/mm</w:t>
            </w:r>
            <w:r>
              <w:rPr>
                <w:rFonts w:cs="Calibri"/>
                <w:sz w:val="20"/>
                <w:szCs w:val="20"/>
                <w:vertAlign w:val="superscript"/>
              </w:rPr>
              <w:t>2</w:t>
            </w:r>
          </w:p>
        </w:tc>
        <w:tc>
          <w:tcPr>
            <w:tcW w:w="180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64B5A129" w14:textId="77777777" w:rsidR="00C91B23" w:rsidRDefault="00C91B23">
            <w:pPr>
              <w:spacing w:before="40" w:after="40"/>
              <w:rPr>
                <w:rFonts w:cs="Calibri"/>
                <w:sz w:val="20"/>
                <w:szCs w:val="20"/>
              </w:rPr>
            </w:pPr>
            <w:r>
              <w:rPr>
                <w:rFonts w:cs="Calibri"/>
                <w:sz w:val="20"/>
                <w:szCs w:val="20"/>
              </w:rPr>
              <w:t>Rezistenca ne thyerje N/mm</w:t>
            </w:r>
            <w:r>
              <w:rPr>
                <w:rFonts w:cs="Calibri"/>
                <w:sz w:val="20"/>
                <w:szCs w:val="20"/>
                <w:vertAlign w:val="superscript"/>
              </w:rPr>
              <w:t xml:space="preserve">2 </w:t>
            </w:r>
          </w:p>
        </w:tc>
        <w:tc>
          <w:tcPr>
            <w:tcW w:w="183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6F49DAE" w14:textId="77777777" w:rsidR="00C91B23" w:rsidRDefault="00C91B23">
            <w:pPr>
              <w:spacing w:before="40"/>
              <w:rPr>
                <w:rFonts w:cs="Calibri"/>
                <w:sz w:val="20"/>
                <w:szCs w:val="20"/>
              </w:rPr>
            </w:pPr>
            <w:r>
              <w:rPr>
                <w:rFonts w:cs="Calibri"/>
                <w:sz w:val="20"/>
                <w:szCs w:val="20"/>
              </w:rPr>
              <w:t>Zgjatja</w:t>
            </w:r>
          </w:p>
          <w:p w14:paraId="1151D263" w14:textId="77777777" w:rsidR="00C91B23" w:rsidRDefault="00C91B23">
            <w:pPr>
              <w:spacing w:before="40" w:after="40"/>
              <w:rPr>
                <w:rFonts w:cs="Calibri"/>
                <w:sz w:val="20"/>
                <w:szCs w:val="20"/>
              </w:rPr>
            </w:pPr>
            <w:r>
              <w:rPr>
                <w:rFonts w:cs="Calibri"/>
                <w:sz w:val="20"/>
                <w:szCs w:val="20"/>
              </w:rPr>
              <w:t>%</w:t>
            </w:r>
          </w:p>
        </w:tc>
        <w:tc>
          <w:tcPr>
            <w:tcW w:w="16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0B00DFF5" w14:textId="77777777" w:rsidR="00C91B23" w:rsidRDefault="00C91B23">
            <w:pPr>
              <w:spacing w:before="40" w:after="40"/>
              <w:rPr>
                <w:rFonts w:cs="Calibri"/>
                <w:sz w:val="20"/>
                <w:szCs w:val="20"/>
              </w:rPr>
            </w:pPr>
            <w:r>
              <w:rPr>
                <w:rFonts w:cs="Calibri"/>
                <w:sz w:val="20"/>
                <w:szCs w:val="20"/>
              </w:rPr>
              <w:t>Masa e mveshjes</w:t>
            </w:r>
          </w:p>
        </w:tc>
      </w:tr>
      <w:tr w:rsidR="00C91B23" w14:paraId="2F399E99" w14:textId="77777777" w:rsidTr="00FA5B0A">
        <w:tc>
          <w:tcPr>
            <w:tcW w:w="168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7BD31155" w14:textId="77777777" w:rsidR="00C91B23" w:rsidRDefault="00C91B23">
            <w:pPr>
              <w:spacing w:before="40"/>
              <w:rPr>
                <w:rFonts w:cs="Calibri"/>
                <w:sz w:val="20"/>
                <w:szCs w:val="20"/>
              </w:rPr>
            </w:pPr>
            <w:r>
              <w:rPr>
                <w:rFonts w:cs="Calibri"/>
                <w:sz w:val="20"/>
                <w:szCs w:val="20"/>
              </w:rPr>
              <w:t>Aluminum-zinc coated steel AZ150</w:t>
            </w:r>
          </w:p>
          <w:p w14:paraId="6B4CF6AB" w14:textId="77777777" w:rsidR="00C91B23" w:rsidRDefault="00C91B23">
            <w:pPr>
              <w:spacing w:before="40" w:after="40"/>
              <w:rPr>
                <w:rFonts w:cs="Calibri"/>
                <w:sz w:val="20"/>
                <w:szCs w:val="20"/>
              </w:rPr>
            </w:pPr>
            <w:r>
              <w:rPr>
                <w:rFonts w:cs="Calibri"/>
                <w:sz w:val="20"/>
                <w:szCs w:val="20"/>
              </w:rPr>
              <w:lastRenderedPageBreak/>
              <w:t>th=0.60 mm</w:t>
            </w:r>
          </w:p>
        </w:tc>
        <w:tc>
          <w:tcPr>
            <w:tcW w:w="180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029FE3A7" w14:textId="77777777" w:rsidR="00C91B23" w:rsidRDefault="00C91B23">
            <w:pPr>
              <w:spacing w:before="40" w:after="40"/>
              <w:rPr>
                <w:rFonts w:cs="Calibri"/>
                <w:sz w:val="20"/>
                <w:szCs w:val="20"/>
              </w:rPr>
            </w:pPr>
            <w:r>
              <w:rPr>
                <w:rFonts w:cs="Calibri"/>
                <w:sz w:val="20"/>
                <w:szCs w:val="20"/>
              </w:rPr>
              <w:lastRenderedPageBreak/>
              <w:t>280</w:t>
            </w:r>
          </w:p>
        </w:tc>
        <w:tc>
          <w:tcPr>
            <w:tcW w:w="180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4AED35F0" w14:textId="77777777" w:rsidR="00C91B23" w:rsidRDefault="00C91B23">
            <w:pPr>
              <w:spacing w:before="40" w:after="40"/>
              <w:rPr>
                <w:rFonts w:cs="Calibri"/>
                <w:sz w:val="20"/>
                <w:szCs w:val="20"/>
              </w:rPr>
            </w:pPr>
            <w:r>
              <w:rPr>
                <w:rFonts w:cs="Calibri"/>
                <w:sz w:val="20"/>
                <w:szCs w:val="20"/>
              </w:rPr>
              <w:t>360</w:t>
            </w:r>
          </w:p>
        </w:tc>
        <w:tc>
          <w:tcPr>
            <w:tcW w:w="183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093B21D8" w14:textId="77777777" w:rsidR="00C91B23" w:rsidRDefault="00C91B23">
            <w:pPr>
              <w:spacing w:before="40" w:after="40"/>
              <w:rPr>
                <w:rFonts w:cs="Calibri"/>
                <w:sz w:val="20"/>
                <w:szCs w:val="20"/>
              </w:rPr>
            </w:pPr>
            <w:r>
              <w:rPr>
                <w:rFonts w:cs="Calibri"/>
                <w:sz w:val="20"/>
                <w:szCs w:val="20"/>
              </w:rPr>
              <w:t>18</w:t>
            </w:r>
          </w:p>
        </w:tc>
        <w:tc>
          <w:tcPr>
            <w:tcW w:w="16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C8E03EE" w14:textId="77777777" w:rsidR="00C91B23" w:rsidRDefault="00C91B23">
            <w:pPr>
              <w:keepNext/>
              <w:spacing w:before="40" w:after="40"/>
              <w:rPr>
                <w:rFonts w:cs="Calibri"/>
                <w:sz w:val="20"/>
                <w:szCs w:val="20"/>
              </w:rPr>
            </w:pPr>
            <w:r>
              <w:rPr>
                <w:rFonts w:cs="Calibri"/>
                <w:sz w:val="20"/>
                <w:szCs w:val="20"/>
              </w:rPr>
              <w:t>AZ150</w:t>
            </w:r>
          </w:p>
        </w:tc>
      </w:tr>
    </w:tbl>
    <w:p w14:paraId="45448885" w14:textId="0C329F98" w:rsidR="00C91B23" w:rsidRPr="00FA5B0A" w:rsidRDefault="00FA5B0A" w:rsidP="00FA5B0A">
      <w:pPr>
        <w:pStyle w:val="Caption"/>
        <w:rPr>
          <w:rFonts w:asciiTheme="majorHAnsi" w:hAnsiTheme="majorHAnsi" w:cstheme="majorHAnsi"/>
          <w:color w:val="auto"/>
        </w:rPr>
      </w:pPr>
      <w:bookmarkStart w:id="226" w:name="_Toc160813746"/>
      <w:bookmarkStart w:id="227" w:name="_Toc164848979"/>
      <w:bookmarkStart w:id="228" w:name="_Toc78639008"/>
      <w:bookmarkStart w:id="229" w:name="_Toc94599459"/>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15</w:t>
      </w:r>
      <w:r w:rsidRPr="00841D4F">
        <w:rPr>
          <w:color w:val="auto"/>
        </w:rPr>
        <w:fldChar w:fldCharType="end"/>
      </w:r>
      <w:r w:rsidRPr="00841D4F">
        <w:rPr>
          <w:color w:val="auto"/>
        </w:rPr>
        <w:t xml:space="preserve">– </w:t>
      </w:r>
      <w:r>
        <w:rPr>
          <w:color w:val="auto"/>
        </w:rPr>
        <w:t xml:space="preserve"> </w:t>
      </w:r>
      <w:r w:rsidRPr="00FA5B0A">
        <w:rPr>
          <w:color w:val="auto"/>
        </w:rPr>
        <w:t xml:space="preserve">Specifikimi i produktit – ulluqet </w:t>
      </w:r>
      <w:r>
        <w:rPr>
          <w:color w:val="auto"/>
        </w:rPr>
        <w:t>vertikale</w:t>
      </w:r>
      <w:bookmarkEnd w:id="226"/>
      <w:bookmarkEnd w:id="227"/>
    </w:p>
    <w:bookmarkEnd w:id="228"/>
    <w:bookmarkEnd w:id="229"/>
    <w:p w14:paraId="71363506" w14:textId="77777777" w:rsidR="00C91B23" w:rsidRDefault="00C91B23" w:rsidP="00C91B23">
      <w:pPr>
        <w:spacing w:before="120" w:after="120"/>
        <w:jc w:val="both"/>
        <w:rPr>
          <w:rFonts w:asciiTheme="majorHAnsi" w:hAnsiTheme="majorHAnsi" w:cstheme="majorHAnsi"/>
        </w:rPr>
      </w:pPr>
      <w:r>
        <w:rPr>
          <w:rFonts w:asciiTheme="majorHAnsi" w:hAnsiTheme="majorHAnsi" w:cstheme="majorHAnsi"/>
        </w:rPr>
        <w:t>Sistemi I mveshjes;</w:t>
      </w:r>
    </w:p>
    <w:tbl>
      <w:tblPr>
        <w:tblStyle w:val="10"/>
        <w:tblW w:w="793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7"/>
        <w:gridCol w:w="1674"/>
        <w:gridCol w:w="2161"/>
        <w:gridCol w:w="1543"/>
      </w:tblGrid>
      <w:tr w:rsidR="00C91B23" w14:paraId="405CF6E6" w14:textId="77777777" w:rsidTr="00C91B23">
        <w:trPr>
          <w:trHeight w:val="340"/>
        </w:trPr>
        <w:tc>
          <w:tcPr>
            <w:tcW w:w="255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479D17CC" w14:textId="77777777" w:rsidR="00C91B23" w:rsidRDefault="00C91B23">
            <w:pPr>
              <w:spacing w:before="40" w:after="40"/>
              <w:rPr>
                <w:sz w:val="20"/>
                <w:szCs w:val="20"/>
              </w:rPr>
            </w:pPr>
            <w:r>
              <w:rPr>
                <w:sz w:val="20"/>
                <w:szCs w:val="20"/>
              </w:rPr>
              <w:t>Ana e siperme e Primer</w:t>
            </w:r>
          </w:p>
        </w:tc>
        <w:tc>
          <w:tcPr>
            <w:tcW w:w="167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70A6C73F" w14:textId="77777777" w:rsidR="00C91B23" w:rsidRDefault="00C91B23">
            <w:pPr>
              <w:spacing w:before="40" w:after="40"/>
              <w:rPr>
                <w:sz w:val="20"/>
                <w:szCs w:val="20"/>
              </w:rPr>
            </w:pPr>
            <w:r>
              <w:rPr>
                <w:sz w:val="20"/>
                <w:szCs w:val="20"/>
              </w:rPr>
              <w:t>Shtresa e larte</w:t>
            </w:r>
          </w:p>
        </w:tc>
        <w:tc>
          <w:tcPr>
            <w:tcW w:w="21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4936A96F" w14:textId="77777777" w:rsidR="00C91B23" w:rsidRDefault="00C91B23">
            <w:pPr>
              <w:spacing w:before="40" w:after="40"/>
              <w:rPr>
                <w:sz w:val="20"/>
                <w:szCs w:val="20"/>
              </w:rPr>
            </w:pPr>
            <w:r>
              <w:rPr>
                <w:sz w:val="20"/>
                <w:szCs w:val="20"/>
              </w:rPr>
              <w:t>Mveshje anesore e kundert</w:t>
            </w:r>
          </w:p>
        </w:tc>
        <w:tc>
          <w:tcPr>
            <w:tcW w:w="15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510ED061" w14:textId="77777777" w:rsidR="00C91B23" w:rsidRDefault="00C91B23">
            <w:pPr>
              <w:spacing w:before="40" w:after="40"/>
              <w:rPr>
                <w:sz w:val="20"/>
                <w:szCs w:val="20"/>
              </w:rPr>
            </w:pPr>
            <w:r>
              <w:rPr>
                <w:sz w:val="20"/>
                <w:szCs w:val="20"/>
              </w:rPr>
              <w:t>Shkelqimi</w:t>
            </w:r>
          </w:p>
        </w:tc>
      </w:tr>
      <w:tr w:rsidR="00C91B23" w14:paraId="6DE302BF" w14:textId="77777777" w:rsidTr="00C91B23">
        <w:trPr>
          <w:trHeight w:val="340"/>
        </w:trPr>
        <w:tc>
          <w:tcPr>
            <w:tcW w:w="255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4978B157" w14:textId="77777777" w:rsidR="00C91B23" w:rsidRDefault="00C91B23">
            <w:pPr>
              <w:spacing w:before="40" w:after="40"/>
              <w:rPr>
                <w:sz w:val="20"/>
                <w:szCs w:val="20"/>
              </w:rPr>
            </w:pPr>
            <w:r>
              <w:rPr>
                <w:sz w:val="20"/>
                <w:szCs w:val="20"/>
              </w:rPr>
              <w:t>Primer 6-8 !Jm</w:t>
            </w:r>
          </w:p>
        </w:tc>
        <w:tc>
          <w:tcPr>
            <w:tcW w:w="167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6384400" w14:textId="77777777" w:rsidR="00C91B23" w:rsidRDefault="00C91B23">
            <w:pPr>
              <w:spacing w:before="40" w:after="40"/>
              <w:rPr>
                <w:sz w:val="20"/>
                <w:szCs w:val="20"/>
              </w:rPr>
            </w:pPr>
            <w:r>
              <w:rPr>
                <w:sz w:val="20"/>
                <w:szCs w:val="20"/>
              </w:rPr>
              <w:t>Polyester 20!Jm</w:t>
            </w:r>
          </w:p>
        </w:tc>
        <w:tc>
          <w:tcPr>
            <w:tcW w:w="21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7959555" w14:textId="77777777" w:rsidR="00C91B23" w:rsidRDefault="00C91B23">
            <w:pPr>
              <w:spacing w:before="40" w:after="40"/>
              <w:rPr>
                <w:sz w:val="20"/>
                <w:szCs w:val="20"/>
              </w:rPr>
            </w:pPr>
            <w:r>
              <w:rPr>
                <w:sz w:val="20"/>
                <w:szCs w:val="20"/>
              </w:rPr>
              <w:t>Epoxy-based 10!Jm</w:t>
            </w:r>
          </w:p>
        </w:tc>
        <w:tc>
          <w:tcPr>
            <w:tcW w:w="15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08EB5D9" w14:textId="77777777" w:rsidR="00C91B23" w:rsidRDefault="00C91B23">
            <w:pPr>
              <w:spacing w:before="40" w:after="40"/>
              <w:rPr>
                <w:sz w:val="20"/>
                <w:szCs w:val="20"/>
              </w:rPr>
            </w:pPr>
            <w:r>
              <w:rPr>
                <w:sz w:val="20"/>
                <w:szCs w:val="20"/>
              </w:rPr>
              <w:t>30±5</w:t>
            </w:r>
          </w:p>
        </w:tc>
      </w:tr>
    </w:tbl>
    <w:p w14:paraId="38ED4D14" w14:textId="77777777" w:rsidR="00C91B23" w:rsidRDefault="00C91B23" w:rsidP="00C91B23">
      <w:pPr>
        <w:overflowPunct w:val="0"/>
        <w:autoSpaceDE w:val="0"/>
        <w:autoSpaceDN w:val="0"/>
        <w:adjustRightInd w:val="0"/>
        <w:spacing w:before="120"/>
        <w:jc w:val="both"/>
        <w:textAlignment w:val="baseline"/>
        <w:rPr>
          <w:rFonts w:asciiTheme="majorHAnsi" w:hAnsiTheme="majorHAnsi" w:cstheme="majorHAnsi"/>
        </w:rPr>
      </w:pPr>
      <w:r>
        <w:rPr>
          <w:rFonts w:asciiTheme="majorHAnsi" w:hAnsiTheme="majorHAnsi" w:cstheme="majorHAnsi"/>
        </w:rPr>
        <w:t>Ngjyra; Paraqisni ngjyren RAL Palette tek Kompania Mbikeqyrese e Projektit per zgjedhje / aprovim.</w:t>
      </w:r>
    </w:p>
    <w:p w14:paraId="02B2BD21" w14:textId="77777777" w:rsidR="00C91B23" w:rsidRDefault="00C91B23" w:rsidP="00C91B23">
      <w:pPr>
        <w:jc w:val="both"/>
        <w:rPr>
          <w:rFonts w:asciiTheme="majorHAnsi" w:hAnsiTheme="majorHAnsi" w:cstheme="majorHAnsi"/>
        </w:rPr>
      </w:pPr>
      <w:r>
        <w:rPr>
          <w:rFonts w:asciiTheme="majorHAnsi" w:hAnsiTheme="majorHAnsi" w:cstheme="majorHAnsi"/>
        </w:rPr>
        <w:t>Te gjitha elementet lidhese,nyjet lidhese, mbajtesit, vidat,etj. duhet te perfshihen ne llogaritje. Duke u bazuar ne dizajnin e detajuar dhe sipas manualit te prodhuesit.</w:t>
      </w:r>
    </w:p>
    <w:p w14:paraId="1E0E4BB2" w14:textId="77777777" w:rsidR="00C91B23" w:rsidRDefault="00C91B23" w:rsidP="00C91B23">
      <w:pPr>
        <w:jc w:val="both"/>
        <w:rPr>
          <w:rFonts w:asciiTheme="majorHAnsi" w:hAnsiTheme="majorHAnsi" w:cstheme="majorHAnsi"/>
        </w:rPr>
      </w:pPr>
    </w:p>
    <w:p w14:paraId="405E6420" w14:textId="77777777" w:rsidR="0071734B" w:rsidRDefault="0071734B" w:rsidP="00C91B23">
      <w:pPr>
        <w:jc w:val="both"/>
        <w:rPr>
          <w:rFonts w:asciiTheme="majorHAnsi" w:hAnsiTheme="majorHAnsi" w:cstheme="majorHAnsi"/>
        </w:rPr>
      </w:pPr>
    </w:p>
    <w:p w14:paraId="0FB0480E" w14:textId="41C428B1" w:rsidR="0071734B" w:rsidRPr="00077616" w:rsidRDefault="0071734B" w:rsidP="00202C69">
      <w:pPr>
        <w:pStyle w:val="Heading2"/>
        <w:numPr>
          <w:ilvl w:val="0"/>
          <w:numId w:val="0"/>
        </w:numPr>
        <w:ind w:left="576"/>
      </w:pPr>
      <w:bookmarkStart w:id="230" w:name="_Toc165040050"/>
      <w:r>
        <w:t xml:space="preserve">1.5.12 </w:t>
      </w:r>
      <w:r w:rsidRPr="00077616">
        <w:t>Barriera kunder avullit</w:t>
      </w:r>
      <w:r>
        <w:t xml:space="preserve"> ne Kulmin e Tipit 2</w:t>
      </w:r>
      <w:bookmarkEnd w:id="230"/>
    </w:p>
    <w:p w14:paraId="78C90019" w14:textId="77777777" w:rsidR="0071734B" w:rsidRPr="00077616" w:rsidRDefault="0071734B" w:rsidP="0071734B">
      <w:pPr>
        <w:spacing w:after="240"/>
        <w:jc w:val="both"/>
        <w:rPr>
          <w:rFonts w:asciiTheme="majorHAnsi" w:hAnsiTheme="majorHAnsi" w:cstheme="majorHAnsi"/>
        </w:rPr>
      </w:pPr>
      <w:r w:rsidRPr="00077616">
        <w:rPr>
          <w:rFonts w:asciiTheme="majorHAnsi" w:hAnsiTheme="majorHAnsi" w:cstheme="majorHAnsi"/>
        </w:rPr>
        <w:t>Kjo lloj shtrese, si rezultat i lirimit te pjesshem te avullit, ne nje menyre te kontrolluar liron lageshti nga hapesira dhe ne te njejten kohe nuk lejon qe avujt e tepert te ujit te shtresohen ne strukturen e kulmit. Ne kombinim me membranen e jashtme siguron rehati dhe komoditet me te madh. Ndryshe nga mbeshtjellesit klasike (me strukture PVC), eshte e qendrueshme (strukture e polipropilenit) dhe lejon qe kulmi te "marre fryme". Shtresa perbehet nga dy shtresa te tekstilit te presuar, te paendur, polipropilenik.Dizajni i veçante i membranes siguron difuzionin e kontrolluar te avullit te ujit, dhe me kete realizohen kushtet komfore te hapesires jetesore.Aplikohet para izolimit termik dhe mbi pllaken e betonit.</w:t>
      </w:r>
    </w:p>
    <w:p w14:paraId="5215B611" w14:textId="77777777" w:rsidR="0071734B" w:rsidRPr="000F2632" w:rsidRDefault="0071734B" w:rsidP="004E2D5D">
      <w:pPr>
        <w:pStyle w:val="ListParagraph"/>
        <w:numPr>
          <w:ilvl w:val="0"/>
          <w:numId w:val="25"/>
        </w:numPr>
        <w:jc w:val="both"/>
        <w:rPr>
          <w:rFonts w:asciiTheme="majorHAnsi" w:eastAsia="Calibri" w:hAnsiTheme="majorHAnsi" w:cstheme="majorHAnsi"/>
          <w:b/>
        </w:rPr>
      </w:pPr>
      <w:r w:rsidRPr="000F2632">
        <w:rPr>
          <w:rFonts w:asciiTheme="majorHAnsi" w:eastAsia="Calibri" w:hAnsiTheme="majorHAnsi" w:cstheme="majorHAnsi"/>
          <w:b/>
        </w:rPr>
        <w:t>Karakteristikat teknike:</w:t>
      </w:r>
    </w:p>
    <w:tbl>
      <w:tblPr>
        <w:tblStyle w:val="19"/>
        <w:tblW w:w="8865"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952"/>
        <w:gridCol w:w="3913"/>
      </w:tblGrid>
      <w:tr w:rsidR="0071734B" w:rsidRPr="00077616" w14:paraId="6D8B7715" w14:textId="77777777" w:rsidTr="00E13A9D">
        <w:trPr>
          <w:trHeight w:val="283"/>
        </w:trPr>
        <w:tc>
          <w:tcPr>
            <w:tcW w:w="4952" w:type="dxa"/>
            <w:tcMar>
              <w:top w:w="100" w:type="dxa"/>
              <w:left w:w="100" w:type="dxa"/>
              <w:bottom w:w="100" w:type="dxa"/>
              <w:right w:w="100" w:type="dxa"/>
            </w:tcMar>
            <w:vAlign w:val="center"/>
          </w:tcPr>
          <w:p w14:paraId="25F6951A" w14:textId="77777777" w:rsidR="0071734B" w:rsidRPr="009F6C71" w:rsidRDefault="0071734B" w:rsidP="00E13A9D">
            <w:pPr>
              <w:spacing w:line="360" w:lineRule="auto"/>
              <w:rPr>
                <w:b/>
                <w:bCs/>
                <w:highlight w:val="white"/>
              </w:rPr>
            </w:pPr>
            <w:r w:rsidRPr="009F6C71">
              <w:rPr>
                <w:b/>
                <w:bCs/>
              </w:rPr>
              <w:t>Standardi</w:t>
            </w:r>
          </w:p>
        </w:tc>
        <w:tc>
          <w:tcPr>
            <w:tcW w:w="3913" w:type="dxa"/>
            <w:tcMar>
              <w:top w:w="100" w:type="dxa"/>
              <w:left w:w="100" w:type="dxa"/>
              <w:bottom w:w="100" w:type="dxa"/>
              <w:right w:w="100" w:type="dxa"/>
            </w:tcMar>
            <w:vAlign w:val="center"/>
          </w:tcPr>
          <w:p w14:paraId="7FC2C1A3" w14:textId="77777777" w:rsidR="0071734B" w:rsidRPr="009F6C71" w:rsidRDefault="0071734B" w:rsidP="00E13A9D">
            <w:pPr>
              <w:spacing w:line="360" w:lineRule="auto"/>
              <w:rPr>
                <w:b/>
                <w:bCs/>
              </w:rPr>
            </w:pPr>
            <w:r w:rsidRPr="009F6C71">
              <w:rPr>
                <w:b/>
                <w:bCs/>
              </w:rPr>
              <w:t>EN 13984</w:t>
            </w:r>
          </w:p>
        </w:tc>
      </w:tr>
      <w:tr w:rsidR="0071734B" w:rsidRPr="00077616" w14:paraId="339BFD23" w14:textId="77777777" w:rsidTr="00E13A9D">
        <w:trPr>
          <w:trHeight w:val="283"/>
        </w:trPr>
        <w:tc>
          <w:tcPr>
            <w:tcW w:w="4952" w:type="dxa"/>
            <w:tcMar>
              <w:top w:w="100" w:type="dxa"/>
              <w:left w:w="100" w:type="dxa"/>
              <w:bottom w:w="100" w:type="dxa"/>
              <w:right w:w="100" w:type="dxa"/>
            </w:tcMar>
            <w:vAlign w:val="center"/>
          </w:tcPr>
          <w:p w14:paraId="1A645DFD" w14:textId="77777777" w:rsidR="0071734B" w:rsidRPr="009F6C71" w:rsidRDefault="0071734B" w:rsidP="00E13A9D">
            <w:pPr>
              <w:spacing w:line="360" w:lineRule="auto"/>
              <w:rPr>
                <w:b/>
                <w:bCs/>
              </w:rPr>
            </w:pPr>
            <w:r w:rsidRPr="009F6C71">
              <w:rPr>
                <w:b/>
                <w:bCs/>
              </w:rPr>
              <w:t>Pesha siperfaqesore (EN 1849-2)</w:t>
            </w:r>
          </w:p>
        </w:tc>
        <w:tc>
          <w:tcPr>
            <w:tcW w:w="3913" w:type="dxa"/>
            <w:tcMar>
              <w:top w:w="100" w:type="dxa"/>
              <w:left w:w="100" w:type="dxa"/>
              <w:bottom w:w="100" w:type="dxa"/>
              <w:right w:w="100" w:type="dxa"/>
            </w:tcMar>
            <w:vAlign w:val="center"/>
          </w:tcPr>
          <w:p w14:paraId="1776620B" w14:textId="77777777" w:rsidR="0071734B" w:rsidRPr="009F6C71" w:rsidRDefault="0071734B" w:rsidP="00E13A9D">
            <w:pPr>
              <w:spacing w:line="360" w:lineRule="auto"/>
              <w:rPr>
                <w:b/>
                <w:bCs/>
              </w:rPr>
            </w:pPr>
            <w:r w:rsidRPr="009F6C71">
              <w:rPr>
                <w:b/>
                <w:bCs/>
              </w:rPr>
              <w:t>120 g/m</w:t>
            </w:r>
            <w:r w:rsidRPr="009F6C71">
              <w:rPr>
                <w:b/>
                <w:bCs/>
                <w:vertAlign w:val="superscript"/>
              </w:rPr>
              <w:t>2</w:t>
            </w:r>
            <w:r w:rsidRPr="009F6C71">
              <w:rPr>
                <w:b/>
                <w:bCs/>
              </w:rPr>
              <w:t xml:space="preserve"> (± 10)</w:t>
            </w:r>
          </w:p>
        </w:tc>
      </w:tr>
      <w:tr w:rsidR="0071734B" w:rsidRPr="00077616" w14:paraId="309EEF20" w14:textId="77777777" w:rsidTr="00E13A9D">
        <w:trPr>
          <w:trHeight w:val="283"/>
        </w:trPr>
        <w:tc>
          <w:tcPr>
            <w:tcW w:w="4952" w:type="dxa"/>
            <w:tcMar>
              <w:top w:w="100" w:type="dxa"/>
              <w:left w:w="100" w:type="dxa"/>
              <w:bottom w:w="100" w:type="dxa"/>
              <w:right w:w="100" w:type="dxa"/>
            </w:tcMar>
            <w:vAlign w:val="center"/>
          </w:tcPr>
          <w:p w14:paraId="024B09F3" w14:textId="77777777" w:rsidR="0071734B" w:rsidRPr="009F6C71" w:rsidRDefault="0071734B" w:rsidP="00E13A9D">
            <w:pPr>
              <w:spacing w:line="360" w:lineRule="auto"/>
              <w:rPr>
                <w:b/>
                <w:bCs/>
              </w:rPr>
            </w:pPr>
            <w:r w:rsidRPr="009F6C71">
              <w:rPr>
                <w:b/>
                <w:bCs/>
              </w:rPr>
              <w:t>Reagimi ndaj zjarrit (EN13501-1)</w:t>
            </w:r>
          </w:p>
        </w:tc>
        <w:tc>
          <w:tcPr>
            <w:tcW w:w="3913" w:type="dxa"/>
            <w:tcMar>
              <w:top w:w="100" w:type="dxa"/>
              <w:left w:w="100" w:type="dxa"/>
              <w:bottom w:w="100" w:type="dxa"/>
              <w:right w:w="100" w:type="dxa"/>
            </w:tcMar>
            <w:vAlign w:val="center"/>
          </w:tcPr>
          <w:p w14:paraId="13C967C7" w14:textId="77777777" w:rsidR="0071734B" w:rsidRPr="009F6C71" w:rsidRDefault="0071734B" w:rsidP="00E13A9D">
            <w:pPr>
              <w:spacing w:line="360" w:lineRule="auto"/>
              <w:rPr>
                <w:b/>
                <w:bCs/>
              </w:rPr>
            </w:pPr>
            <w:r w:rsidRPr="009F6C71">
              <w:rPr>
                <w:b/>
                <w:bCs/>
              </w:rPr>
              <w:t>E</w:t>
            </w:r>
          </w:p>
        </w:tc>
      </w:tr>
      <w:tr w:rsidR="0071734B" w:rsidRPr="00077616" w14:paraId="19A2EF6C" w14:textId="77777777" w:rsidTr="00E13A9D">
        <w:trPr>
          <w:trHeight w:val="283"/>
        </w:trPr>
        <w:tc>
          <w:tcPr>
            <w:tcW w:w="4952" w:type="dxa"/>
            <w:tcMar>
              <w:top w:w="100" w:type="dxa"/>
              <w:left w:w="100" w:type="dxa"/>
              <w:bottom w:w="100" w:type="dxa"/>
              <w:right w:w="100" w:type="dxa"/>
            </w:tcMar>
            <w:vAlign w:val="center"/>
          </w:tcPr>
          <w:p w14:paraId="5C486116" w14:textId="77777777" w:rsidR="0071734B" w:rsidRPr="009F6C71" w:rsidRDefault="0071734B" w:rsidP="00E13A9D">
            <w:pPr>
              <w:spacing w:line="360" w:lineRule="auto"/>
              <w:rPr>
                <w:b/>
                <w:bCs/>
              </w:rPr>
            </w:pPr>
            <w:r w:rsidRPr="009F6C71">
              <w:rPr>
                <w:b/>
                <w:bCs/>
              </w:rPr>
              <w:t>Papershkueshmeria nga uji (EN 1298)</w:t>
            </w:r>
          </w:p>
        </w:tc>
        <w:tc>
          <w:tcPr>
            <w:tcW w:w="3913" w:type="dxa"/>
            <w:tcMar>
              <w:top w:w="100" w:type="dxa"/>
              <w:left w:w="100" w:type="dxa"/>
              <w:bottom w:w="100" w:type="dxa"/>
              <w:right w:w="100" w:type="dxa"/>
            </w:tcMar>
            <w:vAlign w:val="center"/>
          </w:tcPr>
          <w:p w14:paraId="5FC16740" w14:textId="77777777" w:rsidR="0071734B" w:rsidRPr="009F6C71" w:rsidRDefault="0071734B" w:rsidP="00E13A9D">
            <w:pPr>
              <w:spacing w:line="360" w:lineRule="auto"/>
              <w:rPr>
                <w:b/>
                <w:bCs/>
              </w:rPr>
            </w:pPr>
            <w:r w:rsidRPr="009F6C71">
              <w:rPr>
                <w:b/>
                <w:bCs/>
              </w:rPr>
              <w:t>E konfirmuar</w:t>
            </w:r>
          </w:p>
        </w:tc>
      </w:tr>
      <w:tr w:rsidR="0071734B" w:rsidRPr="00077616" w14:paraId="602B545D" w14:textId="77777777" w:rsidTr="00E13A9D">
        <w:trPr>
          <w:trHeight w:val="283"/>
        </w:trPr>
        <w:tc>
          <w:tcPr>
            <w:tcW w:w="4952" w:type="dxa"/>
            <w:tcMar>
              <w:top w:w="100" w:type="dxa"/>
              <w:left w:w="100" w:type="dxa"/>
              <w:bottom w:w="100" w:type="dxa"/>
              <w:right w:w="100" w:type="dxa"/>
            </w:tcMar>
            <w:vAlign w:val="center"/>
          </w:tcPr>
          <w:p w14:paraId="1AC7CEAA" w14:textId="77777777" w:rsidR="0071734B" w:rsidRPr="009F6C71" w:rsidRDefault="0071734B" w:rsidP="00E13A9D">
            <w:pPr>
              <w:spacing w:line="360" w:lineRule="auto"/>
              <w:rPr>
                <w:b/>
                <w:bCs/>
              </w:rPr>
            </w:pPr>
            <w:r w:rsidRPr="009F6C71">
              <w:rPr>
                <w:b/>
                <w:bCs/>
              </w:rPr>
              <w:t xml:space="preserve">Pershkueshmeria nga avulli, vlera Sd (EN ISO </w:t>
            </w:r>
          </w:p>
        </w:tc>
        <w:tc>
          <w:tcPr>
            <w:tcW w:w="3913" w:type="dxa"/>
            <w:tcMar>
              <w:top w:w="100" w:type="dxa"/>
              <w:left w:w="100" w:type="dxa"/>
              <w:bottom w:w="100" w:type="dxa"/>
              <w:right w:w="100" w:type="dxa"/>
            </w:tcMar>
            <w:vAlign w:val="center"/>
          </w:tcPr>
          <w:p w14:paraId="7E500DB8" w14:textId="77777777" w:rsidR="0071734B" w:rsidRPr="009F6C71" w:rsidRDefault="0071734B" w:rsidP="00E13A9D">
            <w:pPr>
              <w:spacing w:line="360" w:lineRule="auto"/>
              <w:rPr>
                <w:b/>
                <w:bCs/>
              </w:rPr>
            </w:pPr>
            <w:r w:rsidRPr="009F6C71">
              <w:rPr>
                <w:b/>
                <w:bCs/>
              </w:rPr>
              <w:t>5 m (± 3)</w:t>
            </w:r>
          </w:p>
        </w:tc>
      </w:tr>
      <w:tr w:rsidR="0071734B" w:rsidRPr="00077616" w14:paraId="12F6B247" w14:textId="77777777" w:rsidTr="00E13A9D">
        <w:trPr>
          <w:trHeight w:val="283"/>
        </w:trPr>
        <w:tc>
          <w:tcPr>
            <w:tcW w:w="4952" w:type="dxa"/>
            <w:tcMar>
              <w:top w:w="100" w:type="dxa"/>
              <w:left w:w="100" w:type="dxa"/>
              <w:bottom w:w="100" w:type="dxa"/>
              <w:right w:w="100" w:type="dxa"/>
            </w:tcMar>
            <w:vAlign w:val="center"/>
          </w:tcPr>
          <w:p w14:paraId="79504BD3" w14:textId="77777777" w:rsidR="0071734B" w:rsidRPr="009F6C71" w:rsidRDefault="0071734B" w:rsidP="00E13A9D">
            <w:pPr>
              <w:spacing w:line="360" w:lineRule="auto"/>
              <w:rPr>
                <w:b/>
                <w:bCs/>
              </w:rPr>
            </w:pPr>
            <w:r w:rsidRPr="009F6C71">
              <w:rPr>
                <w:b/>
                <w:bCs/>
              </w:rPr>
              <w:lastRenderedPageBreak/>
              <w:t>Fortesia ne terheqje (EN 12311-2)</w:t>
            </w:r>
          </w:p>
        </w:tc>
        <w:tc>
          <w:tcPr>
            <w:tcW w:w="3913" w:type="dxa"/>
            <w:tcMar>
              <w:top w:w="100" w:type="dxa"/>
              <w:left w:w="100" w:type="dxa"/>
              <w:bottom w:w="100" w:type="dxa"/>
              <w:right w:w="100" w:type="dxa"/>
            </w:tcMar>
            <w:vAlign w:val="center"/>
          </w:tcPr>
          <w:p w14:paraId="1879C7E7" w14:textId="77777777" w:rsidR="0071734B" w:rsidRPr="009F6C71" w:rsidRDefault="0071734B" w:rsidP="00E13A9D">
            <w:pPr>
              <w:spacing w:line="360" w:lineRule="auto"/>
              <w:rPr>
                <w:b/>
                <w:bCs/>
              </w:rPr>
            </w:pPr>
            <w:r w:rsidRPr="009F6C71">
              <w:rPr>
                <w:b/>
                <w:bCs/>
              </w:rPr>
              <w:t>150(L) / 130(T) N/50 mm</w:t>
            </w:r>
          </w:p>
        </w:tc>
      </w:tr>
      <w:tr w:rsidR="0071734B" w:rsidRPr="00077616" w14:paraId="4577ACC8" w14:textId="77777777" w:rsidTr="00E13A9D">
        <w:trPr>
          <w:trHeight w:val="283"/>
        </w:trPr>
        <w:tc>
          <w:tcPr>
            <w:tcW w:w="4952" w:type="dxa"/>
            <w:tcMar>
              <w:top w:w="100" w:type="dxa"/>
              <w:left w:w="100" w:type="dxa"/>
              <w:bottom w:w="100" w:type="dxa"/>
              <w:right w:w="100" w:type="dxa"/>
            </w:tcMar>
            <w:vAlign w:val="center"/>
          </w:tcPr>
          <w:p w14:paraId="1D21FA9A" w14:textId="77777777" w:rsidR="0071734B" w:rsidRPr="009F6C71" w:rsidRDefault="0071734B" w:rsidP="00E13A9D">
            <w:pPr>
              <w:spacing w:line="360" w:lineRule="auto"/>
              <w:rPr>
                <w:b/>
                <w:bCs/>
              </w:rPr>
            </w:pPr>
            <w:r w:rsidRPr="009F6C71">
              <w:rPr>
                <w:b/>
                <w:bCs/>
              </w:rPr>
              <w:t>Rezistenca ndaj çarjes (EN 12310-2)</w:t>
            </w:r>
          </w:p>
        </w:tc>
        <w:tc>
          <w:tcPr>
            <w:tcW w:w="3913" w:type="dxa"/>
            <w:tcMar>
              <w:top w:w="100" w:type="dxa"/>
              <w:left w:w="100" w:type="dxa"/>
              <w:bottom w:w="100" w:type="dxa"/>
              <w:right w:w="100" w:type="dxa"/>
            </w:tcMar>
            <w:vAlign w:val="center"/>
          </w:tcPr>
          <w:p w14:paraId="3B97B140" w14:textId="77777777" w:rsidR="0071734B" w:rsidRPr="009F6C71" w:rsidRDefault="0071734B" w:rsidP="00E13A9D">
            <w:pPr>
              <w:spacing w:line="360" w:lineRule="auto"/>
              <w:rPr>
                <w:b/>
                <w:bCs/>
              </w:rPr>
            </w:pPr>
            <w:r w:rsidRPr="009F6C71">
              <w:rPr>
                <w:b/>
                <w:bCs/>
              </w:rPr>
              <w:t>100(L) / 110(T) N/50 mm</w:t>
            </w:r>
          </w:p>
        </w:tc>
      </w:tr>
      <w:tr w:rsidR="0071734B" w:rsidRPr="00077616" w14:paraId="051E8B37" w14:textId="77777777" w:rsidTr="00E13A9D">
        <w:trPr>
          <w:trHeight w:val="283"/>
        </w:trPr>
        <w:tc>
          <w:tcPr>
            <w:tcW w:w="4952" w:type="dxa"/>
            <w:tcMar>
              <w:top w:w="100" w:type="dxa"/>
              <w:left w:w="100" w:type="dxa"/>
              <w:bottom w:w="100" w:type="dxa"/>
              <w:right w:w="100" w:type="dxa"/>
            </w:tcMar>
            <w:vAlign w:val="center"/>
          </w:tcPr>
          <w:p w14:paraId="1B2C47E7" w14:textId="77777777" w:rsidR="0071734B" w:rsidRPr="009F6C71" w:rsidRDefault="0071734B" w:rsidP="00E13A9D">
            <w:pPr>
              <w:spacing w:line="360" w:lineRule="auto"/>
              <w:rPr>
                <w:b/>
                <w:bCs/>
              </w:rPr>
            </w:pPr>
            <w:r w:rsidRPr="009F6C71">
              <w:rPr>
                <w:b/>
                <w:bCs/>
              </w:rPr>
              <w:t>Rezistenca ndaj temperaturave</w:t>
            </w:r>
          </w:p>
        </w:tc>
        <w:tc>
          <w:tcPr>
            <w:tcW w:w="3913" w:type="dxa"/>
            <w:tcMar>
              <w:top w:w="100" w:type="dxa"/>
              <w:left w:w="100" w:type="dxa"/>
              <w:bottom w:w="100" w:type="dxa"/>
              <w:right w:w="100" w:type="dxa"/>
            </w:tcMar>
            <w:vAlign w:val="center"/>
          </w:tcPr>
          <w:p w14:paraId="0CCF3B31" w14:textId="77777777" w:rsidR="0071734B" w:rsidRPr="009F6C71" w:rsidRDefault="0071734B" w:rsidP="00E13A9D">
            <w:pPr>
              <w:spacing w:line="360" w:lineRule="auto"/>
              <w:rPr>
                <w:b/>
                <w:bCs/>
              </w:rPr>
            </w:pPr>
            <w:r w:rsidRPr="009F6C71">
              <w:rPr>
                <w:b/>
                <w:bCs/>
              </w:rPr>
              <w:t>-40°C deri ne +100°C</w:t>
            </w:r>
          </w:p>
        </w:tc>
      </w:tr>
      <w:tr w:rsidR="0071734B" w:rsidRPr="00077616" w14:paraId="4530E4E3" w14:textId="77777777" w:rsidTr="00E13A9D">
        <w:trPr>
          <w:trHeight w:val="283"/>
        </w:trPr>
        <w:tc>
          <w:tcPr>
            <w:tcW w:w="4952" w:type="dxa"/>
            <w:tcMar>
              <w:top w:w="100" w:type="dxa"/>
              <w:left w:w="100" w:type="dxa"/>
              <w:bottom w:w="100" w:type="dxa"/>
              <w:right w:w="100" w:type="dxa"/>
            </w:tcMar>
            <w:vAlign w:val="center"/>
          </w:tcPr>
          <w:p w14:paraId="7FCF6A3C" w14:textId="77777777" w:rsidR="0071734B" w:rsidRPr="009F6C71" w:rsidRDefault="0071734B" w:rsidP="00E13A9D">
            <w:pPr>
              <w:spacing w:line="360" w:lineRule="auto"/>
              <w:rPr>
                <w:b/>
                <w:bCs/>
              </w:rPr>
            </w:pPr>
            <w:r w:rsidRPr="009F6C71">
              <w:rPr>
                <w:b/>
                <w:bCs/>
              </w:rPr>
              <w:t>Fleksibiliteti ne temperature te ulet (EN 1109)</w:t>
            </w:r>
          </w:p>
        </w:tc>
        <w:tc>
          <w:tcPr>
            <w:tcW w:w="3913" w:type="dxa"/>
            <w:tcMar>
              <w:top w:w="100" w:type="dxa"/>
              <w:left w:w="100" w:type="dxa"/>
              <w:bottom w:w="100" w:type="dxa"/>
              <w:right w:w="100" w:type="dxa"/>
            </w:tcMar>
            <w:vAlign w:val="center"/>
          </w:tcPr>
          <w:p w14:paraId="532B74E9" w14:textId="77777777" w:rsidR="0071734B" w:rsidRPr="009F6C71" w:rsidRDefault="0071734B" w:rsidP="00E13A9D">
            <w:pPr>
              <w:spacing w:line="360" w:lineRule="auto"/>
              <w:rPr>
                <w:b/>
                <w:bCs/>
              </w:rPr>
            </w:pPr>
            <w:r w:rsidRPr="009F6C71">
              <w:rPr>
                <w:b/>
                <w:bCs/>
              </w:rPr>
              <w:t>-40°C</w:t>
            </w:r>
          </w:p>
        </w:tc>
      </w:tr>
      <w:tr w:rsidR="0071734B" w:rsidRPr="00077616" w14:paraId="35A79C5D" w14:textId="77777777" w:rsidTr="00E13A9D">
        <w:trPr>
          <w:trHeight w:val="283"/>
        </w:trPr>
        <w:tc>
          <w:tcPr>
            <w:tcW w:w="4952" w:type="dxa"/>
            <w:tcMar>
              <w:top w:w="100" w:type="dxa"/>
              <w:left w:w="100" w:type="dxa"/>
              <w:bottom w:w="100" w:type="dxa"/>
              <w:right w:w="100" w:type="dxa"/>
            </w:tcMar>
            <w:vAlign w:val="center"/>
          </w:tcPr>
          <w:p w14:paraId="7FC9B4EC" w14:textId="77777777" w:rsidR="0071734B" w:rsidRPr="009F6C71" w:rsidRDefault="0071734B" w:rsidP="00E13A9D">
            <w:pPr>
              <w:spacing w:line="360" w:lineRule="auto"/>
              <w:rPr>
                <w:b/>
                <w:bCs/>
              </w:rPr>
            </w:pPr>
            <w:r w:rsidRPr="009F6C71">
              <w:rPr>
                <w:b/>
                <w:bCs/>
              </w:rPr>
              <w:t>Trashesia</w:t>
            </w:r>
          </w:p>
        </w:tc>
        <w:tc>
          <w:tcPr>
            <w:tcW w:w="3913" w:type="dxa"/>
            <w:tcMar>
              <w:top w:w="100" w:type="dxa"/>
              <w:left w:w="100" w:type="dxa"/>
              <w:bottom w:w="100" w:type="dxa"/>
              <w:right w:w="100" w:type="dxa"/>
            </w:tcMar>
            <w:vAlign w:val="center"/>
          </w:tcPr>
          <w:p w14:paraId="782EC77A" w14:textId="77777777" w:rsidR="0071734B" w:rsidRPr="009F6C71" w:rsidRDefault="0071734B" w:rsidP="00E13A9D">
            <w:pPr>
              <w:spacing w:line="360" w:lineRule="auto"/>
              <w:rPr>
                <w:b/>
                <w:bCs/>
              </w:rPr>
            </w:pPr>
            <w:r w:rsidRPr="009F6C71">
              <w:rPr>
                <w:b/>
                <w:bCs/>
              </w:rPr>
              <w:t>0.38 mm (± 0.02)</w:t>
            </w:r>
          </w:p>
        </w:tc>
      </w:tr>
    </w:tbl>
    <w:p w14:paraId="20992F09" w14:textId="153EDF8F" w:rsidR="0071734B" w:rsidRPr="00FA5B0A" w:rsidRDefault="00FA5B0A" w:rsidP="00FA5B0A">
      <w:pPr>
        <w:pStyle w:val="Caption"/>
        <w:rPr>
          <w:rFonts w:asciiTheme="majorHAnsi" w:hAnsiTheme="majorHAnsi" w:cstheme="majorHAnsi"/>
          <w:color w:val="auto"/>
        </w:rPr>
      </w:pPr>
      <w:bookmarkStart w:id="231" w:name="_Toc164848980"/>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16</w:t>
      </w:r>
      <w:r w:rsidRPr="00841D4F">
        <w:rPr>
          <w:color w:val="auto"/>
        </w:rPr>
        <w:fldChar w:fldCharType="end"/>
      </w:r>
      <w:r w:rsidRPr="00841D4F">
        <w:rPr>
          <w:color w:val="auto"/>
        </w:rPr>
        <w:t xml:space="preserve">– </w:t>
      </w:r>
      <w:r>
        <w:rPr>
          <w:color w:val="auto"/>
        </w:rPr>
        <w:t xml:space="preserve"> </w:t>
      </w:r>
      <w:r w:rsidRPr="009E4D0B">
        <w:rPr>
          <w:color w:val="auto"/>
        </w:rPr>
        <w:t>Karakteristikat teknike te barrieres ku</w:t>
      </w:r>
      <w:r>
        <w:rPr>
          <w:color w:val="auto"/>
        </w:rPr>
        <w:t>nde</w:t>
      </w:r>
      <w:r w:rsidRPr="009E4D0B">
        <w:rPr>
          <w:color w:val="auto"/>
        </w:rPr>
        <w:t>r avullit</w:t>
      </w:r>
      <w:bookmarkEnd w:id="231"/>
    </w:p>
    <w:p w14:paraId="2FAE3ED8" w14:textId="77777777" w:rsidR="0071734B" w:rsidRPr="000F2632" w:rsidRDefault="0071734B" w:rsidP="0071734B">
      <w:pPr>
        <w:spacing w:after="240"/>
        <w:jc w:val="both"/>
        <w:rPr>
          <w:rFonts w:asciiTheme="majorHAnsi" w:hAnsiTheme="majorHAnsi" w:cstheme="majorHAnsi"/>
          <w:b/>
          <w:bCs/>
        </w:rPr>
      </w:pPr>
      <w:r w:rsidRPr="000F2632">
        <w:rPr>
          <w:rFonts w:asciiTheme="majorHAnsi" w:hAnsiTheme="majorHAnsi" w:cstheme="majorHAnsi"/>
          <w:b/>
          <w:bCs/>
        </w:rPr>
        <w:t>Aplikimi</w:t>
      </w:r>
    </w:p>
    <w:p w14:paraId="4AAD9E63" w14:textId="77777777" w:rsidR="0071734B" w:rsidRPr="00077616" w:rsidRDefault="0071734B" w:rsidP="0071734B">
      <w:pPr>
        <w:jc w:val="both"/>
        <w:rPr>
          <w:rFonts w:asciiTheme="majorHAnsi" w:hAnsiTheme="majorHAnsi" w:cstheme="majorHAnsi"/>
        </w:rPr>
      </w:pPr>
      <w:r w:rsidRPr="00077616">
        <w:rPr>
          <w:rFonts w:asciiTheme="majorHAnsi" w:hAnsiTheme="majorHAnsi" w:cstheme="majorHAnsi"/>
        </w:rPr>
        <w:t>Aplikohet ne sistemin e konstruksionit te çatise se pjerret, ne sistemin e murit sandviç dhe ne izolimin e tavanit.</w:t>
      </w:r>
    </w:p>
    <w:p w14:paraId="01A22578" w14:textId="77777777" w:rsidR="0071734B" w:rsidRPr="00077616" w:rsidRDefault="0071734B" w:rsidP="0071734B">
      <w:pPr>
        <w:jc w:val="both"/>
        <w:rPr>
          <w:rFonts w:asciiTheme="majorHAnsi" w:hAnsiTheme="majorHAnsi" w:cstheme="majorHAnsi"/>
        </w:rPr>
      </w:pPr>
      <w:r w:rsidRPr="00077616">
        <w:rPr>
          <w:rFonts w:asciiTheme="majorHAnsi" w:hAnsiTheme="majorHAnsi" w:cstheme="majorHAnsi"/>
        </w:rPr>
        <w:t>Udhezimi per perdorim:</w:t>
      </w:r>
    </w:p>
    <w:p w14:paraId="4484167B" w14:textId="77777777" w:rsidR="0071734B" w:rsidRPr="00077616" w:rsidRDefault="0071734B" w:rsidP="0071734B">
      <w:pPr>
        <w:jc w:val="both"/>
        <w:rPr>
          <w:rFonts w:asciiTheme="majorHAnsi" w:hAnsiTheme="majorHAnsi" w:cstheme="majorHAnsi"/>
          <w:highlight w:val="yellow"/>
        </w:rPr>
      </w:pPr>
      <w:r w:rsidRPr="00077616">
        <w:rPr>
          <w:rFonts w:asciiTheme="majorHAnsi" w:hAnsiTheme="majorHAnsi" w:cstheme="majorHAnsi"/>
        </w:rPr>
        <w:t>Membrana vendoset nga ana e brendshme e konstruksionit te çatise ose nga ana me e ngrohte/ e brendshme  e termoizolimit ne sistemin e murit sandviç. Shtrihet me mbivendosje prej min. 10 cm. Gjate vendosjes se membranes duhet pasur kujdes qe ana e shtypur te jete e kthyer kah instaluesi, ndersa ana e lemuar, jo e shtypur, kah brinjet.</w:t>
      </w:r>
    </w:p>
    <w:p w14:paraId="1A5F34C5" w14:textId="77777777" w:rsidR="0071734B" w:rsidRPr="00077616" w:rsidRDefault="0071734B" w:rsidP="0071734B">
      <w:pPr>
        <w:jc w:val="both"/>
        <w:rPr>
          <w:rFonts w:asciiTheme="majorHAnsi" w:hAnsiTheme="majorHAnsi" w:cstheme="majorHAnsi"/>
        </w:rPr>
      </w:pPr>
      <w:r w:rsidRPr="00077616">
        <w:rPr>
          <w:rFonts w:asciiTheme="majorHAnsi" w:hAnsiTheme="majorHAnsi" w:cstheme="majorHAnsi"/>
        </w:rPr>
        <w:t>Rezistenca e materialit ndaj kohes:</w:t>
      </w:r>
    </w:p>
    <w:p w14:paraId="51781E77" w14:textId="77777777" w:rsidR="0071734B" w:rsidRPr="00077616" w:rsidRDefault="0071734B" w:rsidP="0071734B">
      <w:pPr>
        <w:jc w:val="both"/>
        <w:rPr>
          <w:rFonts w:asciiTheme="majorHAnsi" w:hAnsiTheme="majorHAnsi" w:cstheme="majorHAnsi"/>
          <w:highlight w:val="yellow"/>
        </w:rPr>
      </w:pPr>
      <w:r w:rsidRPr="00077616">
        <w:rPr>
          <w:rFonts w:asciiTheme="majorHAnsi" w:hAnsiTheme="majorHAnsi" w:cstheme="majorHAnsi"/>
        </w:rPr>
        <w:t>Instalimi i duhur, me perdorimin e materialeve adekuate, garanton jetegjatesine e tere sistemit.</w:t>
      </w:r>
    </w:p>
    <w:p w14:paraId="08359E37" w14:textId="77777777" w:rsidR="0071734B" w:rsidRPr="00077616" w:rsidRDefault="0071734B" w:rsidP="0071734B">
      <w:pPr>
        <w:jc w:val="both"/>
        <w:rPr>
          <w:rFonts w:asciiTheme="majorHAnsi" w:hAnsiTheme="majorHAnsi" w:cstheme="majorHAnsi"/>
        </w:rPr>
      </w:pPr>
    </w:p>
    <w:p w14:paraId="0C035570" w14:textId="77777777" w:rsidR="0071734B" w:rsidRPr="000F2632" w:rsidRDefault="0071734B" w:rsidP="0071734B">
      <w:pPr>
        <w:spacing w:after="240"/>
        <w:jc w:val="both"/>
        <w:rPr>
          <w:rFonts w:asciiTheme="majorHAnsi" w:hAnsiTheme="majorHAnsi" w:cstheme="majorHAnsi"/>
          <w:b/>
          <w:bCs/>
        </w:rPr>
      </w:pPr>
      <w:r w:rsidRPr="000F2632">
        <w:rPr>
          <w:rFonts w:asciiTheme="majorHAnsi" w:hAnsiTheme="majorHAnsi" w:cstheme="majorHAnsi"/>
          <w:b/>
          <w:bCs/>
        </w:rPr>
        <w:t>Paketimi dhe magazinimi</w:t>
      </w:r>
    </w:p>
    <w:p w14:paraId="76F158AA" w14:textId="77777777" w:rsidR="0071734B" w:rsidRDefault="0071734B" w:rsidP="0071734B">
      <w:pPr>
        <w:jc w:val="both"/>
        <w:rPr>
          <w:rFonts w:asciiTheme="majorHAnsi" w:hAnsiTheme="majorHAnsi" w:cstheme="majorHAnsi"/>
          <w:b/>
          <w:bCs/>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p>
    <w:p w14:paraId="23E36DB1" w14:textId="77777777" w:rsidR="0071734B" w:rsidRPr="00A50BC1" w:rsidRDefault="0071734B" w:rsidP="0071734B">
      <w:pPr>
        <w:jc w:val="both"/>
        <w:rPr>
          <w:rFonts w:asciiTheme="majorHAnsi" w:hAnsiTheme="majorHAnsi" w:cstheme="majorHAnsi"/>
          <w:b/>
          <w:bCs/>
        </w:rPr>
      </w:pPr>
      <w:r w:rsidRPr="000F2632">
        <w:rPr>
          <w:rFonts w:asciiTheme="majorHAnsi" w:hAnsiTheme="majorHAnsi" w:cstheme="majorHAnsi"/>
          <w:b/>
          <w:bCs/>
        </w:rPr>
        <w:t>Udhezimet per instalim</w:t>
      </w:r>
    </w:p>
    <w:tbl>
      <w:tblPr>
        <w:tblStyle w:val="18"/>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1995"/>
        <w:gridCol w:w="7365"/>
      </w:tblGrid>
      <w:tr w:rsidR="0071734B" w:rsidRPr="00077616" w14:paraId="558395C1" w14:textId="77777777" w:rsidTr="00E13A9D">
        <w:trPr>
          <w:trHeight w:val="6270"/>
        </w:trPr>
        <w:tc>
          <w:tcPr>
            <w:tcW w:w="1995" w:type="dxa"/>
            <w:shd w:val="clear" w:color="auto" w:fill="auto"/>
            <w:tcMar>
              <w:top w:w="100" w:type="dxa"/>
              <w:left w:w="100" w:type="dxa"/>
              <w:bottom w:w="100" w:type="dxa"/>
              <w:right w:w="100" w:type="dxa"/>
            </w:tcMar>
          </w:tcPr>
          <w:p w14:paraId="66F3E38F" w14:textId="77777777" w:rsidR="0071734B" w:rsidRPr="00077616" w:rsidRDefault="0071734B" w:rsidP="00E13A9D">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709440" behindDoc="0" locked="0" layoutInCell="1" hidden="0" allowOverlap="1" wp14:anchorId="254BB951" wp14:editId="65112287">
                  <wp:simplePos x="0" y="0"/>
                  <wp:positionH relativeFrom="column">
                    <wp:posOffset>158750</wp:posOffset>
                  </wp:positionH>
                  <wp:positionV relativeFrom="paragraph">
                    <wp:posOffset>266700</wp:posOffset>
                  </wp:positionV>
                  <wp:extent cx="836295" cy="3838575"/>
                  <wp:effectExtent l="0" t="0" r="1905" b="9525"/>
                  <wp:wrapSquare wrapText="bothSides" distT="114300" distB="114300" distL="114300" distR="114300"/>
                  <wp:docPr id="161923747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5"/>
                          <a:srcRect/>
                          <a:stretch>
                            <a:fillRect/>
                          </a:stretch>
                        </pic:blipFill>
                        <pic:spPr>
                          <a:xfrm>
                            <a:off x="0" y="0"/>
                            <a:ext cx="836295" cy="3838575"/>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356DD0FF" w14:textId="77777777" w:rsidR="0071734B" w:rsidRPr="00077616" w:rsidRDefault="0071734B" w:rsidP="00E13A9D">
            <w:pPr>
              <w:rPr>
                <w:rFonts w:asciiTheme="majorHAnsi" w:hAnsiTheme="majorHAnsi" w:cstheme="majorHAnsi"/>
              </w:rPr>
            </w:pPr>
          </w:p>
          <w:p w14:paraId="50F79DA1"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Hapesira duhet te jete e ajrosur ne menyre qe te mundesohet lageshtia relative nen 75% gjate instalimit.</w:t>
            </w:r>
            <w:r w:rsidRPr="00077616">
              <w:rPr>
                <w:rFonts w:asciiTheme="majorHAnsi" w:hAnsiTheme="majorHAnsi" w:cstheme="majorHAnsi"/>
                <w:highlight w:val="yellow"/>
              </w:rPr>
              <w:t xml:space="preserve"> </w:t>
            </w:r>
          </w:p>
          <w:p w14:paraId="4666FEE8" w14:textId="77777777" w:rsidR="0071734B" w:rsidRPr="00077616" w:rsidRDefault="0071734B" w:rsidP="00E13A9D">
            <w:pPr>
              <w:spacing w:before="240"/>
              <w:rPr>
                <w:rFonts w:asciiTheme="majorHAnsi" w:hAnsiTheme="majorHAnsi" w:cstheme="majorHAnsi"/>
                <w:highlight w:val="yellow"/>
              </w:rPr>
            </w:pPr>
          </w:p>
          <w:p w14:paraId="784DE6D1" w14:textId="77777777" w:rsidR="0071734B" w:rsidRPr="00077616" w:rsidRDefault="0071734B" w:rsidP="00E13A9D">
            <w:pPr>
              <w:spacing w:before="240"/>
              <w:rPr>
                <w:rFonts w:asciiTheme="majorHAnsi" w:hAnsiTheme="majorHAnsi" w:cstheme="majorHAnsi"/>
              </w:rPr>
            </w:pPr>
            <w:r w:rsidRPr="00077616">
              <w:rPr>
                <w:rFonts w:asciiTheme="majorHAnsi" w:hAnsiTheme="majorHAnsi" w:cstheme="majorHAnsi"/>
              </w:rPr>
              <w:t>Te ngjitet mbi mbajtesit, shiriti me ngjitje te dyanshme, para vendosjes se membranes.</w:t>
            </w:r>
          </w:p>
          <w:p w14:paraId="5F9CC647" w14:textId="77777777" w:rsidR="0071734B" w:rsidRPr="00077616" w:rsidRDefault="0071734B" w:rsidP="00E13A9D">
            <w:pPr>
              <w:spacing w:before="240"/>
              <w:rPr>
                <w:rFonts w:asciiTheme="majorHAnsi" w:hAnsiTheme="majorHAnsi" w:cstheme="majorHAnsi"/>
              </w:rPr>
            </w:pPr>
          </w:p>
          <w:p w14:paraId="1C6F706E"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 xml:space="preserve">Membrana duhet te vendoset çdohere terthorazi mbi mbajtesit </w:t>
            </w:r>
          </w:p>
          <w:p w14:paraId="7A38EF3E" w14:textId="77777777" w:rsidR="0071734B" w:rsidRPr="00077616" w:rsidRDefault="0071734B" w:rsidP="00E13A9D">
            <w:pPr>
              <w:spacing w:before="240"/>
              <w:rPr>
                <w:rFonts w:asciiTheme="majorHAnsi" w:hAnsiTheme="majorHAnsi" w:cstheme="majorHAnsi"/>
                <w:highlight w:val="yellow"/>
              </w:rPr>
            </w:pPr>
          </w:p>
          <w:p w14:paraId="753F2212"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Mbivendosja ndermjet membranave duhet te jete min. 10 cm</w:t>
            </w:r>
            <w:r w:rsidRPr="00077616">
              <w:rPr>
                <w:rFonts w:asciiTheme="majorHAnsi" w:hAnsiTheme="majorHAnsi" w:cstheme="majorHAnsi"/>
                <w:highlight w:val="yellow"/>
              </w:rPr>
              <w:t xml:space="preserve"> </w:t>
            </w:r>
          </w:p>
          <w:p w14:paraId="120AF2D2" w14:textId="77777777" w:rsidR="0071734B" w:rsidRPr="00077616" w:rsidRDefault="0071734B" w:rsidP="00E13A9D">
            <w:pPr>
              <w:spacing w:before="240"/>
              <w:rPr>
                <w:rFonts w:asciiTheme="majorHAnsi" w:hAnsiTheme="majorHAnsi" w:cstheme="majorHAnsi"/>
                <w:highlight w:val="yellow"/>
              </w:rPr>
            </w:pPr>
          </w:p>
          <w:p w14:paraId="49121384" w14:textId="77777777" w:rsidR="0071734B" w:rsidRPr="00077616" w:rsidRDefault="0071734B" w:rsidP="00E13A9D">
            <w:pPr>
              <w:rPr>
                <w:rFonts w:asciiTheme="majorHAnsi" w:hAnsiTheme="majorHAnsi" w:cstheme="majorHAnsi"/>
                <w:u w:val="single"/>
              </w:rPr>
            </w:pPr>
            <w:r w:rsidRPr="00077616">
              <w:rPr>
                <w:rFonts w:asciiTheme="majorHAnsi" w:hAnsiTheme="majorHAnsi" w:cstheme="majorHAnsi"/>
              </w:rPr>
              <w:t>Per fiksimin e membranes duhet te perdoret stapleri 8/10</w:t>
            </w:r>
          </w:p>
        </w:tc>
      </w:tr>
      <w:tr w:rsidR="0071734B" w:rsidRPr="00077616" w14:paraId="1DAA3D2A" w14:textId="77777777" w:rsidTr="00E13A9D">
        <w:trPr>
          <w:trHeight w:val="5802"/>
        </w:trPr>
        <w:tc>
          <w:tcPr>
            <w:tcW w:w="1995" w:type="dxa"/>
            <w:shd w:val="clear" w:color="auto" w:fill="auto"/>
            <w:tcMar>
              <w:top w:w="100" w:type="dxa"/>
              <w:left w:w="100" w:type="dxa"/>
              <w:bottom w:w="100" w:type="dxa"/>
              <w:right w:w="100" w:type="dxa"/>
            </w:tcMar>
          </w:tcPr>
          <w:p w14:paraId="3414EF0C" w14:textId="77777777" w:rsidR="0071734B" w:rsidRPr="00077616" w:rsidRDefault="0071734B" w:rsidP="00E13A9D">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710464" behindDoc="0" locked="0" layoutInCell="1" hidden="0" allowOverlap="1" wp14:anchorId="5D668788" wp14:editId="416A5B3A">
                  <wp:simplePos x="0" y="0"/>
                  <wp:positionH relativeFrom="column">
                    <wp:posOffset>180975</wp:posOffset>
                  </wp:positionH>
                  <wp:positionV relativeFrom="paragraph">
                    <wp:posOffset>59055</wp:posOffset>
                  </wp:positionV>
                  <wp:extent cx="783124" cy="3569396"/>
                  <wp:effectExtent l="0" t="0" r="0" b="9525"/>
                  <wp:wrapSquare wrapText="bothSides" distT="114300" distB="114300" distL="114300" distR="114300"/>
                  <wp:docPr id="131565521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6"/>
                          <a:srcRect/>
                          <a:stretch>
                            <a:fillRect/>
                          </a:stretch>
                        </pic:blipFill>
                        <pic:spPr>
                          <a:xfrm>
                            <a:off x="0" y="0"/>
                            <a:ext cx="783124" cy="3569396"/>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22236259"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 xml:space="preserve">Membrana duhet te fiksohet me stapler ne distancat prej 10-15cm </w:t>
            </w:r>
            <w:r w:rsidRPr="00077616">
              <w:rPr>
                <w:rFonts w:asciiTheme="majorHAnsi" w:hAnsiTheme="majorHAnsi" w:cstheme="majorHAnsi"/>
                <w:highlight w:val="yellow"/>
              </w:rPr>
              <w:t xml:space="preserve"> </w:t>
            </w:r>
          </w:p>
          <w:p w14:paraId="4280B2A5" w14:textId="77777777" w:rsidR="0071734B" w:rsidRPr="00077616" w:rsidRDefault="0071734B" w:rsidP="00E13A9D">
            <w:pPr>
              <w:spacing w:before="240"/>
              <w:rPr>
                <w:rFonts w:asciiTheme="majorHAnsi" w:hAnsiTheme="majorHAnsi" w:cstheme="majorHAnsi"/>
                <w:highlight w:val="yellow"/>
              </w:rPr>
            </w:pPr>
          </w:p>
          <w:p w14:paraId="5E523443"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Bashkimet e dy membranave duhet te mbyllen 100% me shirit ngjites universal</w:t>
            </w:r>
          </w:p>
          <w:p w14:paraId="12ABE3C1" w14:textId="77777777" w:rsidR="0071734B" w:rsidRPr="00077616" w:rsidRDefault="0071734B" w:rsidP="00E13A9D">
            <w:pPr>
              <w:spacing w:before="240"/>
              <w:rPr>
                <w:rFonts w:asciiTheme="majorHAnsi" w:hAnsiTheme="majorHAnsi" w:cstheme="majorHAnsi"/>
                <w:highlight w:val="yellow"/>
              </w:rPr>
            </w:pPr>
          </w:p>
          <w:p w14:paraId="674D2ECA"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 xml:space="preserve">Te shtypet mire ne menyre qe te sigurohet puthitja maksimale e shiritit ngjites per membranen </w:t>
            </w:r>
          </w:p>
          <w:p w14:paraId="1708E6C2" w14:textId="77777777" w:rsidR="0071734B" w:rsidRPr="00077616" w:rsidRDefault="0071734B" w:rsidP="00E13A9D">
            <w:pPr>
              <w:spacing w:before="240"/>
              <w:rPr>
                <w:rFonts w:asciiTheme="majorHAnsi" w:hAnsiTheme="majorHAnsi" w:cstheme="majorHAnsi"/>
                <w:highlight w:val="yellow"/>
              </w:rPr>
            </w:pPr>
          </w:p>
          <w:p w14:paraId="4B895F1E"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 xml:space="preserve">Te gjitha bashkimet e membranes dhe elementeve te tjera konstruktive duhet te mbyllen me perdorimin e shiritit ngjites universal dhe shiritit me ngjitje te dyanshme </w:t>
            </w:r>
          </w:p>
          <w:p w14:paraId="7012D60A" w14:textId="77777777" w:rsidR="0071734B" w:rsidRPr="00077616" w:rsidRDefault="0071734B" w:rsidP="00E13A9D">
            <w:pPr>
              <w:rPr>
                <w:rFonts w:asciiTheme="majorHAnsi" w:hAnsiTheme="majorHAnsi" w:cstheme="majorHAnsi"/>
              </w:rPr>
            </w:pPr>
            <w:r w:rsidRPr="00077616">
              <w:rPr>
                <w:rFonts w:asciiTheme="majorHAnsi" w:hAnsiTheme="majorHAnsi" w:cstheme="majorHAnsi"/>
              </w:rPr>
              <w:t>Te gjitha depertimet permes membranes duhet te mbyllen 100% me shiritin ngjites universal</w:t>
            </w:r>
          </w:p>
        </w:tc>
      </w:tr>
    </w:tbl>
    <w:p w14:paraId="26F92DBB" w14:textId="77777777" w:rsidR="0071734B" w:rsidRDefault="0071734B" w:rsidP="0071734B">
      <w:pPr>
        <w:pStyle w:val="Caption"/>
        <w:jc w:val="center"/>
        <w:rPr>
          <w:color w:val="auto"/>
        </w:rPr>
      </w:pPr>
      <w:bookmarkStart w:id="232" w:name="_Toc16504015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Pr>
          <w:noProof/>
          <w:color w:val="auto"/>
        </w:rPr>
        <w:t>10</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e barrieres kunder avullit</w:t>
      </w:r>
      <w:bookmarkEnd w:id="232"/>
    </w:p>
    <w:p w14:paraId="405C1E9F" w14:textId="77777777" w:rsidR="0071734B" w:rsidRDefault="0071734B" w:rsidP="0071734B">
      <w:pPr>
        <w:rPr>
          <w:rFonts w:asciiTheme="majorHAnsi" w:hAnsiTheme="majorHAnsi" w:cstheme="majorHAnsi"/>
        </w:rPr>
      </w:pPr>
    </w:p>
    <w:p w14:paraId="290FA2BD" w14:textId="77777777" w:rsidR="0071734B" w:rsidRPr="006D5F08" w:rsidRDefault="0071734B" w:rsidP="0071734B"/>
    <w:p w14:paraId="57E2F27E" w14:textId="34B27E44" w:rsidR="0071734B" w:rsidRPr="00D83B99" w:rsidRDefault="0071734B" w:rsidP="004E2D5D">
      <w:pPr>
        <w:pStyle w:val="Heading3"/>
        <w:numPr>
          <w:ilvl w:val="2"/>
          <w:numId w:val="67"/>
        </w:numPr>
        <w:rPr>
          <w:rFonts w:cstheme="majorHAnsi"/>
        </w:rPr>
      </w:pPr>
      <w:bookmarkStart w:id="233" w:name="_Toc165040051"/>
      <w:r w:rsidRPr="00077616">
        <w:t xml:space="preserve">Leshi </w:t>
      </w:r>
      <w:r>
        <w:t xml:space="preserve">guri </w:t>
      </w:r>
      <w:r w:rsidRPr="00077616">
        <w:t>mineral me trashesi t=1</w:t>
      </w:r>
      <w:r>
        <w:t xml:space="preserve">6 </w:t>
      </w:r>
      <w:r w:rsidRPr="00077616">
        <w:t xml:space="preserve">cm per pllaken e </w:t>
      </w:r>
      <w:r>
        <w:t>K</w:t>
      </w:r>
      <w:r w:rsidRPr="00077616">
        <w:t>ulmit</w:t>
      </w:r>
      <w:r>
        <w:t xml:space="preserve"> te Tipit 2</w:t>
      </w:r>
      <w:bookmarkEnd w:id="233"/>
    </w:p>
    <w:p w14:paraId="387DB0B4" w14:textId="77777777" w:rsidR="0071734B" w:rsidRPr="00077616" w:rsidRDefault="0071734B" w:rsidP="0071734B">
      <w:pPr>
        <w:jc w:val="both"/>
        <w:rPr>
          <w:rFonts w:asciiTheme="majorHAnsi" w:hAnsiTheme="majorHAnsi" w:cstheme="majorHAnsi"/>
        </w:rPr>
      </w:pPr>
      <w:r w:rsidRPr="00077616">
        <w:rPr>
          <w:rFonts w:asciiTheme="majorHAnsi" w:hAnsiTheme="majorHAnsi" w:cstheme="majorHAnsi"/>
        </w:rPr>
        <w:t>Gjysma e humbjeve termike ne objektet klasike ndodh permes konstruksioneve mbeshtjellese te nderteses - domethene permes fasades, kulmit dhe dyshemeve ne toke.</w:t>
      </w:r>
    </w:p>
    <w:p w14:paraId="48F0B691" w14:textId="77777777" w:rsidR="0071734B" w:rsidRPr="00077616" w:rsidRDefault="0071734B" w:rsidP="0071734B">
      <w:pPr>
        <w:jc w:val="both"/>
        <w:rPr>
          <w:rFonts w:asciiTheme="majorHAnsi" w:hAnsiTheme="majorHAnsi" w:cstheme="majorHAnsi"/>
        </w:rPr>
      </w:pPr>
      <w:r w:rsidRPr="00077616">
        <w:rPr>
          <w:rFonts w:asciiTheme="majorHAnsi" w:hAnsiTheme="majorHAnsi" w:cstheme="majorHAnsi"/>
        </w:rPr>
        <w:t>Kapaciteti i materialit izolues per te mbajtur nxehtesine eshte pikerisht ajo qe e mban ndertesen te ngrohte ne dimer dhe te fresket ne vere. Shtresa izoluese ndihmon per te mbajtur temperaturen e brendshme te qendrueshme, ne nje menyre qe ngadaleson transferimin e energjise termike.</w:t>
      </w:r>
    </w:p>
    <w:p w14:paraId="5598B5F6" w14:textId="77777777" w:rsidR="0071734B" w:rsidRPr="00077616" w:rsidRDefault="0071734B" w:rsidP="0071734B">
      <w:pPr>
        <w:jc w:val="both"/>
        <w:rPr>
          <w:rFonts w:asciiTheme="majorHAnsi" w:hAnsiTheme="majorHAnsi" w:cstheme="majorHAnsi"/>
        </w:rPr>
      </w:pPr>
      <w:r w:rsidRPr="00077616">
        <w:rPr>
          <w:rFonts w:asciiTheme="majorHAnsi" w:hAnsiTheme="majorHAnsi" w:cstheme="majorHAnsi"/>
        </w:rPr>
        <w:t>Sa me i madh te jete ndryshimi i temperatures brenda dhe jashte nderteses, aq me e trashe eshte shtresa e izolimit qe nevojitet per te ngadalesuar transferimin e nxehtesise.</w:t>
      </w:r>
    </w:p>
    <w:p w14:paraId="5E897DAD" w14:textId="77777777" w:rsidR="0071734B" w:rsidRPr="00077616" w:rsidRDefault="0071734B" w:rsidP="0071734B">
      <w:pPr>
        <w:jc w:val="both"/>
        <w:rPr>
          <w:rFonts w:asciiTheme="majorHAnsi" w:hAnsiTheme="majorHAnsi" w:cstheme="majorHAnsi"/>
        </w:rPr>
      </w:pPr>
      <w:r w:rsidRPr="00077616">
        <w:rPr>
          <w:rFonts w:asciiTheme="majorHAnsi" w:hAnsiTheme="majorHAnsi" w:cstheme="majorHAnsi"/>
        </w:rPr>
        <w:t>Ne kemi shpenzimin me te ulet te energjise prej 30-35% nese izolojme kulmin e pjerret ose te rrafshte.</w:t>
      </w:r>
    </w:p>
    <w:p w14:paraId="5BA7317C" w14:textId="77777777" w:rsidR="0071734B" w:rsidRPr="00077616" w:rsidRDefault="0071734B" w:rsidP="0071734B">
      <w:pPr>
        <w:jc w:val="both"/>
        <w:rPr>
          <w:rFonts w:asciiTheme="majorHAnsi" w:hAnsiTheme="majorHAnsi" w:cstheme="majorHAnsi"/>
        </w:rPr>
      </w:pPr>
      <w:r w:rsidRPr="00077616">
        <w:rPr>
          <w:rFonts w:asciiTheme="majorHAnsi" w:hAnsiTheme="majorHAnsi" w:cstheme="majorHAnsi"/>
        </w:rPr>
        <w:t xml:space="preserve">Eshte material izolues me origjine minerale me permbajtje te larte te lendeve te para te ricikluara, i cili perfitohet nga shkrirja e reres dhe zgjyres se qelqit. Karakterizohet nga performanca e shkelqyer termike dhe akustike, si dhe mbrojtja nga zjarri, me piken e shkrirjes prej rreth 700 ° C.Eshte nje material ideal izolues per </w:t>
      </w:r>
      <w:r w:rsidRPr="00077616">
        <w:rPr>
          <w:rFonts w:asciiTheme="majorHAnsi" w:hAnsiTheme="majorHAnsi" w:cstheme="majorHAnsi"/>
        </w:rPr>
        <w:lastRenderedPageBreak/>
        <w:t>pozicionet te cilat nuk kerkojne qe materialet te pranojne ngarkesa, apo presion te larte (kulmet e pjerreta, kulme te rrafshta, tavanet e pjerreta).</w:t>
      </w:r>
    </w:p>
    <w:p w14:paraId="38224182" w14:textId="77777777" w:rsidR="0071734B" w:rsidRPr="00077616" w:rsidRDefault="0071734B" w:rsidP="0071734B">
      <w:pPr>
        <w:rPr>
          <w:rFonts w:asciiTheme="majorHAnsi" w:hAnsiTheme="majorHAnsi" w:cstheme="majorHAnsi"/>
        </w:rPr>
      </w:pPr>
      <w:r w:rsidRPr="00077616">
        <w:rPr>
          <w:rFonts w:asciiTheme="majorHAnsi" w:hAnsiTheme="majorHAnsi" w:cstheme="majorHAnsi"/>
        </w:rPr>
        <w:t xml:space="preserve">Duhet te aplikohet nje panel kompakt te leshit </w:t>
      </w:r>
      <w:r>
        <w:rPr>
          <w:rFonts w:asciiTheme="majorHAnsi" w:hAnsiTheme="majorHAnsi" w:cstheme="majorHAnsi"/>
        </w:rPr>
        <w:t xml:space="preserve">te gurit </w:t>
      </w:r>
      <w:r w:rsidRPr="00077616">
        <w:rPr>
          <w:rFonts w:asciiTheme="majorHAnsi" w:hAnsiTheme="majorHAnsi" w:cstheme="majorHAnsi"/>
        </w:rPr>
        <w:t>mineral me dendesi te qendrueshme e cila i perket produkteve te buta, ne pllaken e kulmit. Produkti eshte zjarrdurues, rezistent ndaj temperaturave te larta, i papershkueshem nga uji, rezistent ndaj plakjes dhe kimikisht neutral.</w:t>
      </w:r>
    </w:p>
    <w:p w14:paraId="1537DB71" w14:textId="77777777" w:rsidR="0071734B" w:rsidRPr="00077616" w:rsidRDefault="0071734B" w:rsidP="0071734B">
      <w:pPr>
        <w:rPr>
          <w:rFonts w:asciiTheme="majorHAnsi" w:hAnsiTheme="majorHAnsi" w:cstheme="majorHAnsi"/>
          <w:b/>
        </w:rPr>
      </w:pPr>
      <w:r w:rsidRPr="00077616">
        <w:rPr>
          <w:rFonts w:asciiTheme="majorHAnsi" w:hAnsiTheme="majorHAnsi" w:cstheme="majorHAnsi"/>
        </w:rPr>
        <w:t xml:space="preserve">Te gjitha produktet duhet te prodhohen ne perputhje te plote me standarde </w:t>
      </w:r>
      <w:r w:rsidRPr="00077616">
        <w:rPr>
          <w:rFonts w:asciiTheme="majorHAnsi" w:hAnsiTheme="majorHAnsi" w:cstheme="majorHAnsi"/>
          <w:b/>
          <w:bCs/>
        </w:rPr>
        <w:t>EN 13162</w:t>
      </w:r>
      <w:r w:rsidRPr="00077616">
        <w:rPr>
          <w:rFonts w:asciiTheme="majorHAnsi" w:hAnsiTheme="majorHAnsi" w:cstheme="majorHAnsi"/>
          <w:b/>
        </w:rPr>
        <w:t xml:space="preserve">. </w:t>
      </w:r>
    </w:p>
    <w:p w14:paraId="1AEA2EE8" w14:textId="77777777" w:rsidR="0071734B" w:rsidRPr="00077616" w:rsidRDefault="0071734B" w:rsidP="0071734B">
      <w:pPr>
        <w:rPr>
          <w:rFonts w:asciiTheme="majorHAnsi" w:hAnsiTheme="majorHAnsi" w:cstheme="majorHAnsi"/>
        </w:rPr>
      </w:pPr>
    </w:p>
    <w:p w14:paraId="25163E3E" w14:textId="77777777" w:rsidR="0071734B" w:rsidRDefault="0071734B" w:rsidP="004E2D5D">
      <w:pPr>
        <w:pStyle w:val="ListParagraph"/>
        <w:numPr>
          <w:ilvl w:val="0"/>
          <w:numId w:val="24"/>
        </w:numPr>
        <w:ind w:hanging="294"/>
        <w:rPr>
          <w:rFonts w:asciiTheme="majorHAnsi" w:eastAsia="Calibri" w:hAnsiTheme="majorHAnsi" w:cstheme="majorHAnsi"/>
        </w:rPr>
      </w:pPr>
      <w:r>
        <w:rPr>
          <w:rFonts w:asciiTheme="majorHAnsi" w:eastAsia="Calibri" w:hAnsiTheme="majorHAnsi" w:cstheme="majorHAnsi"/>
          <w:b/>
        </w:rPr>
        <w:t>Densiteti</w:t>
      </w:r>
      <w:r w:rsidRPr="004B35BE">
        <w:rPr>
          <w:rFonts w:asciiTheme="majorHAnsi" w:eastAsia="Calibri" w:hAnsiTheme="majorHAnsi" w:cstheme="majorHAnsi"/>
          <w:b/>
        </w:rPr>
        <w:t xml:space="preserve">                                   </w:t>
      </w:r>
      <w:r>
        <w:rPr>
          <w:rFonts w:asciiTheme="majorHAnsi" w:eastAsia="Calibri" w:hAnsiTheme="majorHAnsi" w:cstheme="majorHAnsi"/>
          <w:b/>
        </w:rPr>
        <w:t xml:space="preserve">                                     </w:t>
      </w:r>
      <w:r w:rsidRPr="004B35BE">
        <w:rPr>
          <w:rFonts w:asciiTheme="majorHAnsi" w:eastAsia="Calibri" w:hAnsiTheme="majorHAnsi" w:cstheme="majorHAnsi"/>
          <w:b/>
        </w:rPr>
        <w:t>35-40 kg/m</w:t>
      </w:r>
      <w:r w:rsidRPr="00690E18">
        <w:rPr>
          <w:rFonts w:asciiTheme="majorHAnsi" w:eastAsia="Calibri" w:hAnsiTheme="majorHAnsi" w:cstheme="majorHAnsi"/>
          <w:b/>
          <w:vertAlign w:val="superscript"/>
        </w:rPr>
        <w:t>3</w:t>
      </w:r>
      <w:r w:rsidRPr="00690E18">
        <w:rPr>
          <w:rFonts w:asciiTheme="majorHAnsi" w:eastAsia="Calibri" w:hAnsiTheme="majorHAnsi" w:cstheme="majorHAnsi"/>
          <w:vertAlign w:val="superscript"/>
        </w:rPr>
        <w:t xml:space="preserve">   </w:t>
      </w:r>
      <w:r w:rsidRPr="004B35BE">
        <w:rPr>
          <w:rFonts w:asciiTheme="majorHAnsi" w:eastAsia="Calibri" w:hAnsiTheme="majorHAnsi" w:cstheme="majorHAnsi"/>
        </w:rPr>
        <w:t xml:space="preserve">                                         </w:t>
      </w:r>
    </w:p>
    <w:p w14:paraId="615EA0B2" w14:textId="77777777" w:rsidR="0071734B" w:rsidRDefault="0071734B" w:rsidP="004E2D5D">
      <w:pPr>
        <w:pStyle w:val="ListParagraph"/>
        <w:numPr>
          <w:ilvl w:val="0"/>
          <w:numId w:val="24"/>
        </w:numPr>
        <w:ind w:hanging="294"/>
        <w:rPr>
          <w:rFonts w:asciiTheme="majorHAnsi" w:eastAsia="Calibri" w:hAnsiTheme="majorHAnsi" w:cstheme="majorHAnsi"/>
        </w:rPr>
      </w:pPr>
      <w:r w:rsidRPr="000F2632">
        <w:rPr>
          <w:rFonts w:asciiTheme="majorHAnsi" w:eastAsia="Calibri" w:hAnsiTheme="majorHAnsi" w:cstheme="majorHAnsi"/>
          <w:b/>
          <w:bCs/>
        </w:rPr>
        <w:t xml:space="preserve">Trashesia                             </w:t>
      </w:r>
      <w:r>
        <w:rPr>
          <w:rFonts w:asciiTheme="majorHAnsi" w:eastAsia="Calibri" w:hAnsiTheme="majorHAnsi" w:cstheme="majorHAnsi"/>
          <w:b/>
          <w:bCs/>
        </w:rPr>
        <w:t xml:space="preserve">                                         </w:t>
      </w:r>
      <w:r w:rsidRPr="000F2632">
        <w:rPr>
          <w:rFonts w:asciiTheme="majorHAnsi" w:eastAsia="Calibri" w:hAnsiTheme="majorHAnsi" w:cstheme="majorHAnsi"/>
          <w:b/>
          <w:bCs/>
        </w:rPr>
        <w:t xml:space="preserve"> th=1</w:t>
      </w:r>
      <w:r>
        <w:rPr>
          <w:rFonts w:asciiTheme="majorHAnsi" w:eastAsia="Calibri" w:hAnsiTheme="majorHAnsi" w:cstheme="majorHAnsi"/>
          <w:b/>
          <w:bCs/>
        </w:rPr>
        <w:t xml:space="preserve">6 </w:t>
      </w:r>
      <w:r w:rsidRPr="000F2632">
        <w:rPr>
          <w:rFonts w:asciiTheme="majorHAnsi" w:eastAsia="Calibri" w:hAnsiTheme="majorHAnsi" w:cstheme="majorHAnsi"/>
          <w:b/>
          <w:bCs/>
        </w:rPr>
        <w:t>cm</w:t>
      </w:r>
    </w:p>
    <w:p w14:paraId="0647B425" w14:textId="77777777" w:rsidR="0071734B" w:rsidRDefault="0071734B" w:rsidP="004E2D5D">
      <w:pPr>
        <w:pStyle w:val="ListParagraph"/>
        <w:numPr>
          <w:ilvl w:val="0"/>
          <w:numId w:val="24"/>
        </w:numPr>
        <w:ind w:hanging="294"/>
        <w:rPr>
          <w:rFonts w:asciiTheme="majorHAnsi" w:eastAsia="Calibri" w:hAnsiTheme="majorHAnsi" w:cstheme="majorHAnsi"/>
        </w:rPr>
      </w:pPr>
      <w:r w:rsidRPr="000F2632">
        <w:rPr>
          <w:rFonts w:asciiTheme="majorHAnsi" w:eastAsia="Calibri" w:hAnsiTheme="majorHAnsi" w:cstheme="majorHAnsi"/>
          <w:b/>
          <w:bCs/>
        </w:rPr>
        <w:t>Koeficienti i percueshmerise termike (λ):              0.038 (W/m</w:t>
      </w:r>
      <w:r>
        <w:rPr>
          <w:rFonts w:asciiTheme="majorHAnsi" w:eastAsia="Calibri" w:hAnsiTheme="majorHAnsi" w:cstheme="majorHAnsi"/>
          <w:b/>
          <w:bCs/>
        </w:rPr>
        <w:t>*</w:t>
      </w:r>
      <w:r w:rsidRPr="000F2632">
        <w:rPr>
          <w:rFonts w:asciiTheme="majorHAnsi" w:eastAsia="Calibri" w:hAnsiTheme="majorHAnsi" w:cstheme="majorHAnsi"/>
          <w:b/>
          <w:bCs/>
        </w:rPr>
        <w:t xml:space="preserve">K)               </w:t>
      </w:r>
    </w:p>
    <w:p w14:paraId="07D69D00" w14:textId="77777777" w:rsidR="0071734B" w:rsidRDefault="0071734B" w:rsidP="004E2D5D">
      <w:pPr>
        <w:pStyle w:val="ListParagraph"/>
        <w:numPr>
          <w:ilvl w:val="0"/>
          <w:numId w:val="24"/>
        </w:numPr>
        <w:ind w:hanging="294"/>
        <w:rPr>
          <w:rFonts w:asciiTheme="majorHAnsi" w:eastAsia="Calibri" w:hAnsiTheme="majorHAnsi" w:cstheme="majorHAnsi"/>
        </w:rPr>
      </w:pPr>
      <w:r w:rsidRPr="000F2632">
        <w:rPr>
          <w:rFonts w:asciiTheme="majorHAnsi" w:eastAsia="Calibri" w:hAnsiTheme="majorHAnsi" w:cstheme="majorHAnsi"/>
          <w:b/>
          <w:bCs/>
        </w:rPr>
        <w:t>Reagimi ndaj zjarrit:                                                    A1</w:t>
      </w:r>
    </w:p>
    <w:p w14:paraId="4F51CD42" w14:textId="77777777" w:rsidR="0071734B" w:rsidRPr="00920D88" w:rsidRDefault="0071734B" w:rsidP="004E2D5D">
      <w:pPr>
        <w:pStyle w:val="ListParagraph"/>
        <w:numPr>
          <w:ilvl w:val="0"/>
          <w:numId w:val="24"/>
        </w:numPr>
        <w:ind w:hanging="294"/>
        <w:rPr>
          <w:rFonts w:asciiTheme="majorHAnsi" w:eastAsia="Calibri" w:hAnsiTheme="majorHAnsi" w:cstheme="majorHAnsi"/>
        </w:rPr>
      </w:pPr>
      <w:r w:rsidRPr="000F2632">
        <w:rPr>
          <w:rFonts w:asciiTheme="majorHAnsi" w:eastAsia="Calibri" w:hAnsiTheme="majorHAnsi" w:cstheme="majorHAnsi"/>
          <w:b/>
          <w:bCs/>
        </w:rPr>
        <w:t>Pershkueshmeria nga avulli:                                     1</w:t>
      </w:r>
    </w:p>
    <w:p w14:paraId="103C4907" w14:textId="77777777" w:rsidR="0071734B" w:rsidRPr="00920D88" w:rsidRDefault="0071734B" w:rsidP="004E2D5D">
      <w:pPr>
        <w:pStyle w:val="ListParagraph"/>
        <w:numPr>
          <w:ilvl w:val="0"/>
          <w:numId w:val="24"/>
        </w:numPr>
        <w:ind w:hanging="294"/>
        <w:rPr>
          <w:rFonts w:asciiTheme="majorHAnsi" w:eastAsia="Calibri" w:hAnsiTheme="majorHAnsi" w:cstheme="majorHAnsi"/>
        </w:rPr>
      </w:pPr>
      <w:r w:rsidRPr="00920D88">
        <w:rPr>
          <w:rFonts w:asciiTheme="majorHAnsi" w:eastAsia="Calibri" w:hAnsiTheme="majorHAnsi" w:cstheme="majorHAnsi"/>
          <w:b/>
          <w:bCs/>
        </w:rPr>
        <w:t>Dimensionet (mm):                                                     1000x600</w:t>
      </w:r>
    </w:p>
    <w:tbl>
      <w:tblPr>
        <w:tblStyle w:val="2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9360"/>
      </w:tblGrid>
      <w:tr w:rsidR="0071734B" w:rsidRPr="00077616" w14:paraId="31596767" w14:textId="77777777" w:rsidTr="00E13A9D">
        <w:trPr>
          <w:trHeight w:val="283"/>
        </w:trPr>
        <w:tc>
          <w:tcPr>
            <w:tcW w:w="9360" w:type="dxa"/>
            <w:shd w:val="clear" w:color="auto" w:fill="auto"/>
            <w:tcMar>
              <w:top w:w="100" w:type="dxa"/>
              <w:left w:w="100" w:type="dxa"/>
              <w:bottom w:w="100" w:type="dxa"/>
              <w:right w:w="100" w:type="dxa"/>
            </w:tcMar>
            <w:vAlign w:val="center"/>
          </w:tcPr>
          <w:p w14:paraId="73CA422B" w14:textId="77777777" w:rsidR="0071734B" w:rsidRPr="003B7274" w:rsidRDefault="0071734B" w:rsidP="00E13A9D">
            <w:pPr>
              <w:spacing w:after="0" w:line="240" w:lineRule="auto"/>
              <w:rPr>
                <w:rFonts w:asciiTheme="majorHAnsi" w:hAnsiTheme="majorHAnsi" w:cstheme="majorHAnsi"/>
                <w:b/>
                <w:sz w:val="20"/>
                <w:szCs w:val="20"/>
              </w:rPr>
            </w:pPr>
            <w:r w:rsidRPr="003B7274">
              <w:rPr>
                <w:rFonts w:asciiTheme="majorHAnsi" w:hAnsiTheme="majorHAnsi" w:cstheme="majorHAnsi"/>
                <w:b/>
                <w:sz w:val="20"/>
                <w:szCs w:val="20"/>
              </w:rPr>
              <w:t>Karakteristikat themelore:</w:t>
            </w:r>
          </w:p>
        </w:tc>
      </w:tr>
      <w:tr w:rsidR="0071734B" w:rsidRPr="00077616" w14:paraId="40D794FE" w14:textId="77777777" w:rsidTr="00E13A9D">
        <w:trPr>
          <w:trHeight w:val="283"/>
        </w:trPr>
        <w:tc>
          <w:tcPr>
            <w:tcW w:w="9360" w:type="dxa"/>
            <w:shd w:val="clear" w:color="auto" w:fill="auto"/>
            <w:tcMar>
              <w:top w:w="100" w:type="dxa"/>
              <w:left w:w="100" w:type="dxa"/>
              <w:bottom w:w="100" w:type="dxa"/>
              <w:right w:w="100" w:type="dxa"/>
            </w:tcMar>
            <w:vAlign w:val="center"/>
          </w:tcPr>
          <w:p w14:paraId="4DE0B6F4" w14:textId="77777777" w:rsidR="0071734B" w:rsidRPr="003B7274" w:rsidRDefault="0071734B" w:rsidP="00E13A9D">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Mbrojtja nga zjarri – </w:t>
            </w:r>
            <w:r w:rsidRPr="003B7274">
              <w:rPr>
                <w:rFonts w:asciiTheme="majorHAnsi" w:hAnsiTheme="majorHAnsi" w:cstheme="majorHAnsi"/>
                <w:sz w:val="20"/>
                <w:szCs w:val="20"/>
              </w:rPr>
              <w:t>reagimi ndaj zjarrit Klasa A1, materiale zjarrduruese</w:t>
            </w:r>
          </w:p>
        </w:tc>
      </w:tr>
      <w:tr w:rsidR="0071734B" w:rsidRPr="00077616" w14:paraId="09859831" w14:textId="77777777" w:rsidTr="00E13A9D">
        <w:trPr>
          <w:trHeight w:val="283"/>
        </w:trPr>
        <w:tc>
          <w:tcPr>
            <w:tcW w:w="9360" w:type="dxa"/>
            <w:shd w:val="clear" w:color="auto" w:fill="auto"/>
            <w:tcMar>
              <w:top w:w="100" w:type="dxa"/>
              <w:left w:w="100" w:type="dxa"/>
              <w:bottom w:w="100" w:type="dxa"/>
              <w:right w:w="100" w:type="dxa"/>
            </w:tcMar>
            <w:vAlign w:val="center"/>
          </w:tcPr>
          <w:p w14:paraId="297BB2C2" w14:textId="77777777" w:rsidR="0071734B" w:rsidRPr="003B7274" w:rsidRDefault="0071734B" w:rsidP="00E13A9D">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termik – </w:t>
            </w:r>
            <w:r w:rsidRPr="003B7274">
              <w:rPr>
                <w:rFonts w:asciiTheme="majorHAnsi" w:hAnsiTheme="majorHAnsi" w:cstheme="majorHAnsi"/>
                <w:sz w:val="20"/>
                <w:szCs w:val="20"/>
              </w:rPr>
              <w:t>Koeficient i percueshmerise se ulet termike</w:t>
            </w:r>
          </w:p>
        </w:tc>
      </w:tr>
      <w:tr w:rsidR="0071734B" w:rsidRPr="00077616" w14:paraId="7000B6BC" w14:textId="77777777" w:rsidTr="00E13A9D">
        <w:trPr>
          <w:trHeight w:val="283"/>
        </w:trPr>
        <w:tc>
          <w:tcPr>
            <w:tcW w:w="9360" w:type="dxa"/>
            <w:shd w:val="clear" w:color="auto" w:fill="auto"/>
            <w:tcMar>
              <w:top w:w="100" w:type="dxa"/>
              <w:left w:w="100" w:type="dxa"/>
              <w:bottom w:w="100" w:type="dxa"/>
              <w:right w:w="100" w:type="dxa"/>
            </w:tcMar>
            <w:vAlign w:val="center"/>
          </w:tcPr>
          <w:p w14:paraId="652C4FDD" w14:textId="77777777" w:rsidR="0071734B" w:rsidRPr="003B7274" w:rsidRDefault="0071734B" w:rsidP="00E13A9D">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i zerit - </w:t>
            </w:r>
            <w:r w:rsidRPr="003B7274">
              <w:rPr>
                <w:rFonts w:asciiTheme="majorHAnsi" w:hAnsiTheme="majorHAnsi" w:cstheme="majorHAnsi"/>
                <w:sz w:val="20"/>
                <w:szCs w:val="20"/>
              </w:rPr>
              <w:t>Izolim i shkelqyeshem i zerit per shkak te struktures se dendur te fibrave te materialit</w:t>
            </w:r>
          </w:p>
        </w:tc>
      </w:tr>
    </w:tbl>
    <w:p w14:paraId="666F4840" w14:textId="77777777" w:rsidR="0071734B" w:rsidRDefault="0071734B" w:rsidP="0071734B">
      <w:pPr>
        <w:rPr>
          <w:rFonts w:asciiTheme="majorHAnsi" w:hAnsiTheme="majorHAnsi" w:cstheme="majorHAnsi"/>
        </w:rPr>
      </w:pPr>
    </w:p>
    <w:p w14:paraId="5633A620" w14:textId="73F47CFA" w:rsidR="0071734B" w:rsidRPr="00525708" w:rsidRDefault="0071734B" w:rsidP="0071734B">
      <w:pPr>
        <w:pStyle w:val="Heading3"/>
      </w:pPr>
      <w:bookmarkStart w:id="234" w:name="_Toc165040052"/>
      <w:r w:rsidRPr="00525708">
        <w:t>Leshi guri mineral me trashesi t=</w:t>
      </w:r>
      <w:r>
        <w:t>12</w:t>
      </w:r>
      <w:r w:rsidRPr="00525708">
        <w:t xml:space="preserve"> cm per pllaken e mbuleses ne hyrjen kryesore</w:t>
      </w:r>
      <w:r>
        <w:t xml:space="preserve"> ne Kulmin e Tipin </w:t>
      </w:r>
      <w:r w:rsidR="00D83B99">
        <w:t>2</w:t>
      </w:r>
      <w:bookmarkEnd w:id="234"/>
      <w:r>
        <w:t xml:space="preserve"> </w:t>
      </w:r>
    </w:p>
    <w:p w14:paraId="16790287" w14:textId="77777777" w:rsidR="0071734B" w:rsidRPr="009B5792" w:rsidRDefault="0071734B" w:rsidP="0071734B">
      <w:r w:rsidRPr="009B5792">
        <w:t>Kontraktori duhet te instaloje izolimin termik me lesh guri me trashesi t=5 cm mbi mbulesat ne hyrjet e nderteses.</w:t>
      </w:r>
    </w:p>
    <w:p w14:paraId="3B62B3E9" w14:textId="77777777" w:rsidR="0071734B" w:rsidRPr="009B5792" w:rsidRDefault="0071734B" w:rsidP="0071734B">
      <w:pPr>
        <w:rPr>
          <w:rFonts w:asciiTheme="majorHAnsi" w:hAnsiTheme="majorHAnsi" w:cstheme="majorHAnsi"/>
          <w:b/>
        </w:rPr>
      </w:pPr>
      <w:r w:rsidRPr="009B5792">
        <w:rPr>
          <w:rFonts w:asciiTheme="majorHAnsi" w:hAnsiTheme="majorHAnsi" w:cstheme="majorHAnsi"/>
        </w:rPr>
        <w:t xml:space="preserve">Te gjitha produktet duhet te prodhohen ne perputhje te plote me standarde </w:t>
      </w:r>
      <w:r w:rsidRPr="009B5792">
        <w:rPr>
          <w:rFonts w:asciiTheme="majorHAnsi" w:hAnsiTheme="majorHAnsi" w:cstheme="majorHAnsi"/>
          <w:b/>
          <w:bCs/>
        </w:rPr>
        <w:t>EN 13162</w:t>
      </w:r>
      <w:r w:rsidRPr="009B5792">
        <w:rPr>
          <w:rFonts w:asciiTheme="majorHAnsi" w:hAnsiTheme="majorHAnsi" w:cstheme="majorHAnsi"/>
          <w:b/>
        </w:rPr>
        <w:t xml:space="preserve">. </w:t>
      </w:r>
    </w:p>
    <w:p w14:paraId="549CB454" w14:textId="77777777" w:rsidR="0071734B" w:rsidRPr="009B5792" w:rsidRDefault="0071734B" w:rsidP="0071734B">
      <w:pPr>
        <w:rPr>
          <w:rFonts w:asciiTheme="majorHAnsi" w:hAnsiTheme="majorHAnsi" w:cstheme="majorHAnsi"/>
        </w:rPr>
      </w:pPr>
    </w:p>
    <w:p w14:paraId="1ABEEDAF" w14:textId="77777777" w:rsidR="0071734B" w:rsidRPr="009B5792" w:rsidRDefault="0071734B" w:rsidP="004E2D5D">
      <w:pPr>
        <w:pStyle w:val="ListParagraph"/>
        <w:numPr>
          <w:ilvl w:val="0"/>
          <w:numId w:val="24"/>
        </w:numPr>
        <w:ind w:left="1429" w:hanging="294"/>
        <w:rPr>
          <w:rFonts w:asciiTheme="majorHAnsi" w:eastAsia="Calibri" w:hAnsiTheme="majorHAnsi" w:cstheme="majorHAnsi"/>
        </w:rPr>
      </w:pPr>
      <w:r>
        <w:rPr>
          <w:rFonts w:asciiTheme="majorHAnsi" w:eastAsia="Calibri" w:hAnsiTheme="majorHAnsi" w:cstheme="majorHAnsi"/>
          <w:b/>
        </w:rPr>
        <w:t>Densiteti</w:t>
      </w:r>
      <w:r w:rsidRPr="009B5792">
        <w:rPr>
          <w:rFonts w:asciiTheme="majorHAnsi" w:eastAsia="Calibri" w:hAnsiTheme="majorHAnsi" w:cstheme="majorHAnsi"/>
          <w:b/>
        </w:rPr>
        <w:t xml:space="preserve">                                                                       35-40 kg/m</w:t>
      </w:r>
      <w:r w:rsidRPr="009B5792">
        <w:rPr>
          <w:rFonts w:asciiTheme="majorHAnsi" w:eastAsia="Calibri" w:hAnsiTheme="majorHAnsi" w:cstheme="majorHAnsi"/>
          <w:b/>
          <w:vertAlign w:val="superscript"/>
        </w:rPr>
        <w:t>3</w:t>
      </w:r>
      <w:r w:rsidRPr="009B5792">
        <w:rPr>
          <w:rFonts w:asciiTheme="majorHAnsi" w:eastAsia="Calibri" w:hAnsiTheme="majorHAnsi" w:cstheme="majorHAnsi"/>
          <w:vertAlign w:val="superscript"/>
        </w:rPr>
        <w:t xml:space="preserve">  </w:t>
      </w:r>
      <w:r w:rsidRPr="009B5792">
        <w:rPr>
          <w:rFonts w:asciiTheme="majorHAnsi" w:eastAsia="Calibri" w:hAnsiTheme="majorHAnsi" w:cstheme="majorHAnsi"/>
        </w:rPr>
        <w:t xml:space="preserve">                                          </w:t>
      </w:r>
    </w:p>
    <w:p w14:paraId="29B10D05" w14:textId="77777777" w:rsidR="0071734B" w:rsidRPr="009B5792" w:rsidRDefault="0071734B" w:rsidP="004E2D5D">
      <w:pPr>
        <w:pStyle w:val="ListParagraph"/>
        <w:numPr>
          <w:ilvl w:val="0"/>
          <w:numId w:val="24"/>
        </w:numPr>
        <w:ind w:left="1429" w:hanging="294"/>
        <w:rPr>
          <w:rFonts w:asciiTheme="majorHAnsi" w:eastAsia="Calibri" w:hAnsiTheme="majorHAnsi" w:cstheme="majorHAnsi"/>
        </w:rPr>
      </w:pPr>
      <w:r w:rsidRPr="009B5792">
        <w:rPr>
          <w:rFonts w:asciiTheme="majorHAnsi" w:eastAsia="Calibri" w:hAnsiTheme="majorHAnsi" w:cstheme="majorHAnsi"/>
          <w:b/>
          <w:bCs/>
        </w:rPr>
        <w:t>Trashesia                                                                       th=5 cm</w:t>
      </w:r>
    </w:p>
    <w:p w14:paraId="084D465F" w14:textId="77777777" w:rsidR="0071734B" w:rsidRPr="009B5792" w:rsidRDefault="0071734B" w:rsidP="004E2D5D">
      <w:pPr>
        <w:pStyle w:val="ListParagraph"/>
        <w:numPr>
          <w:ilvl w:val="0"/>
          <w:numId w:val="24"/>
        </w:numPr>
        <w:ind w:left="1429" w:hanging="294"/>
        <w:rPr>
          <w:rFonts w:asciiTheme="majorHAnsi" w:eastAsia="Calibri" w:hAnsiTheme="majorHAnsi" w:cstheme="majorHAnsi"/>
        </w:rPr>
      </w:pPr>
      <w:r w:rsidRPr="009B5792">
        <w:rPr>
          <w:rFonts w:asciiTheme="majorHAnsi" w:eastAsia="Calibri" w:hAnsiTheme="majorHAnsi" w:cstheme="majorHAnsi"/>
          <w:b/>
          <w:bCs/>
        </w:rPr>
        <w:t xml:space="preserve">Koeficienti i percueshmerise termike (λ):              0.038 (W/m*K)               </w:t>
      </w:r>
    </w:p>
    <w:p w14:paraId="17915DEA" w14:textId="77777777" w:rsidR="0071734B" w:rsidRPr="009B5792" w:rsidRDefault="0071734B" w:rsidP="004E2D5D">
      <w:pPr>
        <w:pStyle w:val="ListParagraph"/>
        <w:numPr>
          <w:ilvl w:val="0"/>
          <w:numId w:val="24"/>
        </w:numPr>
        <w:ind w:left="1429" w:hanging="294"/>
        <w:rPr>
          <w:rFonts w:asciiTheme="majorHAnsi" w:eastAsia="Calibri" w:hAnsiTheme="majorHAnsi" w:cstheme="majorHAnsi"/>
        </w:rPr>
      </w:pPr>
      <w:r w:rsidRPr="009B5792">
        <w:rPr>
          <w:rFonts w:asciiTheme="majorHAnsi" w:eastAsia="Calibri" w:hAnsiTheme="majorHAnsi" w:cstheme="majorHAnsi"/>
          <w:b/>
          <w:bCs/>
        </w:rPr>
        <w:t>Reagimi ndaj zjarrit:                                                    A1</w:t>
      </w:r>
    </w:p>
    <w:p w14:paraId="3ECCA4B6" w14:textId="77777777" w:rsidR="0071734B" w:rsidRPr="009B5792" w:rsidRDefault="0071734B" w:rsidP="004E2D5D">
      <w:pPr>
        <w:pStyle w:val="ListParagraph"/>
        <w:numPr>
          <w:ilvl w:val="0"/>
          <w:numId w:val="24"/>
        </w:numPr>
        <w:ind w:hanging="294"/>
        <w:rPr>
          <w:rFonts w:asciiTheme="majorHAnsi" w:eastAsia="Calibri" w:hAnsiTheme="majorHAnsi" w:cstheme="majorHAnsi"/>
        </w:rPr>
      </w:pPr>
      <w:r w:rsidRPr="009B5792">
        <w:rPr>
          <w:rFonts w:asciiTheme="majorHAnsi" w:eastAsia="Calibri" w:hAnsiTheme="majorHAnsi" w:cstheme="majorHAnsi"/>
          <w:b/>
          <w:bCs/>
        </w:rPr>
        <w:t>Pershkueshmeria nga avulli:                                     1</w:t>
      </w:r>
    </w:p>
    <w:p w14:paraId="4BD7B7A1" w14:textId="77777777" w:rsidR="0071734B" w:rsidRPr="0091768F" w:rsidRDefault="0071734B" w:rsidP="004E2D5D">
      <w:pPr>
        <w:pStyle w:val="ListParagraph"/>
        <w:numPr>
          <w:ilvl w:val="0"/>
          <w:numId w:val="24"/>
        </w:numPr>
        <w:ind w:hanging="294"/>
        <w:rPr>
          <w:rFonts w:asciiTheme="majorHAnsi" w:eastAsia="Calibri" w:hAnsiTheme="majorHAnsi" w:cstheme="majorHAnsi"/>
        </w:rPr>
      </w:pPr>
      <w:r w:rsidRPr="009B5792">
        <w:rPr>
          <w:rFonts w:asciiTheme="majorHAnsi" w:eastAsia="Calibri" w:hAnsiTheme="majorHAnsi" w:cstheme="majorHAnsi"/>
          <w:b/>
          <w:bCs/>
        </w:rPr>
        <w:t>Dimensionet (mm):                                                     1000x600</w:t>
      </w:r>
    </w:p>
    <w:p w14:paraId="2DAC6957" w14:textId="33B64721" w:rsidR="0071734B" w:rsidRPr="00077616" w:rsidRDefault="0071734B" w:rsidP="0071734B">
      <w:pPr>
        <w:pStyle w:val="Heading3"/>
      </w:pPr>
      <w:bookmarkStart w:id="235" w:name="_Toc165040053"/>
      <w:r w:rsidRPr="00077616">
        <w:t>Barriera kunder avullit</w:t>
      </w:r>
      <w:r w:rsidR="00D83B99">
        <w:t xml:space="preserve"> ne Kulmin e Tipit 2</w:t>
      </w:r>
      <w:bookmarkEnd w:id="235"/>
    </w:p>
    <w:p w14:paraId="4A51FDE1" w14:textId="77777777" w:rsidR="0071734B" w:rsidRPr="00077616" w:rsidRDefault="0071734B" w:rsidP="0071734B">
      <w:pPr>
        <w:spacing w:after="240"/>
        <w:jc w:val="both"/>
        <w:rPr>
          <w:rFonts w:asciiTheme="majorHAnsi" w:hAnsiTheme="majorHAnsi" w:cstheme="majorHAnsi"/>
        </w:rPr>
      </w:pPr>
      <w:r w:rsidRPr="00077616">
        <w:rPr>
          <w:rFonts w:asciiTheme="majorHAnsi" w:hAnsiTheme="majorHAnsi" w:cstheme="majorHAnsi"/>
        </w:rPr>
        <w:t xml:space="preserve">Kjo lloj shtrese, si rezultat i lirimit te pjesshem te avullit, ne nje menyre te kontrolluar liron lageshti nga hapesira dhe ne te njejten kohe nuk lejon qe avujt e tepert te ujit te shtresohen ne strukturen e kulmit. Ne </w:t>
      </w:r>
      <w:r w:rsidRPr="00077616">
        <w:rPr>
          <w:rFonts w:asciiTheme="majorHAnsi" w:hAnsiTheme="majorHAnsi" w:cstheme="majorHAnsi"/>
        </w:rPr>
        <w:lastRenderedPageBreak/>
        <w:t>kombinim me membranen e jashtme siguron rehati dhe komoditet me te madh. Ndryshe nga mbeshtjellesit klasike (me strukture PVC), eshte e qendrueshme (strukture e polipropilenit) dhe lejon qe kulmi te "marre fryme". Shtresa perbehet nga dy shtresa te tekstilit te presuar, te paendur, polipropilenik.Dizajni i veçante i membranes siguron difuzionin e kontrolluar te avullit te ujit, dhe me kete realizohen kushtet komfore te hapesires jetesore.Aplikohet para izolimit termik dhe mbi pllaken e betonit.</w:t>
      </w:r>
    </w:p>
    <w:p w14:paraId="46858152" w14:textId="77777777" w:rsidR="0071734B" w:rsidRPr="000F2632" w:rsidRDefault="0071734B" w:rsidP="004E2D5D">
      <w:pPr>
        <w:pStyle w:val="ListParagraph"/>
        <w:numPr>
          <w:ilvl w:val="0"/>
          <w:numId w:val="25"/>
        </w:numPr>
        <w:jc w:val="both"/>
        <w:rPr>
          <w:rFonts w:asciiTheme="majorHAnsi" w:eastAsia="Calibri" w:hAnsiTheme="majorHAnsi" w:cstheme="majorHAnsi"/>
          <w:b/>
        </w:rPr>
      </w:pPr>
      <w:r w:rsidRPr="000F2632">
        <w:rPr>
          <w:rFonts w:asciiTheme="majorHAnsi" w:eastAsia="Calibri" w:hAnsiTheme="majorHAnsi" w:cstheme="majorHAnsi"/>
          <w:b/>
        </w:rPr>
        <w:t>Karakteristikat teknike:</w:t>
      </w:r>
    </w:p>
    <w:tbl>
      <w:tblPr>
        <w:tblStyle w:val="19"/>
        <w:tblW w:w="8865"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952"/>
        <w:gridCol w:w="3913"/>
      </w:tblGrid>
      <w:tr w:rsidR="0071734B" w:rsidRPr="00077616" w14:paraId="1F5C72BE" w14:textId="77777777" w:rsidTr="00E13A9D">
        <w:trPr>
          <w:trHeight w:val="283"/>
        </w:trPr>
        <w:tc>
          <w:tcPr>
            <w:tcW w:w="4952" w:type="dxa"/>
            <w:tcMar>
              <w:top w:w="100" w:type="dxa"/>
              <w:left w:w="100" w:type="dxa"/>
              <w:bottom w:w="100" w:type="dxa"/>
              <w:right w:w="100" w:type="dxa"/>
            </w:tcMar>
            <w:vAlign w:val="center"/>
          </w:tcPr>
          <w:p w14:paraId="0ABF05CD" w14:textId="77777777" w:rsidR="0071734B" w:rsidRPr="00890377" w:rsidRDefault="0071734B" w:rsidP="00E13A9D">
            <w:pPr>
              <w:pStyle w:val="Table"/>
              <w:rPr>
                <w:i w:val="0"/>
                <w:iCs/>
                <w:highlight w:val="white"/>
              </w:rPr>
            </w:pPr>
            <w:r w:rsidRPr="00890377">
              <w:rPr>
                <w:i w:val="0"/>
                <w:iCs/>
              </w:rPr>
              <w:t>Standardi</w:t>
            </w:r>
          </w:p>
        </w:tc>
        <w:tc>
          <w:tcPr>
            <w:tcW w:w="3913" w:type="dxa"/>
            <w:tcMar>
              <w:top w:w="100" w:type="dxa"/>
              <w:left w:w="100" w:type="dxa"/>
              <w:bottom w:w="100" w:type="dxa"/>
              <w:right w:w="100" w:type="dxa"/>
            </w:tcMar>
            <w:vAlign w:val="center"/>
          </w:tcPr>
          <w:p w14:paraId="5D4E493C" w14:textId="77777777" w:rsidR="0071734B" w:rsidRPr="00890377" w:rsidRDefault="0071734B" w:rsidP="00E13A9D">
            <w:pPr>
              <w:pStyle w:val="Table"/>
              <w:rPr>
                <w:i w:val="0"/>
                <w:iCs/>
              </w:rPr>
            </w:pPr>
            <w:r w:rsidRPr="00890377">
              <w:rPr>
                <w:i w:val="0"/>
                <w:iCs/>
              </w:rPr>
              <w:t>EN 13984</w:t>
            </w:r>
          </w:p>
        </w:tc>
      </w:tr>
      <w:tr w:rsidR="0071734B" w:rsidRPr="00077616" w14:paraId="66A3CE99" w14:textId="77777777" w:rsidTr="00E13A9D">
        <w:trPr>
          <w:trHeight w:val="283"/>
        </w:trPr>
        <w:tc>
          <w:tcPr>
            <w:tcW w:w="4952" w:type="dxa"/>
            <w:tcMar>
              <w:top w:w="100" w:type="dxa"/>
              <w:left w:w="100" w:type="dxa"/>
              <w:bottom w:w="100" w:type="dxa"/>
              <w:right w:w="100" w:type="dxa"/>
            </w:tcMar>
            <w:vAlign w:val="center"/>
          </w:tcPr>
          <w:p w14:paraId="38AAA4BC" w14:textId="77777777" w:rsidR="0071734B" w:rsidRPr="00890377" w:rsidRDefault="0071734B" w:rsidP="00E13A9D">
            <w:pPr>
              <w:pStyle w:val="Table"/>
              <w:rPr>
                <w:i w:val="0"/>
                <w:iCs/>
              </w:rPr>
            </w:pPr>
            <w:r w:rsidRPr="00890377">
              <w:rPr>
                <w:i w:val="0"/>
                <w:iCs/>
              </w:rPr>
              <w:t>Pesha siperfaqesore (EN 1849-2)</w:t>
            </w:r>
          </w:p>
        </w:tc>
        <w:tc>
          <w:tcPr>
            <w:tcW w:w="3913" w:type="dxa"/>
            <w:tcMar>
              <w:top w:w="100" w:type="dxa"/>
              <w:left w:w="100" w:type="dxa"/>
              <w:bottom w:w="100" w:type="dxa"/>
              <w:right w:w="100" w:type="dxa"/>
            </w:tcMar>
            <w:vAlign w:val="center"/>
          </w:tcPr>
          <w:p w14:paraId="057EA59B" w14:textId="77777777" w:rsidR="0071734B" w:rsidRPr="00890377" w:rsidRDefault="0071734B" w:rsidP="00E13A9D">
            <w:pPr>
              <w:pStyle w:val="Table"/>
              <w:rPr>
                <w:i w:val="0"/>
                <w:iCs/>
              </w:rPr>
            </w:pPr>
            <w:r w:rsidRPr="00890377">
              <w:rPr>
                <w:i w:val="0"/>
                <w:iCs/>
              </w:rPr>
              <w:t>120 g/m</w:t>
            </w:r>
            <w:r w:rsidRPr="00890377">
              <w:rPr>
                <w:i w:val="0"/>
                <w:iCs/>
                <w:vertAlign w:val="superscript"/>
              </w:rPr>
              <w:t>2</w:t>
            </w:r>
            <w:r w:rsidRPr="00890377">
              <w:rPr>
                <w:i w:val="0"/>
                <w:iCs/>
              </w:rPr>
              <w:t xml:space="preserve"> (± 10)</w:t>
            </w:r>
          </w:p>
        </w:tc>
      </w:tr>
      <w:tr w:rsidR="0071734B" w:rsidRPr="00077616" w14:paraId="20B4F1BB" w14:textId="77777777" w:rsidTr="00E13A9D">
        <w:trPr>
          <w:trHeight w:val="283"/>
        </w:trPr>
        <w:tc>
          <w:tcPr>
            <w:tcW w:w="4952" w:type="dxa"/>
            <w:tcMar>
              <w:top w:w="100" w:type="dxa"/>
              <w:left w:w="100" w:type="dxa"/>
              <w:bottom w:w="100" w:type="dxa"/>
              <w:right w:w="100" w:type="dxa"/>
            </w:tcMar>
            <w:vAlign w:val="center"/>
          </w:tcPr>
          <w:p w14:paraId="3539B2A0" w14:textId="77777777" w:rsidR="0071734B" w:rsidRPr="00890377" w:rsidRDefault="0071734B" w:rsidP="00E13A9D">
            <w:pPr>
              <w:pStyle w:val="Table"/>
              <w:rPr>
                <w:i w:val="0"/>
                <w:iCs/>
              </w:rPr>
            </w:pPr>
            <w:r w:rsidRPr="00890377">
              <w:rPr>
                <w:i w:val="0"/>
                <w:iCs/>
              </w:rPr>
              <w:t>Reagimi ndaj zjarrit (EN13501-1)</w:t>
            </w:r>
          </w:p>
        </w:tc>
        <w:tc>
          <w:tcPr>
            <w:tcW w:w="3913" w:type="dxa"/>
            <w:tcMar>
              <w:top w:w="100" w:type="dxa"/>
              <w:left w:w="100" w:type="dxa"/>
              <w:bottom w:w="100" w:type="dxa"/>
              <w:right w:w="100" w:type="dxa"/>
            </w:tcMar>
            <w:vAlign w:val="center"/>
          </w:tcPr>
          <w:p w14:paraId="01868550" w14:textId="77777777" w:rsidR="0071734B" w:rsidRPr="00890377" w:rsidRDefault="0071734B" w:rsidP="00E13A9D">
            <w:pPr>
              <w:pStyle w:val="Table"/>
              <w:rPr>
                <w:i w:val="0"/>
                <w:iCs/>
              </w:rPr>
            </w:pPr>
            <w:r w:rsidRPr="00890377">
              <w:rPr>
                <w:i w:val="0"/>
                <w:iCs/>
              </w:rPr>
              <w:t>E</w:t>
            </w:r>
          </w:p>
        </w:tc>
      </w:tr>
      <w:tr w:rsidR="0071734B" w:rsidRPr="00077616" w14:paraId="697B349F" w14:textId="77777777" w:rsidTr="00E13A9D">
        <w:trPr>
          <w:trHeight w:val="283"/>
        </w:trPr>
        <w:tc>
          <w:tcPr>
            <w:tcW w:w="4952" w:type="dxa"/>
            <w:tcMar>
              <w:top w:w="100" w:type="dxa"/>
              <w:left w:w="100" w:type="dxa"/>
              <w:bottom w:w="100" w:type="dxa"/>
              <w:right w:w="100" w:type="dxa"/>
            </w:tcMar>
            <w:vAlign w:val="center"/>
          </w:tcPr>
          <w:p w14:paraId="58AA5818" w14:textId="77777777" w:rsidR="0071734B" w:rsidRPr="00890377" w:rsidRDefault="0071734B" w:rsidP="00E13A9D">
            <w:pPr>
              <w:pStyle w:val="Table"/>
              <w:rPr>
                <w:i w:val="0"/>
                <w:iCs/>
              </w:rPr>
            </w:pPr>
            <w:r w:rsidRPr="00890377">
              <w:rPr>
                <w:i w:val="0"/>
                <w:iCs/>
              </w:rPr>
              <w:t>Papershkueshmeria nga uji (EN 1298)</w:t>
            </w:r>
          </w:p>
        </w:tc>
        <w:tc>
          <w:tcPr>
            <w:tcW w:w="3913" w:type="dxa"/>
            <w:tcMar>
              <w:top w:w="100" w:type="dxa"/>
              <w:left w:w="100" w:type="dxa"/>
              <w:bottom w:w="100" w:type="dxa"/>
              <w:right w:w="100" w:type="dxa"/>
            </w:tcMar>
            <w:vAlign w:val="center"/>
          </w:tcPr>
          <w:p w14:paraId="1A0268CD" w14:textId="77777777" w:rsidR="0071734B" w:rsidRPr="00890377" w:rsidRDefault="0071734B" w:rsidP="00E13A9D">
            <w:pPr>
              <w:pStyle w:val="Table"/>
              <w:rPr>
                <w:i w:val="0"/>
                <w:iCs/>
              </w:rPr>
            </w:pPr>
            <w:r w:rsidRPr="00890377">
              <w:rPr>
                <w:i w:val="0"/>
                <w:iCs/>
              </w:rPr>
              <w:t>E konfirmuar</w:t>
            </w:r>
          </w:p>
        </w:tc>
      </w:tr>
      <w:tr w:rsidR="0071734B" w:rsidRPr="00077616" w14:paraId="7922E92B" w14:textId="77777777" w:rsidTr="00E13A9D">
        <w:trPr>
          <w:trHeight w:val="283"/>
        </w:trPr>
        <w:tc>
          <w:tcPr>
            <w:tcW w:w="4952" w:type="dxa"/>
            <w:tcMar>
              <w:top w:w="100" w:type="dxa"/>
              <w:left w:w="100" w:type="dxa"/>
              <w:bottom w:w="100" w:type="dxa"/>
              <w:right w:w="100" w:type="dxa"/>
            </w:tcMar>
            <w:vAlign w:val="center"/>
          </w:tcPr>
          <w:p w14:paraId="369EA1C9" w14:textId="77777777" w:rsidR="0071734B" w:rsidRPr="00890377" w:rsidRDefault="0071734B" w:rsidP="00E13A9D">
            <w:pPr>
              <w:pStyle w:val="Table"/>
              <w:rPr>
                <w:i w:val="0"/>
                <w:iCs/>
              </w:rPr>
            </w:pPr>
            <w:r w:rsidRPr="00890377">
              <w:rPr>
                <w:i w:val="0"/>
                <w:iCs/>
              </w:rPr>
              <w:t xml:space="preserve">Pershkueshmeria nga avulli, vlera Sd (EN ISO </w:t>
            </w:r>
          </w:p>
        </w:tc>
        <w:tc>
          <w:tcPr>
            <w:tcW w:w="3913" w:type="dxa"/>
            <w:tcMar>
              <w:top w:w="100" w:type="dxa"/>
              <w:left w:w="100" w:type="dxa"/>
              <w:bottom w:w="100" w:type="dxa"/>
              <w:right w:w="100" w:type="dxa"/>
            </w:tcMar>
            <w:vAlign w:val="center"/>
          </w:tcPr>
          <w:p w14:paraId="7EB176AE" w14:textId="77777777" w:rsidR="0071734B" w:rsidRPr="00890377" w:rsidRDefault="0071734B" w:rsidP="00E13A9D">
            <w:pPr>
              <w:pStyle w:val="Table"/>
              <w:rPr>
                <w:i w:val="0"/>
                <w:iCs/>
              </w:rPr>
            </w:pPr>
            <w:r w:rsidRPr="00890377">
              <w:rPr>
                <w:i w:val="0"/>
                <w:iCs/>
              </w:rPr>
              <w:t>5 m (± 3)</w:t>
            </w:r>
          </w:p>
        </w:tc>
      </w:tr>
      <w:tr w:rsidR="0071734B" w:rsidRPr="00077616" w14:paraId="76539620" w14:textId="77777777" w:rsidTr="00E13A9D">
        <w:trPr>
          <w:trHeight w:val="283"/>
        </w:trPr>
        <w:tc>
          <w:tcPr>
            <w:tcW w:w="4952" w:type="dxa"/>
            <w:tcMar>
              <w:top w:w="100" w:type="dxa"/>
              <w:left w:w="100" w:type="dxa"/>
              <w:bottom w:w="100" w:type="dxa"/>
              <w:right w:w="100" w:type="dxa"/>
            </w:tcMar>
            <w:vAlign w:val="center"/>
          </w:tcPr>
          <w:p w14:paraId="4B580F7B" w14:textId="77777777" w:rsidR="0071734B" w:rsidRPr="00890377" w:rsidRDefault="0071734B" w:rsidP="00E13A9D">
            <w:pPr>
              <w:pStyle w:val="Table"/>
              <w:rPr>
                <w:i w:val="0"/>
                <w:iCs/>
              </w:rPr>
            </w:pPr>
            <w:r w:rsidRPr="00890377">
              <w:rPr>
                <w:i w:val="0"/>
                <w:iCs/>
              </w:rPr>
              <w:t>Fortesia ne terheqje (EN 12311-2)</w:t>
            </w:r>
          </w:p>
        </w:tc>
        <w:tc>
          <w:tcPr>
            <w:tcW w:w="3913" w:type="dxa"/>
            <w:tcMar>
              <w:top w:w="100" w:type="dxa"/>
              <w:left w:w="100" w:type="dxa"/>
              <w:bottom w:w="100" w:type="dxa"/>
              <w:right w:w="100" w:type="dxa"/>
            </w:tcMar>
            <w:vAlign w:val="center"/>
          </w:tcPr>
          <w:p w14:paraId="0C56BB14" w14:textId="77777777" w:rsidR="0071734B" w:rsidRPr="00890377" w:rsidRDefault="0071734B" w:rsidP="00E13A9D">
            <w:pPr>
              <w:pStyle w:val="Table"/>
              <w:rPr>
                <w:i w:val="0"/>
                <w:iCs/>
              </w:rPr>
            </w:pPr>
            <w:r w:rsidRPr="00890377">
              <w:rPr>
                <w:i w:val="0"/>
                <w:iCs/>
              </w:rPr>
              <w:t>150(L) / 130(T) N/50 mm</w:t>
            </w:r>
          </w:p>
        </w:tc>
      </w:tr>
      <w:tr w:rsidR="0071734B" w:rsidRPr="00077616" w14:paraId="349424D4" w14:textId="77777777" w:rsidTr="00E13A9D">
        <w:trPr>
          <w:trHeight w:val="283"/>
        </w:trPr>
        <w:tc>
          <w:tcPr>
            <w:tcW w:w="4952" w:type="dxa"/>
            <w:tcMar>
              <w:top w:w="100" w:type="dxa"/>
              <w:left w:w="100" w:type="dxa"/>
              <w:bottom w:w="100" w:type="dxa"/>
              <w:right w:w="100" w:type="dxa"/>
            </w:tcMar>
            <w:vAlign w:val="center"/>
          </w:tcPr>
          <w:p w14:paraId="7FB33BBD" w14:textId="77777777" w:rsidR="0071734B" w:rsidRPr="00890377" w:rsidRDefault="0071734B" w:rsidP="00E13A9D">
            <w:pPr>
              <w:pStyle w:val="Table"/>
              <w:rPr>
                <w:i w:val="0"/>
                <w:iCs/>
              </w:rPr>
            </w:pPr>
            <w:r w:rsidRPr="00890377">
              <w:rPr>
                <w:i w:val="0"/>
                <w:iCs/>
              </w:rPr>
              <w:t>Rezistenca ndaj çarjes (EN 12310-2)</w:t>
            </w:r>
          </w:p>
        </w:tc>
        <w:tc>
          <w:tcPr>
            <w:tcW w:w="3913" w:type="dxa"/>
            <w:tcMar>
              <w:top w:w="100" w:type="dxa"/>
              <w:left w:w="100" w:type="dxa"/>
              <w:bottom w:w="100" w:type="dxa"/>
              <w:right w:w="100" w:type="dxa"/>
            </w:tcMar>
            <w:vAlign w:val="center"/>
          </w:tcPr>
          <w:p w14:paraId="1A07B414" w14:textId="77777777" w:rsidR="0071734B" w:rsidRPr="00890377" w:rsidRDefault="0071734B" w:rsidP="00E13A9D">
            <w:pPr>
              <w:pStyle w:val="Table"/>
              <w:rPr>
                <w:i w:val="0"/>
                <w:iCs/>
              </w:rPr>
            </w:pPr>
            <w:r w:rsidRPr="00890377">
              <w:rPr>
                <w:i w:val="0"/>
                <w:iCs/>
              </w:rPr>
              <w:t>100(L) / 110(T) N/50 mm</w:t>
            </w:r>
          </w:p>
        </w:tc>
      </w:tr>
      <w:tr w:rsidR="0071734B" w:rsidRPr="00077616" w14:paraId="217B036F" w14:textId="77777777" w:rsidTr="00E13A9D">
        <w:trPr>
          <w:trHeight w:val="283"/>
        </w:trPr>
        <w:tc>
          <w:tcPr>
            <w:tcW w:w="4952" w:type="dxa"/>
            <w:tcMar>
              <w:top w:w="100" w:type="dxa"/>
              <w:left w:w="100" w:type="dxa"/>
              <w:bottom w:w="100" w:type="dxa"/>
              <w:right w:w="100" w:type="dxa"/>
            </w:tcMar>
            <w:vAlign w:val="center"/>
          </w:tcPr>
          <w:p w14:paraId="3255B062" w14:textId="77777777" w:rsidR="0071734B" w:rsidRPr="00890377" w:rsidRDefault="0071734B" w:rsidP="00E13A9D">
            <w:pPr>
              <w:pStyle w:val="Table"/>
              <w:rPr>
                <w:i w:val="0"/>
                <w:iCs/>
              </w:rPr>
            </w:pPr>
            <w:r w:rsidRPr="00890377">
              <w:rPr>
                <w:i w:val="0"/>
                <w:iCs/>
              </w:rPr>
              <w:t>Rezistenca ndaj temperaturave</w:t>
            </w:r>
          </w:p>
        </w:tc>
        <w:tc>
          <w:tcPr>
            <w:tcW w:w="3913" w:type="dxa"/>
            <w:tcMar>
              <w:top w:w="100" w:type="dxa"/>
              <w:left w:w="100" w:type="dxa"/>
              <w:bottom w:w="100" w:type="dxa"/>
              <w:right w:w="100" w:type="dxa"/>
            </w:tcMar>
            <w:vAlign w:val="center"/>
          </w:tcPr>
          <w:p w14:paraId="1C5C7180" w14:textId="77777777" w:rsidR="0071734B" w:rsidRPr="00890377" w:rsidRDefault="0071734B" w:rsidP="00E13A9D">
            <w:pPr>
              <w:pStyle w:val="Table"/>
              <w:rPr>
                <w:i w:val="0"/>
                <w:iCs/>
              </w:rPr>
            </w:pPr>
            <w:r w:rsidRPr="00890377">
              <w:rPr>
                <w:i w:val="0"/>
                <w:iCs/>
              </w:rPr>
              <w:t>-40°C deri ne +100°C</w:t>
            </w:r>
          </w:p>
        </w:tc>
      </w:tr>
      <w:tr w:rsidR="0071734B" w:rsidRPr="00077616" w14:paraId="3CB6BDD7" w14:textId="77777777" w:rsidTr="00E13A9D">
        <w:trPr>
          <w:trHeight w:val="283"/>
        </w:trPr>
        <w:tc>
          <w:tcPr>
            <w:tcW w:w="4952" w:type="dxa"/>
            <w:tcMar>
              <w:top w:w="100" w:type="dxa"/>
              <w:left w:w="100" w:type="dxa"/>
              <w:bottom w:w="100" w:type="dxa"/>
              <w:right w:w="100" w:type="dxa"/>
            </w:tcMar>
            <w:vAlign w:val="center"/>
          </w:tcPr>
          <w:p w14:paraId="073F7B31" w14:textId="77777777" w:rsidR="0071734B" w:rsidRPr="00890377" w:rsidRDefault="0071734B" w:rsidP="00E13A9D">
            <w:pPr>
              <w:pStyle w:val="Table"/>
              <w:rPr>
                <w:i w:val="0"/>
                <w:iCs/>
              </w:rPr>
            </w:pPr>
            <w:r w:rsidRPr="00890377">
              <w:rPr>
                <w:i w:val="0"/>
                <w:iCs/>
              </w:rPr>
              <w:t>Fleksibiliteti ne temperature te ulet (EN 1109)</w:t>
            </w:r>
          </w:p>
        </w:tc>
        <w:tc>
          <w:tcPr>
            <w:tcW w:w="3913" w:type="dxa"/>
            <w:tcMar>
              <w:top w:w="100" w:type="dxa"/>
              <w:left w:w="100" w:type="dxa"/>
              <w:bottom w:w="100" w:type="dxa"/>
              <w:right w:w="100" w:type="dxa"/>
            </w:tcMar>
            <w:vAlign w:val="center"/>
          </w:tcPr>
          <w:p w14:paraId="2965AD51" w14:textId="77777777" w:rsidR="0071734B" w:rsidRPr="00890377" w:rsidRDefault="0071734B" w:rsidP="00E13A9D">
            <w:pPr>
              <w:pStyle w:val="Table"/>
              <w:rPr>
                <w:i w:val="0"/>
                <w:iCs/>
              </w:rPr>
            </w:pPr>
            <w:r w:rsidRPr="00890377">
              <w:rPr>
                <w:i w:val="0"/>
                <w:iCs/>
              </w:rPr>
              <w:t>-40°C</w:t>
            </w:r>
          </w:p>
        </w:tc>
      </w:tr>
      <w:tr w:rsidR="0071734B" w:rsidRPr="00077616" w14:paraId="740268D3" w14:textId="77777777" w:rsidTr="00E13A9D">
        <w:trPr>
          <w:trHeight w:val="283"/>
        </w:trPr>
        <w:tc>
          <w:tcPr>
            <w:tcW w:w="4952" w:type="dxa"/>
            <w:tcMar>
              <w:top w:w="100" w:type="dxa"/>
              <w:left w:w="100" w:type="dxa"/>
              <w:bottom w:w="100" w:type="dxa"/>
              <w:right w:w="100" w:type="dxa"/>
            </w:tcMar>
            <w:vAlign w:val="center"/>
          </w:tcPr>
          <w:p w14:paraId="499DAA89" w14:textId="77777777" w:rsidR="0071734B" w:rsidRPr="00890377" w:rsidRDefault="0071734B" w:rsidP="00E13A9D">
            <w:pPr>
              <w:pStyle w:val="Table"/>
              <w:rPr>
                <w:i w:val="0"/>
                <w:iCs/>
              </w:rPr>
            </w:pPr>
            <w:r w:rsidRPr="00890377">
              <w:rPr>
                <w:i w:val="0"/>
                <w:iCs/>
              </w:rPr>
              <w:t>Trashesia</w:t>
            </w:r>
          </w:p>
        </w:tc>
        <w:tc>
          <w:tcPr>
            <w:tcW w:w="3913" w:type="dxa"/>
            <w:tcMar>
              <w:top w:w="100" w:type="dxa"/>
              <w:left w:w="100" w:type="dxa"/>
              <w:bottom w:w="100" w:type="dxa"/>
              <w:right w:w="100" w:type="dxa"/>
            </w:tcMar>
            <w:vAlign w:val="center"/>
          </w:tcPr>
          <w:p w14:paraId="40A423E9" w14:textId="77777777" w:rsidR="0071734B" w:rsidRPr="00890377" w:rsidRDefault="0071734B" w:rsidP="00E13A9D">
            <w:pPr>
              <w:pStyle w:val="Table"/>
              <w:rPr>
                <w:i w:val="0"/>
                <w:iCs/>
              </w:rPr>
            </w:pPr>
            <w:r w:rsidRPr="00890377">
              <w:rPr>
                <w:i w:val="0"/>
                <w:iCs/>
              </w:rPr>
              <w:t>0.38 mm (± 0.02)</w:t>
            </w:r>
          </w:p>
        </w:tc>
      </w:tr>
    </w:tbl>
    <w:p w14:paraId="1B7C55EC" w14:textId="159366C4" w:rsidR="0071734B" w:rsidRDefault="0071734B" w:rsidP="0071734B">
      <w:pPr>
        <w:pStyle w:val="Caption"/>
        <w:jc w:val="center"/>
        <w:rPr>
          <w:color w:val="auto"/>
        </w:rPr>
      </w:pPr>
      <w:bookmarkStart w:id="236" w:name="_Toc164848981"/>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sidR="00FA5B0A">
        <w:rPr>
          <w:noProof/>
          <w:color w:val="auto"/>
        </w:rPr>
        <w:t>17</w:t>
      </w:r>
      <w:r w:rsidRPr="00841D4F">
        <w:rPr>
          <w:color w:val="auto"/>
        </w:rPr>
        <w:fldChar w:fldCharType="end"/>
      </w:r>
      <w:r w:rsidRPr="00841D4F">
        <w:rPr>
          <w:color w:val="auto"/>
        </w:rPr>
        <w:t xml:space="preserve">– </w:t>
      </w:r>
      <w:r w:rsidRPr="009A58D5">
        <w:rPr>
          <w:color w:val="auto"/>
        </w:rPr>
        <w:t>Karakteristikat teknike te barrieres kunder avullit</w:t>
      </w:r>
      <w:bookmarkEnd w:id="236"/>
    </w:p>
    <w:p w14:paraId="0BF90E89" w14:textId="77777777" w:rsidR="0071734B" w:rsidRPr="000F2632" w:rsidRDefault="0071734B" w:rsidP="0071734B">
      <w:pPr>
        <w:spacing w:after="240"/>
        <w:jc w:val="both"/>
        <w:rPr>
          <w:rFonts w:asciiTheme="majorHAnsi" w:hAnsiTheme="majorHAnsi" w:cstheme="majorHAnsi"/>
          <w:b/>
          <w:bCs/>
        </w:rPr>
      </w:pPr>
      <w:r w:rsidRPr="000F2632">
        <w:rPr>
          <w:rFonts w:asciiTheme="majorHAnsi" w:hAnsiTheme="majorHAnsi" w:cstheme="majorHAnsi"/>
          <w:b/>
          <w:bCs/>
        </w:rPr>
        <w:t>Aplikimi</w:t>
      </w:r>
    </w:p>
    <w:p w14:paraId="6CAF6267" w14:textId="77777777" w:rsidR="0071734B" w:rsidRPr="00077616" w:rsidRDefault="0071734B" w:rsidP="0071734B">
      <w:pPr>
        <w:jc w:val="both"/>
        <w:rPr>
          <w:rFonts w:asciiTheme="majorHAnsi" w:hAnsiTheme="majorHAnsi" w:cstheme="majorHAnsi"/>
        </w:rPr>
      </w:pPr>
      <w:r w:rsidRPr="00077616">
        <w:rPr>
          <w:rFonts w:asciiTheme="majorHAnsi" w:hAnsiTheme="majorHAnsi" w:cstheme="majorHAnsi"/>
        </w:rPr>
        <w:t>Aplikohet ne sistemin e konstruksionit te çatise se pjerret, ne sistemin e murit sandviç dhe ne izolimin e tavanit.</w:t>
      </w:r>
    </w:p>
    <w:p w14:paraId="1F5EF1F2" w14:textId="77777777" w:rsidR="0071734B" w:rsidRPr="00077616" w:rsidRDefault="0071734B" w:rsidP="0071734B">
      <w:pPr>
        <w:jc w:val="both"/>
        <w:rPr>
          <w:rFonts w:asciiTheme="majorHAnsi" w:hAnsiTheme="majorHAnsi" w:cstheme="majorHAnsi"/>
        </w:rPr>
      </w:pPr>
      <w:r w:rsidRPr="00077616">
        <w:rPr>
          <w:rFonts w:asciiTheme="majorHAnsi" w:hAnsiTheme="majorHAnsi" w:cstheme="majorHAnsi"/>
        </w:rPr>
        <w:t>Udhezimi per perdorim:</w:t>
      </w:r>
    </w:p>
    <w:p w14:paraId="18749361" w14:textId="77777777" w:rsidR="0071734B" w:rsidRPr="00077616" w:rsidRDefault="0071734B" w:rsidP="0071734B">
      <w:pPr>
        <w:jc w:val="both"/>
        <w:rPr>
          <w:rFonts w:asciiTheme="majorHAnsi" w:hAnsiTheme="majorHAnsi" w:cstheme="majorHAnsi"/>
          <w:highlight w:val="yellow"/>
        </w:rPr>
      </w:pPr>
      <w:r w:rsidRPr="00077616">
        <w:rPr>
          <w:rFonts w:asciiTheme="majorHAnsi" w:hAnsiTheme="majorHAnsi" w:cstheme="majorHAnsi"/>
        </w:rPr>
        <w:t>Membrana vendoset nga ana e brendshme e konstruksionit te çatise ose nga ana me e ngrohte/ e brendshme  e termoizolimit ne sistemin e murit sandviç. Shtrihet me mbivendosje prej min. 10 cm. Gjate vendosjes se membranes duhet pasur kujdes qe ana e shtypur te jete e kthyer kah instaluesi, ndersa ana e lemuar, jo e shtypur, kah brinjet.</w:t>
      </w:r>
    </w:p>
    <w:p w14:paraId="4B46A822" w14:textId="77777777" w:rsidR="0071734B" w:rsidRPr="00077616" w:rsidRDefault="0071734B" w:rsidP="0071734B">
      <w:pPr>
        <w:jc w:val="both"/>
        <w:rPr>
          <w:rFonts w:asciiTheme="majorHAnsi" w:hAnsiTheme="majorHAnsi" w:cstheme="majorHAnsi"/>
        </w:rPr>
      </w:pPr>
      <w:r w:rsidRPr="00077616">
        <w:rPr>
          <w:rFonts w:asciiTheme="majorHAnsi" w:hAnsiTheme="majorHAnsi" w:cstheme="majorHAnsi"/>
        </w:rPr>
        <w:t>Rezistenca e materialit ndaj kohes:</w:t>
      </w:r>
    </w:p>
    <w:p w14:paraId="70AD0D85" w14:textId="77777777" w:rsidR="0071734B" w:rsidRPr="009A58D5" w:rsidRDefault="0071734B" w:rsidP="0071734B">
      <w:pPr>
        <w:jc w:val="both"/>
        <w:rPr>
          <w:rFonts w:asciiTheme="majorHAnsi" w:hAnsiTheme="majorHAnsi" w:cstheme="majorHAnsi"/>
          <w:highlight w:val="yellow"/>
        </w:rPr>
      </w:pPr>
      <w:r w:rsidRPr="00077616">
        <w:rPr>
          <w:rFonts w:asciiTheme="majorHAnsi" w:hAnsiTheme="majorHAnsi" w:cstheme="majorHAnsi"/>
        </w:rPr>
        <w:lastRenderedPageBreak/>
        <w:t>Instalimi i duhur, me perdorimin e materialeve adekuate, garanton jetegjatesine e tere sistemit.</w:t>
      </w:r>
    </w:p>
    <w:p w14:paraId="39EC9A1B" w14:textId="77777777" w:rsidR="0071734B" w:rsidRPr="000F2632" w:rsidRDefault="0071734B" w:rsidP="0071734B">
      <w:pPr>
        <w:spacing w:after="240"/>
        <w:jc w:val="both"/>
        <w:rPr>
          <w:rFonts w:asciiTheme="majorHAnsi" w:hAnsiTheme="majorHAnsi" w:cstheme="majorHAnsi"/>
          <w:b/>
          <w:bCs/>
        </w:rPr>
      </w:pPr>
      <w:r w:rsidRPr="000F2632">
        <w:rPr>
          <w:rFonts w:asciiTheme="majorHAnsi" w:hAnsiTheme="majorHAnsi" w:cstheme="majorHAnsi"/>
          <w:b/>
          <w:bCs/>
        </w:rPr>
        <w:t>Paketimi dhe magazinimi</w:t>
      </w:r>
    </w:p>
    <w:p w14:paraId="44E0E223" w14:textId="77777777" w:rsidR="0071734B" w:rsidRDefault="0071734B" w:rsidP="0071734B">
      <w:pPr>
        <w:jc w:val="both"/>
        <w:rPr>
          <w:rFonts w:asciiTheme="majorHAnsi" w:hAnsiTheme="majorHAnsi" w:cstheme="majorHAnsi"/>
          <w:b/>
          <w:bCs/>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p>
    <w:p w14:paraId="02503AE0" w14:textId="77777777" w:rsidR="0071734B" w:rsidRPr="00A50BC1" w:rsidRDefault="0071734B" w:rsidP="0071734B">
      <w:pPr>
        <w:jc w:val="both"/>
        <w:rPr>
          <w:rFonts w:asciiTheme="majorHAnsi" w:hAnsiTheme="majorHAnsi" w:cstheme="majorHAnsi"/>
          <w:b/>
          <w:bCs/>
        </w:rPr>
      </w:pPr>
      <w:r w:rsidRPr="000F2632">
        <w:rPr>
          <w:rFonts w:asciiTheme="majorHAnsi" w:hAnsiTheme="majorHAnsi" w:cstheme="majorHAnsi"/>
          <w:b/>
          <w:bCs/>
        </w:rPr>
        <w:t>Udhezimet per instalim</w:t>
      </w:r>
    </w:p>
    <w:tbl>
      <w:tblPr>
        <w:tblStyle w:val="18"/>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1995"/>
        <w:gridCol w:w="7365"/>
      </w:tblGrid>
      <w:tr w:rsidR="0071734B" w:rsidRPr="00077616" w14:paraId="0C26A58C" w14:textId="77777777" w:rsidTr="00E13A9D">
        <w:trPr>
          <w:trHeight w:val="6270"/>
        </w:trPr>
        <w:tc>
          <w:tcPr>
            <w:tcW w:w="1995" w:type="dxa"/>
            <w:shd w:val="clear" w:color="auto" w:fill="auto"/>
            <w:tcMar>
              <w:top w:w="100" w:type="dxa"/>
              <w:left w:w="100" w:type="dxa"/>
              <w:bottom w:w="100" w:type="dxa"/>
              <w:right w:w="100" w:type="dxa"/>
            </w:tcMar>
          </w:tcPr>
          <w:p w14:paraId="5AEF54E7" w14:textId="77777777" w:rsidR="0071734B" w:rsidRPr="00077616" w:rsidRDefault="0071734B" w:rsidP="00E13A9D">
            <w:pPr>
              <w:rPr>
                <w:rFonts w:asciiTheme="majorHAnsi" w:hAnsiTheme="majorHAnsi" w:cstheme="majorHAnsi"/>
                <w:u w:val="single"/>
              </w:rPr>
            </w:pPr>
            <w:r w:rsidRPr="00077616">
              <w:rPr>
                <w:rFonts w:asciiTheme="majorHAnsi" w:hAnsiTheme="majorHAnsi" w:cstheme="majorHAnsi"/>
                <w:noProof/>
              </w:rPr>
              <w:drawing>
                <wp:anchor distT="114300" distB="114300" distL="114300" distR="114300" simplePos="0" relativeHeight="251707392" behindDoc="0" locked="0" layoutInCell="1" hidden="0" allowOverlap="1" wp14:anchorId="283A8C59" wp14:editId="692708B9">
                  <wp:simplePos x="0" y="0"/>
                  <wp:positionH relativeFrom="column">
                    <wp:posOffset>158750</wp:posOffset>
                  </wp:positionH>
                  <wp:positionV relativeFrom="paragraph">
                    <wp:posOffset>266700</wp:posOffset>
                  </wp:positionV>
                  <wp:extent cx="836295" cy="3838575"/>
                  <wp:effectExtent l="0" t="0" r="1905" b="9525"/>
                  <wp:wrapSquare wrapText="bothSides" distT="114300" distB="114300" distL="114300" distR="114300"/>
                  <wp:docPr id="149354712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5"/>
                          <a:srcRect/>
                          <a:stretch>
                            <a:fillRect/>
                          </a:stretch>
                        </pic:blipFill>
                        <pic:spPr>
                          <a:xfrm>
                            <a:off x="0" y="0"/>
                            <a:ext cx="836295" cy="3838575"/>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2A98FE3C" w14:textId="77777777" w:rsidR="0071734B" w:rsidRPr="00077616" w:rsidRDefault="0071734B" w:rsidP="00E13A9D">
            <w:pPr>
              <w:rPr>
                <w:rFonts w:asciiTheme="majorHAnsi" w:hAnsiTheme="majorHAnsi" w:cstheme="majorHAnsi"/>
              </w:rPr>
            </w:pPr>
          </w:p>
          <w:p w14:paraId="4A5E05E2"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Hapesira duhet te jete e ajrosur ne menyre qe te mundesohet lageshtia relative nen 75% gjate instalimit.</w:t>
            </w:r>
            <w:r w:rsidRPr="00077616">
              <w:rPr>
                <w:rFonts w:asciiTheme="majorHAnsi" w:hAnsiTheme="majorHAnsi" w:cstheme="majorHAnsi"/>
                <w:highlight w:val="yellow"/>
              </w:rPr>
              <w:t xml:space="preserve"> </w:t>
            </w:r>
          </w:p>
          <w:p w14:paraId="141490E3" w14:textId="77777777" w:rsidR="0071734B" w:rsidRPr="00077616" w:rsidRDefault="0071734B" w:rsidP="00E13A9D">
            <w:pPr>
              <w:spacing w:before="240"/>
              <w:rPr>
                <w:rFonts w:asciiTheme="majorHAnsi" w:hAnsiTheme="majorHAnsi" w:cstheme="majorHAnsi"/>
                <w:highlight w:val="yellow"/>
              </w:rPr>
            </w:pPr>
          </w:p>
          <w:p w14:paraId="74070983" w14:textId="77777777" w:rsidR="0071734B" w:rsidRPr="00077616" w:rsidRDefault="0071734B" w:rsidP="00E13A9D">
            <w:pPr>
              <w:spacing w:before="240"/>
              <w:rPr>
                <w:rFonts w:asciiTheme="majorHAnsi" w:hAnsiTheme="majorHAnsi" w:cstheme="majorHAnsi"/>
              </w:rPr>
            </w:pPr>
            <w:r w:rsidRPr="00077616">
              <w:rPr>
                <w:rFonts w:asciiTheme="majorHAnsi" w:hAnsiTheme="majorHAnsi" w:cstheme="majorHAnsi"/>
              </w:rPr>
              <w:t>Te ngjitet mbi mbajtesit, shiriti me ngjitje te dyanshme, para vendosjes se membranes.</w:t>
            </w:r>
          </w:p>
          <w:p w14:paraId="4D04D782" w14:textId="77777777" w:rsidR="0071734B" w:rsidRPr="00077616" w:rsidRDefault="0071734B" w:rsidP="00E13A9D">
            <w:pPr>
              <w:spacing w:before="240"/>
              <w:rPr>
                <w:rFonts w:asciiTheme="majorHAnsi" w:hAnsiTheme="majorHAnsi" w:cstheme="majorHAnsi"/>
              </w:rPr>
            </w:pPr>
          </w:p>
          <w:p w14:paraId="4DCC65E0"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 xml:space="preserve">Membrana duhet te vendoset çdohere terthorazi mbi mbajtesit </w:t>
            </w:r>
          </w:p>
          <w:p w14:paraId="356D1F70" w14:textId="77777777" w:rsidR="0071734B" w:rsidRPr="00077616" w:rsidRDefault="0071734B" w:rsidP="00E13A9D">
            <w:pPr>
              <w:spacing w:before="240"/>
              <w:rPr>
                <w:rFonts w:asciiTheme="majorHAnsi" w:hAnsiTheme="majorHAnsi" w:cstheme="majorHAnsi"/>
                <w:highlight w:val="yellow"/>
              </w:rPr>
            </w:pPr>
          </w:p>
          <w:p w14:paraId="365BD618"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Mbivendosja ndermjet membranave duhet te jete min. 10 cm</w:t>
            </w:r>
            <w:r w:rsidRPr="00077616">
              <w:rPr>
                <w:rFonts w:asciiTheme="majorHAnsi" w:hAnsiTheme="majorHAnsi" w:cstheme="majorHAnsi"/>
                <w:highlight w:val="yellow"/>
              </w:rPr>
              <w:t xml:space="preserve"> </w:t>
            </w:r>
          </w:p>
          <w:p w14:paraId="7C31185A" w14:textId="77777777" w:rsidR="0071734B" w:rsidRPr="00077616" w:rsidRDefault="0071734B" w:rsidP="00E13A9D">
            <w:pPr>
              <w:spacing w:before="240"/>
              <w:rPr>
                <w:rFonts w:asciiTheme="majorHAnsi" w:hAnsiTheme="majorHAnsi" w:cstheme="majorHAnsi"/>
                <w:highlight w:val="yellow"/>
              </w:rPr>
            </w:pPr>
          </w:p>
          <w:p w14:paraId="02803966" w14:textId="77777777" w:rsidR="0071734B" w:rsidRPr="00077616" w:rsidRDefault="0071734B" w:rsidP="00E13A9D">
            <w:pPr>
              <w:rPr>
                <w:rFonts w:asciiTheme="majorHAnsi" w:hAnsiTheme="majorHAnsi" w:cstheme="majorHAnsi"/>
                <w:u w:val="single"/>
              </w:rPr>
            </w:pPr>
            <w:r w:rsidRPr="00077616">
              <w:rPr>
                <w:rFonts w:asciiTheme="majorHAnsi" w:hAnsiTheme="majorHAnsi" w:cstheme="majorHAnsi"/>
              </w:rPr>
              <w:t>Per fiksimin e membranes duhet te perdoret stapleri 8/10</w:t>
            </w:r>
          </w:p>
        </w:tc>
      </w:tr>
      <w:tr w:rsidR="0071734B" w:rsidRPr="00077616" w14:paraId="7349CF37" w14:textId="77777777" w:rsidTr="00E13A9D">
        <w:trPr>
          <w:trHeight w:val="5802"/>
        </w:trPr>
        <w:tc>
          <w:tcPr>
            <w:tcW w:w="1995" w:type="dxa"/>
            <w:shd w:val="clear" w:color="auto" w:fill="auto"/>
            <w:tcMar>
              <w:top w:w="100" w:type="dxa"/>
              <w:left w:w="100" w:type="dxa"/>
              <w:bottom w:w="100" w:type="dxa"/>
              <w:right w:w="100" w:type="dxa"/>
            </w:tcMar>
          </w:tcPr>
          <w:p w14:paraId="41A994C6" w14:textId="77777777" w:rsidR="0071734B" w:rsidRPr="00077616" w:rsidRDefault="0071734B" w:rsidP="00E13A9D">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708416" behindDoc="0" locked="0" layoutInCell="1" hidden="0" allowOverlap="1" wp14:anchorId="19868B9C" wp14:editId="59A69073">
                  <wp:simplePos x="0" y="0"/>
                  <wp:positionH relativeFrom="column">
                    <wp:posOffset>180975</wp:posOffset>
                  </wp:positionH>
                  <wp:positionV relativeFrom="paragraph">
                    <wp:posOffset>59055</wp:posOffset>
                  </wp:positionV>
                  <wp:extent cx="783124" cy="3569396"/>
                  <wp:effectExtent l="0" t="0" r="0" b="9525"/>
                  <wp:wrapSquare wrapText="bothSides" distT="114300" distB="114300" distL="114300" distR="114300"/>
                  <wp:docPr id="12330045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6"/>
                          <a:srcRect/>
                          <a:stretch>
                            <a:fillRect/>
                          </a:stretch>
                        </pic:blipFill>
                        <pic:spPr>
                          <a:xfrm>
                            <a:off x="0" y="0"/>
                            <a:ext cx="783124" cy="3569396"/>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21BD4125"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 xml:space="preserve">Membrana duhet te fiksohet me stapler ne distancat prej 10-15cm </w:t>
            </w:r>
            <w:r w:rsidRPr="00077616">
              <w:rPr>
                <w:rFonts w:asciiTheme="majorHAnsi" w:hAnsiTheme="majorHAnsi" w:cstheme="majorHAnsi"/>
                <w:highlight w:val="yellow"/>
              </w:rPr>
              <w:t xml:space="preserve"> </w:t>
            </w:r>
          </w:p>
          <w:p w14:paraId="7478EF19" w14:textId="77777777" w:rsidR="0071734B" w:rsidRPr="00077616" w:rsidRDefault="0071734B" w:rsidP="00E13A9D">
            <w:pPr>
              <w:spacing w:before="240"/>
              <w:rPr>
                <w:rFonts w:asciiTheme="majorHAnsi" w:hAnsiTheme="majorHAnsi" w:cstheme="majorHAnsi"/>
                <w:highlight w:val="yellow"/>
              </w:rPr>
            </w:pPr>
          </w:p>
          <w:p w14:paraId="5E7976EF"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Bashkimet e dy membranave duhet te mbyllen 100% me shirit ngjites universal</w:t>
            </w:r>
          </w:p>
          <w:p w14:paraId="74D49B8B" w14:textId="77777777" w:rsidR="0071734B" w:rsidRPr="00077616" w:rsidRDefault="0071734B" w:rsidP="00E13A9D">
            <w:pPr>
              <w:spacing w:before="240"/>
              <w:rPr>
                <w:rFonts w:asciiTheme="majorHAnsi" w:hAnsiTheme="majorHAnsi" w:cstheme="majorHAnsi"/>
                <w:highlight w:val="yellow"/>
              </w:rPr>
            </w:pPr>
          </w:p>
          <w:p w14:paraId="1B6012D8"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 xml:space="preserve">Te shtypet mire ne menyre qe te sigurohet puthitja maksimale e shiritit ngjites per membranen </w:t>
            </w:r>
          </w:p>
          <w:p w14:paraId="4FBF98F2" w14:textId="77777777" w:rsidR="0071734B" w:rsidRPr="00077616" w:rsidRDefault="0071734B" w:rsidP="00E13A9D">
            <w:pPr>
              <w:spacing w:before="240"/>
              <w:rPr>
                <w:rFonts w:asciiTheme="majorHAnsi" w:hAnsiTheme="majorHAnsi" w:cstheme="majorHAnsi"/>
                <w:highlight w:val="yellow"/>
              </w:rPr>
            </w:pPr>
          </w:p>
          <w:p w14:paraId="045B69C3" w14:textId="77777777" w:rsidR="0071734B" w:rsidRPr="00077616" w:rsidRDefault="0071734B" w:rsidP="00E13A9D">
            <w:pPr>
              <w:spacing w:before="240"/>
              <w:rPr>
                <w:rFonts w:asciiTheme="majorHAnsi" w:hAnsiTheme="majorHAnsi" w:cstheme="majorHAnsi"/>
                <w:highlight w:val="yellow"/>
              </w:rPr>
            </w:pPr>
            <w:r w:rsidRPr="00077616">
              <w:rPr>
                <w:rFonts w:asciiTheme="majorHAnsi" w:hAnsiTheme="majorHAnsi" w:cstheme="majorHAnsi"/>
              </w:rPr>
              <w:t xml:space="preserve">Te gjitha bashkimet e membranes dhe elementeve te tjera konstruktive duhet te mbyllen me perdorimin e shiritit ngjites universal dhe shiritit me ngjitje te dyanshme </w:t>
            </w:r>
          </w:p>
          <w:p w14:paraId="41F51C41" w14:textId="77777777" w:rsidR="0071734B" w:rsidRPr="00077616" w:rsidRDefault="0071734B" w:rsidP="00E13A9D">
            <w:pPr>
              <w:rPr>
                <w:rFonts w:asciiTheme="majorHAnsi" w:hAnsiTheme="majorHAnsi" w:cstheme="majorHAnsi"/>
              </w:rPr>
            </w:pPr>
            <w:r w:rsidRPr="00077616">
              <w:rPr>
                <w:rFonts w:asciiTheme="majorHAnsi" w:hAnsiTheme="majorHAnsi" w:cstheme="majorHAnsi"/>
              </w:rPr>
              <w:t>Te gjitha depertimet permes membranes duhet te mbyllen 100% me shiritin ngjites universal</w:t>
            </w:r>
          </w:p>
        </w:tc>
      </w:tr>
    </w:tbl>
    <w:p w14:paraId="719F5681" w14:textId="77777777" w:rsidR="0071734B" w:rsidRDefault="0071734B" w:rsidP="0071734B">
      <w:pPr>
        <w:pStyle w:val="Caption"/>
        <w:jc w:val="center"/>
        <w:rPr>
          <w:color w:val="auto"/>
        </w:rPr>
      </w:pPr>
      <w:bookmarkStart w:id="237" w:name="_Toc165040159"/>
      <w:r w:rsidRPr="00A32748">
        <w:rPr>
          <w:color w:val="auto"/>
        </w:rPr>
        <w:t xml:space="preserve">Figura </w:t>
      </w:r>
      <w:r w:rsidRPr="00A32748">
        <w:rPr>
          <w:color w:val="auto"/>
        </w:rPr>
        <w:fldChar w:fldCharType="begin"/>
      </w:r>
      <w:r w:rsidRPr="00A32748">
        <w:rPr>
          <w:color w:val="auto"/>
        </w:rPr>
        <w:instrText xml:space="preserve"> SEQ Figura \* ARABIC </w:instrText>
      </w:r>
      <w:r w:rsidRPr="00A32748">
        <w:rPr>
          <w:color w:val="auto"/>
        </w:rPr>
        <w:fldChar w:fldCharType="separate"/>
      </w:r>
      <w:r>
        <w:rPr>
          <w:noProof/>
          <w:color w:val="auto"/>
        </w:rPr>
        <w:t>15</w:t>
      </w:r>
      <w:r w:rsidRPr="00A32748">
        <w:rPr>
          <w:color w:val="auto"/>
        </w:rPr>
        <w:fldChar w:fldCharType="end"/>
      </w:r>
      <w:r w:rsidRPr="00A32748">
        <w:rPr>
          <w:color w:val="auto"/>
        </w:rPr>
        <w:t xml:space="preserve"> – Karakteristikat e barrieres kunder avullit</w:t>
      </w:r>
      <w:bookmarkEnd w:id="237"/>
    </w:p>
    <w:p w14:paraId="08C697DD" w14:textId="77777777" w:rsidR="0071734B" w:rsidRDefault="0071734B" w:rsidP="0071734B"/>
    <w:p w14:paraId="45BCBCA5" w14:textId="4D5B44CF" w:rsidR="0071734B" w:rsidRDefault="00BB35B0" w:rsidP="004E2D5D">
      <w:pPr>
        <w:pStyle w:val="Heading3"/>
        <w:numPr>
          <w:ilvl w:val="2"/>
          <w:numId w:val="68"/>
        </w:numPr>
      </w:pPr>
      <w:bookmarkStart w:id="238" w:name="_Toc165040054"/>
      <w:r>
        <w:t>F</w:t>
      </w:r>
      <w:r w:rsidR="0071734B">
        <w:t>olje</w:t>
      </w:r>
      <w:r w:rsidR="00D83B99">
        <w:t xml:space="preserve"> </w:t>
      </w:r>
      <w:r>
        <w:t xml:space="preserve">difuzive </w:t>
      </w:r>
      <w:r w:rsidR="00D83B99">
        <w:t>ne Kulmin e Tipit 2</w:t>
      </w:r>
      <w:bookmarkEnd w:id="238"/>
    </w:p>
    <w:p w14:paraId="5DC05E78" w14:textId="416BA579" w:rsidR="0071734B" w:rsidRDefault="0071734B" w:rsidP="0071734B">
      <w:pPr>
        <w:pStyle w:val="ListParagraph"/>
        <w:spacing w:line="276" w:lineRule="auto"/>
        <w:ind w:left="435"/>
        <w:rPr>
          <w:rFonts w:asciiTheme="majorHAnsi" w:hAnsiTheme="majorHAnsi" w:cstheme="majorHAnsi"/>
        </w:rPr>
      </w:pPr>
    </w:p>
    <w:p w14:paraId="7CB9FCAC" w14:textId="77777777" w:rsidR="00BB35B0" w:rsidRPr="001A5CE6" w:rsidRDefault="00BB35B0" w:rsidP="00BB35B0">
      <w:pPr>
        <w:jc w:val="both"/>
        <w:rPr>
          <w:rFonts w:cs="Calibri"/>
        </w:rPr>
      </w:pPr>
      <w:r w:rsidRPr="001A5CE6">
        <w:rPr>
          <w:rFonts w:cs="Calibri"/>
        </w:rPr>
        <w:t xml:space="preserve">Perbehet nga dy shtresa te tekstilit te presuar, te paendur polipropilenik dhe shtresa mikroporoze ndermjet tyre. Dizajni i veçante i </w:t>
      </w:r>
      <w:r>
        <w:rPr>
          <w:rFonts w:cs="Calibri"/>
        </w:rPr>
        <w:t>foljes</w:t>
      </w:r>
      <w:r w:rsidRPr="001A5CE6">
        <w:rPr>
          <w:rFonts w:cs="Calibri"/>
        </w:rPr>
        <w:t xml:space="preserve"> siguron pershkueshmerine jashtezakonisht te larte nga avulli dhe mbrojtjen e shkelqyer nga depertimi i shiut dhe eres. </w:t>
      </w:r>
    </w:p>
    <w:p w14:paraId="061F54CA" w14:textId="77777777" w:rsidR="00BB35B0" w:rsidRDefault="00BB35B0" w:rsidP="00BB35B0">
      <w:pPr>
        <w:jc w:val="both"/>
        <w:rPr>
          <w:rFonts w:cs="Calibri"/>
          <w:b/>
        </w:rPr>
      </w:pPr>
      <w:r w:rsidRPr="001A5CE6">
        <w:rPr>
          <w:rFonts w:cs="Calibri"/>
          <w:b/>
        </w:rPr>
        <w:t>Karakteristikat teknike:</w:t>
      </w:r>
    </w:p>
    <w:p w14:paraId="6B221A82" w14:textId="77777777" w:rsidR="0071734B" w:rsidRDefault="0071734B" w:rsidP="0071734B">
      <w:pPr>
        <w:pStyle w:val="ListParagraph"/>
        <w:spacing w:line="276" w:lineRule="auto"/>
        <w:ind w:left="435"/>
        <w:rPr>
          <w:rFonts w:asciiTheme="majorHAnsi" w:hAnsiTheme="majorHAnsi" w:cstheme="majorHAnsi"/>
        </w:rPr>
      </w:pPr>
    </w:p>
    <w:p w14:paraId="76C3021F" w14:textId="77777777" w:rsidR="0071734B" w:rsidRDefault="0071734B" w:rsidP="0071734B"/>
    <w:tbl>
      <w:tblPr>
        <w:tblStyle w:val="1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15"/>
        <w:gridCol w:w="4245"/>
      </w:tblGrid>
      <w:tr w:rsidR="00BB35B0" w:rsidRPr="001A5CE6" w14:paraId="51EF02AB" w14:textId="77777777" w:rsidTr="003A74E9">
        <w:trPr>
          <w:trHeight w:val="285"/>
        </w:trPr>
        <w:tc>
          <w:tcPr>
            <w:tcW w:w="5115" w:type="dxa"/>
            <w:shd w:val="clear" w:color="auto" w:fill="auto"/>
            <w:tcMar>
              <w:top w:w="100" w:type="dxa"/>
              <w:left w:w="100" w:type="dxa"/>
              <w:bottom w:w="100" w:type="dxa"/>
              <w:right w:w="100" w:type="dxa"/>
            </w:tcMar>
          </w:tcPr>
          <w:p w14:paraId="58447DEE" w14:textId="77777777" w:rsidR="00BB35B0" w:rsidRPr="001A5CE6" w:rsidRDefault="00BB35B0" w:rsidP="003A74E9">
            <w:r w:rsidRPr="001A5CE6">
              <w:t xml:space="preserve">Standardi:  </w:t>
            </w:r>
          </w:p>
        </w:tc>
        <w:tc>
          <w:tcPr>
            <w:tcW w:w="4245" w:type="dxa"/>
            <w:shd w:val="clear" w:color="auto" w:fill="auto"/>
            <w:tcMar>
              <w:top w:w="100" w:type="dxa"/>
              <w:left w:w="100" w:type="dxa"/>
              <w:bottom w:w="100" w:type="dxa"/>
              <w:right w:w="100" w:type="dxa"/>
            </w:tcMar>
          </w:tcPr>
          <w:p w14:paraId="569FF7B7" w14:textId="77777777" w:rsidR="00BB35B0" w:rsidRPr="001A5CE6" w:rsidRDefault="00BB35B0" w:rsidP="003A74E9">
            <w:r w:rsidRPr="001A5CE6">
              <w:t>EN 13859</w:t>
            </w:r>
          </w:p>
        </w:tc>
      </w:tr>
      <w:tr w:rsidR="00BB35B0" w:rsidRPr="001A5CE6" w14:paraId="52D3F5DA" w14:textId="77777777" w:rsidTr="003A74E9">
        <w:trPr>
          <w:trHeight w:val="177"/>
        </w:trPr>
        <w:tc>
          <w:tcPr>
            <w:tcW w:w="5115" w:type="dxa"/>
            <w:shd w:val="clear" w:color="auto" w:fill="auto"/>
            <w:tcMar>
              <w:top w:w="100" w:type="dxa"/>
              <w:left w:w="100" w:type="dxa"/>
              <w:bottom w:w="100" w:type="dxa"/>
              <w:right w:w="100" w:type="dxa"/>
            </w:tcMar>
          </w:tcPr>
          <w:p w14:paraId="59463622" w14:textId="77777777" w:rsidR="00BB35B0" w:rsidRPr="001A5CE6" w:rsidRDefault="00BB35B0" w:rsidP="003A74E9">
            <w:r w:rsidRPr="001A5CE6">
              <w:t xml:space="preserve">Pesha siperfaqesore (EN 1849-2) :    </w:t>
            </w:r>
          </w:p>
        </w:tc>
        <w:tc>
          <w:tcPr>
            <w:tcW w:w="4245" w:type="dxa"/>
            <w:shd w:val="clear" w:color="auto" w:fill="auto"/>
            <w:tcMar>
              <w:top w:w="100" w:type="dxa"/>
              <w:left w:w="100" w:type="dxa"/>
              <w:bottom w:w="100" w:type="dxa"/>
              <w:right w:w="100" w:type="dxa"/>
            </w:tcMar>
          </w:tcPr>
          <w:p w14:paraId="75979249" w14:textId="77777777" w:rsidR="00BB35B0" w:rsidRPr="001A5CE6" w:rsidRDefault="00BB35B0" w:rsidP="003A74E9">
            <w:r w:rsidRPr="001A5CE6">
              <w:t xml:space="preserve">100 g/m2 (± 10) </w:t>
            </w:r>
          </w:p>
        </w:tc>
      </w:tr>
      <w:tr w:rsidR="00BB35B0" w:rsidRPr="001A5CE6" w14:paraId="68D91FD0" w14:textId="77777777" w:rsidTr="003A74E9">
        <w:trPr>
          <w:trHeight w:val="258"/>
        </w:trPr>
        <w:tc>
          <w:tcPr>
            <w:tcW w:w="5115" w:type="dxa"/>
            <w:shd w:val="clear" w:color="auto" w:fill="auto"/>
            <w:tcMar>
              <w:top w:w="100" w:type="dxa"/>
              <w:left w:w="100" w:type="dxa"/>
              <w:bottom w:w="100" w:type="dxa"/>
              <w:right w:w="100" w:type="dxa"/>
            </w:tcMar>
          </w:tcPr>
          <w:p w14:paraId="288B8570" w14:textId="77777777" w:rsidR="00BB35B0" w:rsidRPr="001A5CE6" w:rsidRDefault="00BB35B0" w:rsidP="003A74E9">
            <w:r w:rsidRPr="001A5CE6">
              <w:t xml:space="preserve">Reagimi ndaj zjarrit (EN13501-1):    </w:t>
            </w:r>
          </w:p>
        </w:tc>
        <w:tc>
          <w:tcPr>
            <w:tcW w:w="4245" w:type="dxa"/>
            <w:shd w:val="clear" w:color="auto" w:fill="auto"/>
            <w:tcMar>
              <w:top w:w="100" w:type="dxa"/>
              <w:left w:w="100" w:type="dxa"/>
              <w:bottom w:w="100" w:type="dxa"/>
              <w:right w:w="100" w:type="dxa"/>
            </w:tcMar>
          </w:tcPr>
          <w:p w14:paraId="0B8AD9FB" w14:textId="77777777" w:rsidR="00BB35B0" w:rsidRPr="001A5CE6" w:rsidRDefault="00BB35B0" w:rsidP="003A74E9">
            <w:r w:rsidRPr="001A5CE6">
              <w:t>E</w:t>
            </w:r>
          </w:p>
        </w:tc>
      </w:tr>
      <w:tr w:rsidR="00BB35B0" w:rsidRPr="001A5CE6" w14:paraId="7CE19028" w14:textId="77777777" w:rsidTr="003A74E9">
        <w:trPr>
          <w:trHeight w:val="330"/>
        </w:trPr>
        <w:tc>
          <w:tcPr>
            <w:tcW w:w="5115" w:type="dxa"/>
            <w:shd w:val="clear" w:color="auto" w:fill="auto"/>
            <w:tcMar>
              <w:top w:w="100" w:type="dxa"/>
              <w:left w:w="100" w:type="dxa"/>
              <w:bottom w:w="100" w:type="dxa"/>
              <w:right w:w="100" w:type="dxa"/>
            </w:tcMar>
          </w:tcPr>
          <w:p w14:paraId="6CA66027" w14:textId="77777777" w:rsidR="00BB35B0" w:rsidRPr="001A5CE6" w:rsidRDefault="00BB35B0" w:rsidP="003A74E9">
            <w:r w:rsidRPr="001A5CE6">
              <w:lastRenderedPageBreak/>
              <w:t xml:space="preserve">Rezistenca ndaj ujit pas plakjes artificiale:    </w:t>
            </w:r>
          </w:p>
        </w:tc>
        <w:tc>
          <w:tcPr>
            <w:tcW w:w="4245" w:type="dxa"/>
            <w:shd w:val="clear" w:color="auto" w:fill="auto"/>
            <w:tcMar>
              <w:top w:w="100" w:type="dxa"/>
              <w:left w:w="100" w:type="dxa"/>
              <w:bottom w:w="100" w:type="dxa"/>
              <w:right w:w="100" w:type="dxa"/>
            </w:tcMar>
          </w:tcPr>
          <w:p w14:paraId="45C3A018" w14:textId="77777777" w:rsidR="00BB35B0" w:rsidRPr="001A5CE6" w:rsidRDefault="00BB35B0" w:rsidP="003A74E9">
            <w:r w:rsidRPr="001A5CE6">
              <w:t xml:space="preserve">W1 </w:t>
            </w:r>
          </w:p>
        </w:tc>
      </w:tr>
      <w:tr w:rsidR="00BB35B0" w:rsidRPr="001A5CE6" w14:paraId="176D89B9" w14:textId="77777777" w:rsidTr="003A74E9">
        <w:tc>
          <w:tcPr>
            <w:tcW w:w="5115" w:type="dxa"/>
            <w:shd w:val="clear" w:color="auto" w:fill="auto"/>
            <w:tcMar>
              <w:top w:w="100" w:type="dxa"/>
              <w:left w:w="100" w:type="dxa"/>
              <w:bottom w:w="100" w:type="dxa"/>
              <w:right w:w="100" w:type="dxa"/>
            </w:tcMar>
          </w:tcPr>
          <w:p w14:paraId="74644DC2" w14:textId="77777777" w:rsidR="00BB35B0" w:rsidRPr="001A5CE6" w:rsidRDefault="00BB35B0" w:rsidP="003A74E9">
            <w:r w:rsidRPr="001A5CE6">
              <w:t xml:space="preserve">Pershkueshmeria nga avulli, vlera Sd (EN ISO 12572):   </w:t>
            </w:r>
          </w:p>
        </w:tc>
        <w:tc>
          <w:tcPr>
            <w:tcW w:w="4245" w:type="dxa"/>
            <w:shd w:val="clear" w:color="auto" w:fill="auto"/>
            <w:tcMar>
              <w:top w:w="100" w:type="dxa"/>
              <w:left w:w="100" w:type="dxa"/>
              <w:bottom w:w="100" w:type="dxa"/>
              <w:right w:w="100" w:type="dxa"/>
            </w:tcMar>
          </w:tcPr>
          <w:p w14:paraId="4707F5CD" w14:textId="77777777" w:rsidR="00BB35B0" w:rsidRPr="001A5CE6" w:rsidRDefault="00BB35B0" w:rsidP="003A74E9">
            <w:r w:rsidRPr="001A5CE6">
              <w:t>0.02 m ( - 0.01, + 0.015)</w:t>
            </w:r>
          </w:p>
        </w:tc>
      </w:tr>
      <w:tr w:rsidR="00BB35B0" w:rsidRPr="001A5CE6" w14:paraId="6B2F8235" w14:textId="77777777" w:rsidTr="003A74E9">
        <w:trPr>
          <w:trHeight w:val="213"/>
        </w:trPr>
        <w:tc>
          <w:tcPr>
            <w:tcW w:w="5115" w:type="dxa"/>
            <w:shd w:val="clear" w:color="auto" w:fill="auto"/>
            <w:tcMar>
              <w:top w:w="100" w:type="dxa"/>
              <w:left w:w="100" w:type="dxa"/>
              <w:bottom w:w="100" w:type="dxa"/>
              <w:right w:w="100" w:type="dxa"/>
            </w:tcMar>
          </w:tcPr>
          <w:p w14:paraId="60494649" w14:textId="77777777" w:rsidR="00BB35B0" w:rsidRPr="001A5CE6" w:rsidRDefault="00BB35B0" w:rsidP="003A74E9">
            <w:r w:rsidRPr="001A5CE6">
              <w:t xml:space="preserve">Fortesia ne terheqje para plakjes artificiale (EN 12311-2):   </w:t>
            </w:r>
          </w:p>
        </w:tc>
        <w:tc>
          <w:tcPr>
            <w:tcW w:w="4245" w:type="dxa"/>
            <w:shd w:val="clear" w:color="auto" w:fill="auto"/>
            <w:tcMar>
              <w:top w:w="100" w:type="dxa"/>
              <w:left w:w="100" w:type="dxa"/>
              <w:bottom w:w="100" w:type="dxa"/>
              <w:right w:w="100" w:type="dxa"/>
            </w:tcMar>
          </w:tcPr>
          <w:p w14:paraId="761A54AE" w14:textId="77777777" w:rsidR="00BB35B0" w:rsidRPr="001A5CE6" w:rsidRDefault="00BB35B0" w:rsidP="003A74E9">
            <w:r w:rsidRPr="001A5CE6">
              <w:t xml:space="preserve">220(L) / 140(T) N/50 mm  </w:t>
            </w:r>
          </w:p>
        </w:tc>
      </w:tr>
      <w:tr w:rsidR="00BB35B0" w:rsidRPr="001A5CE6" w14:paraId="3B6A3729" w14:textId="77777777" w:rsidTr="003A74E9">
        <w:trPr>
          <w:trHeight w:val="375"/>
        </w:trPr>
        <w:tc>
          <w:tcPr>
            <w:tcW w:w="5115" w:type="dxa"/>
            <w:shd w:val="clear" w:color="auto" w:fill="auto"/>
            <w:tcMar>
              <w:top w:w="100" w:type="dxa"/>
              <w:left w:w="100" w:type="dxa"/>
              <w:bottom w:w="100" w:type="dxa"/>
              <w:right w:w="100" w:type="dxa"/>
            </w:tcMar>
          </w:tcPr>
          <w:p w14:paraId="18A313C8" w14:textId="77777777" w:rsidR="00BB35B0" w:rsidRPr="001A5CE6" w:rsidRDefault="00BB35B0" w:rsidP="003A74E9">
            <w:r w:rsidRPr="001A5CE6">
              <w:t xml:space="preserve">Fortesia ne terheqje pas plakjes artificiale (EN 12311-2): </w:t>
            </w:r>
          </w:p>
        </w:tc>
        <w:tc>
          <w:tcPr>
            <w:tcW w:w="4245" w:type="dxa"/>
            <w:shd w:val="clear" w:color="auto" w:fill="auto"/>
            <w:tcMar>
              <w:top w:w="100" w:type="dxa"/>
              <w:left w:w="100" w:type="dxa"/>
              <w:bottom w:w="100" w:type="dxa"/>
              <w:right w:w="100" w:type="dxa"/>
            </w:tcMar>
          </w:tcPr>
          <w:p w14:paraId="433AA21E" w14:textId="77777777" w:rsidR="00BB35B0" w:rsidRPr="001A5CE6" w:rsidRDefault="00BB35B0" w:rsidP="003A74E9">
            <w:r w:rsidRPr="001A5CE6">
              <w:t>190(L) / 120(T) N/50 mm</w:t>
            </w:r>
          </w:p>
        </w:tc>
      </w:tr>
      <w:tr w:rsidR="00BB35B0" w:rsidRPr="001A5CE6" w14:paraId="67415D41" w14:textId="77777777" w:rsidTr="003A74E9">
        <w:tc>
          <w:tcPr>
            <w:tcW w:w="5115" w:type="dxa"/>
            <w:shd w:val="clear" w:color="auto" w:fill="auto"/>
            <w:tcMar>
              <w:top w:w="100" w:type="dxa"/>
              <w:left w:w="100" w:type="dxa"/>
              <w:bottom w:w="100" w:type="dxa"/>
              <w:right w:w="100" w:type="dxa"/>
            </w:tcMar>
          </w:tcPr>
          <w:p w14:paraId="74D2E6B3" w14:textId="77777777" w:rsidR="00BB35B0" w:rsidRPr="001A5CE6" w:rsidRDefault="00BB35B0" w:rsidP="003A74E9">
            <w:r w:rsidRPr="001A5CE6">
              <w:t xml:space="preserve">Rezistenca ndaj çarjes (EN 12310-2):    </w:t>
            </w:r>
          </w:p>
        </w:tc>
        <w:tc>
          <w:tcPr>
            <w:tcW w:w="4245" w:type="dxa"/>
            <w:shd w:val="clear" w:color="auto" w:fill="auto"/>
            <w:tcMar>
              <w:top w:w="100" w:type="dxa"/>
              <w:left w:w="100" w:type="dxa"/>
              <w:bottom w:w="100" w:type="dxa"/>
              <w:right w:w="100" w:type="dxa"/>
            </w:tcMar>
          </w:tcPr>
          <w:p w14:paraId="59E953D1" w14:textId="77777777" w:rsidR="00BB35B0" w:rsidRPr="001A5CE6" w:rsidRDefault="00BB35B0" w:rsidP="003A74E9">
            <w:r w:rsidRPr="001A5CE6">
              <w:t xml:space="preserve">80(L) / 90(T) N </w:t>
            </w:r>
          </w:p>
        </w:tc>
      </w:tr>
      <w:tr w:rsidR="00BB35B0" w:rsidRPr="001A5CE6" w14:paraId="1864D5D1" w14:textId="77777777" w:rsidTr="003A74E9">
        <w:tc>
          <w:tcPr>
            <w:tcW w:w="5115" w:type="dxa"/>
            <w:shd w:val="clear" w:color="auto" w:fill="auto"/>
            <w:tcMar>
              <w:top w:w="100" w:type="dxa"/>
              <w:left w:w="100" w:type="dxa"/>
              <w:bottom w:w="100" w:type="dxa"/>
              <w:right w:w="100" w:type="dxa"/>
            </w:tcMar>
          </w:tcPr>
          <w:p w14:paraId="51A368C5" w14:textId="77777777" w:rsidR="00BB35B0" w:rsidRPr="001A5CE6" w:rsidRDefault="00BB35B0" w:rsidP="003A74E9">
            <w:r w:rsidRPr="001A5CE6">
              <w:t xml:space="preserve">Felksibiliteti ne temperature te ulet (EN 1109):    </w:t>
            </w:r>
          </w:p>
        </w:tc>
        <w:tc>
          <w:tcPr>
            <w:tcW w:w="4245" w:type="dxa"/>
            <w:shd w:val="clear" w:color="auto" w:fill="auto"/>
            <w:tcMar>
              <w:top w:w="100" w:type="dxa"/>
              <w:left w:w="100" w:type="dxa"/>
              <w:bottom w:w="100" w:type="dxa"/>
              <w:right w:w="100" w:type="dxa"/>
            </w:tcMar>
          </w:tcPr>
          <w:p w14:paraId="04F72576" w14:textId="77777777" w:rsidR="00BB35B0" w:rsidRPr="001A5CE6" w:rsidRDefault="00BB35B0" w:rsidP="003A74E9">
            <w:r w:rsidRPr="001A5CE6">
              <w:t xml:space="preserve"> - 20°C</w:t>
            </w:r>
          </w:p>
        </w:tc>
      </w:tr>
      <w:tr w:rsidR="00BB35B0" w:rsidRPr="001A5CE6" w14:paraId="53A07329" w14:textId="77777777" w:rsidTr="003A74E9">
        <w:tc>
          <w:tcPr>
            <w:tcW w:w="5115" w:type="dxa"/>
            <w:shd w:val="clear" w:color="auto" w:fill="auto"/>
            <w:tcMar>
              <w:top w:w="100" w:type="dxa"/>
              <w:left w:w="100" w:type="dxa"/>
              <w:bottom w:w="100" w:type="dxa"/>
              <w:right w:w="100" w:type="dxa"/>
            </w:tcMar>
          </w:tcPr>
          <w:p w14:paraId="6F6B845F" w14:textId="77777777" w:rsidR="00BB35B0" w:rsidRPr="001A5CE6" w:rsidRDefault="00BB35B0" w:rsidP="003A74E9">
            <w:r w:rsidRPr="001A5CE6">
              <w:t xml:space="preserve">UV-rezistenca:      </w:t>
            </w:r>
          </w:p>
        </w:tc>
        <w:tc>
          <w:tcPr>
            <w:tcW w:w="4245" w:type="dxa"/>
            <w:shd w:val="clear" w:color="auto" w:fill="auto"/>
            <w:tcMar>
              <w:top w:w="100" w:type="dxa"/>
              <w:left w:w="100" w:type="dxa"/>
              <w:bottom w:w="100" w:type="dxa"/>
              <w:right w:w="100" w:type="dxa"/>
            </w:tcMar>
          </w:tcPr>
          <w:p w14:paraId="0AC21B5D" w14:textId="77777777" w:rsidR="00BB35B0" w:rsidRPr="001A5CE6" w:rsidRDefault="00BB35B0" w:rsidP="003A74E9">
            <w:r w:rsidRPr="001A5CE6">
              <w:t>3 muaj</w:t>
            </w:r>
          </w:p>
        </w:tc>
      </w:tr>
      <w:tr w:rsidR="00BB35B0" w:rsidRPr="001A5CE6" w14:paraId="4A609157" w14:textId="77777777" w:rsidTr="003A74E9">
        <w:tc>
          <w:tcPr>
            <w:tcW w:w="5115" w:type="dxa"/>
            <w:shd w:val="clear" w:color="auto" w:fill="auto"/>
            <w:tcMar>
              <w:top w:w="100" w:type="dxa"/>
              <w:left w:w="100" w:type="dxa"/>
              <w:bottom w:w="100" w:type="dxa"/>
              <w:right w:w="100" w:type="dxa"/>
            </w:tcMar>
          </w:tcPr>
          <w:p w14:paraId="4D6EC476" w14:textId="77777777" w:rsidR="00BB35B0" w:rsidRPr="001A5CE6" w:rsidRDefault="00BB35B0" w:rsidP="003A74E9">
            <w:r w:rsidRPr="001A5CE6">
              <w:t xml:space="preserve">Rezistenca ndaj temperaturave:       </w:t>
            </w:r>
          </w:p>
        </w:tc>
        <w:tc>
          <w:tcPr>
            <w:tcW w:w="4245" w:type="dxa"/>
            <w:shd w:val="clear" w:color="auto" w:fill="auto"/>
            <w:tcMar>
              <w:top w:w="100" w:type="dxa"/>
              <w:left w:w="100" w:type="dxa"/>
              <w:bottom w:w="100" w:type="dxa"/>
              <w:right w:w="100" w:type="dxa"/>
            </w:tcMar>
          </w:tcPr>
          <w:p w14:paraId="2D73B12B" w14:textId="77777777" w:rsidR="00BB35B0" w:rsidRPr="001A5CE6" w:rsidRDefault="00BB35B0" w:rsidP="003A74E9">
            <w:r w:rsidRPr="001A5CE6">
              <w:t xml:space="preserve"> - 40°C deri ne + 80°C</w:t>
            </w:r>
          </w:p>
        </w:tc>
      </w:tr>
      <w:tr w:rsidR="00BB35B0" w:rsidRPr="001A5CE6" w14:paraId="391CA2CB" w14:textId="77777777" w:rsidTr="003A74E9">
        <w:tc>
          <w:tcPr>
            <w:tcW w:w="5115" w:type="dxa"/>
            <w:shd w:val="clear" w:color="auto" w:fill="auto"/>
            <w:tcMar>
              <w:top w:w="100" w:type="dxa"/>
              <w:left w:w="100" w:type="dxa"/>
              <w:bottom w:w="100" w:type="dxa"/>
              <w:right w:w="100" w:type="dxa"/>
            </w:tcMar>
          </w:tcPr>
          <w:p w14:paraId="75B4A4D2" w14:textId="77777777" w:rsidR="00BB35B0" w:rsidRPr="001A5CE6" w:rsidRDefault="00BB35B0" w:rsidP="003A74E9">
            <w:r w:rsidRPr="001A5CE6">
              <w:t xml:space="preserve">Trashesia:      </w:t>
            </w:r>
          </w:p>
        </w:tc>
        <w:tc>
          <w:tcPr>
            <w:tcW w:w="4245" w:type="dxa"/>
            <w:shd w:val="clear" w:color="auto" w:fill="auto"/>
            <w:tcMar>
              <w:top w:w="100" w:type="dxa"/>
              <w:left w:w="100" w:type="dxa"/>
              <w:bottom w:w="100" w:type="dxa"/>
              <w:right w:w="100" w:type="dxa"/>
            </w:tcMar>
          </w:tcPr>
          <w:p w14:paraId="2E2413E9" w14:textId="77777777" w:rsidR="00BB35B0" w:rsidRPr="001A5CE6" w:rsidRDefault="00BB35B0" w:rsidP="003A74E9">
            <w:r w:rsidRPr="001A5CE6">
              <w:t xml:space="preserve"> 0.38 mm ( ± 0.02) </w:t>
            </w:r>
          </w:p>
        </w:tc>
      </w:tr>
    </w:tbl>
    <w:p w14:paraId="32355D4B" w14:textId="59B56D67" w:rsidR="0071734B" w:rsidRPr="00FA5B0A" w:rsidRDefault="00FA5B0A" w:rsidP="00FA5B0A">
      <w:pPr>
        <w:pStyle w:val="Caption"/>
        <w:jc w:val="center"/>
        <w:rPr>
          <w:color w:val="auto"/>
        </w:rPr>
      </w:pPr>
      <w:bookmarkStart w:id="239" w:name="_Toc164848982"/>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18</w:t>
      </w:r>
      <w:r w:rsidRPr="00841D4F">
        <w:rPr>
          <w:color w:val="auto"/>
        </w:rPr>
        <w:fldChar w:fldCharType="end"/>
      </w:r>
      <w:r w:rsidRPr="00841D4F">
        <w:rPr>
          <w:color w:val="auto"/>
        </w:rPr>
        <w:t xml:space="preserve">– </w:t>
      </w:r>
      <w:r>
        <w:rPr>
          <w:color w:val="auto"/>
        </w:rPr>
        <w:t>Specifikat teknike</w:t>
      </w:r>
      <w:bookmarkEnd w:id="239"/>
    </w:p>
    <w:p w14:paraId="58F0348A" w14:textId="77777777" w:rsidR="00BB35B0" w:rsidRPr="001A5CE6" w:rsidRDefault="00BB35B0" w:rsidP="00BB35B0">
      <w:pPr>
        <w:spacing w:line="308" w:lineRule="auto"/>
        <w:rPr>
          <w:rFonts w:cs="Calibri"/>
          <w:b/>
          <w:bCs/>
          <w:u w:val="single"/>
        </w:rPr>
      </w:pPr>
      <w:r w:rsidRPr="001A5CE6">
        <w:rPr>
          <w:rFonts w:cs="Calibri"/>
          <w:b/>
          <w:bCs/>
          <w:u w:val="single"/>
        </w:rPr>
        <w:t>Aplikimi:</w:t>
      </w:r>
    </w:p>
    <w:p w14:paraId="121C7B43" w14:textId="77777777" w:rsidR="00BB35B0" w:rsidRPr="001A5CE6" w:rsidRDefault="00BB35B0" w:rsidP="00BB35B0">
      <w:pPr>
        <w:spacing w:line="308" w:lineRule="auto"/>
        <w:jc w:val="both"/>
        <w:rPr>
          <w:rFonts w:cs="Calibri"/>
          <w:highlight w:val="yellow"/>
        </w:rPr>
      </w:pPr>
      <w:r w:rsidRPr="001A5CE6">
        <w:rPr>
          <w:rFonts w:cs="Calibri"/>
        </w:rPr>
        <w:t>Aplikohet ne sistemin e konstruksionit te çatise se pjerret nen mbulesen baze te çatise dhe ne pllaken e kulmit mbi izolimin termik.</w:t>
      </w:r>
      <w:r w:rsidRPr="001A5CE6">
        <w:rPr>
          <w:rFonts w:cs="Calibri"/>
          <w:highlight w:val="yellow"/>
        </w:rPr>
        <w:t xml:space="preserve"> </w:t>
      </w:r>
    </w:p>
    <w:p w14:paraId="69B166BF" w14:textId="77777777" w:rsidR="00BB35B0" w:rsidRPr="001A5CE6" w:rsidRDefault="00BB35B0" w:rsidP="00BB35B0">
      <w:pPr>
        <w:spacing w:line="308" w:lineRule="auto"/>
        <w:jc w:val="both"/>
        <w:rPr>
          <w:rFonts w:cs="Calibri"/>
        </w:rPr>
      </w:pPr>
      <w:r w:rsidRPr="001A5CE6">
        <w:rPr>
          <w:rFonts w:cs="Calibri"/>
        </w:rPr>
        <w:t>Udhezimi per perdorim:</w:t>
      </w:r>
    </w:p>
    <w:p w14:paraId="55BF8A12" w14:textId="77777777" w:rsidR="00BB35B0" w:rsidRPr="001A5CE6" w:rsidRDefault="00BB35B0" w:rsidP="00BB35B0">
      <w:pPr>
        <w:spacing w:line="308" w:lineRule="auto"/>
        <w:jc w:val="both"/>
        <w:rPr>
          <w:rFonts w:cs="Calibri"/>
        </w:rPr>
      </w:pPr>
      <w:r>
        <w:rPr>
          <w:rFonts w:cs="Calibri"/>
        </w:rPr>
        <w:t>Folja</w:t>
      </w:r>
      <w:r w:rsidRPr="001A5CE6">
        <w:rPr>
          <w:rFonts w:cs="Calibri"/>
        </w:rPr>
        <w:t xml:space="preserve"> vendoset mbi pjesen e shtruar me derrasa, siper brinjeve. Nese distanca ndermjet brinjeve eshte deri ne 1m, </w:t>
      </w:r>
      <w:r>
        <w:rPr>
          <w:rFonts w:cs="Calibri"/>
        </w:rPr>
        <w:t>folja</w:t>
      </w:r>
      <w:r w:rsidRPr="001A5CE6">
        <w:rPr>
          <w:rFonts w:cs="Calibri"/>
        </w:rPr>
        <w:t xml:space="preserve"> mund te vendoset drejtperdrejte mbi brinjet. Vendoset nga pikorja drejt pullazit, horizontalisht dhe me mbivendosje prej min. 10cm. Gjate vendosjes se </w:t>
      </w:r>
      <w:r>
        <w:rPr>
          <w:rFonts w:cs="Calibri"/>
        </w:rPr>
        <w:t>folje</w:t>
      </w:r>
      <w:r w:rsidRPr="001A5CE6">
        <w:rPr>
          <w:rFonts w:cs="Calibri"/>
        </w:rPr>
        <w:t>s duhet pasur kujdes qe ana e shtypur te jete e kthyer kah instaluesi, ndersa ana e lemuar, jo e shtypur, kah brinjet.</w:t>
      </w:r>
    </w:p>
    <w:p w14:paraId="3020C8D4" w14:textId="77777777" w:rsidR="00BB35B0" w:rsidRPr="001A5CE6" w:rsidRDefault="00BB35B0" w:rsidP="00BB35B0">
      <w:pPr>
        <w:spacing w:line="308" w:lineRule="auto"/>
        <w:jc w:val="both"/>
        <w:rPr>
          <w:rFonts w:cs="Calibri"/>
        </w:rPr>
      </w:pPr>
      <w:r w:rsidRPr="001A5CE6">
        <w:rPr>
          <w:rFonts w:cs="Calibri"/>
        </w:rPr>
        <w:t>Rezistenca e materialit ndaj kohes:</w:t>
      </w:r>
    </w:p>
    <w:p w14:paraId="74C54341" w14:textId="77777777" w:rsidR="00BB35B0" w:rsidRPr="001A5CE6" w:rsidRDefault="00BB35B0" w:rsidP="00BB35B0">
      <w:pPr>
        <w:spacing w:line="308" w:lineRule="auto"/>
        <w:jc w:val="both"/>
        <w:rPr>
          <w:rFonts w:cs="Calibri"/>
        </w:rPr>
      </w:pPr>
      <w:r w:rsidRPr="001A5CE6">
        <w:rPr>
          <w:rFonts w:cs="Calibri"/>
        </w:rPr>
        <w:t>Instalimi i duhur, me perdorimin e materialeve adekuate, garanton jetegjatesine e tere sistemit.</w:t>
      </w:r>
    </w:p>
    <w:p w14:paraId="5CAEE790" w14:textId="77777777" w:rsidR="00BB35B0" w:rsidRDefault="00BB35B0" w:rsidP="0071734B">
      <w:pPr>
        <w:rPr>
          <w:rFonts w:asciiTheme="majorHAnsi" w:hAnsiTheme="majorHAnsi" w:cstheme="majorHAnsi"/>
        </w:rPr>
      </w:pPr>
    </w:p>
    <w:p w14:paraId="5405E4F9" w14:textId="77777777" w:rsidR="00BB35B0" w:rsidRDefault="00BB35B0" w:rsidP="0071734B">
      <w:pPr>
        <w:rPr>
          <w:rFonts w:asciiTheme="majorHAnsi" w:hAnsiTheme="majorHAnsi" w:cstheme="majorHAnsi"/>
        </w:rPr>
      </w:pPr>
    </w:p>
    <w:p w14:paraId="4448CDCD" w14:textId="09028C3C" w:rsidR="0071734B" w:rsidRPr="00C91B23" w:rsidRDefault="0071734B" w:rsidP="00202C69">
      <w:pPr>
        <w:pStyle w:val="Heading2"/>
        <w:numPr>
          <w:ilvl w:val="0"/>
          <w:numId w:val="0"/>
        </w:numPr>
        <w:ind w:left="576"/>
      </w:pPr>
      <w:bookmarkStart w:id="240" w:name="_Toc165040055"/>
      <w:r>
        <w:t>1.5.</w:t>
      </w:r>
      <w:r w:rsidR="00D83B99">
        <w:t>16</w:t>
      </w:r>
      <w:r>
        <w:t xml:space="preserve">  Derrasimi mbi izolimin termik në pllaken e kulmit t=20 mm</w:t>
      </w:r>
      <w:r w:rsidR="00D83B99">
        <w:t xml:space="preserve"> ne Kulmin e Tipit 2</w:t>
      </w:r>
      <w:bookmarkEnd w:id="240"/>
    </w:p>
    <w:p w14:paraId="380C1D38" w14:textId="77777777" w:rsidR="0071734B" w:rsidRDefault="0071734B" w:rsidP="0071734B">
      <w:pPr>
        <w:spacing w:line="360" w:lineRule="auto"/>
        <w:jc w:val="both"/>
        <w:rPr>
          <w:rFonts w:asciiTheme="majorHAnsi" w:hAnsiTheme="majorHAnsi" w:cstheme="majorHAnsi"/>
        </w:rPr>
      </w:pPr>
      <w:r>
        <w:rPr>
          <w:rFonts w:asciiTheme="majorHAnsi" w:hAnsiTheme="majorHAnsi" w:cstheme="majorHAnsi"/>
        </w:rPr>
        <w:t>Kontraktori duhet te siguroje furnizmin dhe instalimin e derrasave me trashesi t=2 cm per mbulimin e izolimit termik mbi pllaken e kulmit. Ne kete pozicion duhet te llogariten te gjitha derrasat e reja te plota te vendosura mbi izolimin termik te ri.</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71734B" w14:paraId="30A9A4DC"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3C9CED3" w14:textId="77777777" w:rsidR="0071734B" w:rsidRDefault="0071734B" w:rsidP="00E13A9D">
            <w:pPr>
              <w:spacing w:line="256" w:lineRule="auto"/>
              <w:rPr>
                <w:b/>
                <w:bCs/>
                <w:sz w:val="20"/>
                <w:szCs w:val="20"/>
              </w:rPr>
            </w:pPr>
            <w:r>
              <w:rPr>
                <w:b/>
                <w:bCs/>
                <w:sz w:val="20"/>
                <w:szCs w:val="20"/>
              </w:rPr>
              <w:t>Vetite</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0105A8E" w14:textId="77777777" w:rsidR="0071734B" w:rsidRDefault="0071734B" w:rsidP="00E13A9D">
            <w:pPr>
              <w:spacing w:line="256" w:lineRule="auto"/>
              <w:rPr>
                <w:sz w:val="20"/>
                <w:szCs w:val="20"/>
              </w:rPr>
            </w:pPr>
            <w:r>
              <w:rPr>
                <w:sz w:val="20"/>
                <w:szCs w:val="20"/>
              </w:rPr>
              <w:t>EN Standardi</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E6ED49F" w14:textId="77777777" w:rsidR="0071734B" w:rsidRDefault="0071734B" w:rsidP="00E13A9D">
            <w:pPr>
              <w:spacing w:line="256" w:lineRule="auto"/>
              <w:rPr>
                <w:sz w:val="20"/>
                <w:szCs w:val="20"/>
              </w:rPr>
            </w:pPr>
            <w:r>
              <w:rPr>
                <w:sz w:val="20"/>
                <w:szCs w:val="20"/>
              </w:rPr>
              <w:t>Vlera</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CDFCC32" w14:textId="77777777" w:rsidR="0071734B" w:rsidRDefault="0071734B" w:rsidP="00E13A9D">
            <w:pPr>
              <w:spacing w:line="256" w:lineRule="auto"/>
              <w:rPr>
                <w:sz w:val="20"/>
                <w:szCs w:val="20"/>
              </w:rPr>
            </w:pPr>
            <w:r>
              <w:rPr>
                <w:sz w:val="20"/>
                <w:szCs w:val="20"/>
              </w:rPr>
              <w:t>Njesia</w:t>
            </w:r>
          </w:p>
        </w:tc>
      </w:tr>
      <w:tr w:rsidR="0071734B" w14:paraId="3CBB2815"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72647C9" w14:textId="77777777" w:rsidR="0071734B" w:rsidRDefault="0071734B" w:rsidP="00E13A9D">
            <w:pPr>
              <w:spacing w:line="256" w:lineRule="auto"/>
              <w:rPr>
                <w:sz w:val="20"/>
                <w:szCs w:val="20"/>
              </w:rPr>
            </w:pPr>
            <w:r>
              <w:rPr>
                <w:sz w:val="20"/>
                <w:szCs w:val="20"/>
              </w:rPr>
              <w:lastRenderedPageBreak/>
              <w:t>Permbajtja e lageshtise</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29CEF3F" w14:textId="77777777" w:rsidR="0071734B" w:rsidRDefault="0071734B" w:rsidP="00E13A9D">
            <w:pPr>
              <w:spacing w:line="256" w:lineRule="auto"/>
              <w:rPr>
                <w:sz w:val="20"/>
                <w:szCs w:val="20"/>
              </w:rPr>
            </w:pPr>
            <w:r>
              <w:rPr>
                <w:sz w:val="20"/>
                <w:szCs w:val="20"/>
              </w:rPr>
              <w:t>322</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992F5DE" w14:textId="77777777" w:rsidR="0071734B" w:rsidRDefault="0071734B" w:rsidP="00E13A9D">
            <w:pPr>
              <w:spacing w:line="256" w:lineRule="auto"/>
              <w:rPr>
                <w:sz w:val="20"/>
                <w:szCs w:val="20"/>
              </w:rPr>
            </w:pPr>
            <w:r>
              <w:rPr>
                <w:sz w:val="20"/>
                <w:szCs w:val="20"/>
              </w:rPr>
              <w:t>2-12</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5EEFF0C" w14:textId="77777777" w:rsidR="0071734B" w:rsidRDefault="0071734B" w:rsidP="00E13A9D">
            <w:pPr>
              <w:spacing w:line="256" w:lineRule="auto"/>
              <w:rPr>
                <w:sz w:val="20"/>
                <w:szCs w:val="20"/>
              </w:rPr>
            </w:pPr>
            <w:r>
              <w:rPr>
                <w:sz w:val="20"/>
                <w:szCs w:val="20"/>
              </w:rPr>
              <w:t>%</w:t>
            </w:r>
          </w:p>
        </w:tc>
      </w:tr>
      <w:tr w:rsidR="0071734B" w14:paraId="41E120DA"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2FD745C" w14:textId="77777777" w:rsidR="0071734B" w:rsidRDefault="0071734B" w:rsidP="00E13A9D">
            <w:pPr>
              <w:spacing w:line="256" w:lineRule="auto"/>
              <w:rPr>
                <w:sz w:val="20"/>
                <w:szCs w:val="20"/>
              </w:rPr>
            </w:pPr>
            <w:r>
              <w:rPr>
                <w:sz w:val="20"/>
                <w:szCs w:val="20"/>
              </w:rPr>
              <w:t>Forca e perkuljes-aksi kryesor</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065D93F" w14:textId="77777777" w:rsidR="0071734B" w:rsidRDefault="0071734B" w:rsidP="00E13A9D">
            <w:pPr>
              <w:spacing w:line="256" w:lineRule="auto"/>
              <w:rPr>
                <w:sz w:val="20"/>
                <w:szCs w:val="20"/>
              </w:rPr>
            </w:pPr>
            <w:r>
              <w:rPr>
                <w:sz w:val="20"/>
                <w:szCs w:val="20"/>
              </w:rPr>
              <w:t>310</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E4C080C" w14:textId="77777777" w:rsidR="0071734B" w:rsidRDefault="0071734B" w:rsidP="00E13A9D">
            <w:pPr>
              <w:spacing w:line="256" w:lineRule="auto"/>
              <w:rPr>
                <w:sz w:val="20"/>
                <w:szCs w:val="20"/>
              </w:rPr>
            </w:pPr>
            <w:r>
              <w:rPr>
                <w:sz w:val="20"/>
                <w:szCs w:val="20"/>
              </w:rPr>
              <w:t>20</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5DD9D1D" w14:textId="77777777" w:rsidR="0071734B" w:rsidRDefault="0071734B" w:rsidP="00E13A9D">
            <w:pPr>
              <w:spacing w:line="256" w:lineRule="auto"/>
              <w:rPr>
                <w:sz w:val="20"/>
                <w:szCs w:val="20"/>
              </w:rPr>
            </w:pPr>
            <w:r>
              <w:rPr>
                <w:sz w:val="20"/>
                <w:szCs w:val="20"/>
              </w:rPr>
              <w:t>N/mm</w:t>
            </w:r>
            <w:r>
              <w:rPr>
                <w:sz w:val="20"/>
                <w:szCs w:val="20"/>
                <w:vertAlign w:val="superscript"/>
              </w:rPr>
              <w:t>2</w:t>
            </w:r>
          </w:p>
        </w:tc>
      </w:tr>
      <w:tr w:rsidR="0071734B" w14:paraId="4E98520A"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4B61153" w14:textId="77777777" w:rsidR="0071734B" w:rsidRDefault="0071734B" w:rsidP="00E13A9D">
            <w:pPr>
              <w:spacing w:line="256" w:lineRule="auto"/>
              <w:rPr>
                <w:sz w:val="20"/>
                <w:szCs w:val="20"/>
              </w:rPr>
            </w:pPr>
            <w:r>
              <w:rPr>
                <w:sz w:val="20"/>
                <w:szCs w:val="20"/>
              </w:rPr>
              <w:t>Moduli i elasticitetit ne perkulje - aksi kryesor</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7C39DF5" w14:textId="77777777" w:rsidR="0071734B" w:rsidRDefault="0071734B" w:rsidP="00E13A9D">
            <w:pPr>
              <w:spacing w:line="256" w:lineRule="auto"/>
              <w:rPr>
                <w:sz w:val="20"/>
                <w:szCs w:val="20"/>
              </w:rPr>
            </w:pPr>
            <w:r>
              <w:rPr>
                <w:sz w:val="20"/>
                <w:szCs w:val="20"/>
              </w:rPr>
              <w:t>310</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68F7CC5" w14:textId="77777777" w:rsidR="0071734B" w:rsidRDefault="0071734B" w:rsidP="00E13A9D">
            <w:pPr>
              <w:spacing w:line="256" w:lineRule="auto"/>
              <w:rPr>
                <w:sz w:val="20"/>
                <w:szCs w:val="20"/>
              </w:rPr>
            </w:pPr>
            <w:r>
              <w:rPr>
                <w:sz w:val="20"/>
                <w:szCs w:val="20"/>
              </w:rPr>
              <w:t>3500</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9B27751" w14:textId="77777777" w:rsidR="0071734B" w:rsidRDefault="0071734B" w:rsidP="00E13A9D">
            <w:pPr>
              <w:spacing w:line="256" w:lineRule="auto"/>
              <w:rPr>
                <w:sz w:val="20"/>
                <w:szCs w:val="20"/>
              </w:rPr>
            </w:pPr>
            <w:r>
              <w:rPr>
                <w:sz w:val="20"/>
                <w:szCs w:val="20"/>
              </w:rPr>
              <w:t>N/mm</w:t>
            </w:r>
            <w:r>
              <w:rPr>
                <w:sz w:val="20"/>
                <w:szCs w:val="20"/>
                <w:vertAlign w:val="superscript"/>
              </w:rPr>
              <w:t>2</w:t>
            </w:r>
          </w:p>
        </w:tc>
      </w:tr>
      <w:tr w:rsidR="0071734B" w14:paraId="3BDCBB25"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4902DF6" w14:textId="77777777" w:rsidR="0071734B" w:rsidRDefault="0071734B" w:rsidP="00E13A9D">
            <w:pPr>
              <w:spacing w:line="256" w:lineRule="auto"/>
              <w:rPr>
                <w:sz w:val="20"/>
                <w:szCs w:val="20"/>
              </w:rPr>
            </w:pPr>
            <w:r>
              <w:rPr>
                <w:sz w:val="20"/>
                <w:szCs w:val="20"/>
              </w:rPr>
              <w:t>Percueshmeria termike  vlera”k”</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A401885" w14:textId="77777777" w:rsidR="0071734B" w:rsidRDefault="0071734B" w:rsidP="00E13A9D">
            <w:pPr>
              <w:spacing w:line="256" w:lineRule="auto"/>
              <w:rPr>
                <w:sz w:val="20"/>
                <w:szCs w:val="20"/>
              </w:rPr>
            </w:pPr>
            <w:r>
              <w:rPr>
                <w:sz w:val="20"/>
                <w:szCs w:val="20"/>
              </w:rPr>
              <w:t>13986</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7F9A492" w14:textId="77777777" w:rsidR="0071734B" w:rsidRDefault="0071734B" w:rsidP="00E13A9D">
            <w:pPr>
              <w:spacing w:line="256" w:lineRule="auto"/>
              <w:rPr>
                <w:sz w:val="20"/>
                <w:szCs w:val="20"/>
              </w:rPr>
            </w:pPr>
            <w:r>
              <w:rPr>
                <w:sz w:val="20"/>
                <w:szCs w:val="20"/>
              </w:rPr>
              <w:t>0.13</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F2B5159" w14:textId="77777777" w:rsidR="0071734B" w:rsidRDefault="0071734B" w:rsidP="00E13A9D">
            <w:pPr>
              <w:spacing w:line="256" w:lineRule="auto"/>
              <w:rPr>
                <w:sz w:val="20"/>
                <w:szCs w:val="20"/>
              </w:rPr>
            </w:pPr>
            <w:r>
              <w:rPr>
                <w:sz w:val="20"/>
                <w:szCs w:val="20"/>
              </w:rPr>
              <w:t>w/(m.k)</w:t>
            </w:r>
          </w:p>
        </w:tc>
      </w:tr>
      <w:tr w:rsidR="0071734B" w14:paraId="725728AE"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E043F01" w14:textId="77777777" w:rsidR="0071734B" w:rsidRDefault="0071734B" w:rsidP="00E13A9D">
            <w:pPr>
              <w:spacing w:line="256" w:lineRule="auto"/>
              <w:rPr>
                <w:sz w:val="20"/>
                <w:szCs w:val="20"/>
              </w:rPr>
            </w:pPr>
            <w:r>
              <w:rPr>
                <w:sz w:val="20"/>
                <w:szCs w:val="20"/>
              </w:rPr>
              <w:t>Reagimi ndaj zjarrit (BS EN 135 01-1)</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3F1C48F" w14:textId="77777777" w:rsidR="0071734B" w:rsidRDefault="0071734B" w:rsidP="00E13A9D">
            <w:pPr>
              <w:spacing w:line="256" w:lineRule="auto"/>
              <w:rPr>
                <w:sz w:val="20"/>
                <w:szCs w:val="20"/>
              </w:rPr>
            </w:pPr>
            <w:r>
              <w:rPr>
                <w:sz w:val="20"/>
                <w:szCs w:val="20"/>
              </w:rPr>
              <w:t>13986</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D0E6876" w14:textId="77777777" w:rsidR="0071734B" w:rsidRDefault="0071734B" w:rsidP="00E13A9D">
            <w:pPr>
              <w:spacing w:line="256" w:lineRule="auto"/>
              <w:rPr>
                <w:sz w:val="20"/>
                <w:szCs w:val="20"/>
              </w:rPr>
            </w:pPr>
            <w:r>
              <w:rPr>
                <w:sz w:val="20"/>
                <w:szCs w:val="20"/>
              </w:rPr>
              <w:t>D</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CCA276B" w14:textId="77777777" w:rsidR="0071734B" w:rsidRDefault="0071734B" w:rsidP="00E13A9D">
            <w:pPr>
              <w:spacing w:line="256" w:lineRule="auto"/>
              <w:rPr>
                <w:sz w:val="20"/>
                <w:szCs w:val="20"/>
              </w:rPr>
            </w:pPr>
            <w:r>
              <w:rPr>
                <w:sz w:val="20"/>
                <w:szCs w:val="20"/>
              </w:rPr>
              <w:t>Class</w:t>
            </w:r>
          </w:p>
        </w:tc>
      </w:tr>
      <w:tr w:rsidR="0071734B" w14:paraId="07748C77"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4C0A24F" w14:textId="77777777" w:rsidR="0071734B" w:rsidRDefault="0071734B" w:rsidP="00E13A9D">
            <w:pPr>
              <w:spacing w:line="256" w:lineRule="auto"/>
              <w:rPr>
                <w:sz w:val="20"/>
                <w:szCs w:val="20"/>
              </w:rPr>
            </w:pPr>
            <w:r>
              <w:rPr>
                <w:sz w:val="20"/>
                <w:szCs w:val="20"/>
              </w:rPr>
              <w:t>Formaldehidi</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D1F775B" w14:textId="77777777" w:rsidR="0071734B" w:rsidRDefault="0071734B" w:rsidP="00E13A9D">
            <w:pPr>
              <w:spacing w:line="256" w:lineRule="auto"/>
              <w:rPr>
                <w:sz w:val="20"/>
                <w:szCs w:val="20"/>
              </w:rPr>
            </w:pPr>
            <w:r>
              <w:rPr>
                <w:sz w:val="20"/>
                <w:szCs w:val="20"/>
              </w:rPr>
              <w:t>120</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B32C2E9" w14:textId="77777777" w:rsidR="0071734B" w:rsidRDefault="0071734B" w:rsidP="00E13A9D">
            <w:pPr>
              <w:spacing w:line="256" w:lineRule="auto"/>
              <w:rPr>
                <w:sz w:val="20"/>
                <w:szCs w:val="20"/>
              </w:rPr>
            </w:pPr>
            <w:r>
              <w:rPr>
                <w:sz w:val="20"/>
                <w:szCs w:val="20"/>
              </w:rPr>
              <w:t>&lt;8</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56C5137" w14:textId="77777777" w:rsidR="0071734B" w:rsidRDefault="0071734B" w:rsidP="00E13A9D">
            <w:pPr>
              <w:spacing w:line="256" w:lineRule="auto"/>
              <w:rPr>
                <w:sz w:val="20"/>
                <w:szCs w:val="20"/>
              </w:rPr>
            </w:pPr>
            <w:r>
              <w:rPr>
                <w:sz w:val="20"/>
                <w:szCs w:val="20"/>
              </w:rPr>
              <w:t>mg/100 g</w:t>
            </w:r>
          </w:p>
        </w:tc>
      </w:tr>
    </w:tbl>
    <w:p w14:paraId="49FF1384" w14:textId="35E306DC" w:rsidR="00FA5B0A" w:rsidRDefault="00FA5B0A" w:rsidP="00FA5B0A">
      <w:pPr>
        <w:pStyle w:val="Caption"/>
        <w:jc w:val="center"/>
        <w:rPr>
          <w:color w:val="auto"/>
        </w:rPr>
      </w:pPr>
      <w:bookmarkStart w:id="241" w:name="_Toc164848983"/>
      <w:bookmarkStart w:id="242" w:name="_Hlk164848613"/>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19</w:t>
      </w:r>
      <w:r w:rsidRPr="00841D4F">
        <w:rPr>
          <w:color w:val="auto"/>
        </w:rPr>
        <w:fldChar w:fldCharType="end"/>
      </w:r>
      <w:r w:rsidRPr="00841D4F">
        <w:rPr>
          <w:color w:val="auto"/>
        </w:rPr>
        <w:t xml:space="preserve">– </w:t>
      </w:r>
      <w:r>
        <w:rPr>
          <w:color w:val="auto"/>
        </w:rPr>
        <w:t>Specifikat e derrasave</w:t>
      </w:r>
      <w:bookmarkEnd w:id="241"/>
    </w:p>
    <w:p w14:paraId="591C109A" w14:textId="5F9B695B" w:rsidR="0071734B" w:rsidRDefault="0071734B" w:rsidP="00202C69">
      <w:pPr>
        <w:pStyle w:val="Heading2"/>
        <w:numPr>
          <w:ilvl w:val="0"/>
          <w:numId w:val="0"/>
        </w:numPr>
        <w:ind w:left="1080"/>
        <w:rPr>
          <w:rFonts w:asciiTheme="majorHAnsi" w:hAnsiTheme="majorHAnsi" w:cstheme="majorHAnsi"/>
        </w:rPr>
      </w:pPr>
      <w:bookmarkStart w:id="243" w:name="_Toc165040056"/>
      <w:bookmarkEnd w:id="242"/>
      <w:r>
        <w:t>1.5.</w:t>
      </w:r>
      <w:r w:rsidR="00D83B99">
        <w:t xml:space="preserve">17 </w:t>
      </w:r>
      <w:r>
        <w:t xml:space="preserve"> Derrasimi t=18 mm</w:t>
      </w:r>
      <w:r w:rsidR="00D83B99">
        <w:t xml:space="preserve"> ne Kulmin e Tipit 2</w:t>
      </w:r>
      <w:bookmarkEnd w:id="243"/>
    </w:p>
    <w:p w14:paraId="24B5D863" w14:textId="77777777" w:rsidR="0071734B" w:rsidRDefault="0071734B" w:rsidP="0071734B">
      <w:pPr>
        <w:spacing w:line="360" w:lineRule="auto"/>
        <w:jc w:val="both"/>
        <w:rPr>
          <w:rFonts w:asciiTheme="majorHAnsi" w:hAnsiTheme="majorHAnsi" w:cstheme="majorHAnsi"/>
        </w:rPr>
      </w:pPr>
      <w:r>
        <w:rPr>
          <w:rFonts w:asciiTheme="majorHAnsi" w:hAnsiTheme="majorHAnsi" w:cstheme="majorHAnsi"/>
        </w:rPr>
        <w:t>Kontraktori duhet te siguroje furnizmin dhe instalimin e derrasave me trashesi t=1.8 cm. Ne kete pozicion duhet te llogariten te gjitha derrasat e reja te plota te vendosura mbi konstrukcionin ekzistues te kulmit.</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71734B" w14:paraId="3E690C06"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F3B0BC7" w14:textId="77777777" w:rsidR="0071734B" w:rsidRDefault="0071734B" w:rsidP="00E13A9D">
            <w:pPr>
              <w:spacing w:line="256" w:lineRule="auto"/>
              <w:rPr>
                <w:b/>
                <w:bCs/>
                <w:sz w:val="20"/>
                <w:szCs w:val="20"/>
              </w:rPr>
            </w:pPr>
            <w:r>
              <w:rPr>
                <w:b/>
                <w:bCs/>
                <w:sz w:val="20"/>
                <w:szCs w:val="20"/>
              </w:rPr>
              <w:t>Vetite</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73FCBE0" w14:textId="77777777" w:rsidR="0071734B" w:rsidRDefault="0071734B" w:rsidP="00E13A9D">
            <w:pPr>
              <w:spacing w:line="256" w:lineRule="auto"/>
              <w:rPr>
                <w:sz w:val="20"/>
                <w:szCs w:val="20"/>
              </w:rPr>
            </w:pPr>
            <w:r>
              <w:rPr>
                <w:sz w:val="20"/>
                <w:szCs w:val="20"/>
              </w:rPr>
              <w:t>EN Standardi</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57D3081" w14:textId="77777777" w:rsidR="0071734B" w:rsidRDefault="0071734B" w:rsidP="00E13A9D">
            <w:pPr>
              <w:spacing w:line="256" w:lineRule="auto"/>
              <w:rPr>
                <w:sz w:val="20"/>
                <w:szCs w:val="20"/>
              </w:rPr>
            </w:pPr>
            <w:r>
              <w:rPr>
                <w:sz w:val="20"/>
                <w:szCs w:val="20"/>
              </w:rPr>
              <w:t>Vlera</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EBAC6CA" w14:textId="77777777" w:rsidR="0071734B" w:rsidRDefault="0071734B" w:rsidP="00E13A9D">
            <w:pPr>
              <w:spacing w:line="256" w:lineRule="auto"/>
              <w:rPr>
                <w:sz w:val="20"/>
                <w:szCs w:val="20"/>
              </w:rPr>
            </w:pPr>
            <w:r>
              <w:rPr>
                <w:sz w:val="20"/>
                <w:szCs w:val="20"/>
              </w:rPr>
              <w:t>Njesia</w:t>
            </w:r>
          </w:p>
        </w:tc>
      </w:tr>
      <w:tr w:rsidR="0071734B" w14:paraId="39ACE059"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EFF1772" w14:textId="77777777" w:rsidR="0071734B" w:rsidRDefault="0071734B" w:rsidP="00E13A9D">
            <w:pPr>
              <w:spacing w:line="256" w:lineRule="auto"/>
              <w:rPr>
                <w:sz w:val="20"/>
                <w:szCs w:val="20"/>
              </w:rPr>
            </w:pPr>
            <w:r>
              <w:rPr>
                <w:sz w:val="20"/>
                <w:szCs w:val="20"/>
              </w:rPr>
              <w:t>Permbajtja e lageshtise</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B336560" w14:textId="77777777" w:rsidR="0071734B" w:rsidRDefault="0071734B" w:rsidP="00E13A9D">
            <w:pPr>
              <w:spacing w:line="256" w:lineRule="auto"/>
              <w:rPr>
                <w:sz w:val="20"/>
                <w:szCs w:val="20"/>
              </w:rPr>
            </w:pPr>
            <w:r>
              <w:rPr>
                <w:sz w:val="20"/>
                <w:szCs w:val="20"/>
              </w:rPr>
              <w:t>322</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DC50277" w14:textId="77777777" w:rsidR="0071734B" w:rsidRDefault="0071734B" w:rsidP="00E13A9D">
            <w:pPr>
              <w:spacing w:line="256" w:lineRule="auto"/>
              <w:rPr>
                <w:sz w:val="20"/>
                <w:szCs w:val="20"/>
              </w:rPr>
            </w:pPr>
            <w:r>
              <w:rPr>
                <w:sz w:val="20"/>
                <w:szCs w:val="20"/>
              </w:rPr>
              <w:t>2-12</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9FC9355" w14:textId="77777777" w:rsidR="0071734B" w:rsidRDefault="0071734B" w:rsidP="00E13A9D">
            <w:pPr>
              <w:spacing w:line="256" w:lineRule="auto"/>
              <w:rPr>
                <w:sz w:val="20"/>
                <w:szCs w:val="20"/>
              </w:rPr>
            </w:pPr>
            <w:r>
              <w:rPr>
                <w:sz w:val="20"/>
                <w:szCs w:val="20"/>
              </w:rPr>
              <w:t>%</w:t>
            </w:r>
          </w:p>
        </w:tc>
      </w:tr>
      <w:tr w:rsidR="0071734B" w14:paraId="1B4F8507"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8278036" w14:textId="77777777" w:rsidR="0071734B" w:rsidRDefault="0071734B" w:rsidP="00E13A9D">
            <w:pPr>
              <w:spacing w:line="256" w:lineRule="auto"/>
              <w:rPr>
                <w:sz w:val="20"/>
                <w:szCs w:val="20"/>
              </w:rPr>
            </w:pPr>
            <w:r>
              <w:rPr>
                <w:sz w:val="20"/>
                <w:szCs w:val="20"/>
              </w:rPr>
              <w:t>Forca e perkuljes-aksi kryesor</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E6E7533" w14:textId="77777777" w:rsidR="0071734B" w:rsidRDefault="0071734B" w:rsidP="00E13A9D">
            <w:pPr>
              <w:spacing w:line="256" w:lineRule="auto"/>
              <w:rPr>
                <w:sz w:val="20"/>
                <w:szCs w:val="20"/>
              </w:rPr>
            </w:pPr>
            <w:r>
              <w:rPr>
                <w:sz w:val="20"/>
                <w:szCs w:val="20"/>
              </w:rPr>
              <w:t>310</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E9320B5" w14:textId="77777777" w:rsidR="0071734B" w:rsidRDefault="0071734B" w:rsidP="00E13A9D">
            <w:pPr>
              <w:spacing w:line="256" w:lineRule="auto"/>
              <w:rPr>
                <w:sz w:val="20"/>
                <w:szCs w:val="20"/>
              </w:rPr>
            </w:pPr>
            <w:r>
              <w:rPr>
                <w:sz w:val="20"/>
                <w:szCs w:val="20"/>
              </w:rPr>
              <w:t>20</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D5AB144" w14:textId="77777777" w:rsidR="0071734B" w:rsidRDefault="0071734B" w:rsidP="00E13A9D">
            <w:pPr>
              <w:spacing w:line="256" w:lineRule="auto"/>
              <w:rPr>
                <w:sz w:val="20"/>
                <w:szCs w:val="20"/>
              </w:rPr>
            </w:pPr>
            <w:r>
              <w:rPr>
                <w:sz w:val="20"/>
                <w:szCs w:val="20"/>
              </w:rPr>
              <w:t>N/mm</w:t>
            </w:r>
            <w:r>
              <w:rPr>
                <w:sz w:val="20"/>
                <w:szCs w:val="20"/>
                <w:vertAlign w:val="superscript"/>
              </w:rPr>
              <w:t>2</w:t>
            </w:r>
          </w:p>
        </w:tc>
      </w:tr>
      <w:tr w:rsidR="0071734B" w14:paraId="6D4E67A2"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4AF12D1" w14:textId="77777777" w:rsidR="0071734B" w:rsidRDefault="0071734B" w:rsidP="00E13A9D">
            <w:pPr>
              <w:spacing w:line="256" w:lineRule="auto"/>
              <w:rPr>
                <w:sz w:val="20"/>
                <w:szCs w:val="20"/>
              </w:rPr>
            </w:pPr>
            <w:r>
              <w:rPr>
                <w:sz w:val="20"/>
                <w:szCs w:val="20"/>
              </w:rPr>
              <w:t>Moduli i elasticitetit ne perkulje - aksi kryesor</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B71BB62" w14:textId="77777777" w:rsidR="0071734B" w:rsidRDefault="0071734B" w:rsidP="00E13A9D">
            <w:pPr>
              <w:spacing w:line="256" w:lineRule="auto"/>
              <w:rPr>
                <w:sz w:val="20"/>
                <w:szCs w:val="20"/>
              </w:rPr>
            </w:pPr>
            <w:r>
              <w:rPr>
                <w:sz w:val="20"/>
                <w:szCs w:val="20"/>
              </w:rPr>
              <w:t>310</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52E882D" w14:textId="77777777" w:rsidR="0071734B" w:rsidRDefault="0071734B" w:rsidP="00E13A9D">
            <w:pPr>
              <w:spacing w:line="256" w:lineRule="auto"/>
              <w:rPr>
                <w:sz w:val="20"/>
                <w:szCs w:val="20"/>
              </w:rPr>
            </w:pPr>
            <w:r>
              <w:rPr>
                <w:sz w:val="20"/>
                <w:szCs w:val="20"/>
              </w:rPr>
              <w:t>3500</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52AFD90" w14:textId="77777777" w:rsidR="0071734B" w:rsidRDefault="0071734B" w:rsidP="00E13A9D">
            <w:pPr>
              <w:spacing w:line="256" w:lineRule="auto"/>
              <w:rPr>
                <w:sz w:val="20"/>
                <w:szCs w:val="20"/>
              </w:rPr>
            </w:pPr>
            <w:r>
              <w:rPr>
                <w:sz w:val="20"/>
                <w:szCs w:val="20"/>
              </w:rPr>
              <w:t>N/mm</w:t>
            </w:r>
            <w:r>
              <w:rPr>
                <w:sz w:val="20"/>
                <w:szCs w:val="20"/>
                <w:vertAlign w:val="superscript"/>
              </w:rPr>
              <w:t>2</w:t>
            </w:r>
          </w:p>
        </w:tc>
      </w:tr>
      <w:tr w:rsidR="0071734B" w14:paraId="6725D1D2"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3EAA863" w14:textId="77777777" w:rsidR="0071734B" w:rsidRDefault="0071734B" w:rsidP="00E13A9D">
            <w:pPr>
              <w:spacing w:line="256" w:lineRule="auto"/>
              <w:rPr>
                <w:sz w:val="20"/>
                <w:szCs w:val="20"/>
              </w:rPr>
            </w:pPr>
            <w:r>
              <w:rPr>
                <w:sz w:val="20"/>
                <w:szCs w:val="20"/>
              </w:rPr>
              <w:t>Percueshmeria termike  vlera”k”</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C4AC598" w14:textId="77777777" w:rsidR="0071734B" w:rsidRDefault="0071734B" w:rsidP="00E13A9D">
            <w:pPr>
              <w:spacing w:line="256" w:lineRule="auto"/>
              <w:rPr>
                <w:sz w:val="20"/>
                <w:szCs w:val="20"/>
              </w:rPr>
            </w:pPr>
            <w:r>
              <w:rPr>
                <w:sz w:val="20"/>
                <w:szCs w:val="20"/>
              </w:rPr>
              <w:t>13986</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B8B13CA" w14:textId="77777777" w:rsidR="0071734B" w:rsidRDefault="0071734B" w:rsidP="00E13A9D">
            <w:pPr>
              <w:spacing w:line="256" w:lineRule="auto"/>
              <w:rPr>
                <w:sz w:val="20"/>
                <w:szCs w:val="20"/>
              </w:rPr>
            </w:pPr>
            <w:r>
              <w:rPr>
                <w:sz w:val="20"/>
                <w:szCs w:val="20"/>
              </w:rPr>
              <w:t>0.13</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182EF5F" w14:textId="77777777" w:rsidR="0071734B" w:rsidRDefault="0071734B" w:rsidP="00E13A9D">
            <w:pPr>
              <w:spacing w:line="256" w:lineRule="auto"/>
              <w:rPr>
                <w:sz w:val="20"/>
                <w:szCs w:val="20"/>
              </w:rPr>
            </w:pPr>
            <w:r>
              <w:rPr>
                <w:sz w:val="20"/>
                <w:szCs w:val="20"/>
              </w:rPr>
              <w:t>w/(m.k)</w:t>
            </w:r>
          </w:p>
        </w:tc>
      </w:tr>
      <w:tr w:rsidR="0071734B" w14:paraId="5A9104C7"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0EF5BFA" w14:textId="77777777" w:rsidR="0071734B" w:rsidRDefault="0071734B" w:rsidP="00E13A9D">
            <w:pPr>
              <w:spacing w:line="256" w:lineRule="auto"/>
              <w:rPr>
                <w:sz w:val="20"/>
                <w:szCs w:val="20"/>
              </w:rPr>
            </w:pPr>
            <w:r>
              <w:rPr>
                <w:sz w:val="20"/>
                <w:szCs w:val="20"/>
              </w:rPr>
              <w:t>Reagimi ndaj zjarrit (BS EN 135 01-1)</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9A854DE" w14:textId="77777777" w:rsidR="0071734B" w:rsidRDefault="0071734B" w:rsidP="00E13A9D">
            <w:pPr>
              <w:spacing w:line="256" w:lineRule="auto"/>
              <w:rPr>
                <w:sz w:val="20"/>
                <w:szCs w:val="20"/>
              </w:rPr>
            </w:pPr>
            <w:r>
              <w:rPr>
                <w:sz w:val="20"/>
                <w:szCs w:val="20"/>
              </w:rPr>
              <w:t>13986</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9CCBAB0" w14:textId="77777777" w:rsidR="0071734B" w:rsidRDefault="0071734B" w:rsidP="00E13A9D">
            <w:pPr>
              <w:spacing w:line="256" w:lineRule="auto"/>
              <w:rPr>
                <w:sz w:val="20"/>
                <w:szCs w:val="20"/>
              </w:rPr>
            </w:pPr>
            <w:r>
              <w:rPr>
                <w:sz w:val="20"/>
                <w:szCs w:val="20"/>
              </w:rPr>
              <w:t>D</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E22DD4F" w14:textId="77777777" w:rsidR="0071734B" w:rsidRDefault="0071734B" w:rsidP="00E13A9D">
            <w:pPr>
              <w:spacing w:line="256" w:lineRule="auto"/>
              <w:rPr>
                <w:sz w:val="20"/>
                <w:szCs w:val="20"/>
              </w:rPr>
            </w:pPr>
            <w:r>
              <w:rPr>
                <w:sz w:val="20"/>
                <w:szCs w:val="20"/>
              </w:rPr>
              <w:t>Class</w:t>
            </w:r>
          </w:p>
        </w:tc>
      </w:tr>
      <w:tr w:rsidR="0071734B" w14:paraId="3E91458C" w14:textId="77777777" w:rsidTr="00E13A9D">
        <w:trPr>
          <w:trHeight w:val="57"/>
          <w:jc w:val="center"/>
        </w:trPr>
        <w:tc>
          <w:tcPr>
            <w:tcW w:w="432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8712169" w14:textId="77777777" w:rsidR="0071734B" w:rsidRDefault="0071734B" w:rsidP="00E13A9D">
            <w:pPr>
              <w:spacing w:line="256" w:lineRule="auto"/>
              <w:rPr>
                <w:sz w:val="20"/>
                <w:szCs w:val="20"/>
              </w:rPr>
            </w:pPr>
            <w:r>
              <w:rPr>
                <w:sz w:val="20"/>
                <w:szCs w:val="20"/>
              </w:rPr>
              <w:t>Formaldehidi</w:t>
            </w:r>
          </w:p>
        </w:tc>
        <w:tc>
          <w:tcPr>
            <w:tcW w:w="174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71B67D2" w14:textId="77777777" w:rsidR="0071734B" w:rsidRDefault="0071734B" w:rsidP="00E13A9D">
            <w:pPr>
              <w:spacing w:line="256" w:lineRule="auto"/>
              <w:rPr>
                <w:sz w:val="20"/>
                <w:szCs w:val="20"/>
              </w:rPr>
            </w:pPr>
            <w:r>
              <w:rPr>
                <w:sz w:val="20"/>
                <w:szCs w:val="20"/>
              </w:rPr>
              <w:t>120</w:t>
            </w:r>
          </w:p>
        </w:tc>
        <w:tc>
          <w:tcPr>
            <w:tcW w:w="1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16AE9B5" w14:textId="77777777" w:rsidR="0071734B" w:rsidRDefault="0071734B" w:rsidP="00E13A9D">
            <w:pPr>
              <w:spacing w:line="256" w:lineRule="auto"/>
              <w:rPr>
                <w:sz w:val="20"/>
                <w:szCs w:val="20"/>
              </w:rPr>
            </w:pPr>
            <w:r>
              <w:rPr>
                <w:sz w:val="20"/>
                <w:szCs w:val="20"/>
              </w:rPr>
              <w:t>&lt;8</w:t>
            </w:r>
          </w:p>
        </w:tc>
        <w:tc>
          <w:tcPr>
            <w:tcW w:w="141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D94BFDD" w14:textId="77777777" w:rsidR="0071734B" w:rsidRDefault="0071734B" w:rsidP="00E13A9D">
            <w:pPr>
              <w:spacing w:line="256" w:lineRule="auto"/>
              <w:rPr>
                <w:sz w:val="20"/>
                <w:szCs w:val="20"/>
              </w:rPr>
            </w:pPr>
            <w:r>
              <w:rPr>
                <w:sz w:val="20"/>
                <w:szCs w:val="20"/>
              </w:rPr>
              <w:t>mg/100 g</w:t>
            </w:r>
          </w:p>
        </w:tc>
      </w:tr>
    </w:tbl>
    <w:p w14:paraId="51B40521" w14:textId="323286E8" w:rsidR="00FA5B0A" w:rsidRDefault="00FA5B0A" w:rsidP="00FA5B0A">
      <w:pPr>
        <w:pStyle w:val="Caption"/>
        <w:jc w:val="center"/>
        <w:rPr>
          <w:color w:val="auto"/>
        </w:rPr>
      </w:pPr>
      <w:bookmarkStart w:id="244" w:name="_Toc164848984"/>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20</w:t>
      </w:r>
      <w:r w:rsidRPr="00841D4F">
        <w:rPr>
          <w:color w:val="auto"/>
        </w:rPr>
        <w:fldChar w:fldCharType="end"/>
      </w:r>
      <w:r w:rsidRPr="00841D4F">
        <w:rPr>
          <w:color w:val="auto"/>
        </w:rPr>
        <w:t xml:space="preserve">– </w:t>
      </w:r>
      <w:r>
        <w:rPr>
          <w:color w:val="auto"/>
        </w:rPr>
        <w:t>Karakteristikat teknike te derrasimit</w:t>
      </w:r>
      <w:bookmarkEnd w:id="244"/>
    </w:p>
    <w:p w14:paraId="53E4987D" w14:textId="77777777" w:rsidR="0071734B" w:rsidRDefault="0071734B" w:rsidP="0071734B"/>
    <w:p w14:paraId="03BAC8D5" w14:textId="77777777" w:rsidR="0071734B" w:rsidRDefault="0071734B" w:rsidP="004E2D5D">
      <w:pPr>
        <w:pStyle w:val="ListParagraph"/>
        <w:numPr>
          <w:ilvl w:val="0"/>
          <w:numId w:val="61"/>
        </w:numPr>
        <w:spacing w:line="256" w:lineRule="auto"/>
        <w:rPr>
          <w:b/>
          <w:bCs/>
        </w:rPr>
      </w:pPr>
      <w:r>
        <w:rPr>
          <w:rFonts w:asciiTheme="majorHAnsi" w:hAnsiTheme="majorHAnsi" w:cstheme="majorHAnsi"/>
          <w:b/>
          <w:bCs/>
        </w:rPr>
        <w:t>Listelat dhe kontralistelat</w:t>
      </w:r>
    </w:p>
    <w:p w14:paraId="2FB7498E" w14:textId="77777777" w:rsidR="0071734B" w:rsidRDefault="0071734B" w:rsidP="0071734B">
      <w:pPr>
        <w:pStyle w:val="ListParagraph"/>
      </w:pPr>
    </w:p>
    <w:p w14:paraId="258D8C94" w14:textId="77777777" w:rsidR="0071734B" w:rsidRDefault="0071734B" w:rsidP="0071734B">
      <w:pPr>
        <w:jc w:val="both"/>
      </w:pPr>
      <w:r>
        <w:t>Kontraktori duhet te siguroje furnizimin dhe instalimin e listelave 5x5 cm dhe kontra-listelat 3x5 cm te cilat vendosen mbi shtresen e membranes mbrojtese nga uji.</w:t>
      </w:r>
    </w:p>
    <w:p w14:paraId="4256C1E3" w14:textId="5E2E528F" w:rsidR="0071734B" w:rsidRPr="00D83B99" w:rsidRDefault="0071734B" w:rsidP="004E2D5D">
      <w:pPr>
        <w:pStyle w:val="Heading3"/>
        <w:numPr>
          <w:ilvl w:val="2"/>
          <w:numId w:val="69"/>
        </w:numPr>
        <w:rPr>
          <w:rFonts w:cstheme="majorHAnsi"/>
        </w:rPr>
      </w:pPr>
      <w:bookmarkStart w:id="245" w:name="_Toc165040057"/>
      <w:r>
        <w:lastRenderedPageBreak/>
        <w:t>Membrana e pershkueshme nga avulli dhe rezistente ndaj ujit</w:t>
      </w:r>
      <w:r w:rsidR="00D83B99">
        <w:t xml:space="preserve"> ne Kulmin e Tipit 2</w:t>
      </w:r>
      <w:bookmarkEnd w:id="245"/>
    </w:p>
    <w:p w14:paraId="1558FD2E" w14:textId="77777777" w:rsidR="0071734B" w:rsidRDefault="0071734B" w:rsidP="0071734B">
      <w:pPr>
        <w:spacing w:after="240"/>
        <w:jc w:val="both"/>
        <w:rPr>
          <w:rFonts w:asciiTheme="majorHAnsi" w:hAnsiTheme="majorHAnsi" w:cstheme="majorHAnsi"/>
        </w:rPr>
      </w:pPr>
      <w:r>
        <w:rPr>
          <w:rFonts w:asciiTheme="majorHAnsi" w:hAnsiTheme="majorHAnsi" w:cstheme="majorHAnsi"/>
        </w:rPr>
        <w:t xml:space="preserve">Perbehet nga dy shtresa te tekstilit te presuar, te paendur polipropilenik dhe shtresa mikroporoze ndermjet tyre. Dizajni i veçante i membranes siguron pershkueshmerine jashtezakonisht te larte nga avulli dhe mbrojtjen e shkelqyer nga depertimi i shiut dhe eres. </w:t>
      </w:r>
    </w:p>
    <w:p w14:paraId="11F58DC7" w14:textId="77777777" w:rsidR="0071734B" w:rsidRDefault="0071734B" w:rsidP="0071734B">
      <w:pPr>
        <w:rPr>
          <w:rFonts w:asciiTheme="majorHAnsi" w:hAnsiTheme="majorHAnsi" w:cstheme="majorHAnsi"/>
          <w:b/>
        </w:rPr>
      </w:pPr>
      <w:r>
        <w:rPr>
          <w:rFonts w:asciiTheme="majorHAnsi" w:hAnsiTheme="majorHAnsi" w:cstheme="majorHAnsi"/>
          <w:b/>
        </w:rPr>
        <w:t>Karakteristikat teknike:</w:t>
      </w:r>
    </w:p>
    <w:tbl>
      <w:tblPr>
        <w:tblStyle w:val="1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115"/>
        <w:gridCol w:w="4245"/>
      </w:tblGrid>
      <w:tr w:rsidR="0071734B" w14:paraId="618AE39A" w14:textId="77777777" w:rsidTr="00E13A9D">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44CCA63" w14:textId="77777777" w:rsidR="0071734B" w:rsidRDefault="0071734B" w:rsidP="00E13A9D">
            <w:pPr>
              <w:spacing w:before="240"/>
              <w:rPr>
                <w:b/>
                <w:bCs/>
              </w:rPr>
            </w:pPr>
            <w:r>
              <w:rPr>
                <w:b/>
                <w:bCs/>
              </w:rPr>
              <w:t xml:space="preserve">Standardi: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0FCE931" w14:textId="77777777" w:rsidR="0071734B" w:rsidRDefault="0071734B" w:rsidP="00E13A9D">
            <w:pPr>
              <w:spacing w:before="240"/>
              <w:rPr>
                <w:b/>
                <w:bCs/>
              </w:rPr>
            </w:pPr>
            <w:r>
              <w:rPr>
                <w:b/>
                <w:bCs/>
              </w:rPr>
              <w:t>EN 13859</w:t>
            </w:r>
          </w:p>
        </w:tc>
      </w:tr>
      <w:tr w:rsidR="0071734B" w14:paraId="0951BFE3" w14:textId="77777777" w:rsidTr="00E13A9D">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84A6CE1" w14:textId="77777777" w:rsidR="0071734B" w:rsidRDefault="0071734B" w:rsidP="00E13A9D">
            <w:pPr>
              <w:spacing w:before="240"/>
              <w:rPr>
                <w:b/>
                <w:bCs/>
              </w:rPr>
            </w:pPr>
            <w:r>
              <w:rPr>
                <w:b/>
                <w:bCs/>
              </w:rPr>
              <w:t xml:space="preserve">Pesha siperfaqesore (EN 1849-2):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A3FB6B9" w14:textId="77777777" w:rsidR="0071734B" w:rsidRDefault="0071734B" w:rsidP="00E13A9D">
            <w:pPr>
              <w:spacing w:before="240"/>
              <w:rPr>
                <w:b/>
                <w:bCs/>
              </w:rPr>
            </w:pPr>
            <w:r>
              <w:rPr>
                <w:b/>
                <w:bCs/>
              </w:rPr>
              <w:t>100 g/m</w:t>
            </w:r>
            <w:r>
              <w:rPr>
                <w:b/>
                <w:bCs/>
                <w:vertAlign w:val="superscript"/>
              </w:rPr>
              <w:t>2</w:t>
            </w:r>
            <w:r>
              <w:rPr>
                <w:b/>
                <w:bCs/>
              </w:rPr>
              <w:t xml:space="preserve"> (± 10) </w:t>
            </w:r>
          </w:p>
        </w:tc>
      </w:tr>
      <w:tr w:rsidR="0071734B" w14:paraId="610118FB" w14:textId="77777777" w:rsidTr="00E13A9D">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203B116D" w14:textId="77777777" w:rsidR="0071734B" w:rsidRDefault="0071734B" w:rsidP="00E13A9D">
            <w:pPr>
              <w:spacing w:before="240"/>
              <w:rPr>
                <w:b/>
                <w:bCs/>
              </w:rPr>
            </w:pPr>
            <w:r>
              <w:rPr>
                <w:b/>
                <w:bCs/>
              </w:rPr>
              <w:t xml:space="preserve">Reagimi ndaj zjarrit (EN13501-1):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51851A6" w14:textId="77777777" w:rsidR="0071734B" w:rsidRDefault="0071734B" w:rsidP="00E13A9D">
            <w:pPr>
              <w:spacing w:before="240"/>
              <w:rPr>
                <w:b/>
                <w:bCs/>
              </w:rPr>
            </w:pPr>
            <w:r>
              <w:rPr>
                <w:b/>
                <w:bCs/>
              </w:rPr>
              <w:t>E</w:t>
            </w:r>
          </w:p>
        </w:tc>
      </w:tr>
      <w:tr w:rsidR="0071734B" w14:paraId="31EFB101" w14:textId="77777777" w:rsidTr="00E13A9D">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228408F" w14:textId="77777777" w:rsidR="0071734B" w:rsidRDefault="0071734B" w:rsidP="00E13A9D">
            <w:pPr>
              <w:spacing w:before="240"/>
              <w:rPr>
                <w:b/>
                <w:bCs/>
              </w:rPr>
            </w:pPr>
            <w:r>
              <w:rPr>
                <w:b/>
                <w:bCs/>
              </w:rPr>
              <w:t xml:space="preserve">Rezistenca ndaj ujit pas plakjes artificiale: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D416C96" w14:textId="77777777" w:rsidR="0071734B" w:rsidRDefault="0071734B" w:rsidP="00E13A9D">
            <w:pPr>
              <w:spacing w:before="240"/>
              <w:rPr>
                <w:b/>
                <w:bCs/>
              </w:rPr>
            </w:pPr>
            <w:r>
              <w:rPr>
                <w:b/>
                <w:bCs/>
              </w:rPr>
              <w:t xml:space="preserve">W1 </w:t>
            </w:r>
          </w:p>
        </w:tc>
      </w:tr>
      <w:tr w:rsidR="0071734B" w14:paraId="47160A1A" w14:textId="77777777" w:rsidTr="00E13A9D">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53663D2B" w14:textId="77777777" w:rsidR="0071734B" w:rsidRDefault="0071734B" w:rsidP="00E13A9D">
            <w:pPr>
              <w:spacing w:before="240"/>
              <w:rPr>
                <w:b/>
                <w:bCs/>
              </w:rPr>
            </w:pPr>
            <w:r>
              <w:rPr>
                <w:b/>
                <w:bCs/>
              </w:rPr>
              <w:t xml:space="preserve">Pershkueshmeria nga avulli, vlera Sd (EN ISO 12572):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445713E" w14:textId="77777777" w:rsidR="0071734B" w:rsidRDefault="0071734B" w:rsidP="00E13A9D">
            <w:pPr>
              <w:spacing w:before="240"/>
              <w:rPr>
                <w:b/>
                <w:bCs/>
              </w:rPr>
            </w:pPr>
            <w:r>
              <w:rPr>
                <w:b/>
                <w:bCs/>
              </w:rPr>
              <w:t>0.02 m (- 0.01, + 0.015)</w:t>
            </w:r>
          </w:p>
        </w:tc>
      </w:tr>
      <w:tr w:rsidR="0071734B" w14:paraId="5B9FB02A" w14:textId="77777777" w:rsidTr="00E13A9D">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38E523A" w14:textId="77777777" w:rsidR="0071734B" w:rsidRDefault="0071734B" w:rsidP="00E13A9D">
            <w:pPr>
              <w:spacing w:before="240"/>
              <w:rPr>
                <w:b/>
                <w:bCs/>
              </w:rPr>
            </w:pPr>
            <w:r>
              <w:rPr>
                <w:b/>
                <w:bCs/>
              </w:rPr>
              <w:t xml:space="preserve">Fortesia ne terheqje para plakjes artificiale (EN 12311-2):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5F5392F" w14:textId="77777777" w:rsidR="0071734B" w:rsidRDefault="0071734B" w:rsidP="00E13A9D">
            <w:pPr>
              <w:spacing w:before="240"/>
              <w:rPr>
                <w:b/>
                <w:bCs/>
              </w:rPr>
            </w:pPr>
            <w:r>
              <w:rPr>
                <w:b/>
                <w:bCs/>
              </w:rPr>
              <w:t xml:space="preserve">220(L) / 140(T) N/50 mm  </w:t>
            </w:r>
          </w:p>
        </w:tc>
      </w:tr>
      <w:tr w:rsidR="0071734B" w14:paraId="77F11964" w14:textId="77777777" w:rsidTr="00E13A9D">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8363146" w14:textId="77777777" w:rsidR="0071734B" w:rsidRDefault="0071734B" w:rsidP="00E13A9D">
            <w:pPr>
              <w:spacing w:before="240"/>
              <w:rPr>
                <w:b/>
                <w:bCs/>
              </w:rPr>
            </w:pPr>
            <w:r>
              <w:rPr>
                <w:b/>
                <w:bCs/>
              </w:rPr>
              <w:t xml:space="preserve">Fortesia ne terheqje pas plakjes artificiale (EN 12311-2):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20D0120" w14:textId="77777777" w:rsidR="0071734B" w:rsidRDefault="0071734B" w:rsidP="00E13A9D">
            <w:pPr>
              <w:spacing w:before="240"/>
              <w:rPr>
                <w:b/>
                <w:bCs/>
              </w:rPr>
            </w:pPr>
            <w:r>
              <w:rPr>
                <w:b/>
                <w:bCs/>
              </w:rPr>
              <w:t>190(L) / 120(T) N/50 mm</w:t>
            </w:r>
          </w:p>
        </w:tc>
      </w:tr>
      <w:tr w:rsidR="0071734B" w14:paraId="736567CE" w14:textId="77777777" w:rsidTr="00E13A9D">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767F967" w14:textId="77777777" w:rsidR="0071734B" w:rsidRDefault="0071734B" w:rsidP="00E13A9D">
            <w:pPr>
              <w:spacing w:before="240"/>
              <w:rPr>
                <w:b/>
                <w:bCs/>
              </w:rPr>
            </w:pPr>
            <w:r>
              <w:rPr>
                <w:b/>
                <w:bCs/>
              </w:rPr>
              <w:t xml:space="preserve">Rezistenca ndaj çarjes (EN 12310-2):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6AD7C9CB" w14:textId="77777777" w:rsidR="0071734B" w:rsidRDefault="0071734B" w:rsidP="00E13A9D">
            <w:pPr>
              <w:spacing w:before="240"/>
              <w:rPr>
                <w:b/>
                <w:bCs/>
              </w:rPr>
            </w:pPr>
            <w:r>
              <w:rPr>
                <w:b/>
                <w:bCs/>
              </w:rPr>
              <w:t xml:space="preserve">80(L) / 90(T) N </w:t>
            </w:r>
          </w:p>
        </w:tc>
      </w:tr>
      <w:tr w:rsidR="0071734B" w14:paraId="2F9A595F" w14:textId="77777777" w:rsidTr="00E13A9D">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144C3BCE" w14:textId="77777777" w:rsidR="0071734B" w:rsidRDefault="0071734B" w:rsidP="00E13A9D">
            <w:pPr>
              <w:spacing w:before="240"/>
              <w:rPr>
                <w:b/>
                <w:bCs/>
              </w:rPr>
            </w:pPr>
            <w:r>
              <w:rPr>
                <w:b/>
                <w:bCs/>
              </w:rPr>
              <w:t xml:space="preserve">Felksibiliteti ne temperature te ulet (EN 1109):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B9F0BF3" w14:textId="77777777" w:rsidR="0071734B" w:rsidRDefault="0071734B" w:rsidP="00E13A9D">
            <w:pPr>
              <w:spacing w:before="240"/>
              <w:rPr>
                <w:b/>
                <w:bCs/>
              </w:rPr>
            </w:pPr>
            <w:r>
              <w:rPr>
                <w:b/>
                <w:bCs/>
              </w:rPr>
              <w:t xml:space="preserve"> - 20°C</w:t>
            </w:r>
          </w:p>
        </w:tc>
      </w:tr>
      <w:tr w:rsidR="0071734B" w14:paraId="55E30768" w14:textId="77777777" w:rsidTr="00E13A9D">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F636129" w14:textId="77777777" w:rsidR="0071734B" w:rsidRDefault="0071734B" w:rsidP="00E13A9D">
            <w:pPr>
              <w:spacing w:before="240"/>
              <w:rPr>
                <w:b/>
                <w:bCs/>
              </w:rPr>
            </w:pPr>
            <w:r>
              <w:rPr>
                <w:b/>
                <w:bCs/>
              </w:rPr>
              <w:t xml:space="preserve">UV-rezistenca: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32933EF5" w14:textId="77777777" w:rsidR="0071734B" w:rsidRDefault="0071734B" w:rsidP="00E13A9D">
            <w:pPr>
              <w:spacing w:before="240"/>
              <w:rPr>
                <w:b/>
                <w:bCs/>
              </w:rPr>
            </w:pPr>
            <w:r>
              <w:rPr>
                <w:b/>
                <w:bCs/>
              </w:rPr>
              <w:t>3 muaj</w:t>
            </w:r>
          </w:p>
        </w:tc>
      </w:tr>
      <w:tr w:rsidR="0071734B" w14:paraId="3A14E40D" w14:textId="77777777" w:rsidTr="00E13A9D">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01A008C9" w14:textId="77777777" w:rsidR="0071734B" w:rsidRDefault="0071734B" w:rsidP="00E13A9D">
            <w:pPr>
              <w:spacing w:before="240"/>
              <w:rPr>
                <w:b/>
                <w:bCs/>
              </w:rPr>
            </w:pPr>
            <w:r>
              <w:rPr>
                <w:b/>
                <w:bCs/>
              </w:rPr>
              <w:t xml:space="preserve">Rezistenca ndaj temperaturave: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737DBEFD" w14:textId="77777777" w:rsidR="0071734B" w:rsidRDefault="0071734B" w:rsidP="00E13A9D">
            <w:pPr>
              <w:spacing w:before="240"/>
              <w:rPr>
                <w:b/>
                <w:bCs/>
              </w:rPr>
            </w:pPr>
            <w:r>
              <w:rPr>
                <w:b/>
                <w:bCs/>
              </w:rPr>
              <w:t xml:space="preserve"> - 40°C deri ne + 80°C</w:t>
            </w:r>
          </w:p>
        </w:tc>
      </w:tr>
      <w:tr w:rsidR="0071734B" w14:paraId="5B70D6AF" w14:textId="77777777" w:rsidTr="00E13A9D">
        <w:trPr>
          <w:trHeight w:val="283"/>
        </w:trPr>
        <w:tc>
          <w:tcPr>
            <w:tcW w:w="511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E7D9A91" w14:textId="77777777" w:rsidR="0071734B" w:rsidRDefault="0071734B" w:rsidP="00E13A9D">
            <w:pPr>
              <w:spacing w:before="240"/>
              <w:rPr>
                <w:b/>
                <w:bCs/>
              </w:rPr>
            </w:pPr>
            <w:r>
              <w:rPr>
                <w:b/>
                <w:bCs/>
              </w:rPr>
              <w:t xml:space="preserve">Trashesia:      </w:t>
            </w:r>
          </w:p>
        </w:tc>
        <w:tc>
          <w:tcPr>
            <w:tcW w:w="424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vAlign w:val="center"/>
            <w:hideMark/>
          </w:tcPr>
          <w:p w14:paraId="439F9055" w14:textId="77777777" w:rsidR="0071734B" w:rsidRDefault="0071734B" w:rsidP="00E13A9D">
            <w:pPr>
              <w:spacing w:before="240"/>
              <w:rPr>
                <w:b/>
                <w:bCs/>
              </w:rPr>
            </w:pPr>
            <w:r>
              <w:rPr>
                <w:b/>
                <w:bCs/>
              </w:rPr>
              <w:t xml:space="preserve"> 0.38 mm (± 0.02) </w:t>
            </w:r>
          </w:p>
        </w:tc>
      </w:tr>
    </w:tbl>
    <w:p w14:paraId="53FF66B1" w14:textId="06C57B0A" w:rsidR="00FA5B0A" w:rsidRDefault="00FA5B0A" w:rsidP="00FA5B0A">
      <w:pPr>
        <w:pStyle w:val="Caption"/>
        <w:jc w:val="center"/>
        <w:rPr>
          <w:color w:val="auto"/>
        </w:rPr>
      </w:pPr>
      <w:bookmarkStart w:id="246" w:name="_Toc164848985"/>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21</w:t>
      </w:r>
      <w:r w:rsidRPr="00841D4F">
        <w:rPr>
          <w:color w:val="auto"/>
        </w:rPr>
        <w:fldChar w:fldCharType="end"/>
      </w:r>
      <w:r w:rsidRPr="00841D4F">
        <w:rPr>
          <w:color w:val="auto"/>
        </w:rPr>
        <w:t xml:space="preserve">– </w:t>
      </w:r>
      <w:r>
        <w:rPr>
          <w:color w:val="auto"/>
        </w:rPr>
        <w:t>Karakteristikat teknike te membranes se pershkueshme nga avulli dhe rezistente ndaj ujit</w:t>
      </w:r>
      <w:bookmarkEnd w:id="246"/>
    </w:p>
    <w:p w14:paraId="083B06BF" w14:textId="77777777" w:rsidR="0071734B" w:rsidRDefault="0071734B" w:rsidP="0071734B">
      <w:pPr>
        <w:rPr>
          <w:rFonts w:asciiTheme="majorHAnsi" w:hAnsiTheme="majorHAnsi" w:cstheme="majorHAnsi"/>
          <w:color w:val="FF0000"/>
        </w:rPr>
      </w:pPr>
    </w:p>
    <w:p w14:paraId="5B7E71CD" w14:textId="77777777" w:rsidR="0071734B" w:rsidRDefault="0071734B" w:rsidP="0071734B">
      <w:pPr>
        <w:spacing w:after="240"/>
        <w:rPr>
          <w:rFonts w:asciiTheme="majorHAnsi" w:hAnsiTheme="majorHAnsi" w:cstheme="majorHAnsi"/>
          <w:b/>
          <w:bCs/>
        </w:rPr>
      </w:pPr>
      <w:r>
        <w:rPr>
          <w:rFonts w:asciiTheme="majorHAnsi" w:hAnsiTheme="majorHAnsi" w:cstheme="majorHAnsi"/>
          <w:b/>
          <w:bCs/>
        </w:rPr>
        <w:t>Aplikimi</w:t>
      </w:r>
    </w:p>
    <w:p w14:paraId="1CE0A9F4" w14:textId="77777777" w:rsidR="0071734B" w:rsidRDefault="0071734B" w:rsidP="0071734B">
      <w:pPr>
        <w:jc w:val="both"/>
        <w:rPr>
          <w:rFonts w:asciiTheme="majorHAnsi" w:hAnsiTheme="majorHAnsi" w:cstheme="majorHAnsi"/>
          <w:highlight w:val="yellow"/>
        </w:rPr>
      </w:pPr>
      <w:r>
        <w:rPr>
          <w:rFonts w:asciiTheme="majorHAnsi" w:hAnsiTheme="majorHAnsi" w:cstheme="majorHAnsi"/>
        </w:rPr>
        <w:lastRenderedPageBreak/>
        <w:t>Aplikohet ne sistemin e konstruksionit te çatise se pjerret, nen mbulesen baze te çatise.</w:t>
      </w:r>
    </w:p>
    <w:p w14:paraId="71E4BF5E" w14:textId="77777777" w:rsidR="0071734B" w:rsidRDefault="0071734B" w:rsidP="0071734B">
      <w:pPr>
        <w:jc w:val="both"/>
        <w:rPr>
          <w:rFonts w:asciiTheme="majorHAnsi" w:hAnsiTheme="majorHAnsi" w:cstheme="majorHAnsi"/>
        </w:rPr>
      </w:pPr>
      <w:r>
        <w:rPr>
          <w:rFonts w:asciiTheme="majorHAnsi" w:hAnsiTheme="majorHAnsi" w:cstheme="majorHAnsi"/>
        </w:rPr>
        <w:t>Udhezimi per perdorim:</w:t>
      </w:r>
    </w:p>
    <w:p w14:paraId="6F8E6F28" w14:textId="77777777" w:rsidR="0071734B" w:rsidRDefault="0071734B" w:rsidP="0071734B">
      <w:pPr>
        <w:jc w:val="both"/>
        <w:rPr>
          <w:rFonts w:asciiTheme="majorHAnsi" w:hAnsiTheme="majorHAnsi" w:cstheme="majorHAnsi"/>
        </w:rPr>
      </w:pPr>
      <w:r>
        <w:rPr>
          <w:rFonts w:asciiTheme="majorHAnsi" w:hAnsiTheme="majorHAnsi" w:cstheme="majorHAnsi"/>
        </w:rPr>
        <w:t>Membrana vendoset mbi pjesen e shtruar me derrasa, siper brinjeve. Nese distanca ndermjet brinjeve eshte deri ne 1m, membrana mund te vendoset drejtperdrejte mbi brinjet. Vendoset nga pikorja drejt pullazit, horizontalisht dhe me mbivendosje prej min. 10cm. Gjate vendosjes se membranes duhet pasur kujdes qe ana e shtypur te jete e kthyer kah instaluesi, ndersa ana e lemuar, jo e shtypur, kah brinjet.</w:t>
      </w:r>
    </w:p>
    <w:p w14:paraId="464B5508" w14:textId="77777777" w:rsidR="0071734B" w:rsidRDefault="0071734B" w:rsidP="0071734B">
      <w:pPr>
        <w:jc w:val="both"/>
        <w:rPr>
          <w:rFonts w:asciiTheme="majorHAnsi" w:hAnsiTheme="majorHAnsi" w:cstheme="majorHAnsi"/>
        </w:rPr>
      </w:pPr>
      <w:r>
        <w:rPr>
          <w:rFonts w:asciiTheme="majorHAnsi" w:hAnsiTheme="majorHAnsi" w:cstheme="majorHAnsi"/>
        </w:rPr>
        <w:t>Rezistenca e materialit ndaj kohes:</w:t>
      </w:r>
    </w:p>
    <w:p w14:paraId="5309E55A" w14:textId="77777777" w:rsidR="0071734B" w:rsidRDefault="0071734B" w:rsidP="0071734B">
      <w:pPr>
        <w:jc w:val="both"/>
        <w:rPr>
          <w:rFonts w:asciiTheme="majorHAnsi" w:hAnsiTheme="majorHAnsi" w:cstheme="majorHAnsi"/>
        </w:rPr>
      </w:pPr>
      <w:r>
        <w:rPr>
          <w:rFonts w:asciiTheme="majorHAnsi" w:hAnsiTheme="majorHAnsi" w:cstheme="majorHAnsi"/>
        </w:rPr>
        <w:t>Instalimi i duhur, me perdorimin e materialeve adekuate, garanton jetegjatesine e tere sistemit.</w:t>
      </w:r>
    </w:p>
    <w:p w14:paraId="3DB0988B" w14:textId="77777777" w:rsidR="0071734B" w:rsidRDefault="0071734B" w:rsidP="0071734B">
      <w:pPr>
        <w:rPr>
          <w:rFonts w:asciiTheme="majorHAnsi" w:hAnsiTheme="majorHAnsi" w:cstheme="majorHAnsi"/>
        </w:rPr>
      </w:pPr>
    </w:p>
    <w:p w14:paraId="3AD8E716" w14:textId="77777777" w:rsidR="0071734B" w:rsidRDefault="0071734B" w:rsidP="0071734B">
      <w:pPr>
        <w:spacing w:line="307" w:lineRule="auto"/>
        <w:rPr>
          <w:rFonts w:asciiTheme="majorHAnsi" w:hAnsiTheme="majorHAnsi" w:cstheme="majorHAnsi"/>
          <w:b/>
          <w:bCs/>
        </w:rPr>
      </w:pPr>
      <w:r>
        <w:rPr>
          <w:rFonts w:asciiTheme="majorHAnsi" w:hAnsiTheme="majorHAnsi" w:cstheme="majorHAnsi"/>
          <w:b/>
          <w:bCs/>
        </w:rPr>
        <w:t>Paketimi dhe magazinimi</w:t>
      </w:r>
    </w:p>
    <w:p w14:paraId="2E26019F" w14:textId="77777777" w:rsidR="0071734B" w:rsidRDefault="0071734B" w:rsidP="0071734B">
      <w:pPr>
        <w:jc w:val="both"/>
        <w:rPr>
          <w:rFonts w:asciiTheme="majorHAnsi" w:hAnsiTheme="majorHAnsi" w:cstheme="majorHAnsi"/>
        </w:rPr>
      </w:pPr>
      <w:r>
        <w:rPr>
          <w:rFonts w:asciiTheme="majorHAnsi" w:hAnsiTheme="majorHAnsi" w:cstheme="majorHAnsi"/>
        </w:rPr>
        <w:t>Nje palete mban 30 rule dhe çdo rul eshte i paketuar ne flete polietilenike. Rulet ruhen ne pozite horizontale, mbi siperfaqe te paster dhe te rrafshet, pa ekspozim ndaj rrezatimit UV.</w:t>
      </w:r>
    </w:p>
    <w:p w14:paraId="0319074F" w14:textId="77777777" w:rsidR="0071734B" w:rsidRDefault="0071734B" w:rsidP="0071734B">
      <w:pPr>
        <w:rPr>
          <w:rFonts w:asciiTheme="majorHAnsi" w:hAnsiTheme="majorHAnsi" w:cstheme="majorHAnsi"/>
          <w:color w:val="FF0000"/>
        </w:rPr>
      </w:pPr>
    </w:p>
    <w:p w14:paraId="723A0D4E" w14:textId="77777777" w:rsidR="0071734B" w:rsidRDefault="0071734B" w:rsidP="0071734B">
      <w:pPr>
        <w:rPr>
          <w:rFonts w:asciiTheme="majorHAnsi" w:hAnsiTheme="majorHAnsi" w:cstheme="majorHAnsi"/>
          <w:b/>
          <w:u w:val="single"/>
        </w:rPr>
      </w:pPr>
      <w:r>
        <w:rPr>
          <w:rFonts w:asciiTheme="majorHAnsi" w:eastAsia="Calibri" w:hAnsiTheme="majorHAnsi" w:cstheme="majorHAnsi"/>
          <w:b/>
        </w:rPr>
        <w:t>Udhezimet per instalim</w:t>
      </w:r>
    </w:p>
    <w:tbl>
      <w:tblPr>
        <w:tblStyle w:val="10"/>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2535"/>
        <w:gridCol w:w="6825"/>
      </w:tblGrid>
      <w:tr w:rsidR="0071734B" w14:paraId="2B17607D" w14:textId="77777777" w:rsidTr="00E13A9D">
        <w:trPr>
          <w:trHeight w:val="2070"/>
        </w:trPr>
        <w:tc>
          <w:tcPr>
            <w:tcW w:w="253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Mar>
              <w:top w:w="100" w:type="dxa"/>
              <w:left w:w="100" w:type="dxa"/>
              <w:bottom w:w="100" w:type="dxa"/>
              <w:right w:w="100" w:type="dxa"/>
            </w:tcMar>
            <w:hideMark/>
          </w:tcPr>
          <w:p w14:paraId="381D5E9A" w14:textId="77777777" w:rsidR="0071734B" w:rsidRDefault="0071734B" w:rsidP="00E13A9D">
            <w:pPr>
              <w:spacing w:line="256" w:lineRule="auto"/>
              <w:rPr>
                <w:rFonts w:asciiTheme="majorHAnsi" w:hAnsiTheme="majorHAnsi" w:cstheme="majorHAnsi"/>
                <w:b/>
              </w:rPr>
            </w:pPr>
            <w:r>
              <w:rPr>
                <w:noProof/>
              </w:rPr>
              <w:drawing>
                <wp:anchor distT="114300" distB="114300" distL="114300" distR="114300" simplePos="0" relativeHeight="251711488" behindDoc="0" locked="0" layoutInCell="1" allowOverlap="1" wp14:anchorId="66006F21" wp14:editId="39B43FA6">
                  <wp:simplePos x="0" y="0"/>
                  <wp:positionH relativeFrom="column">
                    <wp:posOffset>171450</wp:posOffset>
                  </wp:positionH>
                  <wp:positionV relativeFrom="paragraph">
                    <wp:posOffset>115570</wp:posOffset>
                  </wp:positionV>
                  <wp:extent cx="1285875" cy="1238250"/>
                  <wp:effectExtent l="0" t="0" r="9525" b="0"/>
                  <wp:wrapSquare wrapText="bothSides"/>
                  <wp:docPr id="18183775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85875" cy="1238250"/>
                          </a:xfrm>
                          <a:prstGeom prst="rect">
                            <a:avLst/>
                          </a:prstGeom>
                          <a:noFill/>
                        </pic:spPr>
                      </pic:pic>
                    </a:graphicData>
                  </a:graphic>
                  <wp14:sizeRelH relativeFrom="margin">
                    <wp14:pctWidth>0</wp14:pctWidth>
                  </wp14:sizeRelH>
                  <wp14:sizeRelV relativeFrom="margin">
                    <wp14:pctHeight>0</wp14:pctHeight>
                  </wp14:sizeRelV>
                </wp:anchor>
              </w:drawing>
            </w:r>
          </w:p>
        </w:tc>
        <w:tc>
          <w:tcPr>
            <w:tcW w:w="682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Mar>
              <w:top w:w="100" w:type="dxa"/>
              <w:left w:w="100" w:type="dxa"/>
              <w:bottom w:w="100" w:type="dxa"/>
              <w:right w:w="100" w:type="dxa"/>
            </w:tcMar>
            <w:hideMark/>
          </w:tcPr>
          <w:p w14:paraId="59C30EB0" w14:textId="77777777" w:rsidR="0071734B" w:rsidRDefault="0071734B" w:rsidP="00E13A9D">
            <w:pPr>
              <w:spacing w:line="256" w:lineRule="auto"/>
              <w:rPr>
                <w:rFonts w:asciiTheme="majorHAnsi" w:hAnsiTheme="majorHAnsi" w:cstheme="majorHAnsi"/>
                <w:b/>
              </w:rPr>
            </w:pPr>
            <w:r>
              <w:rPr>
                <w:rFonts w:asciiTheme="majorHAnsi" w:hAnsiTheme="majorHAnsi" w:cstheme="majorHAnsi"/>
              </w:rPr>
              <w:t>Bashkimet e dy membranave duhet te mbyllen 100% me shirit ngjites universal.</w:t>
            </w:r>
          </w:p>
        </w:tc>
      </w:tr>
      <w:tr w:rsidR="0071734B" w14:paraId="58741FB4" w14:textId="77777777" w:rsidTr="00E13A9D">
        <w:tc>
          <w:tcPr>
            <w:tcW w:w="253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Mar>
              <w:top w:w="100" w:type="dxa"/>
              <w:left w:w="100" w:type="dxa"/>
              <w:bottom w:w="100" w:type="dxa"/>
              <w:right w:w="100" w:type="dxa"/>
            </w:tcMar>
            <w:hideMark/>
          </w:tcPr>
          <w:p w14:paraId="3ADD5A20" w14:textId="77777777" w:rsidR="0071734B" w:rsidRDefault="0071734B" w:rsidP="00E13A9D">
            <w:pPr>
              <w:spacing w:line="256" w:lineRule="auto"/>
              <w:rPr>
                <w:rFonts w:asciiTheme="majorHAnsi" w:hAnsiTheme="majorHAnsi" w:cstheme="majorHAnsi"/>
                <w:b/>
              </w:rPr>
            </w:pPr>
            <w:r>
              <w:rPr>
                <w:noProof/>
              </w:rPr>
              <w:drawing>
                <wp:anchor distT="114300" distB="114300" distL="114300" distR="114300" simplePos="0" relativeHeight="251712512" behindDoc="0" locked="0" layoutInCell="1" allowOverlap="1" wp14:anchorId="52FA840B" wp14:editId="6FA8716F">
                  <wp:simplePos x="0" y="0"/>
                  <wp:positionH relativeFrom="column">
                    <wp:posOffset>171450</wp:posOffset>
                  </wp:positionH>
                  <wp:positionV relativeFrom="paragraph">
                    <wp:posOffset>115570</wp:posOffset>
                  </wp:positionV>
                  <wp:extent cx="1219200" cy="1209675"/>
                  <wp:effectExtent l="0" t="0" r="0" b="9525"/>
                  <wp:wrapSquare wrapText="bothSides"/>
                  <wp:docPr id="163350607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19200" cy="1209675"/>
                          </a:xfrm>
                          <a:prstGeom prst="rect">
                            <a:avLst/>
                          </a:prstGeom>
                          <a:noFill/>
                        </pic:spPr>
                      </pic:pic>
                    </a:graphicData>
                  </a:graphic>
                  <wp14:sizeRelH relativeFrom="page">
                    <wp14:pctWidth>0</wp14:pctWidth>
                  </wp14:sizeRelH>
                  <wp14:sizeRelV relativeFrom="page">
                    <wp14:pctHeight>0</wp14:pctHeight>
                  </wp14:sizeRelV>
                </wp:anchor>
              </w:drawing>
            </w:r>
          </w:p>
        </w:tc>
        <w:tc>
          <w:tcPr>
            <w:tcW w:w="682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Mar>
              <w:top w:w="100" w:type="dxa"/>
              <w:left w:w="100" w:type="dxa"/>
              <w:bottom w:w="100" w:type="dxa"/>
              <w:right w:w="100" w:type="dxa"/>
            </w:tcMar>
            <w:hideMark/>
          </w:tcPr>
          <w:p w14:paraId="58D758BD" w14:textId="77777777" w:rsidR="0071734B" w:rsidRDefault="0071734B" w:rsidP="00E13A9D">
            <w:pPr>
              <w:spacing w:line="256" w:lineRule="auto"/>
              <w:rPr>
                <w:rFonts w:asciiTheme="majorHAnsi" w:hAnsiTheme="majorHAnsi" w:cstheme="majorHAnsi"/>
                <w:b/>
              </w:rPr>
            </w:pPr>
            <w:r>
              <w:rPr>
                <w:rFonts w:asciiTheme="majorHAnsi" w:hAnsiTheme="majorHAnsi" w:cstheme="majorHAnsi"/>
              </w:rPr>
              <w:t>Te gjitha bashkimet e membranes dhe elementeve te tjera konstruktive duhet te mbyllen me perdorimin e shiritit ngjites universal dhe shiritit me ngjitje te dyanshme.</w:t>
            </w:r>
          </w:p>
        </w:tc>
      </w:tr>
      <w:tr w:rsidR="0071734B" w14:paraId="0F61E534" w14:textId="77777777" w:rsidTr="00E13A9D">
        <w:tc>
          <w:tcPr>
            <w:tcW w:w="253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Mar>
              <w:top w:w="100" w:type="dxa"/>
              <w:left w:w="100" w:type="dxa"/>
              <w:bottom w:w="100" w:type="dxa"/>
              <w:right w:w="100" w:type="dxa"/>
            </w:tcMar>
            <w:hideMark/>
          </w:tcPr>
          <w:p w14:paraId="79F11C72" w14:textId="77777777" w:rsidR="0071734B" w:rsidRDefault="0071734B" w:rsidP="00E13A9D">
            <w:pPr>
              <w:spacing w:line="256" w:lineRule="auto"/>
              <w:rPr>
                <w:rFonts w:asciiTheme="majorHAnsi" w:hAnsiTheme="majorHAnsi" w:cstheme="majorHAnsi"/>
                <w:b/>
              </w:rPr>
            </w:pPr>
            <w:r>
              <w:rPr>
                <w:noProof/>
              </w:rPr>
              <w:drawing>
                <wp:anchor distT="114300" distB="114300" distL="114300" distR="114300" simplePos="0" relativeHeight="251713536" behindDoc="0" locked="0" layoutInCell="1" allowOverlap="1" wp14:anchorId="2C14AE8E" wp14:editId="3079418C">
                  <wp:simplePos x="0" y="0"/>
                  <wp:positionH relativeFrom="column">
                    <wp:posOffset>171450</wp:posOffset>
                  </wp:positionH>
                  <wp:positionV relativeFrom="paragraph">
                    <wp:posOffset>115570</wp:posOffset>
                  </wp:positionV>
                  <wp:extent cx="1171575" cy="1266825"/>
                  <wp:effectExtent l="0" t="0" r="9525" b="9525"/>
                  <wp:wrapSquare wrapText="bothSides"/>
                  <wp:docPr id="27130803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71575" cy="1266825"/>
                          </a:xfrm>
                          <a:prstGeom prst="rect">
                            <a:avLst/>
                          </a:prstGeom>
                          <a:noFill/>
                        </pic:spPr>
                      </pic:pic>
                    </a:graphicData>
                  </a:graphic>
                  <wp14:sizeRelH relativeFrom="page">
                    <wp14:pctWidth>0</wp14:pctWidth>
                  </wp14:sizeRelH>
                  <wp14:sizeRelV relativeFrom="page">
                    <wp14:pctHeight>0</wp14:pctHeight>
                  </wp14:sizeRelV>
                </wp:anchor>
              </w:drawing>
            </w:r>
          </w:p>
        </w:tc>
        <w:tc>
          <w:tcPr>
            <w:tcW w:w="682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Mar>
              <w:top w:w="100" w:type="dxa"/>
              <w:left w:w="100" w:type="dxa"/>
              <w:bottom w:w="100" w:type="dxa"/>
              <w:right w:w="100" w:type="dxa"/>
            </w:tcMar>
            <w:hideMark/>
          </w:tcPr>
          <w:p w14:paraId="31DD3C5F" w14:textId="77777777" w:rsidR="0071734B" w:rsidRDefault="0071734B" w:rsidP="00E13A9D">
            <w:pPr>
              <w:spacing w:line="256" w:lineRule="auto"/>
              <w:rPr>
                <w:rFonts w:asciiTheme="majorHAnsi" w:hAnsiTheme="majorHAnsi" w:cstheme="majorHAnsi"/>
                <w:b/>
              </w:rPr>
            </w:pPr>
            <w:r>
              <w:rPr>
                <w:rFonts w:asciiTheme="majorHAnsi" w:hAnsiTheme="majorHAnsi" w:cstheme="majorHAnsi"/>
              </w:rPr>
              <w:t>Te gjitha depertimet permes membranes duhet te mbyllen 100% me shiritin ngjites universal.</w:t>
            </w:r>
          </w:p>
        </w:tc>
      </w:tr>
    </w:tbl>
    <w:p w14:paraId="39A2A374" w14:textId="77777777" w:rsidR="0071734B" w:rsidRDefault="0071734B" w:rsidP="0071734B">
      <w:pPr>
        <w:pStyle w:val="Caption"/>
        <w:jc w:val="center"/>
        <w:rPr>
          <w:color w:val="auto"/>
        </w:rPr>
      </w:pPr>
      <w:bookmarkStart w:id="247" w:name="_Toc165040160"/>
      <w:r>
        <w:rPr>
          <w:color w:val="auto"/>
        </w:rPr>
        <w:t xml:space="preserve">Figura </w:t>
      </w:r>
      <w:r>
        <w:fldChar w:fldCharType="begin"/>
      </w:r>
      <w:r>
        <w:rPr>
          <w:color w:val="auto"/>
        </w:rPr>
        <w:instrText xml:space="preserve"> SEQ Figura \* ARABIC </w:instrText>
      </w:r>
      <w:r>
        <w:fldChar w:fldCharType="separate"/>
      </w:r>
      <w:r>
        <w:rPr>
          <w:noProof/>
          <w:color w:val="auto"/>
        </w:rPr>
        <w:t>16</w:t>
      </w:r>
      <w:r>
        <w:fldChar w:fldCharType="end"/>
      </w:r>
      <w:r>
        <w:rPr>
          <w:color w:val="auto"/>
        </w:rPr>
        <w:t xml:space="preserve"> – Karakteristikat e membranes e pershkueshme nga avulli</w:t>
      </w:r>
      <w:bookmarkEnd w:id="247"/>
      <w:r>
        <w:rPr>
          <w:color w:val="auto"/>
        </w:rPr>
        <w:t xml:space="preserve"> </w:t>
      </w:r>
    </w:p>
    <w:p w14:paraId="2F656F62" w14:textId="5904628D" w:rsidR="0071734B" w:rsidRDefault="0071734B" w:rsidP="0071734B">
      <w:pPr>
        <w:pStyle w:val="Heading3"/>
        <w:rPr>
          <w:rFonts w:cstheme="majorHAnsi"/>
        </w:rPr>
      </w:pPr>
      <w:bookmarkStart w:id="248" w:name="_Toc165040058"/>
      <w:r>
        <w:lastRenderedPageBreak/>
        <w:t xml:space="preserve">Mbulesa e kulmit te pjerret te nenstacionit me llamarine te brinjezuar ne Kulmin e Tipi </w:t>
      </w:r>
      <w:r w:rsidR="00D83B99">
        <w:t>2</w:t>
      </w:r>
      <w:bookmarkEnd w:id="248"/>
    </w:p>
    <w:p w14:paraId="616EDF10" w14:textId="77777777" w:rsidR="0071734B" w:rsidRDefault="0071734B" w:rsidP="0071734B"/>
    <w:p w14:paraId="75704831" w14:textId="77777777" w:rsidR="0071734B" w:rsidRDefault="0071734B" w:rsidP="0071734B">
      <w:pPr>
        <w:pStyle w:val="ListParagraph"/>
        <w:ind w:left="435"/>
        <w:jc w:val="both"/>
        <w:rPr>
          <w:rFonts w:asciiTheme="majorHAnsi" w:hAnsiTheme="majorHAnsi" w:cstheme="majorHAnsi"/>
        </w:rPr>
      </w:pPr>
      <w:r>
        <w:rPr>
          <w:rFonts w:asciiTheme="majorHAnsi" w:hAnsiTheme="majorHAnsi" w:cstheme="majorHAnsi"/>
        </w:rPr>
        <w:t>Kontraktori duhet te furnizoje me gjithe materialin e nevojshem per mbulesen e kulmit te nenstacionit. Mbulesa e kulmit te jete nga llamarina e plastifikuar e brinjezuar.</w:t>
      </w:r>
    </w:p>
    <w:p w14:paraId="6F8E88C4" w14:textId="77777777" w:rsidR="0071734B" w:rsidRDefault="0071734B" w:rsidP="0071734B">
      <w:pPr>
        <w:pStyle w:val="ListParagraph"/>
        <w:ind w:left="435"/>
        <w:jc w:val="both"/>
        <w:rPr>
          <w:rFonts w:asciiTheme="majorHAnsi" w:hAnsiTheme="majorHAnsi" w:cstheme="majorHAnsi"/>
        </w:rPr>
      </w:pPr>
    </w:p>
    <w:p w14:paraId="4A21C8E7" w14:textId="77777777" w:rsidR="0071734B" w:rsidRDefault="0071734B" w:rsidP="0071734B">
      <w:pPr>
        <w:pStyle w:val="ListParagraph"/>
        <w:ind w:left="435"/>
        <w:jc w:val="both"/>
        <w:rPr>
          <w:rFonts w:asciiTheme="majorHAnsi" w:hAnsiTheme="majorHAnsi" w:cstheme="majorHAnsi"/>
        </w:rPr>
      </w:pPr>
      <w:r>
        <w:rPr>
          <w:rFonts w:asciiTheme="majorHAnsi" w:hAnsiTheme="majorHAnsi" w:cstheme="majorHAnsi"/>
        </w:rPr>
        <w:t>Në llogaritje të përfshihen të gjithë elementët per kompletimin e mbuleses si kulmaret, lugjet, llamarinat kendore, vidat dhe çdo element tjeter mbeshtetes apo perforcues per kompletimin e mbuleses sipas udhezimeve te prodhuesit, specifikimit teknik dhe projektit kryesore.</w:t>
      </w:r>
    </w:p>
    <w:p w14:paraId="0D252FF2" w14:textId="77777777" w:rsidR="0071734B" w:rsidRDefault="0071734B" w:rsidP="0071734B">
      <w:pPr>
        <w:pStyle w:val="ListParagraph"/>
        <w:ind w:left="435"/>
        <w:jc w:val="both"/>
        <w:rPr>
          <w:rFonts w:asciiTheme="majorHAnsi" w:hAnsiTheme="majorHAnsi" w:cstheme="majorHAnsi"/>
        </w:rPr>
      </w:pPr>
    </w:p>
    <w:p w14:paraId="66AD0B36" w14:textId="77777777" w:rsidR="0071734B" w:rsidRDefault="0071734B" w:rsidP="0071734B">
      <w:pPr>
        <w:pStyle w:val="ListParagraph"/>
        <w:ind w:left="435"/>
        <w:jc w:val="both"/>
        <w:rPr>
          <w:rFonts w:asciiTheme="majorHAnsi" w:hAnsiTheme="majorHAnsi" w:cstheme="majorHAnsi"/>
        </w:rPr>
      </w:pPr>
      <w:r>
        <w:rPr>
          <w:rFonts w:asciiTheme="majorHAnsi" w:hAnsiTheme="majorHAnsi" w:cstheme="majorHAnsi"/>
        </w:rPr>
        <w:t>Karakteristikat :Llamarine e plastifikuar me trashesi t=0.55 mm ,me 7 brinje me lartesi 34mm dhe gjeresi 25mm. Menyra e vendosjes dhe te dhenat tjera sipas manualit te prodhuesit.</w:t>
      </w:r>
    </w:p>
    <w:p w14:paraId="17940E95" w14:textId="77777777" w:rsidR="0071734B" w:rsidRDefault="0071734B" w:rsidP="0071734B">
      <w:pPr>
        <w:pStyle w:val="ListParagraph"/>
        <w:ind w:left="435"/>
        <w:jc w:val="both"/>
        <w:rPr>
          <w:rFonts w:asciiTheme="majorHAnsi" w:hAnsiTheme="majorHAnsi" w:cstheme="majorHAnsi"/>
        </w:rPr>
      </w:pPr>
    </w:p>
    <w:p w14:paraId="26001630" w14:textId="77777777" w:rsidR="0071734B" w:rsidRDefault="0071734B" w:rsidP="0071734B">
      <w:pPr>
        <w:pStyle w:val="ListParagraph"/>
        <w:ind w:left="435"/>
        <w:rPr>
          <w:rFonts w:asciiTheme="majorHAnsi" w:hAnsiTheme="majorHAnsi" w:cstheme="majorHAnsi"/>
        </w:rPr>
      </w:pPr>
      <w:r>
        <w:rPr>
          <w:rFonts w:asciiTheme="majorHAnsi" w:hAnsiTheme="majorHAnsi" w:cstheme="majorHAnsi"/>
          <w:noProof/>
        </w:rPr>
        <w:drawing>
          <wp:inline distT="0" distB="0" distL="0" distR="0" wp14:anchorId="36D46809" wp14:editId="0DA7E263">
            <wp:extent cx="4543425" cy="1838325"/>
            <wp:effectExtent l="0" t="0" r="9525" b="9525"/>
            <wp:docPr id="974361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43425" cy="1838325"/>
                    </a:xfrm>
                    <a:prstGeom prst="rect">
                      <a:avLst/>
                    </a:prstGeom>
                    <a:noFill/>
                    <a:ln>
                      <a:noFill/>
                    </a:ln>
                  </pic:spPr>
                </pic:pic>
              </a:graphicData>
            </a:graphic>
          </wp:inline>
        </w:drawing>
      </w:r>
    </w:p>
    <w:p w14:paraId="6C6001C8" w14:textId="77777777" w:rsidR="0071734B" w:rsidRDefault="0071734B" w:rsidP="0071734B">
      <w:pPr>
        <w:pStyle w:val="Caption"/>
        <w:ind w:left="435"/>
        <w:jc w:val="center"/>
        <w:rPr>
          <w:rFonts w:asciiTheme="majorHAnsi" w:hAnsiTheme="majorHAnsi" w:cstheme="majorHAnsi"/>
          <w:color w:val="auto"/>
        </w:rPr>
      </w:pPr>
      <w:bookmarkStart w:id="249" w:name="_Toc165040161"/>
      <w:r>
        <w:rPr>
          <w:color w:val="auto"/>
        </w:rPr>
        <w:t xml:space="preserve">Figura </w:t>
      </w:r>
      <w:r>
        <w:fldChar w:fldCharType="begin"/>
      </w:r>
      <w:r>
        <w:rPr>
          <w:color w:val="auto"/>
        </w:rPr>
        <w:instrText xml:space="preserve"> SEQ Figura \* ARABIC </w:instrText>
      </w:r>
      <w:r>
        <w:fldChar w:fldCharType="separate"/>
      </w:r>
      <w:r>
        <w:rPr>
          <w:noProof/>
          <w:color w:val="auto"/>
        </w:rPr>
        <w:t>17</w:t>
      </w:r>
      <w:r>
        <w:fldChar w:fldCharType="end"/>
      </w:r>
      <w:r>
        <w:rPr>
          <w:rFonts w:asciiTheme="majorHAnsi" w:hAnsiTheme="majorHAnsi" w:cstheme="majorHAnsi"/>
          <w:color w:val="auto"/>
        </w:rPr>
        <w:t xml:space="preserve"> – Llamarina per mbulimin e kulmit</w:t>
      </w:r>
      <w:bookmarkEnd w:id="249"/>
    </w:p>
    <w:p w14:paraId="3A314766" w14:textId="77777777" w:rsidR="0071734B" w:rsidRDefault="0071734B" w:rsidP="0071734B">
      <w:pPr>
        <w:pStyle w:val="ListParagraph"/>
        <w:ind w:left="435"/>
        <w:jc w:val="both"/>
        <w:rPr>
          <w:rFonts w:asciiTheme="majorHAnsi" w:hAnsiTheme="majorHAnsi" w:cstheme="majorHAnsi"/>
        </w:rPr>
      </w:pPr>
    </w:p>
    <w:p w14:paraId="0F8CE3B5" w14:textId="77777777" w:rsidR="0071734B" w:rsidRDefault="0071734B" w:rsidP="0071734B">
      <w:pPr>
        <w:pStyle w:val="ListParagraph"/>
        <w:ind w:left="435"/>
        <w:jc w:val="both"/>
        <w:rPr>
          <w:rFonts w:asciiTheme="majorHAnsi" w:hAnsiTheme="majorHAnsi" w:cstheme="majorHAnsi"/>
        </w:rPr>
      </w:pPr>
      <w:r>
        <w:rPr>
          <w:rFonts w:asciiTheme="majorHAnsi" w:hAnsiTheme="majorHAnsi" w:cstheme="majorHAnsi"/>
        </w:rPr>
        <w:t>Kualiteti i çelikut: DX51D+Z, sipas ΕΝ 10346</w:t>
      </w:r>
    </w:p>
    <w:p w14:paraId="2B084D74" w14:textId="77777777" w:rsidR="0071734B" w:rsidRDefault="0071734B" w:rsidP="0071734B">
      <w:pPr>
        <w:pStyle w:val="ListParagraph"/>
        <w:ind w:left="435"/>
        <w:jc w:val="both"/>
        <w:rPr>
          <w:rFonts w:asciiTheme="majorHAnsi" w:hAnsiTheme="majorHAnsi" w:cstheme="majorHAnsi"/>
        </w:rPr>
      </w:pPr>
      <w:r>
        <w:rPr>
          <w:rFonts w:asciiTheme="majorHAnsi" w:hAnsiTheme="majorHAnsi" w:cstheme="majorHAnsi"/>
        </w:rPr>
        <w:t>Kualiteti i veshjes:  parangjyre baze 5 micron dhe ngjyre me trashesi 20 micron, ngjyra RAL, ne llamarinen e galvanizuar ne te nxehte Z10.</w:t>
      </w:r>
    </w:p>
    <w:p w14:paraId="7890258B" w14:textId="77777777" w:rsidR="0071734B" w:rsidRDefault="0071734B" w:rsidP="0071734B">
      <w:pPr>
        <w:pStyle w:val="ListParagraph"/>
        <w:ind w:left="435"/>
        <w:rPr>
          <w:rFonts w:asciiTheme="majorHAnsi" w:hAnsiTheme="majorHAnsi" w:cstheme="majorHAnsi"/>
        </w:rPr>
      </w:pPr>
    </w:p>
    <w:p w14:paraId="4CFD2D7F" w14:textId="77777777" w:rsidR="0071734B" w:rsidRDefault="0071734B" w:rsidP="0071734B">
      <w:pPr>
        <w:pStyle w:val="ListParagraph"/>
        <w:ind w:left="435"/>
        <w:rPr>
          <w:rFonts w:asciiTheme="majorHAnsi" w:hAnsiTheme="majorHAnsi" w:cstheme="majorHAnsi"/>
        </w:rPr>
      </w:pPr>
    </w:p>
    <w:p w14:paraId="27C73F79" w14:textId="77777777" w:rsidR="0071734B" w:rsidRDefault="0071734B" w:rsidP="0071734B">
      <w:pPr>
        <w:pStyle w:val="ListParagraph"/>
        <w:spacing w:after="240"/>
        <w:ind w:left="435"/>
        <w:jc w:val="both"/>
        <w:rPr>
          <w:rFonts w:asciiTheme="majorHAnsi" w:hAnsiTheme="majorHAnsi" w:cstheme="majorHAnsi"/>
          <w:b/>
          <w:bCs/>
        </w:rPr>
      </w:pPr>
      <w:r>
        <w:rPr>
          <w:rFonts w:asciiTheme="majorHAnsi" w:hAnsiTheme="majorHAnsi" w:cstheme="majorHAnsi"/>
          <w:b/>
          <w:bCs/>
        </w:rPr>
        <w:t>Mbrojtesit e bores</w:t>
      </w:r>
    </w:p>
    <w:p w14:paraId="21DAD2BC" w14:textId="77777777" w:rsidR="0071734B" w:rsidRDefault="0071734B" w:rsidP="0071734B">
      <w:pPr>
        <w:pStyle w:val="ListParagraph"/>
        <w:ind w:left="435"/>
        <w:jc w:val="both"/>
        <w:rPr>
          <w:rFonts w:asciiTheme="majorHAnsi" w:hAnsiTheme="majorHAnsi" w:cstheme="majorHAnsi"/>
          <w:u w:val="single"/>
        </w:rPr>
      </w:pPr>
      <w:r>
        <w:rPr>
          <w:rFonts w:asciiTheme="majorHAnsi" w:hAnsiTheme="majorHAnsi" w:cstheme="majorHAnsi"/>
          <w:u w:val="single"/>
        </w:rPr>
        <w:t>E pergjithshme</w:t>
      </w:r>
    </w:p>
    <w:p w14:paraId="62D33E9A" w14:textId="77777777" w:rsidR="0071734B" w:rsidRDefault="0071734B" w:rsidP="0071734B">
      <w:pPr>
        <w:pStyle w:val="ListParagraph"/>
        <w:ind w:left="435"/>
        <w:jc w:val="both"/>
        <w:rPr>
          <w:rFonts w:asciiTheme="majorHAnsi" w:hAnsiTheme="majorHAnsi" w:cstheme="majorHAnsi"/>
        </w:rPr>
      </w:pPr>
      <w:r>
        <w:rPr>
          <w:rFonts w:asciiTheme="majorHAnsi" w:hAnsiTheme="majorHAnsi" w:cstheme="majorHAnsi"/>
        </w:rPr>
        <w:t>Instalimi i mbrojtesve te bores rekomandohet per te gjitha ndertesat ku rreshqitja e bores mund te paraqese nje rrezik per njerezit dhe pronat. Sipas vendeve te Legjislacionit te BE-se, eshte e detyrueshme instalimi i rojeve te debores ne ndertesa me çati ku pjerresia eshte me e madhe se 22 °, por pervoja tregon se ato ne te vertete jane te nevojshme edhe ne çatite me nivele te uleta.</w:t>
      </w:r>
    </w:p>
    <w:p w14:paraId="5D157EA6" w14:textId="77777777" w:rsidR="0071734B" w:rsidRDefault="0071734B" w:rsidP="0071734B">
      <w:pPr>
        <w:pStyle w:val="ListParagraph"/>
        <w:ind w:left="435"/>
        <w:jc w:val="both"/>
        <w:rPr>
          <w:rFonts w:asciiTheme="majorHAnsi" w:hAnsiTheme="majorHAnsi" w:cstheme="majorHAnsi"/>
        </w:rPr>
      </w:pPr>
      <w:r>
        <w:rPr>
          <w:rFonts w:asciiTheme="majorHAnsi" w:hAnsiTheme="majorHAnsi" w:cstheme="majorHAnsi"/>
        </w:rPr>
        <w:t>Rojet e debores te llojit te propozuar te prodhuar duhet te vendosen ne nje rresht te perdorur per panele çati ose mbulese Ato duhet te jene prej flete çeliku te galvanizuar dhe plastifikuar.</w:t>
      </w:r>
    </w:p>
    <w:p w14:paraId="1CA884F1" w14:textId="77777777" w:rsidR="0071734B" w:rsidRDefault="0071734B" w:rsidP="0071734B">
      <w:pPr>
        <w:pStyle w:val="ListParagraph"/>
        <w:ind w:left="435"/>
        <w:jc w:val="both"/>
        <w:rPr>
          <w:rFonts w:asciiTheme="majorHAnsi" w:hAnsiTheme="majorHAnsi" w:cstheme="majorHAnsi"/>
        </w:rPr>
      </w:pPr>
    </w:p>
    <w:p w14:paraId="0800D4D7" w14:textId="77777777" w:rsidR="0071734B" w:rsidRDefault="0071734B" w:rsidP="0071734B">
      <w:pPr>
        <w:pStyle w:val="ListParagraph"/>
        <w:ind w:left="435"/>
        <w:jc w:val="both"/>
        <w:rPr>
          <w:rFonts w:asciiTheme="majorHAnsi" w:hAnsiTheme="majorHAnsi" w:cstheme="majorHAnsi"/>
          <w:u w:val="single"/>
        </w:rPr>
      </w:pPr>
      <w:r>
        <w:rPr>
          <w:rFonts w:asciiTheme="majorHAnsi" w:hAnsiTheme="majorHAnsi" w:cstheme="majorHAnsi"/>
          <w:u w:val="single"/>
        </w:rPr>
        <w:t>Rregullimi dhe fiksimi i mbrojtesve te bores</w:t>
      </w:r>
    </w:p>
    <w:p w14:paraId="22F1F3EE" w14:textId="77777777" w:rsidR="0071734B" w:rsidRDefault="0071734B" w:rsidP="0071734B">
      <w:pPr>
        <w:pStyle w:val="ListParagraph"/>
        <w:ind w:left="435"/>
        <w:rPr>
          <w:rFonts w:asciiTheme="majorHAnsi" w:hAnsiTheme="majorHAnsi" w:cstheme="majorHAnsi"/>
        </w:rPr>
      </w:pPr>
      <w:r>
        <w:rPr>
          <w:rFonts w:asciiTheme="majorHAnsi" w:hAnsiTheme="majorHAnsi" w:cstheme="majorHAnsi"/>
        </w:rPr>
        <w:lastRenderedPageBreak/>
        <w:t>Si perparesi, rojet e bores te rregulluar ne nje rresht fiksohen duke perdorur vida qe jane te destinuara per fiksimin e paneleve ne tra. Metodat e fiksimit dhe parimi themelor i rregullimit duhet te zbatohen ne menyre rigoroze ne perputhje me manualet e prodhuesit kur numri i mbrojtesve te debores te kerkuara dhe numri perkates i vidhave te kerkuara per fiksim per gjeresine e panelit tregohen ne ato manuale.</w:t>
      </w:r>
    </w:p>
    <w:p w14:paraId="4348B7E5" w14:textId="77777777" w:rsidR="00D83B99" w:rsidRDefault="00D83B99" w:rsidP="0071734B">
      <w:pPr>
        <w:pStyle w:val="ListParagraph"/>
        <w:ind w:left="435"/>
        <w:rPr>
          <w:rFonts w:asciiTheme="majorHAnsi" w:hAnsiTheme="majorHAnsi" w:cstheme="majorHAnsi"/>
        </w:rPr>
      </w:pPr>
    </w:p>
    <w:p w14:paraId="074C9803" w14:textId="77777777" w:rsidR="00D83B99" w:rsidRDefault="00D83B99" w:rsidP="0071734B">
      <w:pPr>
        <w:pStyle w:val="ListParagraph"/>
        <w:ind w:left="435"/>
        <w:rPr>
          <w:rFonts w:asciiTheme="majorHAnsi" w:hAnsiTheme="majorHAnsi" w:cstheme="majorHAnsi"/>
        </w:rPr>
      </w:pPr>
    </w:p>
    <w:p w14:paraId="30C8BD6B" w14:textId="2DC6C25E" w:rsidR="00D83B99" w:rsidRDefault="00D83B99" w:rsidP="00D83B99">
      <w:pPr>
        <w:pStyle w:val="Heading3"/>
        <w:rPr>
          <w:rFonts w:cstheme="majorHAnsi"/>
        </w:rPr>
      </w:pPr>
      <w:bookmarkStart w:id="250" w:name="_Toc160813832"/>
      <w:bookmarkStart w:id="251" w:name="_Toc165040059"/>
      <w:r>
        <w:t>Mveshja/Kornizimi i oxhaqeve</w:t>
      </w:r>
      <w:bookmarkEnd w:id="250"/>
      <w:r>
        <w:t xml:space="preserve"> ne Kulmin e Tipit 2</w:t>
      </w:r>
      <w:bookmarkEnd w:id="251"/>
    </w:p>
    <w:p w14:paraId="201789FD" w14:textId="77777777" w:rsidR="00D83B99" w:rsidRDefault="00D83B99" w:rsidP="00D83B99">
      <w:pPr>
        <w:jc w:val="both"/>
        <w:rPr>
          <w:rFonts w:asciiTheme="majorHAnsi" w:hAnsiTheme="majorHAnsi" w:cstheme="majorHAnsi"/>
        </w:rPr>
      </w:pPr>
      <w:r>
        <w:rPr>
          <w:rFonts w:asciiTheme="majorHAnsi" w:hAnsiTheme="majorHAnsi" w:cstheme="majorHAnsi"/>
        </w:rPr>
        <w:t>Mveshja e pjeseve perimetrike te oxhaqeve do te mbulohen me llamarine th = 0.60 mm me nje lartesi deri ne h = 500 mm, ndersa zgjatimet e elementit behen me nyje "te rreme".</w:t>
      </w:r>
    </w:p>
    <w:p w14:paraId="421579C4" w14:textId="77777777" w:rsidR="00D83B99" w:rsidRDefault="00D83B99" w:rsidP="00D83B99">
      <w:pPr>
        <w:jc w:val="both"/>
        <w:rPr>
          <w:rFonts w:asciiTheme="majorHAnsi" w:hAnsiTheme="majorHAnsi" w:cstheme="majorHAnsi"/>
        </w:rPr>
      </w:pPr>
      <w:r>
        <w:rPr>
          <w:rFonts w:asciiTheme="majorHAnsi" w:hAnsiTheme="majorHAnsi" w:cstheme="majorHAnsi"/>
        </w:rPr>
        <w:t>Kontraktuesi duhet te siguroje veshjen / kornizen e oxhaqeve dhe daljeve te tjera, me trashesi = 0.60 mm. Llamarina duhet te jene te veshura me sistemin NonDrip per te zvogeluar problemin. NonDrip permban nje mineral i cili mund te thithe dhe avulloje shpejt lageshtine. Veshja duhet te jete ne gjendje te absorboj deri ne 300 g uje.</w:t>
      </w:r>
    </w:p>
    <w:p w14:paraId="4CED1949" w14:textId="77777777" w:rsidR="00D83B99" w:rsidRDefault="00D83B99" w:rsidP="00D83B99">
      <w:pPr>
        <w:jc w:val="both"/>
        <w:rPr>
          <w:rFonts w:asciiTheme="majorHAnsi" w:hAnsiTheme="majorHAnsi" w:cstheme="majorHAnsi"/>
          <w:bCs/>
        </w:rPr>
      </w:pPr>
      <w:r>
        <w:rPr>
          <w:rFonts w:asciiTheme="majorHAnsi" w:hAnsiTheme="majorHAnsi" w:cstheme="majorHAnsi"/>
          <w:bCs/>
        </w:rPr>
        <w:t>Referenca Standarde: UNI ENV 1993; UNI ENV 1090; UNI EN 288; UNI EN ISO 377; UNI EN 1011.</w:t>
      </w:r>
    </w:p>
    <w:p w14:paraId="3EEFF17E" w14:textId="77777777" w:rsidR="00D83B99" w:rsidRDefault="00D83B99" w:rsidP="00D83B99">
      <w:pPr>
        <w:jc w:val="both"/>
        <w:rPr>
          <w:rFonts w:asciiTheme="majorHAnsi" w:hAnsiTheme="majorHAnsi" w:cstheme="majorHAnsi"/>
          <w:bCs/>
        </w:rPr>
      </w:pPr>
      <w:r>
        <w:rPr>
          <w:rFonts w:asciiTheme="majorHAnsi" w:hAnsiTheme="majorHAnsi" w:cstheme="majorHAnsi"/>
          <w:bCs/>
        </w:rPr>
        <w:t>Ne kalkulim perfshihet edhe mbulimi i murit te atikes ne kulmit e rrafshet mbi hyrjen kryesore te objektit.</w:t>
      </w:r>
    </w:p>
    <w:p w14:paraId="16103ECD" w14:textId="62C8E79E" w:rsidR="00D83B99" w:rsidRDefault="00D83B99" w:rsidP="00D83B99">
      <w:pPr>
        <w:jc w:val="center"/>
        <w:rPr>
          <w:noProof/>
        </w:rPr>
      </w:pPr>
      <w:r>
        <w:rPr>
          <w:noProof/>
        </w:rPr>
        <w:drawing>
          <wp:inline distT="0" distB="0" distL="0" distR="0" wp14:anchorId="517280EC" wp14:editId="534A41BE">
            <wp:extent cx="4629150" cy="3676650"/>
            <wp:effectExtent l="0" t="0" r="0" b="0"/>
            <wp:docPr id="126794232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29150" cy="3676650"/>
                    </a:xfrm>
                    <a:prstGeom prst="rect">
                      <a:avLst/>
                    </a:prstGeom>
                    <a:noFill/>
                    <a:ln>
                      <a:noFill/>
                    </a:ln>
                  </pic:spPr>
                </pic:pic>
              </a:graphicData>
            </a:graphic>
          </wp:inline>
        </w:drawing>
      </w:r>
    </w:p>
    <w:p w14:paraId="0845F1A7" w14:textId="77777777" w:rsidR="00D83B99" w:rsidRDefault="00D83B99" w:rsidP="00D83B99">
      <w:pPr>
        <w:pStyle w:val="Caption"/>
        <w:jc w:val="center"/>
        <w:rPr>
          <w:rFonts w:asciiTheme="majorHAnsi" w:hAnsiTheme="majorHAnsi" w:cstheme="majorHAnsi"/>
          <w:color w:val="auto"/>
        </w:rPr>
      </w:pPr>
      <w:bookmarkStart w:id="252" w:name="_Toc160813929"/>
      <w:bookmarkStart w:id="253" w:name="_Toc165040162"/>
      <w:r>
        <w:rPr>
          <w:color w:val="auto"/>
        </w:rPr>
        <w:t xml:space="preserve">Figura </w:t>
      </w:r>
      <w:r>
        <w:fldChar w:fldCharType="begin"/>
      </w:r>
      <w:r>
        <w:rPr>
          <w:color w:val="auto"/>
        </w:rPr>
        <w:instrText xml:space="preserve"> SEQ Figura \* ARABIC </w:instrText>
      </w:r>
      <w:r>
        <w:fldChar w:fldCharType="separate"/>
      </w:r>
      <w:r>
        <w:rPr>
          <w:noProof/>
          <w:color w:val="auto"/>
        </w:rPr>
        <w:t>18</w:t>
      </w:r>
      <w:r>
        <w:fldChar w:fldCharType="end"/>
      </w:r>
      <w:r>
        <w:rPr>
          <w:color w:val="auto"/>
        </w:rPr>
        <w:t xml:space="preserve"> – Kornizmi i oxhaqeve</w:t>
      </w:r>
      <w:bookmarkEnd w:id="252"/>
      <w:bookmarkEnd w:id="253"/>
    </w:p>
    <w:p w14:paraId="14C8913E" w14:textId="77777777" w:rsidR="00D83B99" w:rsidRDefault="00D83B99" w:rsidP="0071734B">
      <w:pPr>
        <w:pStyle w:val="ListParagraph"/>
        <w:ind w:left="435"/>
        <w:rPr>
          <w:rFonts w:asciiTheme="majorHAnsi" w:hAnsiTheme="majorHAnsi" w:cstheme="majorHAnsi"/>
        </w:rPr>
      </w:pPr>
    </w:p>
    <w:p w14:paraId="3727B14D" w14:textId="77777777" w:rsidR="0071734B" w:rsidRDefault="0071734B" w:rsidP="0071734B"/>
    <w:p w14:paraId="08C9A786" w14:textId="77777777" w:rsidR="0071734B" w:rsidRDefault="0071734B" w:rsidP="0071734B"/>
    <w:p w14:paraId="3B2C7D45" w14:textId="026DA328" w:rsidR="0071734B" w:rsidRDefault="0071734B" w:rsidP="0071734B">
      <w:pPr>
        <w:pStyle w:val="Heading3"/>
        <w:rPr>
          <w:rFonts w:cstheme="majorHAnsi"/>
        </w:rPr>
      </w:pPr>
      <w:bookmarkStart w:id="254" w:name="_Toc165040060"/>
      <w:r>
        <w:t>Mveshja/Kornizimi i perimetrit te çatise</w:t>
      </w:r>
      <w:r w:rsidR="00D83B99">
        <w:t xml:space="preserve"> ne Kulmin e Tipit 2</w:t>
      </w:r>
      <w:bookmarkEnd w:id="254"/>
    </w:p>
    <w:p w14:paraId="34CEA5BF" w14:textId="77777777" w:rsidR="0071734B" w:rsidRDefault="0071734B" w:rsidP="0071734B">
      <w:pPr>
        <w:jc w:val="both"/>
        <w:rPr>
          <w:rFonts w:asciiTheme="majorHAnsi" w:hAnsiTheme="majorHAnsi" w:cstheme="majorHAnsi"/>
        </w:rPr>
      </w:pPr>
      <w:r>
        <w:rPr>
          <w:rFonts w:asciiTheme="majorHAnsi" w:hAnsiTheme="majorHAnsi" w:cstheme="majorHAnsi"/>
        </w:rPr>
        <w:t>Lugjet dhe muret perimetrike te kulmit jane te mbuluara me llamarine th = 0.60 mm me nje gjeresi deri ne b = 800 mm, ndersa zgjatimet e elementit behen me nyje "te rreme".</w:t>
      </w:r>
    </w:p>
    <w:p w14:paraId="76B95684" w14:textId="77777777" w:rsidR="0071734B" w:rsidRDefault="0071734B" w:rsidP="0071734B">
      <w:pPr>
        <w:jc w:val="both"/>
        <w:rPr>
          <w:rFonts w:asciiTheme="majorHAnsi" w:hAnsiTheme="majorHAnsi" w:cstheme="majorHAnsi"/>
        </w:rPr>
      </w:pPr>
      <w:r>
        <w:rPr>
          <w:rFonts w:asciiTheme="majorHAnsi" w:hAnsiTheme="majorHAnsi" w:cstheme="majorHAnsi"/>
        </w:rPr>
        <w:t>Kontraktuesi duhet te siguroje veshjen / kornizen ne perimetrin e çatise, pjeset e glenuara, pjeset kendore te atikes dhe daljet e tjera, lidhjet me fasaden e murit, etj., me trashesi = 0.80 mm. Llamarina duhet te jene te veshura me sistemin NonDrip per te zvogeluar problemin. NonDrip permban nje mineral i cili mund te thithe dhe avulloje shpejt lageshtine. Veshja duhet te jete ne gjendje te absorboj deri ne 300 g uje.</w:t>
      </w:r>
    </w:p>
    <w:p w14:paraId="3F3906C1" w14:textId="77777777" w:rsidR="0071734B" w:rsidRDefault="0071734B" w:rsidP="0071734B">
      <w:pPr>
        <w:jc w:val="both"/>
        <w:rPr>
          <w:rFonts w:asciiTheme="majorHAnsi" w:hAnsiTheme="majorHAnsi" w:cstheme="majorHAnsi"/>
          <w:bCs/>
        </w:rPr>
      </w:pPr>
      <w:r>
        <w:rPr>
          <w:rFonts w:asciiTheme="majorHAnsi" w:hAnsiTheme="majorHAnsi" w:cstheme="majorHAnsi"/>
          <w:bCs/>
        </w:rPr>
        <w:t>Referenca Standarde: UNI ENV 1993; UNI ENV 1090; UNI EN 288; UNI EN ISO 377; UNI EN 1011.</w:t>
      </w:r>
    </w:p>
    <w:p w14:paraId="09C4FD3F" w14:textId="77777777" w:rsidR="0071734B" w:rsidRDefault="0071734B" w:rsidP="0071734B">
      <w:pPr>
        <w:jc w:val="both"/>
        <w:rPr>
          <w:rFonts w:asciiTheme="majorHAnsi" w:hAnsiTheme="majorHAnsi" w:cstheme="majorHAnsi"/>
          <w:bCs/>
        </w:rPr>
      </w:pPr>
    </w:p>
    <w:p w14:paraId="65341946" w14:textId="307E0DD8" w:rsidR="0071734B" w:rsidRDefault="0071734B" w:rsidP="0071734B">
      <w:pPr>
        <w:pStyle w:val="Heading3"/>
        <w:rPr>
          <w:rFonts w:cstheme="majorHAnsi"/>
        </w:rPr>
      </w:pPr>
      <w:bookmarkStart w:id="255" w:name="_Toc165040061"/>
      <w:r>
        <w:t>Ulluqet horizontale</w:t>
      </w:r>
      <w:r w:rsidR="00D83B99">
        <w:t xml:space="preserve"> ne Kulmin e Tipit 2</w:t>
      </w:r>
      <w:bookmarkEnd w:id="255"/>
    </w:p>
    <w:p w14:paraId="1ABA85E6" w14:textId="77777777" w:rsidR="0071734B" w:rsidRDefault="0071734B" w:rsidP="0071734B">
      <w:pPr>
        <w:jc w:val="both"/>
        <w:rPr>
          <w:rFonts w:asciiTheme="majorHAnsi" w:hAnsiTheme="majorHAnsi" w:cstheme="majorHAnsi"/>
        </w:rPr>
      </w:pPr>
      <w:r>
        <w:rPr>
          <w:rFonts w:asciiTheme="majorHAnsi" w:hAnsiTheme="majorHAnsi" w:cstheme="majorHAnsi"/>
        </w:rPr>
        <w:t xml:space="preserve">Kontraktori duhet te siguroje te gjithe materialin e nevojshem dhe instalimin e ulluqeve horizontale me diameter 125mm, nga llamarina e plastifikuar me trashesi t=0.60mm. </w:t>
      </w:r>
    </w:p>
    <w:p w14:paraId="00AF7883" w14:textId="77777777" w:rsidR="0071734B" w:rsidRDefault="0071734B" w:rsidP="0071734B">
      <w:pPr>
        <w:spacing w:after="240"/>
        <w:jc w:val="both"/>
        <w:rPr>
          <w:rFonts w:asciiTheme="majorHAnsi" w:hAnsiTheme="majorHAnsi" w:cstheme="majorHAnsi"/>
        </w:rPr>
      </w:pPr>
      <w:r>
        <w:rPr>
          <w:rFonts w:asciiTheme="majorHAnsi" w:hAnsiTheme="majorHAnsi" w:cstheme="majorHAnsi"/>
        </w:rPr>
        <w:t>Ne llogaritje duhet te perfshihen te gjitha elementet lidhese, nyjet lidhese, mbajtesit, vidat,etj. Duke u bazuar ne dizajnin e detajuar dhe sipas manualit te prodhuesit.</w:t>
      </w:r>
    </w:p>
    <w:p w14:paraId="66AEF6A8" w14:textId="77777777" w:rsidR="0071734B" w:rsidRDefault="0071734B" w:rsidP="0071734B">
      <w:pPr>
        <w:rPr>
          <w:rFonts w:asciiTheme="majorHAnsi" w:hAnsiTheme="majorHAnsi" w:cstheme="majorHAnsi"/>
          <w:b/>
          <w:bCs/>
        </w:rPr>
      </w:pPr>
      <w:r>
        <w:rPr>
          <w:rFonts w:asciiTheme="majorHAnsi" w:hAnsiTheme="majorHAnsi" w:cstheme="majorHAnsi"/>
          <w:b/>
          <w:bCs/>
        </w:rPr>
        <w:t>Specifikimi i produktit</w:t>
      </w:r>
    </w:p>
    <w:p w14:paraId="6139664B" w14:textId="77777777" w:rsidR="0071734B" w:rsidRDefault="0071734B" w:rsidP="0071734B">
      <w:pPr>
        <w:rPr>
          <w:rFonts w:asciiTheme="majorHAnsi" w:hAnsiTheme="majorHAnsi" w:cstheme="majorHAnsi"/>
        </w:rPr>
      </w:pPr>
      <w:r>
        <w:rPr>
          <w:rFonts w:asciiTheme="majorHAnsi" w:hAnsiTheme="majorHAnsi" w:cstheme="majorHAnsi"/>
        </w:rPr>
        <w:t>Substrati</w:t>
      </w:r>
    </w:p>
    <w:tbl>
      <w:tblPr>
        <w:tblStyle w:val="13"/>
        <w:tblW w:w="882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3"/>
        <w:gridCol w:w="1802"/>
        <w:gridCol w:w="1801"/>
        <w:gridCol w:w="1836"/>
        <w:gridCol w:w="1698"/>
      </w:tblGrid>
      <w:tr w:rsidR="0071734B" w14:paraId="09E55F24" w14:textId="77777777" w:rsidTr="00FA5B0A">
        <w:trPr>
          <w:trHeight w:val="397"/>
        </w:trPr>
        <w:tc>
          <w:tcPr>
            <w:tcW w:w="168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721639B0" w14:textId="77777777" w:rsidR="0071734B" w:rsidRDefault="0071734B" w:rsidP="00E13A9D">
            <w:pPr>
              <w:pStyle w:val="Table"/>
              <w:rPr>
                <w:i w:val="0"/>
                <w:iCs/>
              </w:rPr>
            </w:pPr>
            <w:r>
              <w:rPr>
                <w:i w:val="0"/>
                <w:iCs/>
              </w:rPr>
              <w:t xml:space="preserve">Shkalla e çelikut </w:t>
            </w:r>
          </w:p>
        </w:tc>
        <w:tc>
          <w:tcPr>
            <w:tcW w:w="180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9B00B19" w14:textId="77777777" w:rsidR="0071734B" w:rsidRDefault="0071734B" w:rsidP="00E13A9D">
            <w:pPr>
              <w:pStyle w:val="Table"/>
              <w:rPr>
                <w:i w:val="0"/>
                <w:iCs/>
              </w:rPr>
            </w:pPr>
            <w:r>
              <w:rPr>
                <w:i w:val="0"/>
                <w:iCs/>
              </w:rPr>
              <w:t>Koeficienti I rrjedhshmerise</w:t>
            </w:r>
          </w:p>
          <w:p w14:paraId="51A6A927" w14:textId="77777777" w:rsidR="0071734B" w:rsidRDefault="0071734B" w:rsidP="00E13A9D">
            <w:pPr>
              <w:pStyle w:val="Table"/>
              <w:rPr>
                <w:i w:val="0"/>
                <w:iCs/>
                <w:vertAlign w:val="superscript"/>
              </w:rPr>
            </w:pPr>
            <w:r>
              <w:rPr>
                <w:i w:val="0"/>
                <w:iCs/>
              </w:rPr>
              <w:t xml:space="preserve"> N/mm</w:t>
            </w:r>
            <w:r>
              <w:rPr>
                <w:i w:val="0"/>
                <w:iCs/>
                <w:vertAlign w:val="superscript"/>
              </w:rPr>
              <w:t>2</w:t>
            </w:r>
          </w:p>
        </w:tc>
        <w:tc>
          <w:tcPr>
            <w:tcW w:w="180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01B42CAA" w14:textId="77777777" w:rsidR="0071734B" w:rsidRDefault="0071734B" w:rsidP="00E13A9D">
            <w:pPr>
              <w:pStyle w:val="Table"/>
              <w:rPr>
                <w:i w:val="0"/>
                <w:iCs/>
              </w:rPr>
            </w:pPr>
            <w:r>
              <w:rPr>
                <w:i w:val="0"/>
                <w:iCs/>
              </w:rPr>
              <w:t>Rezistenca ne thyerje N/mm</w:t>
            </w:r>
            <w:r>
              <w:rPr>
                <w:i w:val="0"/>
                <w:iCs/>
                <w:vertAlign w:val="superscript"/>
              </w:rPr>
              <w:t xml:space="preserve">2 </w:t>
            </w:r>
          </w:p>
        </w:tc>
        <w:tc>
          <w:tcPr>
            <w:tcW w:w="183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78223405" w14:textId="77777777" w:rsidR="0071734B" w:rsidRDefault="0071734B" w:rsidP="00E13A9D">
            <w:pPr>
              <w:pStyle w:val="Table"/>
              <w:rPr>
                <w:i w:val="0"/>
                <w:iCs/>
              </w:rPr>
            </w:pPr>
            <w:r>
              <w:rPr>
                <w:i w:val="0"/>
                <w:iCs/>
              </w:rPr>
              <w:t>Zgjatja</w:t>
            </w:r>
          </w:p>
          <w:p w14:paraId="5332A1D9" w14:textId="77777777" w:rsidR="0071734B" w:rsidRDefault="0071734B" w:rsidP="00E13A9D">
            <w:pPr>
              <w:pStyle w:val="Table"/>
              <w:rPr>
                <w:i w:val="0"/>
                <w:iCs/>
              </w:rPr>
            </w:pPr>
            <w:r>
              <w:rPr>
                <w:i w:val="0"/>
                <w:iCs/>
              </w:rPr>
              <w:t>%</w:t>
            </w:r>
          </w:p>
        </w:tc>
        <w:tc>
          <w:tcPr>
            <w:tcW w:w="16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877E051" w14:textId="77777777" w:rsidR="0071734B" w:rsidRDefault="0071734B" w:rsidP="00E13A9D">
            <w:pPr>
              <w:pStyle w:val="Table"/>
              <w:rPr>
                <w:i w:val="0"/>
                <w:iCs/>
              </w:rPr>
            </w:pPr>
            <w:r>
              <w:rPr>
                <w:i w:val="0"/>
                <w:iCs/>
              </w:rPr>
              <w:t>Masa e mveshjes</w:t>
            </w:r>
          </w:p>
        </w:tc>
      </w:tr>
      <w:tr w:rsidR="0071734B" w14:paraId="4C10B310" w14:textId="77777777" w:rsidTr="00FA5B0A">
        <w:trPr>
          <w:trHeight w:val="397"/>
        </w:trPr>
        <w:tc>
          <w:tcPr>
            <w:tcW w:w="168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3F7FA824" w14:textId="77777777" w:rsidR="0071734B" w:rsidRDefault="0071734B" w:rsidP="00E13A9D">
            <w:pPr>
              <w:pStyle w:val="Table"/>
              <w:rPr>
                <w:i w:val="0"/>
                <w:iCs/>
              </w:rPr>
            </w:pPr>
            <w:r>
              <w:rPr>
                <w:i w:val="0"/>
                <w:iCs/>
              </w:rPr>
              <w:t>Celik i veshur me alumin-zink AZ150</w:t>
            </w:r>
          </w:p>
          <w:p w14:paraId="1F625289" w14:textId="77777777" w:rsidR="0071734B" w:rsidRDefault="0071734B" w:rsidP="00E13A9D">
            <w:pPr>
              <w:pStyle w:val="Table"/>
              <w:rPr>
                <w:i w:val="0"/>
                <w:iCs/>
              </w:rPr>
            </w:pPr>
            <w:r>
              <w:rPr>
                <w:i w:val="0"/>
                <w:iCs/>
              </w:rPr>
              <w:t>th =0.60 mm</w:t>
            </w:r>
          </w:p>
        </w:tc>
        <w:tc>
          <w:tcPr>
            <w:tcW w:w="180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A050300" w14:textId="77777777" w:rsidR="0071734B" w:rsidRDefault="0071734B" w:rsidP="00E13A9D">
            <w:pPr>
              <w:pStyle w:val="Table"/>
              <w:rPr>
                <w:i w:val="0"/>
                <w:iCs/>
              </w:rPr>
            </w:pPr>
            <w:r>
              <w:rPr>
                <w:i w:val="0"/>
                <w:iCs/>
              </w:rPr>
              <w:t>280</w:t>
            </w:r>
          </w:p>
        </w:tc>
        <w:tc>
          <w:tcPr>
            <w:tcW w:w="180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4D50D770" w14:textId="77777777" w:rsidR="0071734B" w:rsidRDefault="0071734B" w:rsidP="00E13A9D">
            <w:pPr>
              <w:pStyle w:val="Table"/>
              <w:rPr>
                <w:i w:val="0"/>
                <w:iCs/>
              </w:rPr>
            </w:pPr>
            <w:r>
              <w:rPr>
                <w:i w:val="0"/>
                <w:iCs/>
              </w:rPr>
              <w:t>360</w:t>
            </w:r>
          </w:p>
        </w:tc>
        <w:tc>
          <w:tcPr>
            <w:tcW w:w="183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165C59F" w14:textId="77777777" w:rsidR="0071734B" w:rsidRDefault="0071734B" w:rsidP="00E13A9D">
            <w:pPr>
              <w:pStyle w:val="Table"/>
              <w:rPr>
                <w:i w:val="0"/>
                <w:iCs/>
              </w:rPr>
            </w:pPr>
            <w:r>
              <w:rPr>
                <w:i w:val="0"/>
                <w:iCs/>
              </w:rPr>
              <w:t>18</w:t>
            </w:r>
          </w:p>
        </w:tc>
        <w:tc>
          <w:tcPr>
            <w:tcW w:w="16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85B27C0" w14:textId="77777777" w:rsidR="0071734B" w:rsidRDefault="0071734B" w:rsidP="00E13A9D">
            <w:pPr>
              <w:pStyle w:val="Table"/>
              <w:rPr>
                <w:i w:val="0"/>
                <w:iCs/>
              </w:rPr>
            </w:pPr>
            <w:r>
              <w:rPr>
                <w:i w:val="0"/>
                <w:iCs/>
              </w:rPr>
              <w:t>AZ150</w:t>
            </w:r>
          </w:p>
        </w:tc>
      </w:tr>
    </w:tbl>
    <w:p w14:paraId="7C96851E" w14:textId="31EC5DD7" w:rsidR="00FA5B0A" w:rsidRDefault="00FA5B0A" w:rsidP="00FA5B0A">
      <w:pPr>
        <w:pStyle w:val="Caption"/>
        <w:jc w:val="center"/>
        <w:rPr>
          <w:color w:val="auto"/>
        </w:rPr>
      </w:pPr>
      <w:bookmarkStart w:id="256" w:name="_Toc164848986"/>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22</w:t>
      </w:r>
      <w:r w:rsidRPr="00841D4F">
        <w:rPr>
          <w:color w:val="auto"/>
        </w:rPr>
        <w:fldChar w:fldCharType="end"/>
      </w:r>
      <w:r w:rsidRPr="00841D4F">
        <w:rPr>
          <w:color w:val="auto"/>
        </w:rPr>
        <w:t xml:space="preserve">– </w:t>
      </w:r>
      <w:r>
        <w:rPr>
          <w:color w:val="auto"/>
        </w:rPr>
        <w:t>Specifikimi i produktit – ulluqet horizontale</w:t>
      </w:r>
      <w:bookmarkEnd w:id="256"/>
    </w:p>
    <w:p w14:paraId="4BE036C4" w14:textId="77777777" w:rsidR="0071734B" w:rsidRDefault="0071734B" w:rsidP="0071734B">
      <w:pPr>
        <w:spacing w:before="120" w:after="120"/>
        <w:jc w:val="both"/>
        <w:rPr>
          <w:rFonts w:asciiTheme="majorHAnsi" w:hAnsiTheme="majorHAnsi" w:cstheme="majorHAnsi"/>
        </w:rPr>
      </w:pPr>
      <w:r>
        <w:rPr>
          <w:rFonts w:asciiTheme="majorHAnsi" w:hAnsiTheme="majorHAnsi" w:cstheme="majorHAnsi"/>
        </w:rPr>
        <w:t>Sistemi I mveshjes;</w:t>
      </w:r>
    </w:p>
    <w:tbl>
      <w:tblPr>
        <w:tblStyle w:val="12"/>
        <w:tblW w:w="765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260"/>
      </w:tblGrid>
      <w:tr w:rsidR="0071734B" w14:paraId="1D61B4D5" w14:textId="77777777" w:rsidTr="00E13A9D">
        <w:trPr>
          <w:trHeight w:val="283"/>
        </w:trPr>
        <w:tc>
          <w:tcPr>
            <w:tcW w:w="255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73A1C8E1" w14:textId="77777777" w:rsidR="0071734B" w:rsidRDefault="0071734B" w:rsidP="00E13A9D">
            <w:pPr>
              <w:spacing w:before="40" w:after="40"/>
              <w:jc w:val="both"/>
              <w:rPr>
                <w:rFonts w:cs="Calibri"/>
                <w:sz w:val="20"/>
                <w:szCs w:val="20"/>
              </w:rPr>
            </w:pPr>
            <w:r>
              <w:rPr>
                <w:rFonts w:cs="Calibri"/>
                <w:sz w:val="20"/>
                <w:szCs w:val="20"/>
              </w:rPr>
              <w:t xml:space="preserve">Ana e siperme e Primerit </w:t>
            </w:r>
          </w:p>
        </w:tc>
        <w:tc>
          <w:tcPr>
            <w:tcW w:w="167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20A44B1D" w14:textId="77777777" w:rsidR="0071734B" w:rsidRDefault="0071734B" w:rsidP="00E13A9D">
            <w:pPr>
              <w:spacing w:before="40" w:after="40"/>
              <w:jc w:val="both"/>
              <w:rPr>
                <w:rFonts w:cs="Calibri"/>
                <w:sz w:val="20"/>
                <w:szCs w:val="20"/>
              </w:rPr>
            </w:pPr>
            <w:r>
              <w:rPr>
                <w:rFonts w:cs="Calibri"/>
                <w:sz w:val="20"/>
                <w:szCs w:val="20"/>
              </w:rPr>
              <w:t>Shtresa e larte</w:t>
            </w:r>
          </w:p>
        </w:tc>
        <w:tc>
          <w:tcPr>
            <w:tcW w:w="21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9E25640" w14:textId="77777777" w:rsidR="0071734B" w:rsidRDefault="0071734B" w:rsidP="00E13A9D">
            <w:pPr>
              <w:spacing w:before="40" w:after="40"/>
              <w:jc w:val="both"/>
              <w:rPr>
                <w:rFonts w:cs="Calibri"/>
                <w:sz w:val="20"/>
                <w:szCs w:val="20"/>
              </w:rPr>
            </w:pPr>
            <w:r>
              <w:rPr>
                <w:rFonts w:cs="Calibri"/>
                <w:sz w:val="20"/>
                <w:szCs w:val="20"/>
              </w:rPr>
              <w:t>Mveshja anesore e kundert</w:t>
            </w:r>
          </w:p>
        </w:tc>
        <w:tc>
          <w:tcPr>
            <w:tcW w:w="12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B13B05D" w14:textId="77777777" w:rsidR="0071734B" w:rsidRDefault="0071734B" w:rsidP="00E13A9D">
            <w:pPr>
              <w:spacing w:before="40" w:after="40"/>
              <w:jc w:val="both"/>
              <w:rPr>
                <w:rFonts w:cs="Calibri"/>
                <w:sz w:val="20"/>
                <w:szCs w:val="20"/>
              </w:rPr>
            </w:pPr>
            <w:r>
              <w:rPr>
                <w:rFonts w:cs="Calibri"/>
                <w:sz w:val="20"/>
                <w:szCs w:val="20"/>
              </w:rPr>
              <w:t>Shkelqimi</w:t>
            </w:r>
          </w:p>
        </w:tc>
      </w:tr>
      <w:tr w:rsidR="0071734B" w14:paraId="06559432" w14:textId="77777777" w:rsidTr="00E13A9D">
        <w:trPr>
          <w:trHeight w:val="283"/>
        </w:trPr>
        <w:tc>
          <w:tcPr>
            <w:tcW w:w="255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48630913" w14:textId="77777777" w:rsidR="0071734B" w:rsidRDefault="0071734B" w:rsidP="00E13A9D">
            <w:pPr>
              <w:spacing w:before="40" w:after="40"/>
              <w:jc w:val="both"/>
              <w:rPr>
                <w:rFonts w:cs="Calibri"/>
                <w:sz w:val="20"/>
                <w:szCs w:val="20"/>
              </w:rPr>
            </w:pPr>
            <w:r>
              <w:rPr>
                <w:rFonts w:cs="Calibri"/>
                <w:sz w:val="20"/>
                <w:szCs w:val="20"/>
              </w:rPr>
              <w:t>Primer 6-8 !Jm</w:t>
            </w:r>
          </w:p>
        </w:tc>
        <w:tc>
          <w:tcPr>
            <w:tcW w:w="167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1A5FF280" w14:textId="77777777" w:rsidR="0071734B" w:rsidRDefault="0071734B" w:rsidP="00E13A9D">
            <w:pPr>
              <w:spacing w:before="40" w:after="40"/>
              <w:jc w:val="both"/>
              <w:rPr>
                <w:rFonts w:cs="Calibri"/>
                <w:sz w:val="20"/>
                <w:szCs w:val="20"/>
              </w:rPr>
            </w:pPr>
            <w:r>
              <w:rPr>
                <w:rFonts w:cs="Calibri"/>
                <w:sz w:val="20"/>
                <w:szCs w:val="20"/>
              </w:rPr>
              <w:t>Polyester 20!Jm</w:t>
            </w:r>
          </w:p>
        </w:tc>
        <w:tc>
          <w:tcPr>
            <w:tcW w:w="21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6DE6CEBF" w14:textId="77777777" w:rsidR="0071734B" w:rsidRDefault="0071734B" w:rsidP="00E13A9D">
            <w:pPr>
              <w:spacing w:before="40" w:after="40"/>
              <w:jc w:val="both"/>
              <w:rPr>
                <w:rFonts w:cs="Calibri"/>
                <w:sz w:val="20"/>
                <w:szCs w:val="20"/>
              </w:rPr>
            </w:pPr>
            <w:r>
              <w:rPr>
                <w:rFonts w:cs="Calibri"/>
                <w:sz w:val="20"/>
                <w:szCs w:val="20"/>
              </w:rPr>
              <w:t>Epoxy-based 10!Jm</w:t>
            </w:r>
          </w:p>
        </w:tc>
        <w:tc>
          <w:tcPr>
            <w:tcW w:w="12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4A9662B5" w14:textId="77777777" w:rsidR="0071734B" w:rsidRDefault="0071734B" w:rsidP="00E13A9D">
            <w:pPr>
              <w:spacing w:before="40" w:after="40"/>
              <w:jc w:val="both"/>
              <w:rPr>
                <w:rFonts w:cs="Calibri"/>
                <w:sz w:val="20"/>
                <w:szCs w:val="20"/>
              </w:rPr>
            </w:pPr>
            <w:r>
              <w:rPr>
                <w:rFonts w:cs="Calibri"/>
                <w:sz w:val="20"/>
                <w:szCs w:val="20"/>
              </w:rPr>
              <w:t>30±5</w:t>
            </w:r>
          </w:p>
        </w:tc>
      </w:tr>
    </w:tbl>
    <w:p w14:paraId="1C22FEDC" w14:textId="77777777" w:rsidR="0071734B" w:rsidRDefault="0071734B" w:rsidP="0071734B">
      <w:pPr>
        <w:overflowPunct w:val="0"/>
        <w:autoSpaceDE w:val="0"/>
        <w:autoSpaceDN w:val="0"/>
        <w:adjustRightInd w:val="0"/>
        <w:spacing w:before="120"/>
        <w:jc w:val="both"/>
        <w:textAlignment w:val="baseline"/>
        <w:rPr>
          <w:rFonts w:asciiTheme="majorHAnsi" w:hAnsiTheme="majorHAnsi" w:cstheme="majorHAnsi"/>
        </w:rPr>
      </w:pPr>
      <w:r>
        <w:rPr>
          <w:rFonts w:asciiTheme="majorHAnsi" w:hAnsiTheme="majorHAnsi" w:cstheme="majorHAnsi"/>
        </w:rPr>
        <w:t>Ngjyra; Paraqisni ngjyren RAL Palette tek Kompania Mbikeqyrese e Projektit per zgjedhje / aprovim.</w:t>
      </w:r>
    </w:p>
    <w:p w14:paraId="0597F659" w14:textId="77777777" w:rsidR="0071734B" w:rsidRDefault="0071734B" w:rsidP="0071734B">
      <w:pPr>
        <w:rPr>
          <w:rFonts w:asciiTheme="majorHAnsi" w:hAnsiTheme="majorHAnsi" w:cstheme="majorHAnsi"/>
        </w:rPr>
      </w:pPr>
      <w:r>
        <w:rPr>
          <w:rFonts w:asciiTheme="majorHAnsi" w:hAnsiTheme="majorHAnsi" w:cstheme="majorHAnsi"/>
        </w:rPr>
        <w:t>Te gjitha elementet lidhese,nyjet lidhese, mbajtesit, vidat,etj. duhet te perfshihen ne llogaritje. Duke u bazuar ne dizajnin e detajuar dhe sipas manualit te prodhuesit.</w:t>
      </w:r>
    </w:p>
    <w:p w14:paraId="31D25F31" w14:textId="6EB09EF9" w:rsidR="0071734B" w:rsidRDefault="0071734B" w:rsidP="0071734B">
      <w:pPr>
        <w:pStyle w:val="Heading3"/>
        <w:rPr>
          <w:rFonts w:cstheme="majorHAnsi"/>
        </w:rPr>
      </w:pPr>
      <w:bookmarkStart w:id="257" w:name="_Toc165040062"/>
      <w:r>
        <w:lastRenderedPageBreak/>
        <w:t>Ulluqet vertikale</w:t>
      </w:r>
      <w:r w:rsidR="00D83B99">
        <w:t xml:space="preserve"> ne Kulmin e Tipit 2</w:t>
      </w:r>
      <w:bookmarkEnd w:id="257"/>
    </w:p>
    <w:p w14:paraId="6E9AB0BE" w14:textId="77777777" w:rsidR="0071734B" w:rsidRDefault="0071734B" w:rsidP="0071734B">
      <w:pPr>
        <w:rPr>
          <w:rFonts w:asciiTheme="majorHAnsi" w:hAnsiTheme="majorHAnsi" w:cstheme="majorHAnsi"/>
        </w:rPr>
      </w:pPr>
      <w:r>
        <w:rPr>
          <w:rFonts w:asciiTheme="majorHAnsi" w:hAnsiTheme="majorHAnsi" w:cstheme="majorHAnsi"/>
        </w:rPr>
        <w:t xml:space="preserve">Kontraktori duhet te siguroje te gjithe materialin e nevojshem dhe instalimin e ulluqeve vertikale me diameter 125mm, nga llamarina e plastifikuar me trashesi th=0.60mm. </w:t>
      </w:r>
    </w:p>
    <w:p w14:paraId="3F7B4FFA" w14:textId="77777777" w:rsidR="0071734B" w:rsidRDefault="0071734B" w:rsidP="0071734B">
      <w:pPr>
        <w:spacing w:after="240"/>
        <w:rPr>
          <w:rFonts w:asciiTheme="majorHAnsi" w:hAnsiTheme="majorHAnsi" w:cstheme="majorHAnsi"/>
        </w:rPr>
      </w:pPr>
      <w:r>
        <w:rPr>
          <w:rFonts w:asciiTheme="majorHAnsi" w:hAnsiTheme="majorHAnsi" w:cstheme="majorHAnsi"/>
        </w:rPr>
        <w:t>Ne llogaritje duhet te perfshihen te gjitha elementet lidhese,nyjet lidhese, mbajtesit, vidat,etj. Duke u bazuar ne dizajnin e detajuar dhe sipas manualit te prodhuesit.</w:t>
      </w:r>
    </w:p>
    <w:p w14:paraId="78B7F379" w14:textId="77777777" w:rsidR="0071734B" w:rsidRDefault="0071734B" w:rsidP="0071734B">
      <w:pPr>
        <w:rPr>
          <w:rFonts w:asciiTheme="majorHAnsi" w:hAnsiTheme="majorHAnsi" w:cstheme="majorHAnsi"/>
          <w:b/>
          <w:bCs/>
        </w:rPr>
      </w:pPr>
      <w:r>
        <w:rPr>
          <w:rFonts w:asciiTheme="majorHAnsi" w:hAnsiTheme="majorHAnsi" w:cstheme="majorHAnsi"/>
          <w:b/>
          <w:bCs/>
        </w:rPr>
        <w:t xml:space="preserve">Specifikimi i produktit: </w:t>
      </w:r>
    </w:p>
    <w:p w14:paraId="44045800" w14:textId="77777777" w:rsidR="0071734B" w:rsidRDefault="0071734B" w:rsidP="0071734B">
      <w:pPr>
        <w:rPr>
          <w:rFonts w:asciiTheme="majorHAnsi" w:hAnsiTheme="majorHAnsi" w:cstheme="majorHAnsi"/>
        </w:rPr>
      </w:pPr>
      <w:r>
        <w:rPr>
          <w:rFonts w:asciiTheme="majorHAnsi" w:hAnsiTheme="majorHAnsi" w:cstheme="majorHAnsi"/>
        </w:rPr>
        <w:t>Substrati;</w:t>
      </w:r>
    </w:p>
    <w:tbl>
      <w:tblPr>
        <w:tblStyle w:val="11"/>
        <w:tblW w:w="882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3"/>
        <w:gridCol w:w="1802"/>
        <w:gridCol w:w="1801"/>
        <w:gridCol w:w="1836"/>
        <w:gridCol w:w="1698"/>
      </w:tblGrid>
      <w:tr w:rsidR="0071734B" w14:paraId="4F9ECF2A" w14:textId="77777777" w:rsidTr="00FA5B0A">
        <w:tc>
          <w:tcPr>
            <w:tcW w:w="168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75B0D954" w14:textId="77777777" w:rsidR="0071734B" w:rsidRDefault="0071734B" w:rsidP="00E13A9D">
            <w:pPr>
              <w:spacing w:before="40" w:after="40"/>
              <w:rPr>
                <w:rFonts w:cs="Calibri"/>
                <w:sz w:val="20"/>
                <w:szCs w:val="20"/>
              </w:rPr>
            </w:pPr>
            <w:r>
              <w:rPr>
                <w:rFonts w:cs="Calibri"/>
                <w:sz w:val="20"/>
                <w:szCs w:val="20"/>
              </w:rPr>
              <w:t xml:space="preserve">Shkalla e çelikut </w:t>
            </w:r>
          </w:p>
        </w:tc>
        <w:tc>
          <w:tcPr>
            <w:tcW w:w="180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C8E69D9" w14:textId="77777777" w:rsidR="0071734B" w:rsidRDefault="0071734B" w:rsidP="00E13A9D">
            <w:pPr>
              <w:spacing w:before="40"/>
              <w:rPr>
                <w:rFonts w:cs="Calibri"/>
                <w:sz w:val="20"/>
                <w:szCs w:val="20"/>
              </w:rPr>
            </w:pPr>
            <w:r>
              <w:rPr>
                <w:rFonts w:cs="Calibri"/>
                <w:sz w:val="20"/>
                <w:szCs w:val="20"/>
              </w:rPr>
              <w:t>Koeficienti I rrjedhshmerise</w:t>
            </w:r>
          </w:p>
          <w:p w14:paraId="1E7F66E7" w14:textId="77777777" w:rsidR="0071734B" w:rsidRDefault="0071734B" w:rsidP="00E13A9D">
            <w:pPr>
              <w:spacing w:before="40" w:after="40"/>
              <w:rPr>
                <w:rFonts w:cs="Calibri"/>
                <w:sz w:val="20"/>
                <w:szCs w:val="20"/>
                <w:vertAlign w:val="superscript"/>
              </w:rPr>
            </w:pPr>
            <w:r>
              <w:rPr>
                <w:rFonts w:cs="Calibri"/>
                <w:sz w:val="20"/>
                <w:szCs w:val="20"/>
              </w:rPr>
              <w:t xml:space="preserve"> N/mm</w:t>
            </w:r>
            <w:r>
              <w:rPr>
                <w:rFonts w:cs="Calibri"/>
                <w:sz w:val="20"/>
                <w:szCs w:val="20"/>
                <w:vertAlign w:val="superscript"/>
              </w:rPr>
              <w:t>2</w:t>
            </w:r>
          </w:p>
        </w:tc>
        <w:tc>
          <w:tcPr>
            <w:tcW w:w="180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89B60D2" w14:textId="77777777" w:rsidR="0071734B" w:rsidRDefault="0071734B" w:rsidP="00E13A9D">
            <w:pPr>
              <w:spacing w:before="40" w:after="40"/>
              <w:rPr>
                <w:rFonts w:cs="Calibri"/>
                <w:sz w:val="20"/>
                <w:szCs w:val="20"/>
              </w:rPr>
            </w:pPr>
            <w:r>
              <w:rPr>
                <w:rFonts w:cs="Calibri"/>
                <w:sz w:val="20"/>
                <w:szCs w:val="20"/>
              </w:rPr>
              <w:t>Rezistenca ne thyerje N/mm</w:t>
            </w:r>
            <w:r>
              <w:rPr>
                <w:rFonts w:cs="Calibri"/>
                <w:sz w:val="20"/>
                <w:szCs w:val="20"/>
                <w:vertAlign w:val="superscript"/>
              </w:rPr>
              <w:t xml:space="preserve">2 </w:t>
            </w:r>
          </w:p>
        </w:tc>
        <w:tc>
          <w:tcPr>
            <w:tcW w:w="183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BDE14E9" w14:textId="77777777" w:rsidR="0071734B" w:rsidRDefault="0071734B" w:rsidP="00E13A9D">
            <w:pPr>
              <w:spacing w:before="40"/>
              <w:rPr>
                <w:rFonts w:cs="Calibri"/>
                <w:sz w:val="20"/>
                <w:szCs w:val="20"/>
              </w:rPr>
            </w:pPr>
            <w:r>
              <w:rPr>
                <w:rFonts w:cs="Calibri"/>
                <w:sz w:val="20"/>
                <w:szCs w:val="20"/>
              </w:rPr>
              <w:t>Zgjatja</w:t>
            </w:r>
          </w:p>
          <w:p w14:paraId="31D4E019" w14:textId="77777777" w:rsidR="0071734B" w:rsidRDefault="0071734B" w:rsidP="00E13A9D">
            <w:pPr>
              <w:spacing w:before="40" w:after="40"/>
              <w:rPr>
                <w:rFonts w:cs="Calibri"/>
                <w:sz w:val="20"/>
                <w:szCs w:val="20"/>
              </w:rPr>
            </w:pPr>
            <w:r>
              <w:rPr>
                <w:rFonts w:cs="Calibri"/>
                <w:sz w:val="20"/>
                <w:szCs w:val="20"/>
              </w:rPr>
              <w:t>%</w:t>
            </w:r>
          </w:p>
        </w:tc>
        <w:tc>
          <w:tcPr>
            <w:tcW w:w="16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4EA5F46D" w14:textId="77777777" w:rsidR="0071734B" w:rsidRDefault="0071734B" w:rsidP="00E13A9D">
            <w:pPr>
              <w:spacing w:before="40" w:after="40"/>
              <w:rPr>
                <w:rFonts w:cs="Calibri"/>
                <w:sz w:val="20"/>
                <w:szCs w:val="20"/>
              </w:rPr>
            </w:pPr>
            <w:r>
              <w:rPr>
                <w:rFonts w:cs="Calibri"/>
                <w:sz w:val="20"/>
                <w:szCs w:val="20"/>
              </w:rPr>
              <w:t>Masa e mveshjes</w:t>
            </w:r>
          </w:p>
        </w:tc>
      </w:tr>
      <w:tr w:rsidR="0071734B" w14:paraId="5A05E52E" w14:textId="77777777" w:rsidTr="00FA5B0A">
        <w:tc>
          <w:tcPr>
            <w:tcW w:w="168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A7E68BC" w14:textId="77777777" w:rsidR="0071734B" w:rsidRDefault="0071734B" w:rsidP="00E13A9D">
            <w:pPr>
              <w:spacing w:before="40"/>
              <w:rPr>
                <w:rFonts w:cs="Calibri"/>
                <w:sz w:val="20"/>
                <w:szCs w:val="20"/>
              </w:rPr>
            </w:pPr>
            <w:r>
              <w:rPr>
                <w:rFonts w:cs="Calibri"/>
                <w:sz w:val="20"/>
                <w:szCs w:val="20"/>
              </w:rPr>
              <w:t>Aluminum-zinc coated steel AZ150</w:t>
            </w:r>
          </w:p>
          <w:p w14:paraId="7E84AC0A" w14:textId="77777777" w:rsidR="0071734B" w:rsidRDefault="0071734B" w:rsidP="00E13A9D">
            <w:pPr>
              <w:spacing w:before="40" w:after="40"/>
              <w:rPr>
                <w:rFonts w:cs="Calibri"/>
                <w:sz w:val="20"/>
                <w:szCs w:val="20"/>
              </w:rPr>
            </w:pPr>
            <w:r>
              <w:rPr>
                <w:rFonts w:cs="Calibri"/>
                <w:sz w:val="20"/>
                <w:szCs w:val="20"/>
              </w:rPr>
              <w:t>th=0.60 mm</w:t>
            </w:r>
          </w:p>
        </w:tc>
        <w:tc>
          <w:tcPr>
            <w:tcW w:w="180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42C9013B" w14:textId="77777777" w:rsidR="0071734B" w:rsidRDefault="0071734B" w:rsidP="00E13A9D">
            <w:pPr>
              <w:spacing w:before="40" w:after="40"/>
              <w:rPr>
                <w:rFonts w:cs="Calibri"/>
                <w:sz w:val="20"/>
                <w:szCs w:val="20"/>
              </w:rPr>
            </w:pPr>
            <w:r>
              <w:rPr>
                <w:rFonts w:cs="Calibri"/>
                <w:sz w:val="20"/>
                <w:szCs w:val="20"/>
              </w:rPr>
              <w:t>280</w:t>
            </w:r>
          </w:p>
        </w:tc>
        <w:tc>
          <w:tcPr>
            <w:tcW w:w="180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441092E" w14:textId="77777777" w:rsidR="0071734B" w:rsidRDefault="0071734B" w:rsidP="00E13A9D">
            <w:pPr>
              <w:spacing w:before="40" w:after="40"/>
              <w:rPr>
                <w:rFonts w:cs="Calibri"/>
                <w:sz w:val="20"/>
                <w:szCs w:val="20"/>
              </w:rPr>
            </w:pPr>
            <w:r>
              <w:rPr>
                <w:rFonts w:cs="Calibri"/>
                <w:sz w:val="20"/>
                <w:szCs w:val="20"/>
              </w:rPr>
              <w:t>360</w:t>
            </w:r>
          </w:p>
        </w:tc>
        <w:tc>
          <w:tcPr>
            <w:tcW w:w="183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E09EDE5" w14:textId="77777777" w:rsidR="0071734B" w:rsidRDefault="0071734B" w:rsidP="00E13A9D">
            <w:pPr>
              <w:spacing w:before="40" w:after="40"/>
              <w:rPr>
                <w:rFonts w:cs="Calibri"/>
                <w:sz w:val="20"/>
                <w:szCs w:val="20"/>
              </w:rPr>
            </w:pPr>
            <w:r>
              <w:rPr>
                <w:rFonts w:cs="Calibri"/>
                <w:sz w:val="20"/>
                <w:szCs w:val="20"/>
              </w:rPr>
              <w:t>18</w:t>
            </w:r>
          </w:p>
        </w:tc>
        <w:tc>
          <w:tcPr>
            <w:tcW w:w="16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DF84F46" w14:textId="77777777" w:rsidR="0071734B" w:rsidRDefault="0071734B" w:rsidP="00E13A9D">
            <w:pPr>
              <w:keepNext/>
              <w:spacing w:before="40" w:after="40"/>
              <w:rPr>
                <w:rFonts w:cs="Calibri"/>
                <w:sz w:val="20"/>
                <w:szCs w:val="20"/>
              </w:rPr>
            </w:pPr>
            <w:r>
              <w:rPr>
                <w:rFonts w:cs="Calibri"/>
                <w:sz w:val="20"/>
                <w:szCs w:val="20"/>
              </w:rPr>
              <w:t>AZ150</w:t>
            </w:r>
          </w:p>
        </w:tc>
      </w:tr>
    </w:tbl>
    <w:p w14:paraId="427BCE2C" w14:textId="61808F6D" w:rsidR="0071734B" w:rsidRPr="00FA5B0A" w:rsidRDefault="00FA5B0A" w:rsidP="00FA5B0A">
      <w:pPr>
        <w:pStyle w:val="Caption"/>
        <w:jc w:val="center"/>
        <w:rPr>
          <w:color w:val="auto"/>
        </w:rPr>
      </w:pPr>
      <w:bookmarkStart w:id="258" w:name="_Toc164848987"/>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23</w:t>
      </w:r>
      <w:r w:rsidRPr="00841D4F">
        <w:rPr>
          <w:color w:val="auto"/>
        </w:rPr>
        <w:fldChar w:fldCharType="end"/>
      </w:r>
      <w:r w:rsidRPr="00841D4F">
        <w:rPr>
          <w:color w:val="auto"/>
        </w:rPr>
        <w:t xml:space="preserve">– </w:t>
      </w:r>
      <w:r>
        <w:rPr>
          <w:color w:val="auto"/>
        </w:rPr>
        <w:t>Specifikimi i produktit – ulluqet vertikale</w:t>
      </w:r>
      <w:bookmarkEnd w:id="258"/>
    </w:p>
    <w:p w14:paraId="22A14295" w14:textId="77777777" w:rsidR="0071734B" w:rsidRDefault="0071734B" w:rsidP="0071734B">
      <w:pPr>
        <w:spacing w:before="120" w:after="120"/>
        <w:jc w:val="both"/>
        <w:rPr>
          <w:rFonts w:asciiTheme="majorHAnsi" w:hAnsiTheme="majorHAnsi" w:cstheme="majorHAnsi"/>
        </w:rPr>
      </w:pPr>
      <w:r>
        <w:rPr>
          <w:rFonts w:asciiTheme="majorHAnsi" w:hAnsiTheme="majorHAnsi" w:cstheme="majorHAnsi"/>
        </w:rPr>
        <w:t>Sistemi I mveshjes;</w:t>
      </w:r>
    </w:p>
    <w:tbl>
      <w:tblPr>
        <w:tblStyle w:val="10"/>
        <w:tblW w:w="793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7"/>
        <w:gridCol w:w="1674"/>
        <w:gridCol w:w="2161"/>
        <w:gridCol w:w="1543"/>
      </w:tblGrid>
      <w:tr w:rsidR="0071734B" w14:paraId="75DE1BE4" w14:textId="77777777" w:rsidTr="00E13A9D">
        <w:trPr>
          <w:trHeight w:val="340"/>
        </w:trPr>
        <w:tc>
          <w:tcPr>
            <w:tcW w:w="255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F840461" w14:textId="77777777" w:rsidR="0071734B" w:rsidRDefault="0071734B" w:rsidP="00E13A9D">
            <w:pPr>
              <w:spacing w:before="40" w:after="40"/>
              <w:rPr>
                <w:sz w:val="20"/>
                <w:szCs w:val="20"/>
              </w:rPr>
            </w:pPr>
            <w:r>
              <w:rPr>
                <w:sz w:val="20"/>
                <w:szCs w:val="20"/>
              </w:rPr>
              <w:t>Ana e siperme e Primer</w:t>
            </w:r>
          </w:p>
        </w:tc>
        <w:tc>
          <w:tcPr>
            <w:tcW w:w="167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6A8C432" w14:textId="77777777" w:rsidR="0071734B" w:rsidRDefault="0071734B" w:rsidP="00E13A9D">
            <w:pPr>
              <w:spacing w:before="40" w:after="40"/>
              <w:rPr>
                <w:sz w:val="20"/>
                <w:szCs w:val="20"/>
              </w:rPr>
            </w:pPr>
            <w:r>
              <w:rPr>
                <w:sz w:val="20"/>
                <w:szCs w:val="20"/>
              </w:rPr>
              <w:t>Shtresa e larte</w:t>
            </w:r>
          </w:p>
        </w:tc>
        <w:tc>
          <w:tcPr>
            <w:tcW w:w="21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37B8C87" w14:textId="77777777" w:rsidR="0071734B" w:rsidRDefault="0071734B" w:rsidP="00E13A9D">
            <w:pPr>
              <w:spacing w:before="40" w:after="40"/>
              <w:rPr>
                <w:sz w:val="20"/>
                <w:szCs w:val="20"/>
              </w:rPr>
            </w:pPr>
            <w:r>
              <w:rPr>
                <w:sz w:val="20"/>
                <w:szCs w:val="20"/>
              </w:rPr>
              <w:t>Mveshje anesore e kundert</w:t>
            </w:r>
          </w:p>
        </w:tc>
        <w:tc>
          <w:tcPr>
            <w:tcW w:w="15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5CAF322" w14:textId="77777777" w:rsidR="0071734B" w:rsidRDefault="0071734B" w:rsidP="00E13A9D">
            <w:pPr>
              <w:spacing w:before="40" w:after="40"/>
              <w:rPr>
                <w:sz w:val="20"/>
                <w:szCs w:val="20"/>
              </w:rPr>
            </w:pPr>
            <w:r>
              <w:rPr>
                <w:sz w:val="20"/>
                <w:szCs w:val="20"/>
              </w:rPr>
              <w:t>Shkelqimi</w:t>
            </w:r>
          </w:p>
        </w:tc>
      </w:tr>
      <w:tr w:rsidR="0071734B" w14:paraId="6D810326" w14:textId="77777777" w:rsidTr="00E13A9D">
        <w:trPr>
          <w:trHeight w:val="340"/>
        </w:trPr>
        <w:tc>
          <w:tcPr>
            <w:tcW w:w="255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64E0F10A" w14:textId="77777777" w:rsidR="0071734B" w:rsidRDefault="0071734B" w:rsidP="00E13A9D">
            <w:pPr>
              <w:spacing w:before="40" w:after="40"/>
              <w:rPr>
                <w:sz w:val="20"/>
                <w:szCs w:val="20"/>
              </w:rPr>
            </w:pPr>
            <w:r>
              <w:rPr>
                <w:sz w:val="20"/>
                <w:szCs w:val="20"/>
              </w:rPr>
              <w:t>Primer 6-8 !Jm</w:t>
            </w:r>
          </w:p>
        </w:tc>
        <w:tc>
          <w:tcPr>
            <w:tcW w:w="167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48BE62D" w14:textId="77777777" w:rsidR="0071734B" w:rsidRDefault="0071734B" w:rsidP="00E13A9D">
            <w:pPr>
              <w:spacing w:before="40" w:after="40"/>
              <w:rPr>
                <w:sz w:val="20"/>
                <w:szCs w:val="20"/>
              </w:rPr>
            </w:pPr>
            <w:r>
              <w:rPr>
                <w:sz w:val="20"/>
                <w:szCs w:val="20"/>
              </w:rPr>
              <w:t>Polyester 20!Jm</w:t>
            </w:r>
          </w:p>
        </w:tc>
        <w:tc>
          <w:tcPr>
            <w:tcW w:w="21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60A0226" w14:textId="77777777" w:rsidR="0071734B" w:rsidRDefault="0071734B" w:rsidP="00E13A9D">
            <w:pPr>
              <w:spacing w:before="40" w:after="40"/>
              <w:rPr>
                <w:sz w:val="20"/>
                <w:szCs w:val="20"/>
              </w:rPr>
            </w:pPr>
            <w:r>
              <w:rPr>
                <w:sz w:val="20"/>
                <w:szCs w:val="20"/>
              </w:rPr>
              <w:t>Epoxy-based 10!Jm</w:t>
            </w:r>
          </w:p>
        </w:tc>
        <w:tc>
          <w:tcPr>
            <w:tcW w:w="15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69012F50" w14:textId="77777777" w:rsidR="0071734B" w:rsidRDefault="0071734B" w:rsidP="00E13A9D">
            <w:pPr>
              <w:spacing w:before="40" w:after="40"/>
              <w:rPr>
                <w:sz w:val="20"/>
                <w:szCs w:val="20"/>
              </w:rPr>
            </w:pPr>
            <w:r>
              <w:rPr>
                <w:sz w:val="20"/>
                <w:szCs w:val="20"/>
              </w:rPr>
              <w:t>30±5</w:t>
            </w:r>
          </w:p>
        </w:tc>
      </w:tr>
    </w:tbl>
    <w:p w14:paraId="0962C903" w14:textId="77777777" w:rsidR="0071734B" w:rsidRDefault="0071734B" w:rsidP="0071734B">
      <w:pPr>
        <w:overflowPunct w:val="0"/>
        <w:autoSpaceDE w:val="0"/>
        <w:autoSpaceDN w:val="0"/>
        <w:adjustRightInd w:val="0"/>
        <w:spacing w:before="120"/>
        <w:jc w:val="both"/>
        <w:textAlignment w:val="baseline"/>
        <w:rPr>
          <w:rFonts w:asciiTheme="majorHAnsi" w:hAnsiTheme="majorHAnsi" w:cstheme="majorHAnsi"/>
        </w:rPr>
      </w:pPr>
      <w:r>
        <w:rPr>
          <w:rFonts w:asciiTheme="majorHAnsi" w:hAnsiTheme="majorHAnsi" w:cstheme="majorHAnsi"/>
        </w:rPr>
        <w:t>Ngjyra; Paraqisni ngjyren RAL Palette tek Kompania Mbikeqyrese e Projektit per zgjedhje / aprovim.</w:t>
      </w:r>
    </w:p>
    <w:p w14:paraId="2DC6237A" w14:textId="77777777" w:rsidR="0071734B" w:rsidRDefault="0071734B" w:rsidP="0071734B">
      <w:pPr>
        <w:jc w:val="both"/>
        <w:rPr>
          <w:rFonts w:asciiTheme="majorHAnsi" w:hAnsiTheme="majorHAnsi" w:cstheme="majorHAnsi"/>
        </w:rPr>
      </w:pPr>
      <w:r>
        <w:rPr>
          <w:rFonts w:asciiTheme="majorHAnsi" w:hAnsiTheme="majorHAnsi" w:cstheme="majorHAnsi"/>
        </w:rPr>
        <w:t>Te gjitha elementet lidhese,nyjet lidhese, mbajtesit, vidat,etj. duhet te perfshihen ne llogaritje. Duke u bazuar ne dizajnin e detajuar dhe sipas manualit te prodhuesit.</w:t>
      </w:r>
    </w:p>
    <w:p w14:paraId="66E1A5C9" w14:textId="77777777" w:rsidR="0071734B" w:rsidRDefault="0071734B" w:rsidP="00C91B23">
      <w:pPr>
        <w:jc w:val="both"/>
        <w:rPr>
          <w:rFonts w:asciiTheme="majorHAnsi" w:hAnsiTheme="majorHAnsi" w:cstheme="majorHAnsi"/>
        </w:rPr>
      </w:pPr>
    </w:p>
    <w:p w14:paraId="257AA1B1" w14:textId="77777777" w:rsidR="00C91B23" w:rsidRPr="0071734B" w:rsidRDefault="00C91B23" w:rsidP="00C91B23">
      <w:pPr>
        <w:pStyle w:val="Heading3"/>
        <w:rPr>
          <w:rFonts w:cstheme="majorHAnsi"/>
          <w:color w:val="FF0000"/>
        </w:rPr>
      </w:pPr>
      <w:bookmarkStart w:id="259" w:name="_Toc160813836"/>
      <w:bookmarkStart w:id="260" w:name="_Toc165040063"/>
      <w:r w:rsidRPr="00D83B99">
        <w:t>Izolimi i kulmit te rrafshet me flexibile polimere bituminoze</w:t>
      </w:r>
      <w:bookmarkEnd w:id="259"/>
      <w:bookmarkEnd w:id="260"/>
    </w:p>
    <w:p w14:paraId="6C99CC5A" w14:textId="77777777" w:rsidR="00C91B23" w:rsidRDefault="00C91B23" w:rsidP="00C91B23">
      <w:r>
        <w:t>Kontraktori duhet të sigurojë bitum elasto-plastomerik polimer, me një shtresë fibër qelqi ose përforcues fletë poliester, me peshë W=4Kg/m</w:t>
      </w:r>
      <w:r>
        <w:rPr>
          <w:vertAlign w:val="superscript"/>
        </w:rPr>
        <w:t>2</w:t>
      </w:r>
      <w:r>
        <w:t>, minimumi; 2x4 mm trashësi.</w:t>
      </w:r>
    </w:p>
    <w:p w14:paraId="63419CB8" w14:textId="77777777" w:rsidR="00C91B23" w:rsidRDefault="00C91B23" w:rsidP="00C91B23">
      <w:r>
        <w:t>Membranat bituminoze janë një shtresë e hollë e materialit të papërshkueshëm nga uji, e lidhur plotësisht me sipërfaqen. Është një sistem fleksibël, i aftë të ruajë kapacitetin e tij të papërshkueshëm nga uji pa shkaktuar çarje.</w:t>
      </w:r>
    </w:p>
    <w:p w14:paraId="67261AC7" w14:textId="77777777" w:rsidR="00C91B23" w:rsidRDefault="00C91B23" w:rsidP="00C91B23">
      <w:r>
        <w:t xml:space="preserve">Membrana bituminoze elastomerike me përbërje me bazë bitumeni dhe polimer me bazë stiren butadiene (Styrene Butadiene Styrene). Shtimi i materialeve elastomerike (SBS) krijon një përzierje më elastike e cila si rezultat lehtësisht ndjek tkurrjet dhe bymimet e mundshme që mund të shkaktohen, duke qenë në të njëjtën kohë veçanërisht rezistente ndaj temperaturave të ulëta. Membranat kanë të integruar tekstil poliestër, i cili i jep produktit përfundimtar me rezistencë të mirë mekanike, p.sh., rezistencë ndaj shpimit, presionit dinamik dhe statik. Veshja e membranave, të cilat janë të destinuara për rafinimin përfundimtar </w:t>
      </w:r>
      <w:r>
        <w:lastRenderedPageBreak/>
        <w:t>të një sistemi hidroizolues, me pllaka minerale, mbron nga rrezet ultravjollcë dhe ndihmon në rritjen e jetëgjatësisë së membranës.</w:t>
      </w:r>
    </w:p>
    <w:p w14:paraId="3BDE3FA0" w14:textId="77777777" w:rsidR="00C91B23" w:rsidRDefault="00C91B23" w:rsidP="00C91B23">
      <w:r>
        <w:t>Karakteristikat e produktit:</w:t>
      </w:r>
    </w:p>
    <w:p w14:paraId="583BB637" w14:textId="77777777" w:rsidR="00C91B23" w:rsidRDefault="00C91B23" w:rsidP="004E2D5D">
      <w:pPr>
        <w:pStyle w:val="ListParagraph"/>
        <w:numPr>
          <w:ilvl w:val="0"/>
          <w:numId w:val="54"/>
        </w:numPr>
        <w:spacing w:line="256" w:lineRule="auto"/>
        <w:rPr>
          <w:rFonts w:asciiTheme="majorHAnsi" w:hAnsiTheme="majorHAnsi" w:cstheme="majorHAnsi"/>
        </w:rPr>
      </w:pPr>
      <w:r>
        <w:rPr>
          <w:rFonts w:asciiTheme="majorHAnsi" w:hAnsiTheme="majorHAnsi" w:cstheme="majorHAnsi"/>
        </w:rPr>
        <w:t>Membranat bituminoze me përzierje më elastike, mund të ndjekin lehtësisht tkurrje-bymimet e mundshme.</w:t>
      </w:r>
    </w:p>
    <w:p w14:paraId="05CA34B3" w14:textId="77777777" w:rsidR="00C91B23" w:rsidRDefault="00C91B23" w:rsidP="004E2D5D">
      <w:pPr>
        <w:pStyle w:val="ListParagraph"/>
        <w:numPr>
          <w:ilvl w:val="0"/>
          <w:numId w:val="54"/>
        </w:numPr>
        <w:spacing w:line="256" w:lineRule="auto"/>
        <w:rPr>
          <w:rFonts w:asciiTheme="majorHAnsi" w:hAnsiTheme="majorHAnsi" w:cstheme="majorHAnsi"/>
        </w:rPr>
      </w:pPr>
      <w:r>
        <w:rPr>
          <w:rFonts w:asciiTheme="majorHAnsi" w:hAnsiTheme="majorHAnsi" w:cstheme="majorHAnsi"/>
        </w:rPr>
        <w:t>Rezistencë ndaj temperaturave të ulëta (deri -19⁰C) dhe të larta (deri në 60⁰C)</w:t>
      </w:r>
    </w:p>
    <w:p w14:paraId="39546CE7" w14:textId="77777777" w:rsidR="00C91B23" w:rsidRDefault="00C91B23" w:rsidP="00C91B23">
      <w:r>
        <w:t>Specifikimet e instalimit</w:t>
      </w:r>
    </w:p>
    <w:p w14:paraId="76E2A465" w14:textId="77777777" w:rsidR="00C91B23" w:rsidRDefault="00C91B23" w:rsidP="00C91B23">
      <w:r>
        <w:t>Vendosja e membranave bëhet me ndihmën e flakëdhënësit. Para aplikimit baza duhet te jete e rrafshet e pastert dhe e qendrueshme per te vendosur shtresat e reja te izolimit. Siperfaqja duhet te lyhet me bitulit  (baze) ne sasi sipas rekomandimeve te prodhuesit per te krijuar nje siperfaqe te pershtatshme per ngjitjen e shtreses bituminoze.</w:t>
      </w:r>
    </w:p>
    <w:p w14:paraId="6FC9A5A8" w14:textId="77777777" w:rsidR="00C91B23" w:rsidRDefault="00C91B23" w:rsidP="00C91B23">
      <w:r>
        <w:t>Materiali duhet te posedoje apovimet dhe certifikatat :</w:t>
      </w:r>
    </w:p>
    <w:p w14:paraId="25E51EAF" w14:textId="77777777" w:rsidR="00C91B23" w:rsidRDefault="00C91B23" w:rsidP="004E2D5D">
      <w:pPr>
        <w:pStyle w:val="ListParagraph"/>
        <w:numPr>
          <w:ilvl w:val="0"/>
          <w:numId w:val="55"/>
        </w:numPr>
        <w:spacing w:line="256" w:lineRule="auto"/>
        <w:rPr>
          <w:rFonts w:asciiTheme="majorHAnsi" w:hAnsiTheme="majorHAnsi" w:cstheme="majorHAnsi"/>
        </w:rPr>
      </w:pPr>
      <w:r>
        <w:rPr>
          <w:rFonts w:asciiTheme="majorHAnsi" w:hAnsiTheme="majorHAnsi" w:cstheme="majorHAnsi"/>
        </w:rPr>
        <w:t>Shenja CE dhe deklarata e performancës bazuar në EN 13969:2004/A1:2006 Fletë fleksibile për hidroizolim — Fletë bituminoze rezistente ndaj lagështise</w:t>
      </w:r>
    </w:p>
    <w:p w14:paraId="61D6F4C4" w14:textId="77777777" w:rsidR="00C91B23" w:rsidRDefault="00C91B23" w:rsidP="004E2D5D">
      <w:pPr>
        <w:pStyle w:val="ListParagraph"/>
        <w:numPr>
          <w:ilvl w:val="0"/>
          <w:numId w:val="55"/>
        </w:numPr>
        <w:spacing w:line="256" w:lineRule="auto"/>
        <w:rPr>
          <w:rFonts w:asciiTheme="majorHAnsi" w:hAnsiTheme="majorHAnsi" w:cstheme="majorHAnsi"/>
        </w:rPr>
      </w:pPr>
      <w:r>
        <w:rPr>
          <w:rFonts w:asciiTheme="majorHAnsi" w:hAnsiTheme="majorHAnsi" w:cstheme="majorHAnsi"/>
        </w:rPr>
        <w:t>AS4654.1- 2012- Miratuar për siperfaqe te  jashtme</w:t>
      </w:r>
    </w:p>
    <w:p w14:paraId="0E78F134" w14:textId="77777777" w:rsidR="00C91B23" w:rsidRDefault="00C91B23" w:rsidP="00C91B23">
      <w:r>
        <w:t>Aplikimi:</w:t>
      </w:r>
    </w:p>
    <w:p w14:paraId="50C9FDE1" w14:textId="77777777" w:rsidR="00C91B23" w:rsidRDefault="00C91B23" w:rsidP="004E2D5D">
      <w:pPr>
        <w:pStyle w:val="ListParagraph"/>
        <w:numPr>
          <w:ilvl w:val="0"/>
          <w:numId w:val="56"/>
        </w:numPr>
        <w:spacing w:line="256" w:lineRule="auto"/>
        <w:rPr>
          <w:rFonts w:asciiTheme="majorHAnsi" w:hAnsiTheme="majorHAnsi" w:cstheme="majorHAnsi"/>
        </w:rPr>
      </w:pPr>
      <w:r>
        <w:rPr>
          <w:rFonts w:asciiTheme="majorHAnsi" w:hAnsiTheme="majorHAnsi" w:cstheme="majorHAnsi"/>
        </w:rPr>
        <w:t>Per izolim te mureve te coklles, kulmit te rrafshet etj</w:t>
      </w:r>
    </w:p>
    <w:p w14:paraId="701D7E19" w14:textId="77777777" w:rsidR="00C91B23" w:rsidRDefault="00C91B23" w:rsidP="00C91B23">
      <w:r>
        <w:t>Te dhenat teknike:</w:t>
      </w:r>
    </w:p>
    <w:p w14:paraId="367B6B5C" w14:textId="77777777" w:rsidR="00C91B23" w:rsidRDefault="00C91B23" w:rsidP="00C91B23">
      <w:r>
        <w:t>Forca maksimale e tërheqjes:</w:t>
      </w:r>
    </w:p>
    <w:p w14:paraId="37D28004" w14:textId="77777777" w:rsidR="00C91B23" w:rsidRDefault="00C91B23" w:rsidP="004E2D5D">
      <w:pPr>
        <w:pStyle w:val="ListParagraph"/>
        <w:numPr>
          <w:ilvl w:val="0"/>
          <w:numId w:val="56"/>
        </w:numPr>
        <w:spacing w:line="256" w:lineRule="auto"/>
        <w:rPr>
          <w:rFonts w:asciiTheme="majorHAnsi" w:hAnsiTheme="majorHAnsi" w:cstheme="majorHAnsi"/>
        </w:rPr>
      </w:pPr>
      <w:r>
        <w:rPr>
          <w:rFonts w:asciiTheme="majorHAnsi" w:hAnsiTheme="majorHAnsi" w:cstheme="majorHAnsi"/>
        </w:rPr>
        <w:t>Ne drejtimin gjatesor……….850 N/50 mm ± 170 N/50mm…...(EN 12311-1)</w:t>
      </w:r>
    </w:p>
    <w:p w14:paraId="2185D9E5" w14:textId="77777777" w:rsidR="00C91B23" w:rsidRDefault="00C91B23" w:rsidP="004E2D5D">
      <w:pPr>
        <w:pStyle w:val="ListParagraph"/>
        <w:numPr>
          <w:ilvl w:val="0"/>
          <w:numId w:val="56"/>
        </w:numPr>
        <w:spacing w:line="256" w:lineRule="auto"/>
        <w:rPr>
          <w:rFonts w:asciiTheme="majorHAnsi" w:hAnsiTheme="majorHAnsi" w:cstheme="majorHAnsi"/>
        </w:rPr>
      </w:pPr>
      <w:r>
        <w:rPr>
          <w:rFonts w:asciiTheme="majorHAnsi" w:hAnsiTheme="majorHAnsi" w:cstheme="majorHAnsi"/>
        </w:rPr>
        <w:t>Ne drejtimin terthor………..700 N/50 mm ± 140 N/50mm….…(EN 12311-1)</w:t>
      </w:r>
    </w:p>
    <w:p w14:paraId="2704E1C3" w14:textId="77777777" w:rsidR="00C91B23" w:rsidRDefault="00C91B23" w:rsidP="00C91B23">
      <w:r>
        <w:t>Zgjatimi në forcën maksimale të tërheqjes:</w:t>
      </w:r>
    </w:p>
    <w:p w14:paraId="0155B8D4" w14:textId="77777777" w:rsidR="00C91B23" w:rsidRDefault="00C91B23" w:rsidP="00C91B23"/>
    <w:p w14:paraId="50A05F54" w14:textId="77777777" w:rsidR="00C91B23" w:rsidRDefault="00C91B23" w:rsidP="004E2D5D">
      <w:pPr>
        <w:pStyle w:val="ListParagraph"/>
        <w:numPr>
          <w:ilvl w:val="0"/>
          <w:numId w:val="57"/>
        </w:numPr>
        <w:spacing w:line="256" w:lineRule="auto"/>
        <w:rPr>
          <w:rFonts w:asciiTheme="majorHAnsi" w:hAnsiTheme="majorHAnsi" w:cstheme="majorHAnsi"/>
        </w:rPr>
      </w:pPr>
      <w:r>
        <w:rPr>
          <w:rFonts w:asciiTheme="majorHAnsi" w:hAnsiTheme="majorHAnsi" w:cstheme="majorHAnsi"/>
        </w:rPr>
        <w:t>Ne drejtimin gjatesor……….50 % ± 15 %…...(EN 12311-1)</w:t>
      </w:r>
    </w:p>
    <w:p w14:paraId="3375E9D7" w14:textId="77777777" w:rsidR="00C91B23" w:rsidRDefault="00C91B23" w:rsidP="004E2D5D">
      <w:pPr>
        <w:pStyle w:val="ListParagraph"/>
        <w:numPr>
          <w:ilvl w:val="0"/>
          <w:numId w:val="57"/>
        </w:numPr>
        <w:spacing w:line="256" w:lineRule="auto"/>
        <w:rPr>
          <w:rFonts w:asciiTheme="majorHAnsi" w:hAnsiTheme="majorHAnsi" w:cstheme="majorHAnsi"/>
        </w:rPr>
      </w:pPr>
      <w:r>
        <w:rPr>
          <w:rFonts w:asciiTheme="majorHAnsi" w:hAnsiTheme="majorHAnsi" w:cstheme="majorHAnsi"/>
        </w:rPr>
        <w:t>Ne drejtimin terthor………..50 % ± 15 %….…(EN 12311-1)</w:t>
      </w:r>
    </w:p>
    <w:p w14:paraId="4D98B79E" w14:textId="77777777" w:rsidR="00C91B23" w:rsidRDefault="00C91B23" w:rsidP="00C91B23"/>
    <w:p w14:paraId="76C9126B" w14:textId="77777777" w:rsidR="00C91B23" w:rsidRDefault="00C91B23" w:rsidP="00C91B23">
      <w:r>
        <w:t>Rezistencë ndaj grisjes:</w:t>
      </w:r>
    </w:p>
    <w:p w14:paraId="1AD493E6" w14:textId="77777777" w:rsidR="00C91B23" w:rsidRDefault="00C91B23" w:rsidP="004E2D5D">
      <w:pPr>
        <w:pStyle w:val="ListParagraph"/>
        <w:numPr>
          <w:ilvl w:val="0"/>
          <w:numId w:val="58"/>
        </w:numPr>
        <w:spacing w:line="256" w:lineRule="auto"/>
        <w:rPr>
          <w:rFonts w:asciiTheme="majorHAnsi" w:hAnsiTheme="majorHAnsi" w:cstheme="majorHAnsi"/>
        </w:rPr>
      </w:pPr>
      <w:r>
        <w:rPr>
          <w:rFonts w:asciiTheme="majorHAnsi" w:hAnsiTheme="majorHAnsi" w:cstheme="majorHAnsi"/>
        </w:rPr>
        <w:t>Ne drejtimin gjatesor……….200 N ± 60 N…...(EN 12310-1)</w:t>
      </w:r>
    </w:p>
    <w:p w14:paraId="683AB04D" w14:textId="77777777" w:rsidR="00C91B23" w:rsidRDefault="00C91B23" w:rsidP="004E2D5D">
      <w:pPr>
        <w:pStyle w:val="ListParagraph"/>
        <w:numPr>
          <w:ilvl w:val="0"/>
          <w:numId w:val="58"/>
        </w:numPr>
        <w:spacing w:line="256" w:lineRule="auto"/>
        <w:rPr>
          <w:rFonts w:asciiTheme="majorHAnsi" w:hAnsiTheme="majorHAnsi" w:cstheme="majorHAnsi"/>
        </w:rPr>
      </w:pPr>
      <w:r>
        <w:rPr>
          <w:rFonts w:asciiTheme="majorHAnsi" w:hAnsiTheme="majorHAnsi" w:cstheme="majorHAnsi"/>
        </w:rPr>
        <w:t>Ne drejtimin terthor………..200 N ± 60 N….…(EN 12310-1)</w:t>
      </w:r>
    </w:p>
    <w:p w14:paraId="2E8A5A55" w14:textId="77777777" w:rsidR="00C91B23" w:rsidRDefault="00C91B23" w:rsidP="00C91B23">
      <w:r>
        <w:t>Hidroizolimi: Metoda B: 24 ore ne 60kPa…..Kalon…….(EN 1928)</w:t>
      </w:r>
    </w:p>
    <w:p w14:paraId="0CB838FD" w14:textId="77777777" w:rsidR="00C91B23" w:rsidRDefault="00C91B23" w:rsidP="00C91B23">
      <w:r>
        <w:t>Reagimi ndaj zjarrit: Klasa E (EN 13501-1)</w:t>
      </w:r>
    </w:p>
    <w:p w14:paraId="126EE7AD" w14:textId="77777777" w:rsidR="00C91B23" w:rsidRDefault="00C91B23" w:rsidP="00C91B23"/>
    <w:p w14:paraId="43BAA04E" w14:textId="77777777" w:rsidR="00C91B23" w:rsidRDefault="00C91B23" w:rsidP="00C91B23"/>
    <w:p w14:paraId="69A49C9C" w14:textId="77777777" w:rsidR="00C91B23" w:rsidRDefault="00C91B23" w:rsidP="00C91B23">
      <w:pPr>
        <w:pStyle w:val="Heading3"/>
        <w:rPr>
          <w:rFonts w:cstheme="majorHAnsi"/>
        </w:rPr>
      </w:pPr>
      <w:bookmarkStart w:id="261" w:name="_Toc160813837"/>
      <w:bookmarkStart w:id="262" w:name="_Toc165040064"/>
      <w:r>
        <w:t>XPS – Stirodur t=16 cm per izolimin e kulmit te rrafshet</w:t>
      </w:r>
      <w:bookmarkEnd w:id="261"/>
      <w:bookmarkEnd w:id="262"/>
    </w:p>
    <w:p w14:paraId="6B19096D" w14:textId="77777777" w:rsidR="00C91B23" w:rsidRDefault="00C91B23" w:rsidP="00C91B23">
      <w:pPr>
        <w:rPr>
          <w:rFonts w:asciiTheme="majorHAnsi" w:hAnsiTheme="majorHAnsi" w:cstheme="majorHAnsi"/>
        </w:rPr>
      </w:pPr>
      <w:r>
        <w:rPr>
          <w:rFonts w:asciiTheme="majorHAnsi" w:hAnsiTheme="majorHAnsi" w:cstheme="majorHAnsi"/>
        </w:rPr>
        <w:t>Furnizimi me te gjithe materialin e nevojshem dhe instalimin e shtreses izoluese te XPS - Stirodur ne kulmin e rrafshte, duke u vendosur me nje ngjites te pershtatshem.</w:t>
      </w:r>
    </w:p>
    <w:p w14:paraId="3A8B84FF" w14:textId="77777777" w:rsidR="00C91B23" w:rsidRDefault="00C91B23" w:rsidP="00C91B23">
      <w:pPr>
        <w:rPr>
          <w:rFonts w:asciiTheme="majorHAnsi" w:hAnsiTheme="majorHAnsi" w:cstheme="majorHAnsi"/>
        </w:rPr>
      </w:pPr>
    </w:p>
    <w:p w14:paraId="157A01C8" w14:textId="77777777" w:rsidR="00C91B23" w:rsidRDefault="00C91B23" w:rsidP="004E2D5D">
      <w:pPr>
        <w:pStyle w:val="ListParagraph"/>
        <w:numPr>
          <w:ilvl w:val="0"/>
          <w:numId w:val="62"/>
        </w:numPr>
        <w:spacing w:line="256" w:lineRule="auto"/>
        <w:rPr>
          <w:rFonts w:asciiTheme="majorHAnsi" w:hAnsiTheme="majorHAnsi" w:cstheme="majorHAnsi"/>
          <w:b/>
          <w:bCs/>
        </w:rPr>
      </w:pPr>
      <w:r>
        <w:rPr>
          <w:rFonts w:asciiTheme="majorHAnsi" w:hAnsiTheme="majorHAnsi" w:cstheme="majorHAnsi"/>
          <w:b/>
          <w:bCs/>
        </w:rPr>
        <w:t>Pesha ≥ 35 kg/m</w:t>
      </w:r>
      <w:r>
        <w:rPr>
          <w:rFonts w:asciiTheme="majorHAnsi" w:hAnsiTheme="majorHAnsi" w:cstheme="majorHAnsi"/>
          <w:b/>
          <w:bCs/>
          <w:vertAlign w:val="superscript"/>
        </w:rPr>
        <w:t>3</w:t>
      </w:r>
    </w:p>
    <w:p w14:paraId="04A312A7" w14:textId="77777777" w:rsidR="00C91B23" w:rsidRDefault="00C91B23" w:rsidP="004E2D5D">
      <w:pPr>
        <w:pStyle w:val="ListParagraph"/>
        <w:numPr>
          <w:ilvl w:val="0"/>
          <w:numId w:val="62"/>
        </w:numPr>
        <w:spacing w:line="256" w:lineRule="auto"/>
        <w:rPr>
          <w:rFonts w:asciiTheme="majorHAnsi" w:hAnsiTheme="majorHAnsi" w:cstheme="majorHAnsi"/>
          <w:b/>
          <w:bCs/>
        </w:rPr>
      </w:pPr>
      <w:r>
        <w:rPr>
          <w:rFonts w:asciiTheme="majorHAnsi" w:hAnsiTheme="majorHAnsi" w:cstheme="majorHAnsi"/>
          <w:b/>
          <w:bCs/>
        </w:rPr>
        <w:t>Trashesia th=16 cm</w:t>
      </w:r>
    </w:p>
    <w:p w14:paraId="7F0F3E98" w14:textId="77777777" w:rsidR="00C91B23" w:rsidRDefault="00C91B23" w:rsidP="004E2D5D">
      <w:pPr>
        <w:pStyle w:val="ListParagraph"/>
        <w:numPr>
          <w:ilvl w:val="0"/>
          <w:numId w:val="62"/>
        </w:numPr>
        <w:spacing w:line="256" w:lineRule="auto"/>
        <w:rPr>
          <w:rFonts w:asciiTheme="majorHAnsi" w:hAnsiTheme="majorHAnsi" w:cstheme="majorHAnsi"/>
          <w:b/>
          <w:bCs/>
        </w:rPr>
      </w:pPr>
      <w:r>
        <w:rPr>
          <w:rFonts w:asciiTheme="majorHAnsi" w:hAnsiTheme="majorHAnsi" w:cstheme="majorHAnsi"/>
          <w:b/>
          <w:bCs/>
        </w:rPr>
        <w:t>Lambda = 0,035 W/m.K,</w:t>
      </w:r>
    </w:p>
    <w:p w14:paraId="06E15AB0" w14:textId="77777777" w:rsidR="00C91B23" w:rsidRDefault="00C91B23" w:rsidP="004E2D5D">
      <w:pPr>
        <w:pStyle w:val="ListParagraph"/>
        <w:numPr>
          <w:ilvl w:val="0"/>
          <w:numId w:val="62"/>
        </w:numPr>
        <w:spacing w:line="256" w:lineRule="auto"/>
        <w:rPr>
          <w:rFonts w:asciiTheme="majorHAnsi" w:hAnsiTheme="majorHAnsi" w:cstheme="majorHAnsi"/>
          <w:b/>
          <w:bCs/>
        </w:rPr>
      </w:pPr>
      <w:r>
        <w:rPr>
          <w:rFonts w:asciiTheme="majorHAnsi" w:hAnsiTheme="majorHAnsi" w:cstheme="majorHAnsi"/>
          <w:b/>
          <w:bCs/>
        </w:rPr>
        <w:t>Rezistenca ne shtypje &gt; 250 kPa</w:t>
      </w:r>
    </w:p>
    <w:p w14:paraId="0E60C305" w14:textId="77777777" w:rsidR="00C91B23" w:rsidRDefault="00C91B23" w:rsidP="00C91B23">
      <w:pPr>
        <w:rPr>
          <w:rFonts w:asciiTheme="majorHAnsi" w:hAnsiTheme="majorHAnsi" w:cstheme="majorHAnsi"/>
        </w:rPr>
      </w:pPr>
    </w:p>
    <w:p w14:paraId="31264952" w14:textId="77777777" w:rsidR="00C91B23" w:rsidRDefault="00C91B23" w:rsidP="00C91B23">
      <w:pPr>
        <w:spacing w:after="240"/>
        <w:rPr>
          <w:rFonts w:asciiTheme="majorHAnsi" w:hAnsiTheme="majorHAnsi" w:cstheme="majorHAnsi"/>
          <w:b/>
          <w:bCs/>
        </w:rPr>
      </w:pPr>
      <w:r>
        <w:rPr>
          <w:rFonts w:asciiTheme="majorHAnsi" w:hAnsiTheme="majorHAnsi" w:cstheme="majorHAnsi"/>
          <w:b/>
          <w:bCs/>
        </w:rPr>
        <w:t>Ekzekutimi</w:t>
      </w:r>
    </w:p>
    <w:p w14:paraId="24D7929A" w14:textId="77777777" w:rsidR="00C91B23" w:rsidRDefault="00C91B23" w:rsidP="00C91B23">
      <w:pPr>
        <w:jc w:val="both"/>
        <w:rPr>
          <w:rFonts w:asciiTheme="majorHAnsi" w:hAnsiTheme="majorHAnsi" w:cstheme="majorHAnsi"/>
        </w:rPr>
      </w:pPr>
      <w:r>
        <w:rPr>
          <w:rFonts w:asciiTheme="majorHAnsi" w:hAnsiTheme="majorHAnsi" w:cstheme="majorHAnsi"/>
        </w:rPr>
        <w:t>Izolimi termik duhet të shtrihet me nyje të kryqëzuara. Aty ku tregohet, duhet të sigurohen shirita që nuk duken, në kryqëzimet e çatisë me mure, parapete dhe bordurë që shtrihen mbi kulm.</w:t>
      </w:r>
    </w:p>
    <w:p w14:paraId="7D1FE02E" w14:textId="77777777" w:rsidR="00C91B23" w:rsidRDefault="00C91B23" w:rsidP="00C91B23">
      <w:pPr>
        <w:jc w:val="both"/>
        <w:rPr>
          <w:rFonts w:asciiTheme="majorHAnsi" w:hAnsiTheme="majorHAnsi" w:cstheme="majorHAnsi"/>
        </w:rPr>
      </w:pPr>
      <w:r>
        <w:rPr>
          <w:rFonts w:asciiTheme="majorHAnsi" w:hAnsiTheme="majorHAnsi" w:cstheme="majorHAnsi"/>
        </w:rPr>
        <w:t>Izolimi me shkumë së polistirenit të ekstruduar XPS, instalohet duke e ngjitur me ngjitës të përshtatshëm për izolim direkt në sipërfaqen e barrierës së avullit, e cila vetë është ngjitur drejtpërdrejt në soletën e betonit.</w:t>
      </w:r>
    </w:p>
    <w:p w14:paraId="4AE8346E" w14:textId="77777777" w:rsidR="00C91B23" w:rsidRDefault="00C91B23" w:rsidP="00C91B23">
      <w:pPr>
        <w:jc w:val="both"/>
        <w:rPr>
          <w:rFonts w:asciiTheme="majorHAnsi" w:hAnsiTheme="majorHAnsi" w:cstheme="majorHAnsi"/>
        </w:rPr>
      </w:pPr>
    </w:p>
    <w:p w14:paraId="49303335" w14:textId="77777777" w:rsidR="00C91B23" w:rsidRDefault="00C91B23" w:rsidP="00C91B23">
      <w:pPr>
        <w:spacing w:after="240"/>
        <w:rPr>
          <w:rFonts w:asciiTheme="majorHAnsi" w:hAnsiTheme="majorHAnsi" w:cstheme="majorHAnsi"/>
          <w:b/>
          <w:bCs/>
        </w:rPr>
      </w:pPr>
      <w:r>
        <w:rPr>
          <w:rFonts w:asciiTheme="majorHAnsi" w:hAnsiTheme="majorHAnsi" w:cstheme="majorHAnsi"/>
          <w:b/>
          <w:bCs/>
        </w:rPr>
        <w:t>Dorëzimet</w:t>
      </w:r>
    </w:p>
    <w:p w14:paraId="59294A86" w14:textId="77777777" w:rsidR="00C91B23" w:rsidRDefault="00C91B23" w:rsidP="00C91B23">
      <w:pPr>
        <w:rPr>
          <w:rFonts w:asciiTheme="majorHAnsi" w:hAnsiTheme="majorHAnsi" w:cstheme="majorHAnsi"/>
        </w:rPr>
      </w:pPr>
      <w:r>
        <w:rPr>
          <w:rFonts w:asciiTheme="majorHAnsi" w:hAnsiTheme="majorHAnsi" w:cstheme="majorHAnsi"/>
        </w:rPr>
        <w:t>Para se të sigurohet materiali dhe të instalohet, kontraktori duhet të paraqesë si më poshtë:</w:t>
      </w:r>
    </w:p>
    <w:p w14:paraId="201CE174" w14:textId="77777777" w:rsidR="00C91B23" w:rsidRDefault="00C91B23" w:rsidP="004E2D5D">
      <w:pPr>
        <w:pStyle w:val="ListParagraph"/>
        <w:numPr>
          <w:ilvl w:val="0"/>
          <w:numId w:val="63"/>
        </w:numPr>
        <w:spacing w:line="256" w:lineRule="auto"/>
        <w:rPr>
          <w:rFonts w:asciiTheme="majorHAnsi" w:hAnsiTheme="majorHAnsi" w:cstheme="majorHAnsi"/>
        </w:rPr>
      </w:pPr>
      <w:r>
        <w:rPr>
          <w:rFonts w:asciiTheme="majorHAnsi" w:hAnsiTheme="majorHAnsi" w:cstheme="majorHAnsi"/>
        </w:rPr>
        <w:t>Vizatime punuese</w:t>
      </w:r>
    </w:p>
    <w:p w14:paraId="0F01F2C4" w14:textId="77777777" w:rsidR="00C91B23" w:rsidRDefault="00C91B23" w:rsidP="004E2D5D">
      <w:pPr>
        <w:pStyle w:val="ListParagraph"/>
        <w:numPr>
          <w:ilvl w:val="0"/>
          <w:numId w:val="63"/>
        </w:numPr>
        <w:spacing w:line="256" w:lineRule="auto"/>
        <w:rPr>
          <w:rFonts w:asciiTheme="majorHAnsi" w:hAnsiTheme="majorHAnsi" w:cstheme="majorHAnsi"/>
        </w:rPr>
      </w:pPr>
      <w:r>
        <w:rPr>
          <w:rFonts w:asciiTheme="majorHAnsi" w:hAnsiTheme="majorHAnsi" w:cstheme="majorHAnsi"/>
        </w:rPr>
        <w:t>Çertifikatat, specifikimet teknike dhe raportet e testimeve tek inxhinieri mbikqyrës për aprovim.</w:t>
      </w:r>
    </w:p>
    <w:p w14:paraId="58CAF197" w14:textId="77777777" w:rsidR="00C91B23" w:rsidRDefault="00C91B23" w:rsidP="004E2D5D">
      <w:pPr>
        <w:pStyle w:val="ListParagraph"/>
        <w:numPr>
          <w:ilvl w:val="0"/>
          <w:numId w:val="63"/>
        </w:numPr>
        <w:spacing w:line="256" w:lineRule="auto"/>
        <w:rPr>
          <w:rFonts w:asciiTheme="majorHAnsi" w:hAnsiTheme="majorHAnsi" w:cstheme="majorHAnsi"/>
        </w:rPr>
      </w:pPr>
      <w:r>
        <w:rPr>
          <w:rFonts w:asciiTheme="majorHAnsi" w:hAnsiTheme="majorHAnsi" w:cstheme="majorHAnsi"/>
        </w:rPr>
        <w:t>Raportet e testimeve nga organe / laboratorë të pavarur që tregojnë rezultatet e treguara në çertifikata dhe broshura.</w:t>
      </w:r>
    </w:p>
    <w:p w14:paraId="7CA30405" w14:textId="77777777" w:rsidR="00C91B23" w:rsidRDefault="00C91B23" w:rsidP="004E2D5D">
      <w:pPr>
        <w:pStyle w:val="ListParagraph"/>
        <w:numPr>
          <w:ilvl w:val="0"/>
          <w:numId w:val="63"/>
        </w:numPr>
        <w:spacing w:line="256" w:lineRule="auto"/>
        <w:rPr>
          <w:rFonts w:asciiTheme="majorHAnsi" w:hAnsiTheme="majorHAnsi" w:cstheme="majorHAnsi"/>
        </w:rPr>
      </w:pPr>
      <w:r>
        <w:rPr>
          <w:rFonts w:asciiTheme="majorHAnsi" w:hAnsiTheme="majorHAnsi" w:cstheme="majorHAnsi"/>
        </w:rPr>
        <w:t>Broshurat me instruksione nga prodhuesi</w:t>
      </w:r>
    </w:p>
    <w:p w14:paraId="14DE2FAD" w14:textId="77777777" w:rsidR="00C91B23" w:rsidRDefault="00C91B23" w:rsidP="00C91B23">
      <w:pPr>
        <w:jc w:val="both"/>
        <w:rPr>
          <w:rFonts w:asciiTheme="majorHAnsi" w:hAnsiTheme="majorHAnsi" w:cstheme="majorHAnsi"/>
        </w:rPr>
      </w:pPr>
    </w:p>
    <w:p w14:paraId="2AD7BD11" w14:textId="77777777" w:rsidR="00C91B23" w:rsidRDefault="00C91B23" w:rsidP="00C91B23">
      <w:pPr>
        <w:rPr>
          <w:rFonts w:asciiTheme="majorHAnsi" w:eastAsia="Calibri" w:hAnsiTheme="majorHAnsi" w:cstheme="majorHAnsi"/>
        </w:rPr>
      </w:pPr>
    </w:p>
    <w:p w14:paraId="317CF803" w14:textId="77777777" w:rsidR="00C91B23" w:rsidRDefault="00C91B23" w:rsidP="00C91B23">
      <w:pPr>
        <w:pStyle w:val="Heading3"/>
        <w:rPr>
          <w:rFonts w:cstheme="majorHAnsi"/>
        </w:rPr>
      </w:pPr>
      <w:bookmarkStart w:id="263" w:name="_Toc160813838"/>
      <w:bookmarkStart w:id="264" w:name="_Toc165040065"/>
      <w:r>
        <w:t>PVC folje mbi XPS</w:t>
      </w:r>
      <w:bookmarkEnd w:id="263"/>
      <w:bookmarkEnd w:id="264"/>
    </w:p>
    <w:p w14:paraId="224365D5" w14:textId="77777777" w:rsidR="00C91B23" w:rsidRDefault="00C91B23" w:rsidP="00C91B23">
      <w:pPr>
        <w:pStyle w:val="ListParagraph"/>
        <w:spacing w:line="276" w:lineRule="auto"/>
        <w:ind w:left="435"/>
        <w:rPr>
          <w:rFonts w:asciiTheme="majorHAnsi" w:hAnsiTheme="majorHAnsi" w:cstheme="majorHAnsi"/>
        </w:rPr>
      </w:pPr>
      <w:r>
        <w:rPr>
          <w:rFonts w:asciiTheme="majorHAnsi" w:hAnsiTheme="majorHAnsi" w:cstheme="majorHAnsi"/>
        </w:rPr>
        <w:t xml:space="preserve">Kontraktori duhet te instaloj shtresen Polyvinyl Chloride (PVC) me nje shtresë qelqi sipas </w:t>
      </w:r>
      <w:r>
        <w:rPr>
          <w:rFonts w:asciiTheme="majorHAnsi" w:hAnsiTheme="majorHAnsi" w:cstheme="majorHAnsi"/>
          <w:b/>
        </w:rPr>
        <w:t>EN 13956.</w:t>
      </w:r>
      <w:r>
        <w:rPr>
          <w:rFonts w:asciiTheme="majorHAnsi" w:hAnsiTheme="majorHAnsi" w:cstheme="majorHAnsi"/>
        </w:rPr>
        <w:t xml:space="preserve">  </w:t>
      </w:r>
    </w:p>
    <w:p w14:paraId="0EA64E96" w14:textId="77777777" w:rsidR="00C91B23" w:rsidRDefault="00C91B23" w:rsidP="00C91B23">
      <w:pPr>
        <w:pStyle w:val="ListParagraph"/>
        <w:spacing w:line="276" w:lineRule="auto"/>
        <w:ind w:left="435"/>
        <w:rPr>
          <w:rFonts w:asciiTheme="majorHAnsi" w:hAnsiTheme="majorHAnsi" w:cstheme="majorHAnsi"/>
        </w:rPr>
      </w:pPr>
      <w:r>
        <w:rPr>
          <w:rFonts w:asciiTheme="majorHAnsi" w:hAnsiTheme="majorHAnsi" w:cstheme="majorHAnsi"/>
        </w:rPr>
        <w:t>(PVC-P) e pajisur me PES-fabric-perforcim t=0.5 mm, qe mbivendoset siper shtreses XPS te kulmit te rrafshet, sipas manualit te prodhuesit dhe Projektir Kryesor. Llogaritjet duhet te behen per mbulimin e siperfaqes konstruktive te çatise me te gjitha aksesoret e prodhuesit dhe elementet e pershtatshem, sipas grupit te serise se prodhuesit. Shtresa izoluese duhet te punohet edhe ne murin perimetrik ne lartesi min.50cm, ose sa lartesia e atikes nese e njejta eshte me e vogel .</w:t>
      </w:r>
    </w:p>
    <w:p w14:paraId="1D21786E" w14:textId="77777777" w:rsidR="00C91B23" w:rsidRDefault="00C91B23" w:rsidP="00C91B23">
      <w:pPr>
        <w:pStyle w:val="ListParagraph"/>
        <w:spacing w:line="276" w:lineRule="auto"/>
        <w:ind w:left="435"/>
        <w:rPr>
          <w:rFonts w:asciiTheme="majorHAnsi" w:hAnsiTheme="majorHAnsi" w:cstheme="majorHAnsi"/>
        </w:rPr>
      </w:pPr>
      <w:r>
        <w:rPr>
          <w:rFonts w:asciiTheme="majorHAnsi" w:hAnsiTheme="majorHAnsi" w:cstheme="majorHAnsi"/>
        </w:rPr>
        <w:t>Shtresa sintetike rezistente ndaj ujit me karakteristikat si me poshte:</w:t>
      </w:r>
    </w:p>
    <w:tbl>
      <w:tblPr>
        <w:tblW w:w="79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863"/>
        <w:gridCol w:w="2601"/>
        <w:gridCol w:w="1531"/>
      </w:tblGrid>
      <w:tr w:rsidR="00C91B23" w14:paraId="2308457E" w14:textId="77777777" w:rsidTr="00C91B23">
        <w:trPr>
          <w:jc w:val="center"/>
        </w:trPr>
        <w:tc>
          <w:tcPr>
            <w:tcW w:w="3861" w:type="dxa"/>
            <w:tcBorders>
              <w:top w:val="single" w:sz="4" w:space="0" w:color="000000"/>
              <w:left w:val="single" w:sz="4" w:space="0" w:color="000000"/>
              <w:bottom w:val="single" w:sz="4" w:space="0" w:color="000000"/>
              <w:right w:val="single" w:sz="4" w:space="0" w:color="000000"/>
            </w:tcBorders>
            <w:hideMark/>
          </w:tcPr>
          <w:p w14:paraId="2815E6AF" w14:textId="77777777" w:rsidR="00C91B23" w:rsidRDefault="00C91B23">
            <w:pPr>
              <w:spacing w:before="40" w:after="40"/>
              <w:rPr>
                <w:rFonts w:asciiTheme="majorHAnsi" w:hAnsiTheme="majorHAnsi" w:cstheme="majorHAnsi"/>
                <w:sz w:val="20"/>
                <w:szCs w:val="20"/>
              </w:rPr>
            </w:pPr>
            <w:r>
              <w:rPr>
                <w:sz w:val="20"/>
                <w:szCs w:val="20"/>
              </w:rPr>
              <w:t>Specifikimi fizik</w:t>
            </w:r>
          </w:p>
        </w:tc>
        <w:tc>
          <w:tcPr>
            <w:tcW w:w="2599" w:type="dxa"/>
            <w:tcBorders>
              <w:top w:val="single" w:sz="4" w:space="0" w:color="000000"/>
              <w:left w:val="single" w:sz="4" w:space="0" w:color="000000"/>
              <w:bottom w:val="single" w:sz="4" w:space="0" w:color="000000"/>
              <w:right w:val="single" w:sz="4" w:space="0" w:color="000000"/>
            </w:tcBorders>
            <w:hideMark/>
          </w:tcPr>
          <w:p w14:paraId="6B3F8F6E"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Membrane th=2,0 mm</w:t>
            </w:r>
          </w:p>
        </w:tc>
        <w:tc>
          <w:tcPr>
            <w:tcW w:w="1530" w:type="dxa"/>
            <w:tcBorders>
              <w:top w:val="single" w:sz="4" w:space="0" w:color="000000"/>
              <w:left w:val="single" w:sz="4" w:space="0" w:color="000000"/>
              <w:bottom w:val="single" w:sz="4" w:space="0" w:color="000000"/>
              <w:right w:val="single" w:sz="4" w:space="0" w:color="000000"/>
            </w:tcBorders>
            <w:hideMark/>
          </w:tcPr>
          <w:p w14:paraId="006E5039"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Unit</w:t>
            </w:r>
          </w:p>
        </w:tc>
      </w:tr>
      <w:tr w:rsidR="00C91B23" w14:paraId="7547F371" w14:textId="77777777" w:rsidTr="00C91B23">
        <w:trPr>
          <w:jc w:val="center"/>
        </w:trPr>
        <w:tc>
          <w:tcPr>
            <w:tcW w:w="3861" w:type="dxa"/>
            <w:tcBorders>
              <w:top w:val="single" w:sz="4" w:space="0" w:color="000000"/>
              <w:left w:val="single" w:sz="4" w:space="0" w:color="000000"/>
              <w:bottom w:val="single" w:sz="4" w:space="0" w:color="000000"/>
              <w:right w:val="single" w:sz="4" w:space="0" w:color="000000"/>
            </w:tcBorders>
          </w:tcPr>
          <w:p w14:paraId="0F5EC1C1" w14:textId="77777777" w:rsidR="00C91B23" w:rsidRDefault="00C91B23">
            <w:pPr>
              <w:spacing w:before="40" w:after="40"/>
              <w:rPr>
                <w:rFonts w:asciiTheme="majorHAnsi" w:hAnsiTheme="majorHAnsi" w:cstheme="majorHAnsi"/>
                <w:sz w:val="20"/>
                <w:szCs w:val="20"/>
              </w:rPr>
            </w:pPr>
          </w:p>
        </w:tc>
        <w:tc>
          <w:tcPr>
            <w:tcW w:w="2599" w:type="dxa"/>
            <w:tcBorders>
              <w:top w:val="single" w:sz="4" w:space="0" w:color="000000"/>
              <w:left w:val="single" w:sz="4" w:space="0" w:color="000000"/>
              <w:bottom w:val="single" w:sz="4" w:space="0" w:color="000000"/>
              <w:right w:val="single" w:sz="4" w:space="0" w:color="000000"/>
            </w:tcBorders>
            <w:hideMark/>
          </w:tcPr>
          <w:p w14:paraId="413BB2F6"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extruded</w:t>
            </w:r>
          </w:p>
        </w:tc>
        <w:tc>
          <w:tcPr>
            <w:tcW w:w="1530" w:type="dxa"/>
            <w:tcBorders>
              <w:top w:val="single" w:sz="4" w:space="0" w:color="000000"/>
              <w:left w:val="single" w:sz="4" w:space="0" w:color="000000"/>
              <w:bottom w:val="single" w:sz="4" w:space="0" w:color="000000"/>
              <w:right w:val="single" w:sz="4" w:space="0" w:color="000000"/>
            </w:tcBorders>
          </w:tcPr>
          <w:p w14:paraId="2A4D5F26" w14:textId="77777777" w:rsidR="00C91B23" w:rsidRDefault="00C91B23">
            <w:pPr>
              <w:spacing w:before="40" w:after="40"/>
              <w:rPr>
                <w:rFonts w:asciiTheme="majorHAnsi" w:hAnsiTheme="majorHAnsi" w:cstheme="majorHAnsi"/>
                <w:sz w:val="20"/>
                <w:szCs w:val="20"/>
              </w:rPr>
            </w:pPr>
          </w:p>
        </w:tc>
      </w:tr>
      <w:tr w:rsidR="00C91B23" w14:paraId="0561AD5B" w14:textId="77777777" w:rsidTr="00C91B23">
        <w:trPr>
          <w:jc w:val="center"/>
        </w:trPr>
        <w:tc>
          <w:tcPr>
            <w:tcW w:w="3861" w:type="dxa"/>
            <w:tcBorders>
              <w:top w:val="single" w:sz="4" w:space="0" w:color="000000"/>
              <w:left w:val="single" w:sz="4" w:space="0" w:color="000000"/>
              <w:bottom w:val="single" w:sz="4" w:space="0" w:color="000000"/>
              <w:right w:val="single" w:sz="4" w:space="0" w:color="000000"/>
            </w:tcBorders>
            <w:hideMark/>
          </w:tcPr>
          <w:p w14:paraId="6453308F" w14:textId="77777777" w:rsidR="00C91B23" w:rsidRDefault="00C91B23">
            <w:pPr>
              <w:spacing w:before="40" w:after="40"/>
              <w:rPr>
                <w:rFonts w:asciiTheme="majorHAnsi" w:hAnsiTheme="majorHAnsi" w:cstheme="majorHAnsi"/>
                <w:sz w:val="20"/>
                <w:szCs w:val="20"/>
              </w:rPr>
            </w:pPr>
            <w:r>
              <w:rPr>
                <w:sz w:val="20"/>
                <w:szCs w:val="20"/>
              </w:rPr>
              <w:t>Masa për njësi sipërfaqe</w:t>
            </w:r>
          </w:p>
        </w:tc>
        <w:tc>
          <w:tcPr>
            <w:tcW w:w="2599" w:type="dxa"/>
            <w:tcBorders>
              <w:top w:val="single" w:sz="4" w:space="0" w:color="000000"/>
              <w:left w:val="single" w:sz="4" w:space="0" w:color="000000"/>
              <w:bottom w:val="single" w:sz="4" w:space="0" w:color="000000"/>
              <w:right w:val="single" w:sz="4" w:space="0" w:color="000000"/>
            </w:tcBorders>
            <w:hideMark/>
          </w:tcPr>
          <w:p w14:paraId="667AB730"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2.5</w:t>
            </w:r>
          </w:p>
        </w:tc>
        <w:tc>
          <w:tcPr>
            <w:tcW w:w="1530" w:type="dxa"/>
            <w:tcBorders>
              <w:top w:val="single" w:sz="4" w:space="0" w:color="000000"/>
              <w:left w:val="single" w:sz="4" w:space="0" w:color="000000"/>
              <w:bottom w:val="single" w:sz="4" w:space="0" w:color="000000"/>
              <w:right w:val="single" w:sz="4" w:space="0" w:color="000000"/>
            </w:tcBorders>
            <w:hideMark/>
          </w:tcPr>
          <w:p w14:paraId="0CD29318" w14:textId="77777777" w:rsidR="00C91B23" w:rsidRDefault="00C91B23">
            <w:pPr>
              <w:spacing w:before="40" w:after="40"/>
              <w:rPr>
                <w:rFonts w:asciiTheme="majorHAnsi" w:hAnsiTheme="majorHAnsi" w:cstheme="majorHAnsi"/>
                <w:sz w:val="20"/>
                <w:szCs w:val="20"/>
                <w:vertAlign w:val="superscript"/>
              </w:rPr>
            </w:pPr>
            <w:r>
              <w:rPr>
                <w:rFonts w:asciiTheme="majorHAnsi" w:hAnsiTheme="majorHAnsi" w:cstheme="majorHAnsi"/>
                <w:sz w:val="20"/>
                <w:szCs w:val="20"/>
              </w:rPr>
              <w:t>Kg/m</w:t>
            </w:r>
            <w:r>
              <w:rPr>
                <w:rFonts w:asciiTheme="majorHAnsi" w:hAnsiTheme="majorHAnsi" w:cstheme="majorHAnsi"/>
                <w:sz w:val="20"/>
                <w:szCs w:val="20"/>
                <w:vertAlign w:val="superscript"/>
              </w:rPr>
              <w:t>2</w:t>
            </w:r>
          </w:p>
        </w:tc>
      </w:tr>
      <w:tr w:rsidR="00C91B23" w14:paraId="7E6F19BC" w14:textId="77777777" w:rsidTr="00C91B23">
        <w:trPr>
          <w:jc w:val="center"/>
        </w:trPr>
        <w:tc>
          <w:tcPr>
            <w:tcW w:w="3861" w:type="dxa"/>
            <w:tcBorders>
              <w:top w:val="single" w:sz="4" w:space="0" w:color="000000"/>
              <w:left w:val="single" w:sz="4" w:space="0" w:color="000000"/>
              <w:bottom w:val="single" w:sz="4" w:space="0" w:color="000000"/>
              <w:right w:val="single" w:sz="4" w:space="0" w:color="000000"/>
            </w:tcBorders>
            <w:hideMark/>
          </w:tcPr>
          <w:p w14:paraId="0F4420ED" w14:textId="77777777" w:rsidR="00C91B23" w:rsidRDefault="00C91B23">
            <w:pPr>
              <w:spacing w:before="40" w:after="40"/>
              <w:rPr>
                <w:rFonts w:asciiTheme="majorHAnsi" w:hAnsiTheme="majorHAnsi" w:cstheme="majorHAnsi"/>
                <w:sz w:val="20"/>
                <w:szCs w:val="20"/>
              </w:rPr>
            </w:pPr>
            <w:r>
              <w:rPr>
                <w:sz w:val="20"/>
                <w:szCs w:val="20"/>
              </w:rPr>
              <w:t>Trashësia efektive</w:t>
            </w:r>
          </w:p>
        </w:tc>
        <w:tc>
          <w:tcPr>
            <w:tcW w:w="2599" w:type="dxa"/>
            <w:tcBorders>
              <w:top w:val="single" w:sz="4" w:space="0" w:color="000000"/>
              <w:left w:val="single" w:sz="4" w:space="0" w:color="000000"/>
              <w:bottom w:val="single" w:sz="4" w:space="0" w:color="000000"/>
              <w:right w:val="single" w:sz="4" w:space="0" w:color="000000"/>
            </w:tcBorders>
            <w:hideMark/>
          </w:tcPr>
          <w:p w14:paraId="43AFE5A9"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0.5</w:t>
            </w:r>
          </w:p>
        </w:tc>
        <w:tc>
          <w:tcPr>
            <w:tcW w:w="1530" w:type="dxa"/>
            <w:tcBorders>
              <w:top w:val="single" w:sz="4" w:space="0" w:color="000000"/>
              <w:left w:val="single" w:sz="4" w:space="0" w:color="000000"/>
              <w:bottom w:val="single" w:sz="4" w:space="0" w:color="000000"/>
              <w:right w:val="single" w:sz="4" w:space="0" w:color="000000"/>
            </w:tcBorders>
            <w:hideMark/>
          </w:tcPr>
          <w:p w14:paraId="4E0A5BC3"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mm</w:t>
            </w:r>
          </w:p>
        </w:tc>
      </w:tr>
      <w:tr w:rsidR="00C91B23" w14:paraId="2DC2A2A4" w14:textId="77777777" w:rsidTr="00C91B23">
        <w:trPr>
          <w:jc w:val="center"/>
        </w:trPr>
        <w:tc>
          <w:tcPr>
            <w:tcW w:w="3861" w:type="dxa"/>
            <w:tcBorders>
              <w:top w:val="single" w:sz="4" w:space="0" w:color="000000"/>
              <w:left w:val="single" w:sz="4" w:space="0" w:color="000000"/>
              <w:bottom w:val="single" w:sz="4" w:space="0" w:color="000000"/>
              <w:right w:val="single" w:sz="4" w:space="0" w:color="000000"/>
            </w:tcBorders>
            <w:hideMark/>
          </w:tcPr>
          <w:p w14:paraId="073B2F98" w14:textId="77777777" w:rsidR="00C91B23" w:rsidRDefault="00C91B23">
            <w:pPr>
              <w:spacing w:before="40" w:after="40"/>
              <w:rPr>
                <w:rFonts w:asciiTheme="majorHAnsi" w:hAnsiTheme="majorHAnsi" w:cstheme="majorHAnsi"/>
                <w:sz w:val="20"/>
                <w:szCs w:val="20"/>
              </w:rPr>
            </w:pPr>
            <w:r>
              <w:rPr>
                <w:sz w:val="20"/>
                <w:szCs w:val="20"/>
              </w:rPr>
              <w:t>Ekspozimi i jashtëm ndaj zjarrit</w:t>
            </w:r>
          </w:p>
        </w:tc>
        <w:tc>
          <w:tcPr>
            <w:tcW w:w="2599" w:type="dxa"/>
            <w:tcBorders>
              <w:top w:val="single" w:sz="4" w:space="0" w:color="000000"/>
              <w:left w:val="single" w:sz="4" w:space="0" w:color="000000"/>
              <w:bottom w:val="single" w:sz="4" w:space="0" w:color="000000"/>
              <w:right w:val="single" w:sz="4" w:space="0" w:color="000000"/>
            </w:tcBorders>
            <w:hideMark/>
          </w:tcPr>
          <w:p w14:paraId="049D9C16"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NPD</w:t>
            </w:r>
          </w:p>
        </w:tc>
        <w:tc>
          <w:tcPr>
            <w:tcW w:w="1530" w:type="dxa"/>
            <w:tcBorders>
              <w:top w:val="single" w:sz="4" w:space="0" w:color="000000"/>
              <w:left w:val="single" w:sz="4" w:space="0" w:color="000000"/>
              <w:bottom w:val="single" w:sz="4" w:space="0" w:color="000000"/>
              <w:right w:val="single" w:sz="4" w:space="0" w:color="000000"/>
            </w:tcBorders>
            <w:hideMark/>
          </w:tcPr>
          <w:p w14:paraId="2D799E82"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w:t>
            </w:r>
          </w:p>
        </w:tc>
      </w:tr>
      <w:tr w:rsidR="00C91B23" w14:paraId="67609C49" w14:textId="77777777" w:rsidTr="00C91B23">
        <w:trPr>
          <w:jc w:val="center"/>
        </w:trPr>
        <w:tc>
          <w:tcPr>
            <w:tcW w:w="3861" w:type="dxa"/>
            <w:tcBorders>
              <w:top w:val="single" w:sz="4" w:space="0" w:color="000000"/>
              <w:left w:val="single" w:sz="4" w:space="0" w:color="000000"/>
              <w:bottom w:val="single" w:sz="4" w:space="0" w:color="000000"/>
              <w:right w:val="single" w:sz="4" w:space="0" w:color="000000"/>
            </w:tcBorders>
            <w:hideMark/>
          </w:tcPr>
          <w:p w14:paraId="1EE63703" w14:textId="77777777" w:rsidR="00C91B23" w:rsidRDefault="00C91B23">
            <w:pPr>
              <w:spacing w:before="40" w:after="40"/>
              <w:rPr>
                <w:rFonts w:asciiTheme="majorHAnsi" w:hAnsiTheme="majorHAnsi" w:cstheme="majorHAnsi"/>
                <w:sz w:val="20"/>
                <w:szCs w:val="20"/>
              </w:rPr>
            </w:pPr>
            <w:r>
              <w:rPr>
                <w:sz w:val="20"/>
                <w:szCs w:val="20"/>
              </w:rPr>
              <w:lastRenderedPageBreak/>
              <w:t>Rezistenca e prerjes së përbashkët</w:t>
            </w:r>
          </w:p>
        </w:tc>
        <w:tc>
          <w:tcPr>
            <w:tcW w:w="2599" w:type="dxa"/>
            <w:tcBorders>
              <w:top w:val="single" w:sz="4" w:space="0" w:color="000000"/>
              <w:left w:val="single" w:sz="4" w:space="0" w:color="000000"/>
              <w:bottom w:val="single" w:sz="4" w:space="0" w:color="000000"/>
              <w:right w:val="single" w:sz="4" w:space="0" w:color="000000"/>
            </w:tcBorders>
            <w:hideMark/>
          </w:tcPr>
          <w:p w14:paraId="00D921DF"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≥600</w:t>
            </w:r>
          </w:p>
        </w:tc>
        <w:tc>
          <w:tcPr>
            <w:tcW w:w="1530" w:type="dxa"/>
            <w:tcBorders>
              <w:top w:val="single" w:sz="4" w:space="0" w:color="000000"/>
              <w:left w:val="single" w:sz="4" w:space="0" w:color="000000"/>
              <w:bottom w:val="single" w:sz="4" w:space="0" w:color="000000"/>
              <w:right w:val="single" w:sz="4" w:space="0" w:color="000000"/>
            </w:tcBorders>
            <w:hideMark/>
          </w:tcPr>
          <w:p w14:paraId="24F508D5"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N/50 mm</w:t>
            </w:r>
          </w:p>
        </w:tc>
      </w:tr>
      <w:tr w:rsidR="00C91B23" w14:paraId="18141098" w14:textId="77777777" w:rsidTr="00C91B23">
        <w:trPr>
          <w:jc w:val="center"/>
        </w:trPr>
        <w:tc>
          <w:tcPr>
            <w:tcW w:w="3861" w:type="dxa"/>
            <w:tcBorders>
              <w:top w:val="single" w:sz="4" w:space="0" w:color="000000"/>
              <w:left w:val="single" w:sz="4" w:space="0" w:color="000000"/>
              <w:bottom w:val="single" w:sz="4" w:space="0" w:color="000000"/>
              <w:right w:val="single" w:sz="4" w:space="0" w:color="000000"/>
            </w:tcBorders>
            <w:hideMark/>
          </w:tcPr>
          <w:p w14:paraId="005877C0" w14:textId="77777777" w:rsidR="00C91B23" w:rsidRDefault="00C91B23">
            <w:pPr>
              <w:spacing w:before="40" w:after="40"/>
              <w:rPr>
                <w:rFonts w:asciiTheme="majorHAnsi" w:hAnsiTheme="majorHAnsi" w:cstheme="majorHAnsi"/>
                <w:sz w:val="20"/>
                <w:szCs w:val="20"/>
              </w:rPr>
            </w:pPr>
            <w:r>
              <w:rPr>
                <w:sz w:val="20"/>
                <w:szCs w:val="20"/>
              </w:rPr>
              <w:t>Rezistenca në tërheqje</w:t>
            </w:r>
          </w:p>
        </w:tc>
        <w:tc>
          <w:tcPr>
            <w:tcW w:w="2599" w:type="dxa"/>
            <w:tcBorders>
              <w:top w:val="single" w:sz="4" w:space="0" w:color="000000"/>
              <w:left w:val="single" w:sz="4" w:space="0" w:color="000000"/>
              <w:bottom w:val="single" w:sz="4" w:space="0" w:color="000000"/>
              <w:right w:val="single" w:sz="4" w:space="0" w:color="000000"/>
            </w:tcBorders>
            <w:hideMark/>
          </w:tcPr>
          <w:p w14:paraId="5CF6A6AA"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≥16</w:t>
            </w:r>
          </w:p>
        </w:tc>
        <w:tc>
          <w:tcPr>
            <w:tcW w:w="1530" w:type="dxa"/>
            <w:tcBorders>
              <w:top w:val="single" w:sz="4" w:space="0" w:color="000000"/>
              <w:left w:val="single" w:sz="4" w:space="0" w:color="000000"/>
              <w:bottom w:val="single" w:sz="4" w:space="0" w:color="000000"/>
              <w:right w:val="single" w:sz="4" w:space="0" w:color="000000"/>
            </w:tcBorders>
            <w:hideMark/>
          </w:tcPr>
          <w:p w14:paraId="7D649E26"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N/50 mm</w:t>
            </w:r>
          </w:p>
        </w:tc>
      </w:tr>
      <w:tr w:rsidR="00C91B23" w14:paraId="7F716CCC" w14:textId="77777777" w:rsidTr="00C91B23">
        <w:trPr>
          <w:jc w:val="center"/>
        </w:trPr>
        <w:tc>
          <w:tcPr>
            <w:tcW w:w="3861" w:type="dxa"/>
            <w:tcBorders>
              <w:top w:val="single" w:sz="4" w:space="0" w:color="000000"/>
              <w:left w:val="single" w:sz="4" w:space="0" w:color="000000"/>
              <w:bottom w:val="single" w:sz="4" w:space="0" w:color="000000"/>
              <w:right w:val="single" w:sz="4" w:space="0" w:color="000000"/>
            </w:tcBorders>
            <w:hideMark/>
          </w:tcPr>
          <w:p w14:paraId="54CD4333" w14:textId="77777777" w:rsidR="00C91B23" w:rsidRDefault="00C91B23">
            <w:pPr>
              <w:spacing w:before="40" w:after="40"/>
              <w:rPr>
                <w:rFonts w:asciiTheme="majorHAnsi" w:hAnsiTheme="majorHAnsi" w:cstheme="majorHAnsi"/>
                <w:sz w:val="20"/>
                <w:szCs w:val="20"/>
              </w:rPr>
            </w:pPr>
            <w:r>
              <w:rPr>
                <w:sz w:val="20"/>
                <w:szCs w:val="20"/>
              </w:rPr>
              <w:t>Zgjatimi</w:t>
            </w:r>
          </w:p>
        </w:tc>
        <w:tc>
          <w:tcPr>
            <w:tcW w:w="2599" w:type="dxa"/>
            <w:tcBorders>
              <w:top w:val="single" w:sz="4" w:space="0" w:color="000000"/>
              <w:left w:val="single" w:sz="4" w:space="0" w:color="000000"/>
              <w:bottom w:val="single" w:sz="4" w:space="0" w:color="000000"/>
              <w:right w:val="single" w:sz="4" w:space="0" w:color="000000"/>
            </w:tcBorders>
            <w:hideMark/>
          </w:tcPr>
          <w:p w14:paraId="6197ED44"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≥300</w:t>
            </w:r>
          </w:p>
        </w:tc>
        <w:tc>
          <w:tcPr>
            <w:tcW w:w="1530" w:type="dxa"/>
            <w:tcBorders>
              <w:top w:val="single" w:sz="4" w:space="0" w:color="000000"/>
              <w:left w:val="single" w:sz="4" w:space="0" w:color="000000"/>
              <w:bottom w:val="single" w:sz="4" w:space="0" w:color="000000"/>
              <w:right w:val="single" w:sz="4" w:space="0" w:color="000000"/>
            </w:tcBorders>
            <w:hideMark/>
          </w:tcPr>
          <w:p w14:paraId="1C763F91"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w:t>
            </w:r>
          </w:p>
        </w:tc>
      </w:tr>
      <w:tr w:rsidR="00C91B23" w14:paraId="1FFB1997" w14:textId="77777777" w:rsidTr="00C91B23">
        <w:trPr>
          <w:jc w:val="center"/>
        </w:trPr>
        <w:tc>
          <w:tcPr>
            <w:tcW w:w="3861" w:type="dxa"/>
            <w:tcBorders>
              <w:top w:val="single" w:sz="4" w:space="0" w:color="000000"/>
              <w:left w:val="single" w:sz="4" w:space="0" w:color="000000"/>
              <w:bottom w:val="single" w:sz="4" w:space="0" w:color="000000"/>
              <w:right w:val="single" w:sz="4" w:space="0" w:color="000000"/>
            </w:tcBorders>
            <w:hideMark/>
          </w:tcPr>
          <w:p w14:paraId="3D67C71E" w14:textId="77777777" w:rsidR="00C91B23" w:rsidRDefault="00C91B23">
            <w:pPr>
              <w:spacing w:before="40" w:after="40"/>
              <w:rPr>
                <w:rFonts w:asciiTheme="majorHAnsi" w:hAnsiTheme="majorHAnsi" w:cstheme="majorHAnsi"/>
                <w:sz w:val="20"/>
                <w:szCs w:val="20"/>
              </w:rPr>
            </w:pPr>
            <w:r>
              <w:rPr>
                <w:sz w:val="20"/>
                <w:szCs w:val="20"/>
              </w:rPr>
              <w:t>Rezistenca ndaj ngarkesave statike</w:t>
            </w:r>
          </w:p>
        </w:tc>
        <w:tc>
          <w:tcPr>
            <w:tcW w:w="2599" w:type="dxa"/>
            <w:tcBorders>
              <w:top w:val="single" w:sz="4" w:space="0" w:color="000000"/>
              <w:left w:val="single" w:sz="4" w:space="0" w:color="000000"/>
              <w:bottom w:val="single" w:sz="4" w:space="0" w:color="000000"/>
              <w:right w:val="single" w:sz="4" w:space="0" w:color="000000"/>
            </w:tcBorders>
            <w:hideMark/>
          </w:tcPr>
          <w:p w14:paraId="514EB139"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≥20</w:t>
            </w:r>
          </w:p>
        </w:tc>
        <w:tc>
          <w:tcPr>
            <w:tcW w:w="1530" w:type="dxa"/>
            <w:tcBorders>
              <w:top w:val="single" w:sz="4" w:space="0" w:color="000000"/>
              <w:left w:val="single" w:sz="4" w:space="0" w:color="000000"/>
              <w:bottom w:val="single" w:sz="4" w:space="0" w:color="000000"/>
              <w:right w:val="single" w:sz="4" w:space="0" w:color="000000"/>
            </w:tcBorders>
            <w:hideMark/>
          </w:tcPr>
          <w:p w14:paraId="52F1C40D"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kg</w:t>
            </w:r>
          </w:p>
        </w:tc>
      </w:tr>
      <w:tr w:rsidR="00C91B23" w14:paraId="39559160" w14:textId="77777777" w:rsidTr="00C91B23">
        <w:trPr>
          <w:jc w:val="center"/>
        </w:trPr>
        <w:tc>
          <w:tcPr>
            <w:tcW w:w="3861" w:type="dxa"/>
            <w:tcBorders>
              <w:top w:val="single" w:sz="4" w:space="0" w:color="000000"/>
              <w:left w:val="single" w:sz="4" w:space="0" w:color="000000"/>
              <w:bottom w:val="single" w:sz="4" w:space="0" w:color="000000"/>
              <w:right w:val="single" w:sz="4" w:space="0" w:color="000000"/>
            </w:tcBorders>
            <w:hideMark/>
          </w:tcPr>
          <w:p w14:paraId="7F117AC9" w14:textId="77777777" w:rsidR="00C91B23" w:rsidRDefault="00C91B23">
            <w:pPr>
              <w:spacing w:before="40" w:after="40"/>
              <w:rPr>
                <w:rFonts w:asciiTheme="majorHAnsi" w:hAnsiTheme="majorHAnsi" w:cstheme="majorHAnsi"/>
                <w:sz w:val="20"/>
                <w:szCs w:val="20"/>
              </w:rPr>
            </w:pPr>
            <w:r>
              <w:rPr>
                <w:sz w:val="20"/>
                <w:szCs w:val="20"/>
              </w:rPr>
              <w:t>Rezistenca ndaj lotit</w:t>
            </w:r>
          </w:p>
        </w:tc>
        <w:tc>
          <w:tcPr>
            <w:tcW w:w="2599" w:type="dxa"/>
            <w:tcBorders>
              <w:top w:val="single" w:sz="4" w:space="0" w:color="000000"/>
              <w:left w:val="single" w:sz="4" w:space="0" w:color="000000"/>
              <w:bottom w:val="single" w:sz="4" w:space="0" w:color="000000"/>
              <w:right w:val="single" w:sz="4" w:space="0" w:color="000000"/>
            </w:tcBorders>
            <w:hideMark/>
          </w:tcPr>
          <w:p w14:paraId="5CA0756B"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≥100</w:t>
            </w:r>
          </w:p>
        </w:tc>
        <w:tc>
          <w:tcPr>
            <w:tcW w:w="1530" w:type="dxa"/>
            <w:tcBorders>
              <w:top w:val="single" w:sz="4" w:space="0" w:color="000000"/>
              <w:left w:val="single" w:sz="4" w:space="0" w:color="000000"/>
              <w:bottom w:val="single" w:sz="4" w:space="0" w:color="000000"/>
              <w:right w:val="single" w:sz="4" w:space="0" w:color="000000"/>
            </w:tcBorders>
            <w:hideMark/>
          </w:tcPr>
          <w:p w14:paraId="12C56237"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N</w:t>
            </w:r>
          </w:p>
        </w:tc>
      </w:tr>
      <w:tr w:rsidR="00C91B23" w14:paraId="0709B25F" w14:textId="77777777" w:rsidTr="00C91B23">
        <w:trPr>
          <w:jc w:val="center"/>
        </w:trPr>
        <w:tc>
          <w:tcPr>
            <w:tcW w:w="3861" w:type="dxa"/>
            <w:tcBorders>
              <w:top w:val="single" w:sz="4" w:space="0" w:color="000000"/>
              <w:left w:val="single" w:sz="4" w:space="0" w:color="000000"/>
              <w:bottom w:val="single" w:sz="4" w:space="0" w:color="000000"/>
              <w:right w:val="single" w:sz="4" w:space="0" w:color="000000"/>
            </w:tcBorders>
            <w:hideMark/>
          </w:tcPr>
          <w:p w14:paraId="22B6EEF6" w14:textId="77777777" w:rsidR="00C91B23" w:rsidRDefault="00C91B23">
            <w:pPr>
              <w:spacing w:before="40" w:after="40"/>
              <w:rPr>
                <w:rFonts w:asciiTheme="majorHAnsi" w:hAnsiTheme="majorHAnsi" w:cstheme="majorHAnsi"/>
                <w:sz w:val="20"/>
                <w:szCs w:val="20"/>
              </w:rPr>
            </w:pPr>
            <w:r>
              <w:rPr>
                <w:sz w:val="20"/>
                <w:szCs w:val="20"/>
              </w:rPr>
              <w:t>Përshkueshmëria e avullit të ujit</w:t>
            </w:r>
          </w:p>
        </w:tc>
        <w:tc>
          <w:tcPr>
            <w:tcW w:w="2599" w:type="dxa"/>
            <w:tcBorders>
              <w:top w:val="single" w:sz="4" w:space="0" w:color="000000"/>
              <w:left w:val="single" w:sz="4" w:space="0" w:color="000000"/>
              <w:bottom w:val="single" w:sz="4" w:space="0" w:color="000000"/>
              <w:right w:val="single" w:sz="4" w:space="0" w:color="000000"/>
            </w:tcBorders>
            <w:hideMark/>
          </w:tcPr>
          <w:p w14:paraId="5EFA1A19"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10.000 ± 3.000</w:t>
            </w:r>
          </w:p>
        </w:tc>
        <w:tc>
          <w:tcPr>
            <w:tcW w:w="1530" w:type="dxa"/>
            <w:tcBorders>
              <w:top w:val="single" w:sz="4" w:space="0" w:color="000000"/>
              <w:left w:val="single" w:sz="4" w:space="0" w:color="000000"/>
              <w:bottom w:val="single" w:sz="4" w:space="0" w:color="000000"/>
              <w:right w:val="single" w:sz="4" w:space="0" w:color="000000"/>
            </w:tcBorders>
            <w:hideMark/>
          </w:tcPr>
          <w:p w14:paraId="3BC81CE8"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w:t>
            </w:r>
          </w:p>
        </w:tc>
      </w:tr>
      <w:tr w:rsidR="00C91B23" w14:paraId="2B4EDE3C" w14:textId="77777777" w:rsidTr="00C91B23">
        <w:trPr>
          <w:jc w:val="center"/>
        </w:trPr>
        <w:tc>
          <w:tcPr>
            <w:tcW w:w="3861" w:type="dxa"/>
            <w:tcBorders>
              <w:top w:val="single" w:sz="4" w:space="0" w:color="000000"/>
              <w:left w:val="single" w:sz="4" w:space="0" w:color="000000"/>
              <w:bottom w:val="single" w:sz="4" w:space="0" w:color="000000"/>
              <w:right w:val="single" w:sz="4" w:space="0" w:color="000000"/>
            </w:tcBorders>
            <w:hideMark/>
          </w:tcPr>
          <w:p w14:paraId="1A0CA1EF" w14:textId="77777777" w:rsidR="00C91B23" w:rsidRDefault="00C91B23">
            <w:pPr>
              <w:spacing w:before="40" w:after="40"/>
              <w:rPr>
                <w:rFonts w:asciiTheme="majorHAnsi" w:hAnsiTheme="majorHAnsi" w:cstheme="majorHAnsi"/>
                <w:sz w:val="20"/>
                <w:szCs w:val="20"/>
              </w:rPr>
            </w:pPr>
            <w:r>
              <w:rPr>
                <w:sz w:val="20"/>
                <w:szCs w:val="20"/>
              </w:rPr>
              <w:t>Përputhshmëria e bitumit</w:t>
            </w:r>
          </w:p>
        </w:tc>
        <w:tc>
          <w:tcPr>
            <w:tcW w:w="2599" w:type="dxa"/>
            <w:tcBorders>
              <w:top w:val="single" w:sz="4" w:space="0" w:color="000000"/>
              <w:left w:val="single" w:sz="4" w:space="0" w:color="000000"/>
              <w:bottom w:val="single" w:sz="4" w:space="0" w:color="000000"/>
              <w:right w:val="single" w:sz="4" w:space="0" w:color="000000"/>
            </w:tcBorders>
            <w:hideMark/>
          </w:tcPr>
          <w:p w14:paraId="71AD02DF"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Passed</w:t>
            </w:r>
          </w:p>
          <w:p w14:paraId="155415EE"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 xml:space="preserve">90d / 70 </w:t>
            </w:r>
            <w:r>
              <w:rPr>
                <w:rFonts w:asciiTheme="majorHAnsi" w:hAnsiTheme="majorHAnsi" w:cstheme="majorHAnsi"/>
                <w:sz w:val="20"/>
                <w:szCs w:val="20"/>
                <w:vertAlign w:val="superscript"/>
              </w:rPr>
              <w:t>o</w:t>
            </w:r>
            <w:r>
              <w:rPr>
                <w:rFonts w:asciiTheme="majorHAnsi" w:hAnsiTheme="majorHAnsi" w:cstheme="majorHAnsi"/>
                <w:sz w:val="20"/>
                <w:szCs w:val="20"/>
              </w:rPr>
              <w:t>C</w:t>
            </w:r>
          </w:p>
        </w:tc>
        <w:tc>
          <w:tcPr>
            <w:tcW w:w="1530" w:type="dxa"/>
            <w:tcBorders>
              <w:top w:val="single" w:sz="4" w:space="0" w:color="000000"/>
              <w:left w:val="single" w:sz="4" w:space="0" w:color="000000"/>
              <w:bottom w:val="single" w:sz="4" w:space="0" w:color="000000"/>
              <w:right w:val="single" w:sz="4" w:space="0" w:color="000000"/>
            </w:tcBorders>
            <w:hideMark/>
          </w:tcPr>
          <w:p w14:paraId="55DA1B1C" w14:textId="77777777" w:rsidR="00C91B23" w:rsidRDefault="00C91B23">
            <w:pPr>
              <w:spacing w:before="40" w:after="40"/>
              <w:rPr>
                <w:rFonts w:asciiTheme="majorHAnsi" w:hAnsiTheme="majorHAnsi" w:cstheme="majorHAnsi"/>
                <w:sz w:val="20"/>
                <w:szCs w:val="20"/>
              </w:rPr>
            </w:pPr>
            <w:r>
              <w:rPr>
                <w:rFonts w:asciiTheme="majorHAnsi" w:hAnsiTheme="majorHAnsi" w:cstheme="majorHAnsi"/>
                <w:sz w:val="20"/>
                <w:szCs w:val="20"/>
              </w:rPr>
              <w:t>-</w:t>
            </w:r>
          </w:p>
        </w:tc>
      </w:tr>
    </w:tbl>
    <w:p w14:paraId="0BB06E34" w14:textId="77777777" w:rsidR="00C91B23" w:rsidRDefault="00C91B23" w:rsidP="00C91B23">
      <w:pPr>
        <w:pStyle w:val="ListParagraph"/>
        <w:spacing w:line="276" w:lineRule="auto"/>
        <w:ind w:left="435"/>
        <w:rPr>
          <w:rFonts w:asciiTheme="majorHAnsi" w:hAnsiTheme="majorHAnsi" w:cstheme="majorHAnsi"/>
        </w:rPr>
      </w:pPr>
    </w:p>
    <w:p w14:paraId="0A808288" w14:textId="77777777" w:rsidR="00C91B23" w:rsidRDefault="00C91B23" w:rsidP="00C91B23">
      <w:pPr>
        <w:pStyle w:val="ListParagraph"/>
        <w:spacing w:line="276" w:lineRule="auto"/>
        <w:ind w:left="435"/>
        <w:rPr>
          <w:rFonts w:asciiTheme="majorHAnsi" w:hAnsiTheme="majorHAnsi" w:cstheme="majorHAnsi"/>
        </w:rPr>
      </w:pPr>
      <w:r>
        <w:rPr>
          <w:rFonts w:asciiTheme="majorHAnsi" w:hAnsiTheme="majorHAnsi" w:cstheme="majorHAnsi"/>
        </w:rPr>
        <w:t>Kontraktuesi duhet te paraqese dokumentacionin per materialin e propozuar, do te kontrollohet nga organi mbikqyres, dhe vetem pas aprovimit te organit mbikqyres mund te behet porosia e materialit.</w:t>
      </w:r>
    </w:p>
    <w:p w14:paraId="7F1C5360" w14:textId="77777777" w:rsidR="00C91B23" w:rsidRDefault="00C91B23" w:rsidP="00C91B23">
      <w:pPr>
        <w:pStyle w:val="ListParagraph"/>
        <w:spacing w:line="276" w:lineRule="auto"/>
        <w:ind w:left="435"/>
        <w:rPr>
          <w:rFonts w:asciiTheme="majorHAnsi" w:hAnsiTheme="majorHAnsi" w:cstheme="majorHAnsi"/>
        </w:rPr>
      </w:pPr>
    </w:p>
    <w:p w14:paraId="7CB77E03" w14:textId="77777777" w:rsidR="00C91B23" w:rsidRDefault="00C91B23" w:rsidP="00C91B23">
      <w:pPr>
        <w:pStyle w:val="Heading3"/>
        <w:rPr>
          <w:rFonts w:ascii="Calibri" w:hAnsi="Calibri"/>
        </w:rPr>
      </w:pPr>
      <w:bookmarkStart w:id="265" w:name="_Toc160813839"/>
      <w:bookmarkStart w:id="266" w:name="_Toc165040066"/>
      <w:r>
        <w:t>Estrihu</w:t>
      </w:r>
      <w:bookmarkEnd w:id="265"/>
      <w:bookmarkEnd w:id="266"/>
    </w:p>
    <w:p w14:paraId="266A27E9" w14:textId="77777777" w:rsidR="00C91B23" w:rsidRDefault="00C91B23" w:rsidP="00C91B23">
      <w:r>
        <w:t>Kontraktori duhet të vendose estrihun mbi kulmin e rrafshet dhe t</w:t>
      </w:r>
      <w:r>
        <w:rPr>
          <w:rFonts w:asciiTheme="majorHAnsi" w:hAnsiTheme="majorHAnsi" w:cstheme="majorHAnsi"/>
        </w:rPr>
        <w:t>rashesia duhet te jete minimum 80 mm per te krijuar pjerresine e nevojshme, sipas projektit kryesor per kulmin e rrafshet.</w:t>
      </w:r>
    </w:p>
    <w:p w14:paraId="5189E1FF" w14:textId="77777777" w:rsidR="00C91B23" w:rsidRDefault="00C91B23" w:rsidP="00C91B23">
      <w:pPr>
        <w:pStyle w:val="ListParagraph"/>
        <w:spacing w:line="276" w:lineRule="auto"/>
        <w:ind w:left="435"/>
        <w:rPr>
          <w:rFonts w:asciiTheme="majorHAnsi" w:hAnsiTheme="majorHAnsi" w:cstheme="majorHAnsi"/>
        </w:rPr>
      </w:pPr>
    </w:p>
    <w:p w14:paraId="31AFD100" w14:textId="77777777" w:rsidR="00C91B23" w:rsidRDefault="00C91B23" w:rsidP="00C91B23"/>
    <w:p w14:paraId="40F1ACEA" w14:textId="77777777" w:rsidR="00C91B23" w:rsidRDefault="00C91B23" w:rsidP="00C91B23">
      <w:pPr>
        <w:rPr>
          <w:rFonts w:asciiTheme="majorHAnsi" w:hAnsiTheme="majorHAnsi" w:cstheme="majorHAnsi"/>
        </w:rPr>
      </w:pPr>
    </w:p>
    <w:p w14:paraId="12836487" w14:textId="77777777" w:rsidR="00C91B23" w:rsidRDefault="00C91B23" w:rsidP="00C91B23">
      <w:pPr>
        <w:pStyle w:val="Heading3"/>
        <w:rPr>
          <w:rFonts w:cstheme="majorHAnsi"/>
        </w:rPr>
      </w:pPr>
      <w:bookmarkStart w:id="267" w:name="_Toc160813840"/>
      <w:bookmarkStart w:id="268" w:name="_Toc165040067"/>
      <w:r>
        <w:t>Izolimi i kulmit te rrafshet me flexibile polimere bituminoze mbi estrih</w:t>
      </w:r>
      <w:bookmarkEnd w:id="267"/>
      <w:bookmarkEnd w:id="268"/>
    </w:p>
    <w:p w14:paraId="55B44883" w14:textId="77777777" w:rsidR="00C91B23" w:rsidRDefault="00C91B23" w:rsidP="00C91B23">
      <w:r>
        <w:t>Kontraktori duhet të sigurojë bitum elasto-plastomerik polimer te vendosur mbi estrih, me një shtresë fibër qelqi ose përforcues fletë poliester, me peshë W=4Kg/m</w:t>
      </w:r>
      <w:r>
        <w:rPr>
          <w:vertAlign w:val="superscript"/>
        </w:rPr>
        <w:t>2</w:t>
      </w:r>
      <w:r>
        <w:t>, minimumi; 2x4 mm trashësi.</w:t>
      </w:r>
    </w:p>
    <w:p w14:paraId="004EAFA5" w14:textId="77777777" w:rsidR="00C91B23" w:rsidRDefault="00C91B23" w:rsidP="00C91B23">
      <w:r>
        <w:t>Membranat bituminoze janë një shtresë e hollë e materialit të papërshkueshëm nga uji, e lidhur plotësisht me sipërfaqen. Është një sistem fleksibël, i aftë të ruajë kapacitetin e tij të papërshkueshëm nga uji pa shkaktuar çarje.</w:t>
      </w:r>
    </w:p>
    <w:p w14:paraId="65B50F8D" w14:textId="77777777" w:rsidR="00C91B23" w:rsidRDefault="00C91B23" w:rsidP="00C91B23">
      <w:r>
        <w:t>Membrana bituminoze elastomerike me përbërje me bazë bitumeni dhe polimer me bazë stiren butadiene (Styrene Butadiene Styrene). Shtimi i materialeve elastomerike (SBS) krijon një përzierje më elastike e cila si rezultat lehtësisht ndjek tkurrjet dhe bymimet e mundshme që mund të shkaktohen, duke qenë në të njëjtën kohë veçanërisht rezistente ndaj temperaturave të ulëta. Membranat kanë të integruar tekstil poliestër, i cili i jep produktit përfundimtar me rezistencë të mirë mekanike, p.sh., rezistencë ndaj shpimit, presionit dinamik dhe statik. Veshja e membranave, të cilat janë të destinuara për rafinimin përfundimtar të një sistemi hidroizolues, me pllaka minerale, mbron nga rrezet ultravjollcë dhe ndihmon në rritjen e jetëgjatësisë së membranës.</w:t>
      </w:r>
    </w:p>
    <w:p w14:paraId="6E22806B" w14:textId="77777777" w:rsidR="00C91B23" w:rsidRDefault="00C91B23" w:rsidP="00C91B23">
      <w:r>
        <w:t>Karakteristikat e produktit:</w:t>
      </w:r>
    </w:p>
    <w:p w14:paraId="3CA57C30" w14:textId="77777777" w:rsidR="00C91B23" w:rsidRDefault="00C91B23" w:rsidP="004E2D5D">
      <w:pPr>
        <w:pStyle w:val="ListParagraph"/>
        <w:numPr>
          <w:ilvl w:val="0"/>
          <w:numId w:val="54"/>
        </w:numPr>
        <w:spacing w:line="256" w:lineRule="auto"/>
        <w:rPr>
          <w:rFonts w:asciiTheme="majorHAnsi" w:hAnsiTheme="majorHAnsi" w:cstheme="majorHAnsi"/>
        </w:rPr>
      </w:pPr>
      <w:r>
        <w:rPr>
          <w:rFonts w:asciiTheme="majorHAnsi" w:hAnsiTheme="majorHAnsi" w:cstheme="majorHAnsi"/>
        </w:rPr>
        <w:lastRenderedPageBreak/>
        <w:t>Membranat bituminoze me përzierje më elastike, mund të ndjekin lehtësisht tkurrje-bymimet e mundshme.</w:t>
      </w:r>
    </w:p>
    <w:p w14:paraId="339A05E5" w14:textId="77777777" w:rsidR="00C91B23" w:rsidRDefault="00C91B23" w:rsidP="004E2D5D">
      <w:pPr>
        <w:pStyle w:val="ListParagraph"/>
        <w:numPr>
          <w:ilvl w:val="0"/>
          <w:numId w:val="54"/>
        </w:numPr>
        <w:spacing w:line="256" w:lineRule="auto"/>
        <w:rPr>
          <w:rFonts w:asciiTheme="majorHAnsi" w:hAnsiTheme="majorHAnsi" w:cstheme="majorHAnsi"/>
        </w:rPr>
      </w:pPr>
      <w:r>
        <w:rPr>
          <w:rFonts w:asciiTheme="majorHAnsi" w:hAnsiTheme="majorHAnsi" w:cstheme="majorHAnsi"/>
        </w:rPr>
        <w:t>Rezistencë ndaj temperaturave të ulëta (deri -19⁰C) dhe të larta (deri në 60⁰C)</w:t>
      </w:r>
    </w:p>
    <w:p w14:paraId="36E0EE78" w14:textId="77777777" w:rsidR="00C91B23" w:rsidRDefault="00C91B23" w:rsidP="00C91B23">
      <w:r>
        <w:t>Specifikimet e instalimit</w:t>
      </w:r>
    </w:p>
    <w:p w14:paraId="6E2947FC" w14:textId="77777777" w:rsidR="00C91B23" w:rsidRDefault="00C91B23" w:rsidP="00C91B23">
      <w:r>
        <w:t>Vendosja e membranave bëhet me ndihmën e flakëdhënësit. Para aplikimit baza duhet te jete e rrafshet e pastert dhe e qendrueshme per te vendosur shtresat e reja te izolimit. Siperfaqja duhet te lyhet me bitulit  (baze) ne sasi sipas rekomandimeve te prodhuesit per te krijuar nje siperfaqe te pershtatshme per ngjitjen e shtreses bituminoze.</w:t>
      </w:r>
    </w:p>
    <w:p w14:paraId="40BB78F2" w14:textId="77777777" w:rsidR="00C91B23" w:rsidRDefault="00C91B23" w:rsidP="00C91B23">
      <w:r>
        <w:t>Materiali duhet te posedoje apovimet dhe certifikatat :</w:t>
      </w:r>
    </w:p>
    <w:p w14:paraId="731BB30E" w14:textId="77777777" w:rsidR="00C91B23" w:rsidRDefault="00C91B23" w:rsidP="004E2D5D">
      <w:pPr>
        <w:pStyle w:val="ListParagraph"/>
        <w:numPr>
          <w:ilvl w:val="0"/>
          <w:numId w:val="55"/>
        </w:numPr>
        <w:spacing w:line="256" w:lineRule="auto"/>
        <w:rPr>
          <w:rFonts w:asciiTheme="majorHAnsi" w:hAnsiTheme="majorHAnsi" w:cstheme="majorHAnsi"/>
        </w:rPr>
      </w:pPr>
      <w:r>
        <w:rPr>
          <w:rFonts w:asciiTheme="majorHAnsi" w:hAnsiTheme="majorHAnsi" w:cstheme="majorHAnsi"/>
        </w:rPr>
        <w:t>Shenja CE dhe deklarata e performancës bazuar në EN 13969:2004/A1:2006 Fletë fleksibile për hidroizolim — Fletë bituminoze rezistente ndaj lagështise</w:t>
      </w:r>
    </w:p>
    <w:p w14:paraId="08B10372" w14:textId="77777777" w:rsidR="00C91B23" w:rsidRDefault="00C91B23" w:rsidP="004E2D5D">
      <w:pPr>
        <w:pStyle w:val="ListParagraph"/>
        <w:numPr>
          <w:ilvl w:val="0"/>
          <w:numId w:val="55"/>
        </w:numPr>
        <w:spacing w:line="256" w:lineRule="auto"/>
        <w:rPr>
          <w:rFonts w:asciiTheme="majorHAnsi" w:hAnsiTheme="majorHAnsi" w:cstheme="majorHAnsi"/>
        </w:rPr>
      </w:pPr>
      <w:r>
        <w:rPr>
          <w:rFonts w:asciiTheme="majorHAnsi" w:hAnsiTheme="majorHAnsi" w:cstheme="majorHAnsi"/>
        </w:rPr>
        <w:t>AS4654.1- 2012- Miratuar për siperfaqe te  jashtme</w:t>
      </w:r>
    </w:p>
    <w:p w14:paraId="09DDDA80" w14:textId="77777777" w:rsidR="00C91B23" w:rsidRDefault="00C91B23" w:rsidP="00C91B23">
      <w:r>
        <w:t>Aplikimi:</w:t>
      </w:r>
    </w:p>
    <w:p w14:paraId="1F1408D0" w14:textId="77777777" w:rsidR="00C91B23" w:rsidRDefault="00C91B23" w:rsidP="004E2D5D">
      <w:pPr>
        <w:pStyle w:val="ListParagraph"/>
        <w:numPr>
          <w:ilvl w:val="0"/>
          <w:numId w:val="56"/>
        </w:numPr>
        <w:spacing w:line="256" w:lineRule="auto"/>
        <w:rPr>
          <w:rFonts w:asciiTheme="majorHAnsi" w:hAnsiTheme="majorHAnsi" w:cstheme="majorHAnsi"/>
        </w:rPr>
      </w:pPr>
      <w:r>
        <w:rPr>
          <w:rFonts w:asciiTheme="majorHAnsi" w:hAnsiTheme="majorHAnsi" w:cstheme="majorHAnsi"/>
        </w:rPr>
        <w:t>Per izolim te mureve te coklles, kulmit te rrafshet etj</w:t>
      </w:r>
    </w:p>
    <w:p w14:paraId="5EA2E2C3" w14:textId="77777777" w:rsidR="00C91B23" w:rsidRDefault="00C91B23" w:rsidP="00C91B23">
      <w:r>
        <w:t>Te dhenat teknike:</w:t>
      </w:r>
    </w:p>
    <w:p w14:paraId="29E22C75" w14:textId="77777777" w:rsidR="00C91B23" w:rsidRDefault="00C91B23" w:rsidP="00C91B23">
      <w:r>
        <w:t>Forca maksimale e tërheqjes:</w:t>
      </w:r>
    </w:p>
    <w:p w14:paraId="64D04145" w14:textId="77777777" w:rsidR="00C91B23" w:rsidRDefault="00C91B23" w:rsidP="004E2D5D">
      <w:pPr>
        <w:pStyle w:val="ListParagraph"/>
        <w:numPr>
          <w:ilvl w:val="0"/>
          <w:numId w:val="56"/>
        </w:numPr>
        <w:spacing w:line="256" w:lineRule="auto"/>
        <w:rPr>
          <w:rFonts w:asciiTheme="majorHAnsi" w:hAnsiTheme="majorHAnsi" w:cstheme="majorHAnsi"/>
        </w:rPr>
      </w:pPr>
      <w:r>
        <w:rPr>
          <w:rFonts w:asciiTheme="majorHAnsi" w:hAnsiTheme="majorHAnsi" w:cstheme="majorHAnsi"/>
        </w:rPr>
        <w:t>Ne drejtimin gjatesor……….850 N/50 mm ± 170 N/50mm…...(EN 12311-1)</w:t>
      </w:r>
    </w:p>
    <w:p w14:paraId="2464D9D2" w14:textId="77777777" w:rsidR="00C91B23" w:rsidRDefault="00C91B23" w:rsidP="004E2D5D">
      <w:pPr>
        <w:pStyle w:val="ListParagraph"/>
        <w:numPr>
          <w:ilvl w:val="0"/>
          <w:numId w:val="56"/>
        </w:numPr>
        <w:spacing w:line="256" w:lineRule="auto"/>
        <w:rPr>
          <w:rFonts w:asciiTheme="majorHAnsi" w:hAnsiTheme="majorHAnsi" w:cstheme="majorHAnsi"/>
        </w:rPr>
      </w:pPr>
      <w:r>
        <w:rPr>
          <w:rFonts w:asciiTheme="majorHAnsi" w:hAnsiTheme="majorHAnsi" w:cstheme="majorHAnsi"/>
        </w:rPr>
        <w:t>Ne drejtimin terthor………..700 N/50 mm ± 140 N/50mm….…(EN 12311-1)</w:t>
      </w:r>
    </w:p>
    <w:p w14:paraId="4C051A64" w14:textId="77777777" w:rsidR="00C91B23" w:rsidRDefault="00C91B23" w:rsidP="00C91B23">
      <w:r>
        <w:t>Zgjatimi në forcën maksimale të tërheqjes:</w:t>
      </w:r>
    </w:p>
    <w:p w14:paraId="7AD244A4" w14:textId="77777777" w:rsidR="00C91B23" w:rsidRDefault="00C91B23" w:rsidP="00C91B23"/>
    <w:p w14:paraId="6FA0515E" w14:textId="77777777" w:rsidR="00C91B23" w:rsidRDefault="00C91B23" w:rsidP="004E2D5D">
      <w:pPr>
        <w:pStyle w:val="ListParagraph"/>
        <w:numPr>
          <w:ilvl w:val="0"/>
          <w:numId w:val="57"/>
        </w:numPr>
        <w:spacing w:line="256" w:lineRule="auto"/>
        <w:rPr>
          <w:rFonts w:asciiTheme="majorHAnsi" w:hAnsiTheme="majorHAnsi" w:cstheme="majorHAnsi"/>
        </w:rPr>
      </w:pPr>
      <w:r>
        <w:rPr>
          <w:rFonts w:asciiTheme="majorHAnsi" w:hAnsiTheme="majorHAnsi" w:cstheme="majorHAnsi"/>
        </w:rPr>
        <w:t>Ne drejtimin gjatesor……….50 % ± 15 %…...(EN 12311-1)</w:t>
      </w:r>
    </w:p>
    <w:p w14:paraId="745E84D9" w14:textId="77777777" w:rsidR="00C91B23" w:rsidRDefault="00C91B23" w:rsidP="004E2D5D">
      <w:pPr>
        <w:pStyle w:val="ListParagraph"/>
        <w:numPr>
          <w:ilvl w:val="0"/>
          <w:numId w:val="57"/>
        </w:numPr>
        <w:spacing w:line="256" w:lineRule="auto"/>
        <w:rPr>
          <w:rFonts w:asciiTheme="majorHAnsi" w:hAnsiTheme="majorHAnsi" w:cstheme="majorHAnsi"/>
        </w:rPr>
      </w:pPr>
      <w:r>
        <w:rPr>
          <w:rFonts w:asciiTheme="majorHAnsi" w:hAnsiTheme="majorHAnsi" w:cstheme="majorHAnsi"/>
        </w:rPr>
        <w:t>Ne drejtimin terthor………..50 % ± 15 %….…(EN 12311-1)</w:t>
      </w:r>
    </w:p>
    <w:p w14:paraId="691B62DA" w14:textId="77777777" w:rsidR="00C91B23" w:rsidRDefault="00C91B23" w:rsidP="00C91B23"/>
    <w:p w14:paraId="5AAC464C" w14:textId="77777777" w:rsidR="00C91B23" w:rsidRDefault="00C91B23" w:rsidP="00C91B23">
      <w:r>
        <w:t>Rezistencë ndaj grisjes:</w:t>
      </w:r>
    </w:p>
    <w:p w14:paraId="1E11AA2D" w14:textId="77777777" w:rsidR="00C91B23" w:rsidRDefault="00C91B23" w:rsidP="004E2D5D">
      <w:pPr>
        <w:pStyle w:val="ListParagraph"/>
        <w:numPr>
          <w:ilvl w:val="0"/>
          <w:numId w:val="58"/>
        </w:numPr>
        <w:spacing w:line="256" w:lineRule="auto"/>
        <w:rPr>
          <w:rFonts w:asciiTheme="majorHAnsi" w:hAnsiTheme="majorHAnsi" w:cstheme="majorHAnsi"/>
        </w:rPr>
      </w:pPr>
      <w:r>
        <w:rPr>
          <w:rFonts w:asciiTheme="majorHAnsi" w:hAnsiTheme="majorHAnsi" w:cstheme="majorHAnsi"/>
        </w:rPr>
        <w:t>Ne drejtimin gjatesor……….200 N ± 60 N…...(EN 12310-1)</w:t>
      </w:r>
    </w:p>
    <w:p w14:paraId="26BA4EA6" w14:textId="77777777" w:rsidR="00C91B23" w:rsidRDefault="00C91B23" w:rsidP="004E2D5D">
      <w:pPr>
        <w:pStyle w:val="ListParagraph"/>
        <w:numPr>
          <w:ilvl w:val="0"/>
          <w:numId w:val="58"/>
        </w:numPr>
        <w:spacing w:line="256" w:lineRule="auto"/>
        <w:rPr>
          <w:rFonts w:asciiTheme="majorHAnsi" w:hAnsiTheme="majorHAnsi" w:cstheme="majorHAnsi"/>
        </w:rPr>
      </w:pPr>
      <w:r>
        <w:rPr>
          <w:rFonts w:asciiTheme="majorHAnsi" w:hAnsiTheme="majorHAnsi" w:cstheme="majorHAnsi"/>
        </w:rPr>
        <w:t>Ne drejtimin terthor………..200 N ± 60 N….…(EN 12310-1)</w:t>
      </w:r>
    </w:p>
    <w:p w14:paraId="54680906" w14:textId="77777777" w:rsidR="00C91B23" w:rsidRDefault="00C91B23" w:rsidP="00C91B23">
      <w:r>
        <w:t>Hidroizolimi: Metoda B: 24 ore ne 60kPa…..Kalon…….(EN 1928)</w:t>
      </w:r>
    </w:p>
    <w:p w14:paraId="362F1966" w14:textId="77777777" w:rsidR="00C91B23" w:rsidRDefault="00C91B23" w:rsidP="00C91B23">
      <w:r>
        <w:t>Reagimi ndaj zjarrit: Klasa E (EN 13501-1)</w:t>
      </w:r>
    </w:p>
    <w:p w14:paraId="47EE3F50" w14:textId="77777777" w:rsidR="00C91B23" w:rsidRDefault="00C91B23" w:rsidP="00C91B23"/>
    <w:p w14:paraId="19FFB110" w14:textId="77777777" w:rsidR="00C91B23" w:rsidRDefault="00C91B23" w:rsidP="00C91B23">
      <w:pPr>
        <w:pStyle w:val="Heading3"/>
        <w:rPr>
          <w:rFonts w:cstheme="majorHAnsi"/>
        </w:rPr>
      </w:pPr>
      <w:bookmarkStart w:id="269" w:name="_Toc160813841"/>
      <w:bookmarkStart w:id="270" w:name="_Toc165040068"/>
      <w:r>
        <w:t>Rera e perbere nga rera e perzier</w:t>
      </w:r>
      <w:bookmarkEnd w:id="269"/>
      <w:bookmarkEnd w:id="270"/>
    </w:p>
    <w:p w14:paraId="013873DB" w14:textId="77777777" w:rsidR="00C91B23" w:rsidRDefault="00C91B23" w:rsidP="00C91B23">
      <w:pPr>
        <w:rPr>
          <w:rFonts w:asciiTheme="majorHAnsi" w:hAnsiTheme="majorHAnsi" w:cstheme="majorHAnsi"/>
        </w:rPr>
      </w:pPr>
      <w:r>
        <w:t xml:space="preserve"> Kontraktori duhet te beje furnizimi me  të gjithë materialin e nevojshëm dhe pergaditjen e shtreses se llaqit I perbere nga rera e perzier me cimento, t=4-5cm.</w:t>
      </w:r>
    </w:p>
    <w:p w14:paraId="6DC13F25" w14:textId="77777777" w:rsidR="00C91B23" w:rsidRDefault="00C91B23" w:rsidP="00C91B23"/>
    <w:p w14:paraId="29A05D30" w14:textId="77777777" w:rsidR="00C91B23" w:rsidRDefault="00C91B23" w:rsidP="00C91B23">
      <w:pPr>
        <w:pStyle w:val="Heading3"/>
      </w:pPr>
      <w:bookmarkStart w:id="271" w:name="_Toc160813842"/>
      <w:bookmarkStart w:id="272" w:name="_Toc165040069"/>
      <w:r>
        <w:lastRenderedPageBreak/>
        <w:t>Pllakat Terrazo t=30mm</w:t>
      </w:r>
      <w:bookmarkEnd w:id="271"/>
      <w:bookmarkEnd w:id="272"/>
    </w:p>
    <w:p w14:paraId="0823CB4A" w14:textId="77777777" w:rsidR="00C91B23" w:rsidRPr="00B75D3A" w:rsidRDefault="00C91B23" w:rsidP="00C91B23">
      <w:pPr>
        <w:pStyle w:val="ListParagraph"/>
        <w:ind w:left="435"/>
        <w:rPr>
          <w:rFonts w:asciiTheme="majorHAnsi" w:hAnsiTheme="majorHAnsi" w:cstheme="majorHAnsi"/>
          <w:lang w:eastAsia="ja-JP"/>
        </w:rPr>
      </w:pPr>
      <w:r w:rsidRPr="00B75D3A">
        <w:rPr>
          <w:rFonts w:asciiTheme="majorHAnsi" w:hAnsiTheme="majorHAnsi" w:cstheme="majorHAnsi"/>
          <w:lang w:eastAsia="ja-JP"/>
        </w:rPr>
        <w:t>Kontraktori duhet te siguroje gjithe materialin e nevojshmem dhe montimin e pllakave Terrazo (me presion te larte) , me trashesi th=30mm, te cilat duhet te jene te parreshqitshme dhe fugat e tyre te jene te mbushura me rere lumi. Pllakat Terrazzo formohen me nje perzierje 1: 2.5 te çimentos me ngjyre te bardhe ose çimentos se bardhe me pigment te ngjyrave te shtuar dhe copeza prej mermeri te grimcuar te aplikuara ne siperfaqen e rrafshet te pllakes, me pak se 5 mm e trashe, çimento dhe rere 1: 5 /perzierja.</w:t>
      </w:r>
    </w:p>
    <w:p w14:paraId="603A88FB" w14:textId="77777777" w:rsidR="00C91B23" w:rsidRPr="00B75D3A" w:rsidRDefault="00C91B23" w:rsidP="00C91B23">
      <w:pPr>
        <w:pStyle w:val="ListParagraph"/>
        <w:ind w:left="435"/>
        <w:rPr>
          <w:rFonts w:asciiTheme="majorHAnsi" w:hAnsiTheme="majorHAnsi" w:cstheme="majorHAnsi"/>
          <w:lang w:val="it-IT" w:eastAsia="ja-JP"/>
        </w:rPr>
      </w:pPr>
      <w:r w:rsidRPr="00B75D3A">
        <w:rPr>
          <w:rFonts w:asciiTheme="majorHAnsi" w:hAnsiTheme="majorHAnsi" w:cstheme="majorHAnsi"/>
          <w:lang w:val="it-IT" w:eastAsia="ja-JP"/>
        </w:rPr>
        <w:t>Materiali perberes i pllakave duhet te hidhet ne forma te forta metalike,me madhesite sipas te dhenave ne tabelen e meposhtme:</w:t>
      </w:r>
    </w:p>
    <w:p w14:paraId="40A600BE" w14:textId="77777777" w:rsidR="00C91B23" w:rsidRDefault="00C91B23" w:rsidP="00C91B23">
      <w:pPr>
        <w:pStyle w:val="ListParagraph"/>
        <w:ind w:left="435"/>
        <w:rPr>
          <w:rFonts w:asciiTheme="majorHAnsi" w:hAnsiTheme="majorHAnsi" w:cstheme="majorHAnsi"/>
          <w:lang w:val="en-US" w:eastAsia="ja-JP"/>
        </w:rPr>
      </w:pPr>
      <w:proofErr w:type="spellStart"/>
      <w:r>
        <w:rPr>
          <w:rFonts w:asciiTheme="majorHAnsi" w:hAnsiTheme="majorHAnsi" w:cstheme="majorHAnsi"/>
          <w:lang w:val="en-US" w:eastAsia="ja-JP"/>
        </w:rPr>
        <w:t>Te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gjitha</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pllakat</w:t>
      </w:r>
      <w:proofErr w:type="spellEnd"/>
      <w:r>
        <w:rPr>
          <w:rFonts w:asciiTheme="majorHAnsi" w:hAnsiTheme="majorHAnsi" w:cstheme="majorHAnsi"/>
          <w:lang w:val="en-US" w:eastAsia="ja-JP"/>
        </w:rPr>
        <w:t xml:space="preserve"> do </w:t>
      </w:r>
      <w:proofErr w:type="spellStart"/>
      <w:r>
        <w:rPr>
          <w:rFonts w:asciiTheme="majorHAnsi" w:hAnsiTheme="majorHAnsi" w:cstheme="majorHAnsi"/>
          <w:lang w:val="en-US" w:eastAsia="ja-JP"/>
        </w:rPr>
        <w:t>te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lemohen</w:t>
      </w:r>
      <w:proofErr w:type="spellEnd"/>
      <w:r>
        <w:rPr>
          <w:rFonts w:asciiTheme="majorHAnsi" w:hAnsiTheme="majorHAnsi" w:cstheme="majorHAnsi"/>
          <w:lang w:val="en-US" w:eastAsia="ja-JP"/>
        </w:rPr>
        <w:t xml:space="preserve"> ne </w:t>
      </w:r>
      <w:proofErr w:type="spellStart"/>
      <w:r>
        <w:rPr>
          <w:rFonts w:asciiTheme="majorHAnsi" w:hAnsiTheme="majorHAnsi" w:cstheme="majorHAnsi"/>
          <w:lang w:val="en-US" w:eastAsia="ja-JP"/>
        </w:rPr>
        <w:t>perfundim</w:t>
      </w:r>
      <w:proofErr w:type="spellEnd"/>
      <w:r>
        <w:rPr>
          <w:rFonts w:asciiTheme="majorHAnsi" w:hAnsiTheme="majorHAnsi" w:cstheme="majorHAnsi"/>
          <w:lang w:val="en-US" w:eastAsia="ja-JP"/>
        </w:rPr>
        <w:t xml:space="preserve">. </w:t>
      </w:r>
      <w:r w:rsidRPr="00B75D3A">
        <w:rPr>
          <w:rFonts w:asciiTheme="majorHAnsi" w:hAnsiTheme="majorHAnsi" w:cstheme="majorHAnsi"/>
          <w:lang w:val="it-IT" w:eastAsia="ja-JP"/>
        </w:rPr>
        <w:t xml:space="preserve">Zonat e medha do te lemohen me makina e  aprovuara me lageshti. Siperfaqet shume te vogla te lemohen me dore duke perdorur nje gur karborundum Nr. 140 dhe uje. </w:t>
      </w:r>
      <w:proofErr w:type="spellStart"/>
      <w:r>
        <w:rPr>
          <w:rFonts w:asciiTheme="majorHAnsi" w:hAnsiTheme="majorHAnsi" w:cstheme="majorHAnsi"/>
          <w:lang w:val="en-US" w:eastAsia="ja-JP"/>
        </w:rPr>
        <w:t>Duhet</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pasur</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kujdes</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gjate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lustrimit</w:t>
      </w:r>
      <w:proofErr w:type="spellEnd"/>
      <w:r>
        <w:rPr>
          <w:rFonts w:asciiTheme="majorHAnsi" w:hAnsiTheme="majorHAnsi" w:cstheme="majorHAnsi"/>
          <w:lang w:val="en-US" w:eastAsia="ja-JP"/>
        </w:rPr>
        <w:t xml:space="preserve"> per </w:t>
      </w:r>
      <w:proofErr w:type="spellStart"/>
      <w:r>
        <w:rPr>
          <w:rFonts w:asciiTheme="majorHAnsi" w:hAnsiTheme="majorHAnsi" w:cstheme="majorHAnsi"/>
          <w:lang w:val="en-US" w:eastAsia="ja-JP"/>
        </w:rPr>
        <w:t>te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mos</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demtuar</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ndonje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kend</w:t>
      </w:r>
      <w:proofErr w:type="spellEnd"/>
      <w:r>
        <w:rPr>
          <w:rFonts w:asciiTheme="majorHAnsi" w:hAnsiTheme="majorHAnsi" w:cstheme="majorHAnsi"/>
          <w:lang w:val="en-US" w:eastAsia="ja-JP"/>
        </w:rPr>
        <w:t>.</w:t>
      </w:r>
    </w:p>
    <w:p w14:paraId="3B7740A8" w14:textId="77777777" w:rsidR="00C91B23" w:rsidRPr="00B75D3A" w:rsidRDefault="00C91B23" w:rsidP="00C91B23">
      <w:pPr>
        <w:pStyle w:val="ListParagraph"/>
        <w:ind w:left="435"/>
        <w:rPr>
          <w:rFonts w:asciiTheme="majorHAnsi" w:hAnsiTheme="majorHAnsi" w:cstheme="majorHAnsi"/>
          <w:lang w:val="it-IT" w:eastAsia="ja-JP"/>
        </w:rPr>
      </w:pPr>
      <w:r w:rsidRPr="00B75D3A">
        <w:rPr>
          <w:rFonts w:asciiTheme="majorHAnsi" w:hAnsiTheme="majorHAnsi" w:cstheme="majorHAnsi"/>
          <w:lang w:val="it-IT" w:eastAsia="ja-JP"/>
        </w:rPr>
        <w:t>Duhet kujdes i veçante ne mbrojtjen e pllakave te terrazos gjate punimeve. Te ruhen ne nje zone pa uje, ne platforma te ngritura dhe te jene te mbuluara deri para perdorimit.</w:t>
      </w:r>
    </w:p>
    <w:p w14:paraId="68F83962" w14:textId="77777777" w:rsidR="00C91B23" w:rsidRDefault="00C91B23" w:rsidP="00C91B23">
      <w:pPr>
        <w:pStyle w:val="ListParagraph"/>
        <w:ind w:left="435"/>
        <w:rPr>
          <w:rFonts w:asciiTheme="majorHAnsi" w:hAnsiTheme="majorHAnsi" w:cstheme="majorHAnsi"/>
          <w:lang w:val="en-US" w:eastAsia="ja-JP"/>
        </w:rPr>
      </w:pPr>
      <w:proofErr w:type="spellStart"/>
      <w:r>
        <w:rPr>
          <w:rFonts w:asciiTheme="majorHAnsi" w:hAnsiTheme="majorHAnsi" w:cstheme="majorHAnsi"/>
          <w:lang w:val="en-US" w:eastAsia="ja-JP"/>
        </w:rPr>
        <w:t>Pllakat</w:t>
      </w:r>
      <w:proofErr w:type="spellEnd"/>
      <w:r>
        <w:rPr>
          <w:rFonts w:asciiTheme="majorHAnsi" w:hAnsiTheme="majorHAnsi" w:cstheme="majorHAnsi"/>
          <w:lang w:val="en-US" w:eastAsia="ja-JP"/>
        </w:rPr>
        <w:t xml:space="preserve"> e </w:t>
      </w:r>
      <w:proofErr w:type="spellStart"/>
      <w:r>
        <w:rPr>
          <w:rFonts w:asciiTheme="majorHAnsi" w:hAnsiTheme="majorHAnsi" w:cstheme="majorHAnsi"/>
          <w:lang w:val="en-US" w:eastAsia="ja-JP"/>
        </w:rPr>
        <w:t>demtuara</w:t>
      </w:r>
      <w:proofErr w:type="spellEnd"/>
      <w:r>
        <w:rPr>
          <w:rFonts w:asciiTheme="majorHAnsi" w:hAnsiTheme="majorHAnsi" w:cstheme="majorHAnsi"/>
          <w:lang w:val="en-US" w:eastAsia="ja-JP"/>
        </w:rPr>
        <w:t xml:space="preserve"> ne kohen e </w:t>
      </w:r>
      <w:proofErr w:type="spellStart"/>
      <w:r>
        <w:rPr>
          <w:rFonts w:asciiTheme="majorHAnsi" w:hAnsiTheme="majorHAnsi" w:cstheme="majorHAnsi"/>
          <w:lang w:val="en-US" w:eastAsia="ja-JP"/>
        </w:rPr>
        <w:t>dorezimit</w:t>
      </w:r>
      <w:proofErr w:type="spellEnd"/>
      <w:r>
        <w:rPr>
          <w:rFonts w:asciiTheme="majorHAnsi" w:hAnsiTheme="majorHAnsi" w:cstheme="majorHAnsi"/>
          <w:lang w:val="en-US" w:eastAsia="ja-JP"/>
        </w:rPr>
        <w:t xml:space="preserve"> do </w:t>
      </w:r>
      <w:proofErr w:type="spellStart"/>
      <w:r>
        <w:rPr>
          <w:rFonts w:asciiTheme="majorHAnsi" w:hAnsiTheme="majorHAnsi" w:cstheme="majorHAnsi"/>
          <w:lang w:val="en-US" w:eastAsia="ja-JP"/>
        </w:rPr>
        <w:t>te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zevendesohen</w:t>
      </w:r>
      <w:proofErr w:type="spellEnd"/>
      <w:r>
        <w:rPr>
          <w:rFonts w:asciiTheme="majorHAnsi" w:hAnsiTheme="majorHAnsi" w:cstheme="majorHAnsi"/>
          <w:lang w:val="en-US" w:eastAsia="ja-JP"/>
        </w:rPr>
        <w:t xml:space="preserve"> me </w:t>
      </w:r>
      <w:proofErr w:type="spellStart"/>
      <w:r>
        <w:rPr>
          <w:rFonts w:asciiTheme="majorHAnsi" w:hAnsiTheme="majorHAnsi" w:cstheme="majorHAnsi"/>
          <w:lang w:val="en-US" w:eastAsia="ja-JP"/>
        </w:rPr>
        <w:t>pllaka</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te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pademturara</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siç</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kerkohet</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nga</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Inxhinier</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mbikeqyres</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te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gjitha</w:t>
      </w:r>
      <w:proofErr w:type="spellEnd"/>
      <w:r>
        <w:rPr>
          <w:rFonts w:asciiTheme="majorHAnsi" w:hAnsiTheme="majorHAnsi" w:cstheme="majorHAnsi"/>
          <w:lang w:val="en-US" w:eastAsia="ja-JP"/>
        </w:rPr>
        <w:t xml:space="preserve"> me </w:t>
      </w:r>
      <w:proofErr w:type="spellStart"/>
      <w:r>
        <w:rPr>
          <w:rFonts w:asciiTheme="majorHAnsi" w:hAnsiTheme="majorHAnsi" w:cstheme="majorHAnsi"/>
          <w:lang w:val="en-US" w:eastAsia="ja-JP"/>
        </w:rPr>
        <w:t>shpenzimet</w:t>
      </w:r>
      <w:proofErr w:type="spellEnd"/>
      <w:r>
        <w:rPr>
          <w:rFonts w:asciiTheme="majorHAnsi" w:hAnsiTheme="majorHAnsi" w:cstheme="majorHAnsi"/>
          <w:lang w:val="en-US" w:eastAsia="ja-JP"/>
        </w:rPr>
        <w:t xml:space="preserve"> e </w:t>
      </w:r>
      <w:proofErr w:type="spellStart"/>
      <w:r>
        <w:rPr>
          <w:rFonts w:asciiTheme="majorHAnsi" w:hAnsiTheme="majorHAnsi" w:cstheme="majorHAnsi"/>
          <w:lang w:val="en-US" w:eastAsia="ja-JP"/>
        </w:rPr>
        <w:t>veta</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te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kontraktuesit</w:t>
      </w:r>
      <w:proofErr w:type="spellEnd"/>
      <w:r>
        <w:rPr>
          <w:rFonts w:asciiTheme="majorHAnsi" w:hAnsiTheme="majorHAnsi" w:cstheme="majorHAnsi"/>
          <w:lang w:val="en-US" w:eastAsia="ja-JP"/>
        </w:rPr>
        <w:t xml:space="preserve">. Pas </w:t>
      </w:r>
      <w:proofErr w:type="spellStart"/>
      <w:r>
        <w:rPr>
          <w:rFonts w:asciiTheme="majorHAnsi" w:hAnsiTheme="majorHAnsi" w:cstheme="majorHAnsi"/>
          <w:lang w:val="en-US" w:eastAsia="ja-JP"/>
        </w:rPr>
        <w:t>perfundimit</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te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te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gjitha</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punimeve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duhet</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te</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pastrohet</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plotesisht</w:t>
      </w:r>
      <w:proofErr w:type="spell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siperfaqja</w:t>
      </w:r>
      <w:proofErr w:type="spellEnd"/>
      <w:r>
        <w:rPr>
          <w:rFonts w:asciiTheme="majorHAnsi" w:hAnsiTheme="majorHAnsi" w:cstheme="majorHAnsi"/>
          <w:lang w:val="en-US" w:eastAsia="ja-JP"/>
        </w:rPr>
        <w:t xml:space="preserve"> e </w:t>
      </w:r>
      <w:proofErr w:type="spellStart"/>
      <w:r>
        <w:rPr>
          <w:rFonts w:asciiTheme="majorHAnsi" w:hAnsiTheme="majorHAnsi" w:cstheme="majorHAnsi"/>
          <w:lang w:val="en-US" w:eastAsia="ja-JP"/>
        </w:rPr>
        <w:t>shtruar</w:t>
      </w:r>
      <w:proofErr w:type="spellEnd"/>
      <w:r>
        <w:rPr>
          <w:rFonts w:asciiTheme="majorHAnsi" w:hAnsiTheme="majorHAnsi" w:cstheme="majorHAnsi"/>
          <w:lang w:val="en-US" w:eastAsia="ja-JP"/>
        </w:rPr>
        <w:t xml:space="preserve"> me </w:t>
      </w:r>
      <w:proofErr w:type="spellStart"/>
      <w:r>
        <w:rPr>
          <w:rFonts w:asciiTheme="majorHAnsi" w:hAnsiTheme="majorHAnsi" w:cstheme="majorHAnsi"/>
          <w:lang w:val="en-US" w:eastAsia="ja-JP"/>
        </w:rPr>
        <w:t>pllaka</w:t>
      </w:r>
      <w:proofErr w:type="spellEnd"/>
      <w:r>
        <w:rPr>
          <w:rFonts w:asciiTheme="majorHAnsi" w:hAnsiTheme="majorHAnsi" w:cstheme="majorHAnsi"/>
          <w:lang w:val="en-US" w:eastAsia="ja-JP"/>
        </w:rPr>
        <w:t xml:space="preserve"> </w:t>
      </w:r>
      <w:proofErr w:type="gramStart"/>
      <w:r>
        <w:rPr>
          <w:rFonts w:asciiTheme="majorHAnsi" w:hAnsiTheme="majorHAnsi" w:cstheme="majorHAnsi"/>
          <w:lang w:val="en-US" w:eastAsia="ja-JP"/>
        </w:rPr>
        <w:t>terrazzo,  ne</w:t>
      </w:r>
      <w:proofErr w:type="gramEnd"/>
      <w:r>
        <w:rPr>
          <w:rFonts w:asciiTheme="majorHAnsi" w:hAnsiTheme="majorHAnsi" w:cstheme="majorHAnsi"/>
          <w:lang w:val="en-US" w:eastAsia="ja-JP"/>
        </w:rPr>
        <w:t xml:space="preserve"> </w:t>
      </w:r>
      <w:proofErr w:type="spellStart"/>
      <w:r>
        <w:rPr>
          <w:rFonts w:asciiTheme="majorHAnsi" w:hAnsiTheme="majorHAnsi" w:cstheme="majorHAnsi"/>
          <w:lang w:val="en-US" w:eastAsia="ja-JP"/>
        </w:rPr>
        <w:t>perputhje</w:t>
      </w:r>
      <w:proofErr w:type="spellEnd"/>
      <w:r>
        <w:rPr>
          <w:rFonts w:asciiTheme="majorHAnsi" w:hAnsiTheme="majorHAnsi" w:cstheme="majorHAnsi"/>
          <w:lang w:val="en-US" w:eastAsia="ja-JP"/>
        </w:rPr>
        <w:t xml:space="preserve"> me </w:t>
      </w:r>
      <w:proofErr w:type="spellStart"/>
      <w:r>
        <w:rPr>
          <w:rFonts w:asciiTheme="majorHAnsi" w:hAnsiTheme="majorHAnsi" w:cstheme="majorHAnsi"/>
          <w:lang w:val="en-US" w:eastAsia="ja-JP"/>
        </w:rPr>
        <w:t>udhezimet</w:t>
      </w:r>
      <w:proofErr w:type="spellEnd"/>
      <w:r>
        <w:rPr>
          <w:rFonts w:asciiTheme="majorHAnsi" w:hAnsiTheme="majorHAnsi" w:cstheme="majorHAnsi"/>
          <w:lang w:val="en-US" w:eastAsia="ja-JP"/>
        </w:rPr>
        <w:t xml:space="preserve"> e </w:t>
      </w:r>
      <w:proofErr w:type="spellStart"/>
      <w:r>
        <w:rPr>
          <w:rFonts w:asciiTheme="majorHAnsi" w:hAnsiTheme="majorHAnsi" w:cstheme="majorHAnsi"/>
          <w:lang w:val="en-US" w:eastAsia="ja-JP"/>
        </w:rPr>
        <w:t>furnizuesit</w:t>
      </w:r>
      <w:proofErr w:type="spellEnd"/>
      <w:r>
        <w:rPr>
          <w:rFonts w:asciiTheme="majorHAnsi" w:hAnsiTheme="majorHAnsi" w:cstheme="majorHAnsi"/>
          <w:lang w:val="en-US" w:eastAsia="ja-JP"/>
        </w:rPr>
        <w:t>.</w:t>
      </w:r>
    </w:p>
    <w:p w14:paraId="15BE41F7" w14:textId="77777777" w:rsidR="00C91B23" w:rsidRDefault="00C91B23" w:rsidP="00C91B23">
      <w:pPr>
        <w:pStyle w:val="ListParagraph"/>
        <w:ind w:left="435"/>
        <w:rPr>
          <w:rFonts w:asciiTheme="majorHAnsi" w:hAnsiTheme="majorHAnsi" w:cstheme="majorHAnsi"/>
          <w:lang w:val="en-US" w:eastAsia="ja-JP"/>
        </w:rPr>
      </w:pPr>
    </w:p>
    <w:p w14:paraId="3EF560A5" w14:textId="77777777" w:rsidR="00C91B23" w:rsidRDefault="00C91B23" w:rsidP="00C91B23">
      <w:pPr>
        <w:pStyle w:val="ListParagraph"/>
        <w:ind w:left="435"/>
        <w:rPr>
          <w:rFonts w:asciiTheme="majorHAnsi" w:hAnsiTheme="majorHAnsi" w:cstheme="majorHAnsi"/>
          <w:lang w:val="en-US" w:eastAsia="ja-JP"/>
        </w:rPr>
      </w:pPr>
    </w:p>
    <w:p w14:paraId="66897175" w14:textId="77777777" w:rsidR="00C91B23" w:rsidRDefault="00C91B23" w:rsidP="00C91B23">
      <w:pPr>
        <w:pStyle w:val="Heading3"/>
        <w:rPr>
          <w:rFonts w:ascii="Calibri" w:hAnsi="Calibri"/>
        </w:rPr>
      </w:pPr>
      <w:bookmarkStart w:id="273" w:name="_Toc160813843"/>
      <w:bookmarkStart w:id="274" w:name="_Toc165040070"/>
      <w:r>
        <w:t>Ujembledhesit ne kulmin e rrafshet</w:t>
      </w:r>
      <w:bookmarkEnd w:id="273"/>
      <w:bookmarkEnd w:id="274"/>
    </w:p>
    <w:p w14:paraId="41D27556" w14:textId="77777777" w:rsidR="00C91B23" w:rsidRDefault="00C91B23" w:rsidP="00C91B23">
      <w:r>
        <w:t>Ne kulmin e rrafshte te objektit heqja e ujit atmosferik nga kulmi duhet te behet permes ulluqeve vertikale. I gjithe sistemi duhet te testohet sipas DIN EN 1253.</w:t>
      </w:r>
    </w:p>
    <w:p w14:paraId="41EC4A4B" w14:textId="77777777" w:rsidR="00C91B23" w:rsidRDefault="00C91B23" w:rsidP="00C91B23"/>
    <w:p w14:paraId="20EB0839" w14:textId="3C723174" w:rsidR="00C91B23" w:rsidRDefault="00C91B23" w:rsidP="00C91B23">
      <w:pPr>
        <w:jc w:val="center"/>
        <w:rPr>
          <w:rFonts w:asciiTheme="majorHAnsi" w:hAnsiTheme="majorHAnsi" w:cstheme="majorHAnsi"/>
        </w:rPr>
      </w:pPr>
      <w:r>
        <w:rPr>
          <w:rFonts w:asciiTheme="majorHAnsi" w:hAnsiTheme="majorHAnsi" w:cstheme="majorHAnsi"/>
          <w:noProof/>
        </w:rPr>
        <w:drawing>
          <wp:inline distT="0" distB="0" distL="0" distR="0" wp14:anchorId="310AAE7D" wp14:editId="12BECAAE">
            <wp:extent cx="1209675" cy="1209675"/>
            <wp:effectExtent l="0" t="0" r="9525" b="9525"/>
            <wp:docPr id="1855794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76297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p>
    <w:p w14:paraId="73A7388A" w14:textId="77777777" w:rsidR="00C91B23" w:rsidRDefault="00C91B23" w:rsidP="00C91B23">
      <w:pPr>
        <w:pStyle w:val="Caption"/>
        <w:jc w:val="center"/>
        <w:rPr>
          <w:color w:val="auto"/>
        </w:rPr>
      </w:pPr>
      <w:bookmarkStart w:id="275" w:name="_Toc102485483"/>
      <w:bookmarkStart w:id="276" w:name="_Toc160813930"/>
      <w:bookmarkStart w:id="277" w:name="_Toc96088733"/>
      <w:bookmarkStart w:id="278" w:name="_Toc165040163"/>
      <w:r>
        <w:rPr>
          <w:color w:val="auto"/>
        </w:rPr>
        <w:t xml:space="preserve">Figura </w:t>
      </w:r>
      <w:r>
        <w:fldChar w:fldCharType="begin"/>
      </w:r>
      <w:r>
        <w:rPr>
          <w:color w:val="auto"/>
        </w:rPr>
        <w:instrText xml:space="preserve"> SEQ Figura \* ARABIC </w:instrText>
      </w:r>
      <w:r>
        <w:fldChar w:fldCharType="separate"/>
      </w:r>
      <w:r>
        <w:rPr>
          <w:noProof/>
          <w:color w:val="auto"/>
        </w:rPr>
        <w:t>21</w:t>
      </w:r>
      <w:r>
        <w:fldChar w:fldCharType="end"/>
      </w:r>
      <w:r>
        <w:rPr>
          <w:color w:val="auto"/>
        </w:rPr>
        <w:t>– Ujembledhesi ne kulmin e rrafshet</w:t>
      </w:r>
      <w:bookmarkEnd w:id="275"/>
      <w:bookmarkEnd w:id="276"/>
      <w:bookmarkEnd w:id="278"/>
    </w:p>
    <w:bookmarkEnd w:id="277"/>
    <w:p w14:paraId="7130EB0F" w14:textId="77777777" w:rsidR="00C91B23" w:rsidRDefault="00C91B23" w:rsidP="00C91B23">
      <w:r>
        <w:t>Materiali: rezistence e larte ndaj goditjeve PP</w:t>
      </w:r>
    </w:p>
    <w:p w14:paraId="7CB6920F" w14:textId="77777777" w:rsidR="00C91B23" w:rsidRDefault="00C91B23" w:rsidP="00C91B23">
      <w:r>
        <w:t>Ngjyra: e zeze (opsionale)</w:t>
      </w:r>
    </w:p>
    <w:p w14:paraId="030E5425" w14:textId="77777777" w:rsidR="00C91B23" w:rsidRDefault="00C91B23" w:rsidP="00C91B23">
      <w:r>
        <w:t>Hapja e nevojshme ne kulm : Ø 200 mm (Ø 190 mm e mundshme)</w:t>
      </w:r>
    </w:p>
    <w:p w14:paraId="57BECB4F" w14:textId="77777777" w:rsidR="00C91B23" w:rsidRDefault="00C91B23" w:rsidP="00C91B23">
      <w:r>
        <w:t>Fllanxha e diametrit te jashtem: 290 mm</w:t>
      </w:r>
    </w:p>
    <w:p w14:paraId="4D8A748F" w14:textId="77777777" w:rsidR="00C91B23" w:rsidRDefault="00C91B23" w:rsidP="004E2D5D">
      <w:pPr>
        <w:pStyle w:val="ListParagraph"/>
        <w:numPr>
          <w:ilvl w:val="0"/>
          <w:numId w:val="64"/>
        </w:numPr>
        <w:spacing w:line="256" w:lineRule="auto"/>
        <w:ind w:left="1146" w:hanging="360"/>
        <w:rPr>
          <w:rFonts w:ascii="Calibri" w:hAnsi="Calibri" w:cs="Calibri"/>
        </w:rPr>
      </w:pPr>
      <w:r>
        <w:rPr>
          <w:rFonts w:ascii="Calibri" w:hAnsi="Calibri" w:cs="Calibri"/>
        </w:rPr>
        <w:t>Lidhjet vertikale</w:t>
      </w:r>
    </w:p>
    <w:p w14:paraId="53A68124" w14:textId="77777777" w:rsidR="00C91B23" w:rsidRDefault="00C91B23" w:rsidP="004E2D5D">
      <w:pPr>
        <w:pStyle w:val="ListParagraph"/>
        <w:numPr>
          <w:ilvl w:val="0"/>
          <w:numId w:val="64"/>
        </w:numPr>
        <w:spacing w:line="256" w:lineRule="auto"/>
        <w:ind w:left="1146" w:hanging="360"/>
        <w:rPr>
          <w:rFonts w:ascii="Calibri" w:hAnsi="Calibri" w:cs="Calibri"/>
        </w:rPr>
      </w:pPr>
      <w:r>
        <w:rPr>
          <w:rFonts w:ascii="Calibri" w:hAnsi="Calibri" w:cs="Calibri"/>
        </w:rPr>
        <w:t xml:space="preserve">Lidhes mundesine e zvogelimit ose zgjatjes </w:t>
      </w:r>
    </w:p>
    <w:p w14:paraId="35B53133" w14:textId="77777777" w:rsidR="00C91B23" w:rsidRDefault="00C91B23" w:rsidP="004E2D5D">
      <w:pPr>
        <w:pStyle w:val="ListParagraph"/>
        <w:numPr>
          <w:ilvl w:val="0"/>
          <w:numId w:val="64"/>
        </w:numPr>
        <w:spacing w:line="256" w:lineRule="auto"/>
        <w:ind w:left="1146" w:hanging="360"/>
        <w:rPr>
          <w:rFonts w:ascii="Calibri" w:hAnsi="Calibri" w:cs="Calibri"/>
        </w:rPr>
      </w:pPr>
      <w:r>
        <w:rPr>
          <w:rFonts w:ascii="Calibri" w:hAnsi="Calibri" w:cs="Calibri"/>
        </w:rPr>
        <w:t>Lidhes I montuar per nje kohe permanente, ø 125 mm</w:t>
      </w:r>
    </w:p>
    <w:p w14:paraId="032D3352" w14:textId="77777777" w:rsidR="00C91B23" w:rsidRDefault="00C91B23" w:rsidP="004E2D5D">
      <w:pPr>
        <w:pStyle w:val="ListParagraph"/>
        <w:numPr>
          <w:ilvl w:val="0"/>
          <w:numId w:val="64"/>
        </w:numPr>
        <w:spacing w:line="256" w:lineRule="auto"/>
        <w:ind w:left="720"/>
        <w:rPr>
          <w:rFonts w:ascii="Calibri" w:hAnsi="Calibri" w:cs="Calibri"/>
        </w:rPr>
      </w:pPr>
      <w:r>
        <w:rPr>
          <w:rFonts w:ascii="Calibri" w:hAnsi="Calibri" w:cs="Calibri"/>
        </w:rPr>
        <w:lastRenderedPageBreak/>
        <w:t>Grila e integruar</w:t>
      </w:r>
    </w:p>
    <w:p w14:paraId="78167055" w14:textId="77777777" w:rsidR="00C91B23" w:rsidRDefault="00C91B23" w:rsidP="00C91B23"/>
    <w:p w14:paraId="0FE058C8" w14:textId="77777777" w:rsidR="00C91B23" w:rsidRDefault="00C91B23" w:rsidP="00C91B23">
      <w:pPr>
        <w:pStyle w:val="ListParagraph"/>
        <w:ind w:left="435"/>
        <w:rPr>
          <w:rFonts w:asciiTheme="majorHAnsi" w:hAnsiTheme="majorHAnsi" w:cstheme="majorHAnsi"/>
          <w:lang w:val="en-US" w:eastAsia="ja-JP"/>
        </w:rPr>
      </w:pPr>
    </w:p>
    <w:p w14:paraId="2CBAAA6D" w14:textId="77777777" w:rsidR="00C91B23" w:rsidRDefault="00C91B23" w:rsidP="00C91B23"/>
    <w:p w14:paraId="1028F32A" w14:textId="77777777" w:rsidR="00C91B23" w:rsidRDefault="00C91B23" w:rsidP="00C91B23"/>
    <w:p w14:paraId="0E054463" w14:textId="77777777" w:rsidR="00C91B23" w:rsidRDefault="00C91B23" w:rsidP="00C91B23"/>
    <w:p w14:paraId="7B1D514B" w14:textId="77777777" w:rsidR="00C91B23" w:rsidRDefault="00C91B23" w:rsidP="00C91B23">
      <w:pPr>
        <w:pStyle w:val="Heading3"/>
        <w:rPr>
          <w:rFonts w:cstheme="majorHAnsi"/>
        </w:rPr>
      </w:pPr>
      <w:bookmarkStart w:id="279" w:name="_Toc160813844"/>
      <w:bookmarkStart w:id="280" w:name="_Toc165040071"/>
      <w:r>
        <w:t>Ulluqet vertikale</w:t>
      </w:r>
      <w:bookmarkEnd w:id="279"/>
      <w:bookmarkEnd w:id="280"/>
    </w:p>
    <w:p w14:paraId="2EC4A774" w14:textId="77777777" w:rsidR="00C91B23" w:rsidRDefault="00C91B23" w:rsidP="00C91B23">
      <w:pPr>
        <w:rPr>
          <w:rFonts w:asciiTheme="majorHAnsi" w:hAnsiTheme="majorHAnsi" w:cstheme="majorHAnsi"/>
        </w:rPr>
      </w:pPr>
      <w:r>
        <w:rPr>
          <w:rFonts w:asciiTheme="majorHAnsi" w:hAnsiTheme="majorHAnsi" w:cstheme="majorHAnsi"/>
        </w:rPr>
        <w:t xml:space="preserve">Kontraktori duhet te siguroje te gjithe materialin e nevojshem dhe instalimin e ulluqeve vertikale me diameter 125mm, nga llamarina e plastifikuar me trashesi th=0.60mm. </w:t>
      </w:r>
    </w:p>
    <w:p w14:paraId="4958D4B2" w14:textId="77777777" w:rsidR="00C91B23" w:rsidRDefault="00C91B23" w:rsidP="00C91B23">
      <w:pPr>
        <w:spacing w:after="240"/>
        <w:rPr>
          <w:rFonts w:asciiTheme="majorHAnsi" w:hAnsiTheme="majorHAnsi" w:cstheme="majorHAnsi"/>
        </w:rPr>
      </w:pPr>
      <w:r>
        <w:rPr>
          <w:rFonts w:asciiTheme="majorHAnsi" w:hAnsiTheme="majorHAnsi" w:cstheme="majorHAnsi"/>
        </w:rPr>
        <w:t>Ne llogaritje duhet te perfshihen te gjitha elementet lidhese,nyjet lidhese, mbajtesit, vidat,etj. Duke u bazuar ne dizajnin e detajuar dhe sipas manualit te prodhuesit.</w:t>
      </w:r>
    </w:p>
    <w:p w14:paraId="6FE49C69" w14:textId="77777777" w:rsidR="00C91B23" w:rsidRDefault="00C91B23" w:rsidP="00C91B23">
      <w:pPr>
        <w:rPr>
          <w:rFonts w:asciiTheme="majorHAnsi" w:hAnsiTheme="majorHAnsi" w:cstheme="majorHAnsi"/>
          <w:b/>
          <w:bCs/>
        </w:rPr>
      </w:pPr>
      <w:r>
        <w:rPr>
          <w:rFonts w:asciiTheme="majorHAnsi" w:hAnsiTheme="majorHAnsi" w:cstheme="majorHAnsi"/>
          <w:b/>
          <w:bCs/>
        </w:rPr>
        <w:t xml:space="preserve">Specifikimi i produktit: </w:t>
      </w:r>
    </w:p>
    <w:p w14:paraId="305149A1" w14:textId="77777777" w:rsidR="00C91B23" w:rsidRDefault="00C91B23" w:rsidP="00C91B23">
      <w:pPr>
        <w:rPr>
          <w:rFonts w:asciiTheme="majorHAnsi" w:hAnsiTheme="majorHAnsi" w:cstheme="majorHAnsi"/>
        </w:rPr>
      </w:pPr>
      <w:r>
        <w:rPr>
          <w:rFonts w:asciiTheme="majorHAnsi" w:hAnsiTheme="majorHAnsi" w:cstheme="majorHAnsi"/>
        </w:rPr>
        <w:t>Substrati;</w:t>
      </w:r>
    </w:p>
    <w:tbl>
      <w:tblPr>
        <w:tblStyle w:val="11"/>
        <w:tblW w:w="882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3"/>
        <w:gridCol w:w="1802"/>
        <w:gridCol w:w="1801"/>
        <w:gridCol w:w="1836"/>
        <w:gridCol w:w="1698"/>
      </w:tblGrid>
      <w:tr w:rsidR="00C91B23" w14:paraId="55812036" w14:textId="77777777" w:rsidTr="00FA5B0A">
        <w:tc>
          <w:tcPr>
            <w:tcW w:w="168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982651A" w14:textId="77777777" w:rsidR="00C91B23" w:rsidRDefault="00C91B23">
            <w:pPr>
              <w:spacing w:before="40" w:after="40"/>
              <w:rPr>
                <w:rFonts w:cs="Calibri"/>
                <w:sz w:val="20"/>
                <w:szCs w:val="20"/>
              </w:rPr>
            </w:pPr>
            <w:r>
              <w:rPr>
                <w:rFonts w:cs="Calibri"/>
                <w:sz w:val="20"/>
                <w:szCs w:val="20"/>
              </w:rPr>
              <w:t xml:space="preserve">Shkalla e çelikut </w:t>
            </w:r>
          </w:p>
        </w:tc>
        <w:tc>
          <w:tcPr>
            <w:tcW w:w="180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5A6D7873" w14:textId="77777777" w:rsidR="00C91B23" w:rsidRDefault="00C91B23">
            <w:pPr>
              <w:spacing w:before="40"/>
              <w:rPr>
                <w:rFonts w:cs="Calibri"/>
                <w:sz w:val="20"/>
                <w:szCs w:val="20"/>
              </w:rPr>
            </w:pPr>
            <w:r>
              <w:rPr>
                <w:rFonts w:cs="Calibri"/>
                <w:sz w:val="20"/>
                <w:szCs w:val="20"/>
              </w:rPr>
              <w:t>Koeficienti I rrjedhshmerise</w:t>
            </w:r>
          </w:p>
          <w:p w14:paraId="34B2C419" w14:textId="77777777" w:rsidR="00C91B23" w:rsidRDefault="00C91B23">
            <w:pPr>
              <w:spacing w:before="40" w:after="40"/>
              <w:rPr>
                <w:rFonts w:cs="Calibri"/>
                <w:sz w:val="20"/>
                <w:szCs w:val="20"/>
                <w:vertAlign w:val="superscript"/>
              </w:rPr>
            </w:pPr>
            <w:r>
              <w:rPr>
                <w:rFonts w:cs="Calibri"/>
                <w:sz w:val="20"/>
                <w:szCs w:val="20"/>
              </w:rPr>
              <w:t xml:space="preserve"> N/mm</w:t>
            </w:r>
            <w:r>
              <w:rPr>
                <w:rFonts w:cs="Calibri"/>
                <w:sz w:val="20"/>
                <w:szCs w:val="20"/>
                <w:vertAlign w:val="superscript"/>
              </w:rPr>
              <w:t>2</w:t>
            </w:r>
          </w:p>
        </w:tc>
        <w:tc>
          <w:tcPr>
            <w:tcW w:w="180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4919B146" w14:textId="77777777" w:rsidR="00C91B23" w:rsidRDefault="00C91B23">
            <w:pPr>
              <w:spacing w:before="40" w:after="40"/>
              <w:rPr>
                <w:rFonts w:cs="Calibri"/>
                <w:sz w:val="20"/>
                <w:szCs w:val="20"/>
              </w:rPr>
            </w:pPr>
            <w:r>
              <w:rPr>
                <w:rFonts w:cs="Calibri"/>
                <w:sz w:val="20"/>
                <w:szCs w:val="20"/>
              </w:rPr>
              <w:t>Rezistenca ne thyerje N/mm</w:t>
            </w:r>
            <w:r>
              <w:rPr>
                <w:rFonts w:cs="Calibri"/>
                <w:sz w:val="20"/>
                <w:szCs w:val="20"/>
                <w:vertAlign w:val="superscript"/>
              </w:rPr>
              <w:t xml:space="preserve">2 </w:t>
            </w:r>
          </w:p>
        </w:tc>
        <w:tc>
          <w:tcPr>
            <w:tcW w:w="183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79B29B20" w14:textId="77777777" w:rsidR="00C91B23" w:rsidRDefault="00C91B23">
            <w:pPr>
              <w:spacing w:before="40"/>
              <w:rPr>
                <w:rFonts w:cs="Calibri"/>
                <w:sz w:val="20"/>
                <w:szCs w:val="20"/>
              </w:rPr>
            </w:pPr>
            <w:r>
              <w:rPr>
                <w:rFonts w:cs="Calibri"/>
                <w:sz w:val="20"/>
                <w:szCs w:val="20"/>
              </w:rPr>
              <w:t>Zgjatja</w:t>
            </w:r>
          </w:p>
          <w:p w14:paraId="53F60C84" w14:textId="77777777" w:rsidR="00C91B23" w:rsidRDefault="00C91B23">
            <w:pPr>
              <w:spacing w:before="40" w:after="40"/>
              <w:rPr>
                <w:rFonts w:cs="Calibri"/>
                <w:sz w:val="20"/>
                <w:szCs w:val="20"/>
              </w:rPr>
            </w:pPr>
            <w:r>
              <w:rPr>
                <w:rFonts w:cs="Calibri"/>
                <w:sz w:val="20"/>
                <w:szCs w:val="20"/>
              </w:rPr>
              <w:t>%</w:t>
            </w:r>
          </w:p>
        </w:tc>
        <w:tc>
          <w:tcPr>
            <w:tcW w:w="16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14B0164" w14:textId="77777777" w:rsidR="00C91B23" w:rsidRDefault="00C91B23">
            <w:pPr>
              <w:spacing w:before="40" w:after="40"/>
              <w:rPr>
                <w:rFonts w:cs="Calibri"/>
                <w:sz w:val="20"/>
                <w:szCs w:val="20"/>
              </w:rPr>
            </w:pPr>
            <w:r>
              <w:rPr>
                <w:rFonts w:cs="Calibri"/>
                <w:sz w:val="20"/>
                <w:szCs w:val="20"/>
              </w:rPr>
              <w:t>Masa e mveshjes</w:t>
            </w:r>
          </w:p>
        </w:tc>
      </w:tr>
      <w:tr w:rsidR="00C91B23" w14:paraId="0655BF64" w14:textId="77777777" w:rsidTr="00FA5B0A">
        <w:tc>
          <w:tcPr>
            <w:tcW w:w="168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55BD8B03" w14:textId="77777777" w:rsidR="00C91B23" w:rsidRDefault="00C91B23">
            <w:pPr>
              <w:spacing w:before="40"/>
              <w:rPr>
                <w:rFonts w:cs="Calibri"/>
                <w:sz w:val="20"/>
                <w:szCs w:val="20"/>
              </w:rPr>
            </w:pPr>
            <w:r>
              <w:rPr>
                <w:rFonts w:cs="Calibri"/>
                <w:sz w:val="20"/>
                <w:szCs w:val="20"/>
              </w:rPr>
              <w:t>Aluminum-zinc coated steel AZ150</w:t>
            </w:r>
          </w:p>
          <w:p w14:paraId="638AD24C" w14:textId="77777777" w:rsidR="00C91B23" w:rsidRDefault="00C91B23">
            <w:pPr>
              <w:spacing w:before="40" w:after="40"/>
              <w:rPr>
                <w:rFonts w:cs="Calibri"/>
                <w:sz w:val="20"/>
                <w:szCs w:val="20"/>
              </w:rPr>
            </w:pPr>
            <w:r>
              <w:rPr>
                <w:rFonts w:cs="Calibri"/>
                <w:sz w:val="20"/>
                <w:szCs w:val="20"/>
              </w:rPr>
              <w:t>th=0.60 mm</w:t>
            </w:r>
          </w:p>
        </w:tc>
        <w:tc>
          <w:tcPr>
            <w:tcW w:w="180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5FB29023" w14:textId="77777777" w:rsidR="00C91B23" w:rsidRDefault="00C91B23">
            <w:pPr>
              <w:spacing w:before="40" w:after="40"/>
              <w:rPr>
                <w:rFonts w:cs="Calibri"/>
                <w:sz w:val="20"/>
                <w:szCs w:val="20"/>
              </w:rPr>
            </w:pPr>
            <w:r>
              <w:rPr>
                <w:rFonts w:cs="Calibri"/>
                <w:sz w:val="20"/>
                <w:szCs w:val="20"/>
              </w:rPr>
              <w:t>280</w:t>
            </w:r>
          </w:p>
        </w:tc>
        <w:tc>
          <w:tcPr>
            <w:tcW w:w="180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60508972" w14:textId="77777777" w:rsidR="00C91B23" w:rsidRDefault="00C91B23">
            <w:pPr>
              <w:spacing w:before="40" w:after="40"/>
              <w:rPr>
                <w:rFonts w:cs="Calibri"/>
                <w:sz w:val="20"/>
                <w:szCs w:val="20"/>
              </w:rPr>
            </w:pPr>
            <w:r>
              <w:rPr>
                <w:rFonts w:cs="Calibri"/>
                <w:sz w:val="20"/>
                <w:szCs w:val="20"/>
              </w:rPr>
              <w:t>360</w:t>
            </w:r>
          </w:p>
        </w:tc>
        <w:tc>
          <w:tcPr>
            <w:tcW w:w="183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0CB5C87D" w14:textId="77777777" w:rsidR="00C91B23" w:rsidRDefault="00C91B23">
            <w:pPr>
              <w:spacing w:before="40" w:after="40"/>
              <w:rPr>
                <w:rFonts w:cs="Calibri"/>
                <w:sz w:val="20"/>
                <w:szCs w:val="20"/>
              </w:rPr>
            </w:pPr>
            <w:r>
              <w:rPr>
                <w:rFonts w:cs="Calibri"/>
                <w:sz w:val="20"/>
                <w:szCs w:val="20"/>
              </w:rPr>
              <w:t>18</w:t>
            </w:r>
          </w:p>
        </w:tc>
        <w:tc>
          <w:tcPr>
            <w:tcW w:w="16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4D9105E" w14:textId="77777777" w:rsidR="00C91B23" w:rsidRDefault="00C91B23">
            <w:pPr>
              <w:keepNext/>
              <w:spacing w:before="40" w:after="40"/>
              <w:rPr>
                <w:rFonts w:cs="Calibri"/>
                <w:sz w:val="20"/>
                <w:szCs w:val="20"/>
              </w:rPr>
            </w:pPr>
            <w:r>
              <w:rPr>
                <w:rFonts w:cs="Calibri"/>
                <w:sz w:val="20"/>
                <w:szCs w:val="20"/>
              </w:rPr>
              <w:t>AZ150</w:t>
            </w:r>
          </w:p>
        </w:tc>
      </w:tr>
    </w:tbl>
    <w:p w14:paraId="5A75C464" w14:textId="1181993C" w:rsidR="00C91B23" w:rsidRPr="00FA5B0A" w:rsidRDefault="00FA5B0A" w:rsidP="00FA5B0A">
      <w:pPr>
        <w:pStyle w:val="Caption"/>
        <w:jc w:val="center"/>
        <w:rPr>
          <w:color w:val="auto"/>
        </w:rPr>
      </w:pPr>
      <w:bookmarkStart w:id="281" w:name="_Toc160813747"/>
      <w:bookmarkStart w:id="282" w:name="_Toc164848988"/>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24</w:t>
      </w:r>
      <w:r w:rsidRPr="00841D4F">
        <w:rPr>
          <w:color w:val="auto"/>
        </w:rPr>
        <w:fldChar w:fldCharType="end"/>
      </w:r>
      <w:r w:rsidRPr="00841D4F">
        <w:rPr>
          <w:color w:val="auto"/>
        </w:rPr>
        <w:t xml:space="preserve">– </w:t>
      </w:r>
      <w:r>
        <w:rPr>
          <w:color w:val="auto"/>
        </w:rPr>
        <w:t>Specifikimi i produktit – ulluqet vertikale</w:t>
      </w:r>
      <w:bookmarkEnd w:id="281"/>
      <w:bookmarkEnd w:id="282"/>
    </w:p>
    <w:p w14:paraId="72FC21EB" w14:textId="77777777" w:rsidR="00C91B23" w:rsidRDefault="00C91B23" w:rsidP="00C91B23">
      <w:pPr>
        <w:spacing w:before="120" w:after="120"/>
        <w:jc w:val="both"/>
        <w:rPr>
          <w:rFonts w:asciiTheme="majorHAnsi" w:hAnsiTheme="majorHAnsi" w:cstheme="majorHAnsi"/>
        </w:rPr>
      </w:pPr>
      <w:r>
        <w:rPr>
          <w:rFonts w:asciiTheme="majorHAnsi" w:hAnsiTheme="majorHAnsi" w:cstheme="majorHAnsi"/>
        </w:rPr>
        <w:t>Sistemi I mveshjes;</w:t>
      </w:r>
    </w:p>
    <w:tbl>
      <w:tblPr>
        <w:tblStyle w:val="10"/>
        <w:tblW w:w="793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7"/>
        <w:gridCol w:w="1674"/>
        <w:gridCol w:w="2161"/>
        <w:gridCol w:w="1543"/>
      </w:tblGrid>
      <w:tr w:rsidR="00C91B23" w14:paraId="66501C6E" w14:textId="77777777" w:rsidTr="00C91B23">
        <w:trPr>
          <w:trHeight w:val="340"/>
        </w:trPr>
        <w:tc>
          <w:tcPr>
            <w:tcW w:w="255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4DAE1C4C" w14:textId="77777777" w:rsidR="00C91B23" w:rsidRDefault="00C91B23">
            <w:pPr>
              <w:spacing w:before="40" w:after="40"/>
              <w:rPr>
                <w:sz w:val="20"/>
                <w:szCs w:val="20"/>
              </w:rPr>
            </w:pPr>
            <w:r>
              <w:rPr>
                <w:sz w:val="20"/>
                <w:szCs w:val="20"/>
              </w:rPr>
              <w:t>Ana e siperme e Primer</w:t>
            </w:r>
          </w:p>
        </w:tc>
        <w:tc>
          <w:tcPr>
            <w:tcW w:w="167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B80670D" w14:textId="77777777" w:rsidR="00C91B23" w:rsidRDefault="00C91B23">
            <w:pPr>
              <w:spacing w:before="40" w:after="40"/>
              <w:rPr>
                <w:sz w:val="20"/>
                <w:szCs w:val="20"/>
              </w:rPr>
            </w:pPr>
            <w:r>
              <w:rPr>
                <w:sz w:val="20"/>
                <w:szCs w:val="20"/>
              </w:rPr>
              <w:t>Shtresa e larte</w:t>
            </w:r>
          </w:p>
        </w:tc>
        <w:tc>
          <w:tcPr>
            <w:tcW w:w="21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77FE3696" w14:textId="77777777" w:rsidR="00C91B23" w:rsidRDefault="00C91B23">
            <w:pPr>
              <w:spacing w:before="40" w:after="40"/>
              <w:rPr>
                <w:sz w:val="20"/>
                <w:szCs w:val="20"/>
              </w:rPr>
            </w:pPr>
            <w:r>
              <w:rPr>
                <w:sz w:val="20"/>
                <w:szCs w:val="20"/>
              </w:rPr>
              <w:t>Mveshje anesore e kundert</w:t>
            </w:r>
          </w:p>
        </w:tc>
        <w:tc>
          <w:tcPr>
            <w:tcW w:w="15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6E8102AA" w14:textId="77777777" w:rsidR="00C91B23" w:rsidRDefault="00C91B23">
            <w:pPr>
              <w:spacing w:before="40" w:after="40"/>
              <w:rPr>
                <w:sz w:val="20"/>
                <w:szCs w:val="20"/>
              </w:rPr>
            </w:pPr>
            <w:r>
              <w:rPr>
                <w:sz w:val="20"/>
                <w:szCs w:val="20"/>
              </w:rPr>
              <w:t>Shkelqimi</w:t>
            </w:r>
          </w:p>
        </w:tc>
      </w:tr>
      <w:tr w:rsidR="00C91B23" w14:paraId="7C2B7E7D" w14:textId="77777777" w:rsidTr="00C91B23">
        <w:trPr>
          <w:trHeight w:val="340"/>
        </w:trPr>
        <w:tc>
          <w:tcPr>
            <w:tcW w:w="255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A5F9EB9" w14:textId="77777777" w:rsidR="00C91B23" w:rsidRDefault="00C91B23">
            <w:pPr>
              <w:spacing w:before="40" w:after="40"/>
              <w:rPr>
                <w:sz w:val="20"/>
                <w:szCs w:val="20"/>
              </w:rPr>
            </w:pPr>
            <w:r>
              <w:rPr>
                <w:sz w:val="20"/>
                <w:szCs w:val="20"/>
              </w:rPr>
              <w:t>Primer 6-8 !Jm</w:t>
            </w:r>
          </w:p>
        </w:tc>
        <w:tc>
          <w:tcPr>
            <w:tcW w:w="167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158F53A" w14:textId="77777777" w:rsidR="00C91B23" w:rsidRDefault="00C91B23">
            <w:pPr>
              <w:spacing w:before="40" w:after="40"/>
              <w:rPr>
                <w:sz w:val="20"/>
                <w:szCs w:val="20"/>
              </w:rPr>
            </w:pPr>
            <w:r>
              <w:rPr>
                <w:sz w:val="20"/>
                <w:szCs w:val="20"/>
              </w:rPr>
              <w:t>Polyester 20!Jm</w:t>
            </w:r>
          </w:p>
        </w:tc>
        <w:tc>
          <w:tcPr>
            <w:tcW w:w="21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CC479A1" w14:textId="77777777" w:rsidR="00C91B23" w:rsidRDefault="00C91B23">
            <w:pPr>
              <w:spacing w:before="40" w:after="40"/>
              <w:rPr>
                <w:sz w:val="20"/>
                <w:szCs w:val="20"/>
              </w:rPr>
            </w:pPr>
            <w:r>
              <w:rPr>
                <w:sz w:val="20"/>
                <w:szCs w:val="20"/>
              </w:rPr>
              <w:t>Epoxy-based 10!Jm</w:t>
            </w:r>
          </w:p>
        </w:tc>
        <w:tc>
          <w:tcPr>
            <w:tcW w:w="15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587ADADF" w14:textId="77777777" w:rsidR="00C91B23" w:rsidRDefault="00C91B23">
            <w:pPr>
              <w:spacing w:before="40" w:after="40"/>
              <w:rPr>
                <w:sz w:val="20"/>
                <w:szCs w:val="20"/>
              </w:rPr>
            </w:pPr>
            <w:r>
              <w:rPr>
                <w:sz w:val="20"/>
                <w:szCs w:val="20"/>
              </w:rPr>
              <w:t>30±5</w:t>
            </w:r>
          </w:p>
        </w:tc>
      </w:tr>
    </w:tbl>
    <w:p w14:paraId="2BA08DAD" w14:textId="77777777" w:rsidR="00C91B23" w:rsidRDefault="00C91B23" w:rsidP="00C91B23">
      <w:pPr>
        <w:overflowPunct w:val="0"/>
        <w:autoSpaceDE w:val="0"/>
        <w:autoSpaceDN w:val="0"/>
        <w:adjustRightInd w:val="0"/>
        <w:spacing w:before="120"/>
        <w:jc w:val="both"/>
        <w:textAlignment w:val="baseline"/>
        <w:rPr>
          <w:rFonts w:asciiTheme="majorHAnsi" w:hAnsiTheme="majorHAnsi" w:cstheme="majorHAnsi"/>
        </w:rPr>
      </w:pPr>
      <w:r>
        <w:rPr>
          <w:rFonts w:asciiTheme="majorHAnsi" w:hAnsiTheme="majorHAnsi" w:cstheme="majorHAnsi"/>
        </w:rPr>
        <w:t>Ngjyra; Paraqisni ngjyren RAL Palette tek Kompania Mbikeqyrese e Projektit per zgjedhje / aprovim.</w:t>
      </w:r>
    </w:p>
    <w:p w14:paraId="496800E3" w14:textId="77777777" w:rsidR="00C91B23" w:rsidRDefault="00C91B23" w:rsidP="00C91B23">
      <w:pPr>
        <w:jc w:val="both"/>
        <w:rPr>
          <w:rFonts w:asciiTheme="majorHAnsi" w:hAnsiTheme="majorHAnsi" w:cstheme="majorHAnsi"/>
        </w:rPr>
      </w:pPr>
      <w:r>
        <w:rPr>
          <w:rFonts w:asciiTheme="majorHAnsi" w:hAnsiTheme="majorHAnsi" w:cstheme="majorHAnsi"/>
        </w:rPr>
        <w:t>Te gjitha elementet lidhese,nyjet lidhese, mbajtesit, vidat,etj. duhet te perfshihen ne llogaritje. Duke u bazuar ne dizajnin e detajuar dhe sipas manualit te prodhuesit.</w:t>
      </w:r>
    </w:p>
    <w:bookmarkEnd w:id="176"/>
    <w:p w14:paraId="27F0673D" w14:textId="77777777" w:rsidR="00202C69" w:rsidRDefault="00202C69" w:rsidP="00202C69"/>
    <w:p w14:paraId="48AA9F77" w14:textId="568B871E" w:rsidR="00202C69" w:rsidRPr="00202C69" w:rsidRDefault="00202C69" w:rsidP="00202C69">
      <w:pPr>
        <w:pStyle w:val="Heading2"/>
      </w:pPr>
      <w:bookmarkStart w:id="283" w:name="_Toc160813845"/>
      <w:bookmarkStart w:id="284" w:name="_Toc165040072"/>
      <w:r w:rsidRPr="00202C69">
        <w:lastRenderedPageBreak/>
        <w:t>Punet e zdrukthtarise</w:t>
      </w:r>
      <w:bookmarkEnd w:id="283"/>
      <w:bookmarkEnd w:id="284"/>
    </w:p>
    <w:p w14:paraId="54B46CC0" w14:textId="77777777" w:rsidR="00202C69" w:rsidRPr="00077616" w:rsidRDefault="00202C69" w:rsidP="00202C69">
      <w:pPr>
        <w:jc w:val="both"/>
        <w:rPr>
          <w:rFonts w:asciiTheme="majorHAnsi" w:hAnsiTheme="majorHAnsi" w:cstheme="majorHAnsi"/>
        </w:rPr>
      </w:pPr>
      <w:bookmarkStart w:id="285" w:name="_Hlk78448470"/>
      <w:r w:rsidRPr="00077616">
        <w:rPr>
          <w:rFonts w:asciiTheme="majorHAnsi" w:hAnsiTheme="majorHAnsi" w:cstheme="majorHAnsi"/>
        </w:rPr>
        <w:t>Paraprakisht, kontraktori duhet te vizitoje vendin ne menyre qe te identifikoje sakte se ku ndodhen dritaret / dyert dhe te beje matje te sakta. Çdo devijim nga siperfaqet ose nderhyrjet shtese brenda paramases nuk jane arsye per te kerkuar shtesa.</w:t>
      </w:r>
    </w:p>
    <w:p w14:paraId="28BCD765"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 xml:space="preserve">Kontraktori duhet te siguroje qe thellesia e kornizave te dritares dhe dyerve te pershtatet me trashesine dhe konstruksionin e murit ne te cilin do te montohen dritarja dhe variantet e montimit prej +5 mm, ne menyre qe ato te jene te afta te akomodojne devijimet ne kornizen e hapjes. Toleranca e hapjes, gjeresise dhe lartesise eshte - 10 mm / + </w:t>
      </w:r>
      <w:r>
        <w:rPr>
          <w:rFonts w:asciiTheme="majorHAnsi" w:hAnsiTheme="majorHAnsi" w:cstheme="majorHAnsi"/>
        </w:rPr>
        <w:t>1</w:t>
      </w:r>
      <w:r w:rsidRPr="00077616">
        <w:rPr>
          <w:rFonts w:asciiTheme="majorHAnsi" w:hAnsiTheme="majorHAnsi" w:cstheme="majorHAnsi"/>
        </w:rPr>
        <w:t>0 mm.</w:t>
      </w:r>
    </w:p>
    <w:p w14:paraId="6FA008C4"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Kontraktori do te siguroje qe dritarja / dera e vendosur dhe pajisjet e tyre jane prodhuar dhe ndertuar ne menyre te tille qe te mos grumbullojne papasterti, kerpudha, insekte dhe mikroorganizma. Kontraktori duhet te siguroje qe pajisjet e zgjedhura jane funksionale dhe sigurojne performancen e duhur per perdorimin e synuar te dritares se specifikuar. Prandaj, kontraktuesi duhet te siguroje qe mekanizmi te testohet ne menyre te pavarur nga nje pale e certifikuar (jo nga kontraktori) per te konfirmuar qe ploteson kerkesat perkatese te dyerve dhe dritareve.</w:t>
      </w:r>
    </w:p>
    <w:p w14:paraId="697D478E"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Kontraktori do te siguroje qe bravat e perzgjedhur jane pershtatur ne cilindra ne menyre qe te funksionojne brenda sistemit kryesor te çelesave. Duhet gjithashtu te parashikohet qe dyert dhe dritaret te jene ne dispozicion per jetegjatesine e synuar te dizajnit te objektit nga projektuesi.</w:t>
      </w:r>
    </w:p>
    <w:p w14:paraId="062EF246"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Çdo boshllek midis kornizave te dyerve / dritareve dhe mureve qe jane fiksuar duhet te minimizohet. Hendeku midis kornizes dhe murit nuk mund te kaloje 10 mm. Boshlleqet duhet te plotesohen ne menyre qe te perputhen me sigurine dhe performancen e kerkuar.</w:t>
      </w:r>
    </w:p>
    <w:p w14:paraId="5211192E" w14:textId="77777777" w:rsidR="00202C69" w:rsidRPr="00077616" w:rsidRDefault="00202C69" w:rsidP="00202C69">
      <w:pPr>
        <w:jc w:val="both"/>
        <w:rPr>
          <w:rFonts w:asciiTheme="majorHAnsi" w:hAnsiTheme="majorHAnsi" w:cstheme="majorHAnsi"/>
        </w:rPr>
      </w:pPr>
    </w:p>
    <w:p w14:paraId="74FFEAED"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Specifikim produkti</w:t>
      </w:r>
    </w:p>
    <w:p w14:paraId="18E4718C" w14:textId="77777777" w:rsidR="00202C69" w:rsidRDefault="00202C69" w:rsidP="00202C69">
      <w:pPr>
        <w:jc w:val="both"/>
        <w:rPr>
          <w:rFonts w:asciiTheme="majorHAnsi" w:hAnsiTheme="majorHAnsi" w:cstheme="majorHAnsi"/>
        </w:rPr>
      </w:pPr>
      <w:r w:rsidRPr="00077616">
        <w:rPr>
          <w:rFonts w:asciiTheme="majorHAnsi" w:hAnsiTheme="majorHAnsi" w:cstheme="majorHAnsi"/>
        </w:rPr>
        <w:t>Dritaret dhe dyert me te gjitha pajisjet e nevojshme duhet te jene ne perputhje me modelin, dimensionet dhe trashesine e skemave te dritareve / dyerve dhe te aprovohen nga prodhuesi.</w:t>
      </w:r>
      <w:bookmarkEnd w:id="285"/>
    </w:p>
    <w:p w14:paraId="0EE4CD9F" w14:textId="18001259" w:rsidR="00202C69" w:rsidRPr="00172E39" w:rsidRDefault="00202C69" w:rsidP="00202C69">
      <w:pPr>
        <w:pStyle w:val="Heading2"/>
        <w:numPr>
          <w:ilvl w:val="0"/>
          <w:numId w:val="0"/>
        </w:numPr>
        <w:ind w:left="576"/>
      </w:pPr>
      <w:bookmarkStart w:id="286" w:name="_Toc145682116"/>
      <w:bookmarkStart w:id="287" w:name="_Toc145682310"/>
      <w:bookmarkStart w:id="288" w:name="_Toc146533333"/>
      <w:bookmarkStart w:id="289" w:name="_Toc146533432"/>
      <w:bookmarkStart w:id="290" w:name="_Toc146634064"/>
      <w:bookmarkStart w:id="291" w:name="_Toc148183649"/>
      <w:bookmarkStart w:id="292" w:name="_Toc149058613"/>
      <w:bookmarkStart w:id="293" w:name="_Toc149554346"/>
      <w:bookmarkStart w:id="294" w:name="_Toc150158715"/>
      <w:bookmarkStart w:id="295" w:name="_Toc150172575"/>
      <w:bookmarkStart w:id="296" w:name="_Toc150529612"/>
      <w:bookmarkStart w:id="297" w:name="_Toc150529711"/>
      <w:bookmarkStart w:id="298" w:name="_Toc160813846"/>
      <w:bookmarkStart w:id="299" w:name="_Toc165040073"/>
      <w:bookmarkEnd w:id="286"/>
      <w:bookmarkEnd w:id="287"/>
      <w:bookmarkEnd w:id="288"/>
      <w:bookmarkEnd w:id="289"/>
      <w:bookmarkEnd w:id="290"/>
      <w:bookmarkEnd w:id="291"/>
      <w:bookmarkEnd w:id="292"/>
      <w:bookmarkEnd w:id="293"/>
      <w:bookmarkEnd w:id="294"/>
      <w:bookmarkEnd w:id="295"/>
      <w:bookmarkEnd w:id="296"/>
      <w:bookmarkEnd w:id="297"/>
      <w:r>
        <w:t>1.6.1 Dritaret me profile PVC</w:t>
      </w:r>
      <w:bookmarkEnd w:id="298"/>
      <w:bookmarkEnd w:id="299"/>
    </w:p>
    <w:p w14:paraId="7AB1045B" w14:textId="77777777" w:rsidR="00202C69" w:rsidRPr="00A037ED" w:rsidRDefault="00202C69" w:rsidP="00202C69">
      <w:pPr>
        <w:rPr>
          <w:rFonts w:asciiTheme="majorHAnsi" w:hAnsiTheme="majorHAnsi" w:cstheme="majorHAnsi"/>
          <w:b/>
          <w:bCs/>
        </w:rPr>
      </w:pPr>
      <w:r w:rsidRPr="00A037ED">
        <w:rPr>
          <w:rFonts w:asciiTheme="majorHAnsi" w:hAnsiTheme="majorHAnsi" w:cstheme="majorHAnsi"/>
          <w:b/>
          <w:bCs/>
        </w:rPr>
        <w:t>Gjenerale</w:t>
      </w:r>
    </w:p>
    <w:p w14:paraId="74010EB7"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Dritaret ekzistuese nuk jane ne gjendje te mire dhe nuk i plotesojne kerkesat per sa i perket Efiçiences, ato duhet te zevendesohen me dritare PVC.</w:t>
      </w:r>
    </w:p>
    <w:p w14:paraId="679E85D4" w14:textId="77777777" w:rsidR="00202C69" w:rsidRPr="00077616" w:rsidRDefault="00202C69" w:rsidP="00202C69">
      <w:pPr>
        <w:jc w:val="both"/>
        <w:rPr>
          <w:rFonts w:asciiTheme="majorHAnsi" w:hAnsiTheme="majorHAnsi" w:cstheme="majorHAnsi"/>
          <w:highlight w:val="lightGray"/>
        </w:rPr>
      </w:pPr>
      <w:r w:rsidRPr="00077616">
        <w:rPr>
          <w:rFonts w:asciiTheme="majorHAnsi" w:hAnsiTheme="majorHAnsi" w:cstheme="majorHAnsi"/>
        </w:rPr>
        <w:t xml:space="preserve">Kontraktuesi duhet se pari te kontrolloje dimensionet e shenuara ne skemat e dritareve dhe te identifikoje çdo ndryshim, si dhe te konstatoje dimensionet ne vend qe e bejne te pamundur punen perfundimtare sipas skemes se dritareve. Keto ndryshime duhet t'i paraqiten </w:t>
      </w:r>
      <w:r>
        <w:rPr>
          <w:rFonts w:asciiTheme="majorHAnsi" w:hAnsiTheme="majorHAnsi" w:cstheme="majorHAnsi"/>
        </w:rPr>
        <w:t>kompanise</w:t>
      </w:r>
      <w:r w:rsidRPr="00077616">
        <w:rPr>
          <w:rFonts w:asciiTheme="majorHAnsi" w:hAnsiTheme="majorHAnsi" w:cstheme="majorHAnsi"/>
        </w:rPr>
        <w:t xml:space="preserve"> mbikeqyres</w:t>
      </w:r>
      <w:r>
        <w:rPr>
          <w:rFonts w:asciiTheme="majorHAnsi" w:hAnsiTheme="majorHAnsi" w:cstheme="majorHAnsi"/>
        </w:rPr>
        <w:t>e</w:t>
      </w:r>
      <w:r w:rsidRPr="00077616">
        <w:rPr>
          <w:rFonts w:asciiTheme="majorHAnsi" w:hAnsiTheme="majorHAnsi" w:cstheme="majorHAnsi"/>
        </w:rPr>
        <w:t xml:space="preserve"> per verifikim dhe miratim. Urdhri i prodhimit mund te vendoset vetem pasi kontraktori te kete marre miratimin me shkrim te </w:t>
      </w:r>
      <w:r>
        <w:rPr>
          <w:rFonts w:asciiTheme="majorHAnsi" w:hAnsiTheme="majorHAnsi" w:cstheme="majorHAnsi"/>
        </w:rPr>
        <w:t>kompanise</w:t>
      </w:r>
      <w:r w:rsidRPr="00077616">
        <w:rPr>
          <w:rFonts w:asciiTheme="majorHAnsi" w:hAnsiTheme="majorHAnsi" w:cstheme="majorHAnsi"/>
        </w:rPr>
        <w:t xml:space="preserve"> mbikeqyres</w:t>
      </w:r>
      <w:r>
        <w:rPr>
          <w:rFonts w:asciiTheme="majorHAnsi" w:hAnsiTheme="majorHAnsi" w:cstheme="majorHAnsi"/>
        </w:rPr>
        <w:t>e</w:t>
      </w:r>
      <w:r w:rsidRPr="00077616">
        <w:rPr>
          <w:rFonts w:asciiTheme="majorHAnsi" w:hAnsiTheme="majorHAnsi" w:cstheme="majorHAnsi"/>
        </w:rPr>
        <w:t>. Kontraktuesi do te jete pergjegjes per korrektesine ose saktesine e dimensioneve te skemave te paraqitura finale.</w:t>
      </w:r>
    </w:p>
    <w:p w14:paraId="4780FFE4" w14:textId="77777777" w:rsidR="00202C69" w:rsidRDefault="00202C69" w:rsidP="00202C69">
      <w:pPr>
        <w:jc w:val="both"/>
        <w:rPr>
          <w:rFonts w:asciiTheme="majorHAnsi" w:hAnsiTheme="majorHAnsi" w:cstheme="majorHAnsi"/>
        </w:rPr>
      </w:pPr>
      <w:r w:rsidRPr="00077616">
        <w:rPr>
          <w:rFonts w:asciiTheme="majorHAnsi" w:hAnsiTheme="majorHAnsi" w:cstheme="majorHAnsi"/>
        </w:rPr>
        <w:t>Dritaret: duhet te jene prej materialit PVC me nderprerje termike dhe karakteristika te mira teknike per sa i perket ruajtjes dhe qendrueshmerise se energjise.</w:t>
      </w:r>
    </w:p>
    <w:p w14:paraId="3AE59A8E" w14:textId="77777777" w:rsidR="00202C69" w:rsidRDefault="00202C69" w:rsidP="00202C69">
      <w:pPr>
        <w:jc w:val="both"/>
        <w:rPr>
          <w:rFonts w:asciiTheme="majorHAnsi" w:hAnsiTheme="majorHAnsi" w:cstheme="majorHAnsi"/>
        </w:rPr>
      </w:pPr>
      <w:r w:rsidRPr="00077616">
        <w:rPr>
          <w:rFonts w:asciiTheme="majorHAnsi" w:hAnsiTheme="majorHAnsi" w:cstheme="majorHAnsi"/>
        </w:rPr>
        <w:lastRenderedPageBreak/>
        <w:t xml:space="preserve">Ne varesi te prodhuesit te aprovuar </w:t>
      </w:r>
      <w:r>
        <w:rPr>
          <w:rFonts w:asciiTheme="majorHAnsi" w:hAnsiTheme="majorHAnsi" w:cstheme="majorHAnsi"/>
        </w:rPr>
        <w:t>duhet patur parasysh qe sillbanka e jashtme nga alumini te vendoset nen vrimat per largimin e ujit ne profilin e poshtem te dritares.</w:t>
      </w:r>
    </w:p>
    <w:p w14:paraId="1567136E"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Ne varesi te prodhuesit te aprovuar, kerkohet qe per skemat me te medha se 5m</w:t>
      </w:r>
      <w:r w:rsidRPr="00A037ED">
        <w:rPr>
          <w:rFonts w:asciiTheme="majorHAnsi" w:hAnsiTheme="majorHAnsi" w:cstheme="majorHAnsi"/>
          <w:vertAlign w:val="superscript"/>
        </w:rPr>
        <w:t>2</w:t>
      </w:r>
      <w:r w:rsidRPr="00077616">
        <w:rPr>
          <w:rFonts w:asciiTheme="majorHAnsi" w:hAnsiTheme="majorHAnsi" w:cstheme="majorHAnsi"/>
        </w:rPr>
        <w:t>, llogaritja statike e dritares duhet te sigurohet bazuar ne skemen e dhene, dhe ne rast se kerkesat nuk plotesohen atehere duhet te paraqiten menyrat tjera te ngurtesimit dhe perforcimit ne menyre qe dritaret te jene statikisht te qendrueshme.</w:t>
      </w:r>
    </w:p>
    <w:p w14:paraId="2E610E45" w14:textId="77777777" w:rsidR="00202C69" w:rsidRDefault="00202C69" w:rsidP="00202C69">
      <w:pPr>
        <w:jc w:val="both"/>
        <w:rPr>
          <w:rFonts w:asciiTheme="majorHAnsi" w:hAnsiTheme="majorHAnsi" w:cstheme="majorHAnsi"/>
        </w:rPr>
      </w:pPr>
      <w:r w:rsidRPr="00077616">
        <w:rPr>
          <w:rFonts w:asciiTheme="majorHAnsi" w:hAnsiTheme="majorHAnsi" w:cstheme="majorHAnsi"/>
        </w:rPr>
        <w:t>Aksesoret e kerkuar duhet te jene te nje cilesie te larte te certifikuara me certifikata EN.</w:t>
      </w:r>
    </w:p>
    <w:p w14:paraId="5C6D4674" w14:textId="77777777" w:rsidR="00202C69" w:rsidRPr="00077616" w:rsidRDefault="00202C69" w:rsidP="00202C69">
      <w:pPr>
        <w:spacing w:before="240" w:after="240"/>
        <w:jc w:val="both"/>
        <w:rPr>
          <w:rFonts w:asciiTheme="majorHAnsi" w:hAnsiTheme="majorHAnsi" w:cstheme="majorHAnsi"/>
        </w:rPr>
      </w:pPr>
      <w:r w:rsidRPr="00077616">
        <w:rPr>
          <w:rFonts w:asciiTheme="majorHAnsi" w:hAnsiTheme="majorHAnsi" w:cstheme="majorHAnsi"/>
        </w:rPr>
        <w:t>Tabela e meposhtme jep te dhenat themelore te kerkuara per skemat e dritareve:</w:t>
      </w:r>
    </w:p>
    <w:tbl>
      <w:tblPr>
        <w:tblStyle w:val="3"/>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508"/>
        <w:gridCol w:w="4508"/>
      </w:tblGrid>
      <w:tr w:rsidR="00202C69" w:rsidRPr="00077616" w14:paraId="4122FCEA" w14:textId="77777777" w:rsidTr="00A51208">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6734C4BA" w14:textId="77777777" w:rsidR="00202C69" w:rsidRPr="00077616" w:rsidRDefault="00202C69" w:rsidP="00A51208">
            <w:pPr>
              <w:rPr>
                <w:rFonts w:asciiTheme="majorHAnsi" w:hAnsiTheme="majorHAnsi" w:cstheme="majorHAnsi"/>
                <w:b/>
              </w:rPr>
            </w:pPr>
            <w:r w:rsidRPr="00A037ED">
              <w:rPr>
                <w:rFonts w:asciiTheme="majorHAnsi" w:hAnsiTheme="majorHAnsi" w:cstheme="majorHAnsi"/>
                <w:b/>
                <w:color w:val="FFFFFF" w:themeColor="background1"/>
              </w:rPr>
              <w:t>Specifikime</w:t>
            </w:r>
            <w:r>
              <w:rPr>
                <w:rFonts w:asciiTheme="majorHAnsi" w:hAnsiTheme="majorHAnsi" w:cstheme="majorHAnsi"/>
                <w:b/>
                <w:color w:val="FFFFFF" w:themeColor="background1"/>
              </w:rPr>
              <w:t>i t</w:t>
            </w:r>
            <w:r w:rsidRPr="00A037ED">
              <w:rPr>
                <w:rFonts w:asciiTheme="majorHAnsi" w:hAnsiTheme="majorHAnsi" w:cstheme="majorHAnsi"/>
                <w:b/>
                <w:color w:val="FFFFFF" w:themeColor="background1"/>
              </w:rPr>
              <w:t>eknik</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6E6C05AF" w14:textId="77777777" w:rsidR="00202C69" w:rsidRPr="00077616" w:rsidRDefault="00202C69" w:rsidP="00A51208">
            <w:pPr>
              <w:jc w:val="both"/>
              <w:rPr>
                <w:rFonts w:asciiTheme="majorHAnsi" w:hAnsiTheme="majorHAnsi" w:cstheme="majorHAnsi"/>
                <w:b/>
              </w:rPr>
            </w:pPr>
          </w:p>
        </w:tc>
      </w:tr>
      <w:tr w:rsidR="00202C69" w:rsidRPr="00077616" w14:paraId="2CB3C7E8" w14:textId="77777777" w:rsidTr="00A51208">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64D7E09" w14:textId="77777777" w:rsidR="00202C69" w:rsidRPr="00A037ED" w:rsidRDefault="00202C69" w:rsidP="00A51208">
            <w:pPr>
              <w:rPr>
                <w:rFonts w:asciiTheme="majorHAnsi" w:hAnsiTheme="majorHAnsi" w:cstheme="majorHAnsi"/>
                <w:sz w:val="20"/>
                <w:szCs w:val="20"/>
              </w:rPr>
            </w:pPr>
            <w:r>
              <w:rPr>
                <w:rFonts w:asciiTheme="majorHAnsi" w:hAnsiTheme="majorHAnsi" w:cstheme="majorHAnsi"/>
                <w:sz w:val="20"/>
                <w:szCs w:val="20"/>
              </w:rPr>
              <w:t>Materiali</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5E92817" w14:textId="77777777" w:rsidR="00202C69" w:rsidRPr="00A037ED" w:rsidRDefault="00202C69" w:rsidP="00A51208">
            <w:pPr>
              <w:rPr>
                <w:rFonts w:asciiTheme="majorHAnsi" w:hAnsiTheme="majorHAnsi" w:cstheme="majorHAnsi"/>
                <w:sz w:val="20"/>
                <w:szCs w:val="20"/>
              </w:rPr>
            </w:pPr>
            <w:r>
              <w:rPr>
                <w:rFonts w:asciiTheme="majorHAnsi" w:hAnsiTheme="majorHAnsi" w:cstheme="majorHAnsi"/>
                <w:sz w:val="20"/>
                <w:szCs w:val="20"/>
              </w:rPr>
              <w:t>PVC</w:t>
            </w:r>
          </w:p>
        </w:tc>
      </w:tr>
      <w:tr w:rsidR="00202C69" w:rsidRPr="00077616" w14:paraId="53CA0F52" w14:textId="77777777" w:rsidTr="00A51208">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808E90D"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Gjeresia e kornizes</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8E13C10"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min. 8</w:t>
            </w:r>
            <w:r>
              <w:rPr>
                <w:rFonts w:asciiTheme="majorHAnsi" w:hAnsiTheme="majorHAnsi" w:cstheme="majorHAnsi"/>
                <w:sz w:val="20"/>
                <w:szCs w:val="20"/>
              </w:rPr>
              <w:t>5</w:t>
            </w:r>
            <w:r w:rsidRPr="00A037ED">
              <w:rPr>
                <w:rFonts w:asciiTheme="majorHAnsi" w:hAnsiTheme="majorHAnsi" w:cstheme="majorHAnsi"/>
                <w:sz w:val="20"/>
                <w:szCs w:val="20"/>
              </w:rPr>
              <w:t xml:space="preserve"> mm</w:t>
            </w:r>
          </w:p>
        </w:tc>
      </w:tr>
      <w:tr w:rsidR="00202C69" w:rsidRPr="00077616" w14:paraId="627A47CC" w14:textId="77777777" w:rsidTr="00A51208">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9BAB102" w14:textId="77777777" w:rsidR="00202C69" w:rsidRPr="00A037ED" w:rsidRDefault="00202C69" w:rsidP="00A51208">
            <w:pPr>
              <w:spacing w:before="100" w:after="100"/>
              <w:rPr>
                <w:rFonts w:asciiTheme="majorHAnsi" w:hAnsiTheme="majorHAnsi" w:cstheme="majorHAnsi"/>
                <w:sz w:val="20"/>
                <w:szCs w:val="20"/>
              </w:rPr>
            </w:pPr>
            <w:r w:rsidRPr="00A037ED">
              <w:rPr>
                <w:rFonts w:asciiTheme="majorHAnsi" w:hAnsiTheme="majorHAnsi" w:cstheme="majorHAnsi"/>
                <w:sz w:val="20"/>
                <w:szCs w:val="20"/>
              </w:rPr>
              <w:t>Gjeresia e profilit te dukshem</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A2542A3"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min . 115mm</w:t>
            </w:r>
          </w:p>
        </w:tc>
      </w:tr>
      <w:tr w:rsidR="00202C69" w:rsidRPr="00077616" w14:paraId="5726410A" w14:textId="77777777" w:rsidTr="00A51208">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8213C1F" w14:textId="77777777" w:rsidR="00202C69" w:rsidRPr="00A037ED" w:rsidRDefault="00202C69" w:rsidP="00A51208">
            <w:pPr>
              <w:spacing w:before="100" w:after="100"/>
              <w:rPr>
                <w:rFonts w:asciiTheme="majorHAnsi" w:hAnsiTheme="majorHAnsi" w:cstheme="majorHAnsi"/>
                <w:sz w:val="20"/>
                <w:szCs w:val="20"/>
              </w:rPr>
            </w:pPr>
            <w:r w:rsidRPr="00A037ED">
              <w:rPr>
                <w:rFonts w:asciiTheme="majorHAnsi" w:hAnsiTheme="majorHAnsi" w:cstheme="majorHAnsi"/>
                <w:sz w:val="20"/>
                <w:szCs w:val="20"/>
              </w:rPr>
              <w:t>Paneli i xhamit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0C3106" w14:textId="77777777" w:rsidR="00202C69" w:rsidRPr="00E03645" w:rsidRDefault="00202C69" w:rsidP="00A51208">
            <w:pPr>
              <w:rPr>
                <w:rFonts w:asciiTheme="majorHAnsi" w:hAnsiTheme="majorHAnsi" w:cstheme="majorHAnsi"/>
                <w:b/>
                <w:sz w:val="20"/>
                <w:szCs w:val="20"/>
              </w:rPr>
            </w:pPr>
            <w:r w:rsidRPr="00E03645">
              <w:rPr>
                <w:rFonts w:asciiTheme="majorHAnsi" w:hAnsiTheme="majorHAnsi" w:cstheme="majorHAnsi"/>
                <w:b/>
                <w:sz w:val="20"/>
                <w:szCs w:val="20"/>
              </w:rPr>
              <w:t>4(kater stinor)+16+4(</w:t>
            </w:r>
            <w:r>
              <w:rPr>
                <w:rFonts w:asciiTheme="majorHAnsi" w:hAnsiTheme="majorHAnsi" w:cstheme="majorHAnsi"/>
                <w:b/>
                <w:sz w:val="20"/>
                <w:szCs w:val="20"/>
              </w:rPr>
              <w:t>L</w:t>
            </w:r>
            <w:r w:rsidRPr="00E03645">
              <w:rPr>
                <w:rFonts w:asciiTheme="majorHAnsi" w:hAnsiTheme="majorHAnsi" w:cstheme="majorHAnsi"/>
                <w:b/>
                <w:sz w:val="20"/>
                <w:szCs w:val="20"/>
              </w:rPr>
              <w:t xml:space="preserve">ow-E) </w:t>
            </w:r>
          </w:p>
          <w:p w14:paraId="34C1A320" w14:textId="77777777" w:rsidR="00202C69" w:rsidRPr="00BF08A4" w:rsidRDefault="00202C69" w:rsidP="00A51208">
            <w:pPr>
              <w:rPr>
                <w:rFonts w:asciiTheme="majorHAnsi" w:hAnsiTheme="majorHAnsi" w:cstheme="majorHAnsi"/>
                <w:sz w:val="20"/>
                <w:szCs w:val="20"/>
              </w:rPr>
            </w:pPr>
          </w:p>
          <w:p w14:paraId="039BC47E" w14:textId="77777777" w:rsidR="00202C69" w:rsidRPr="00004EA4" w:rsidRDefault="00202C69" w:rsidP="00A51208">
            <w:pPr>
              <w:rPr>
                <w:rFonts w:asciiTheme="majorHAnsi" w:hAnsiTheme="majorHAnsi" w:cstheme="majorHAnsi"/>
                <w:sz w:val="20"/>
                <w:szCs w:val="20"/>
              </w:rPr>
            </w:pPr>
            <w:r w:rsidRPr="00004EA4">
              <w:rPr>
                <w:rFonts w:asciiTheme="majorHAnsi" w:hAnsiTheme="majorHAnsi" w:cstheme="majorHAnsi"/>
                <w:sz w:val="20"/>
                <w:szCs w:val="20"/>
              </w:rPr>
              <w:t xml:space="preserve">Paneli i jashtem: Xham kater stinor, trashesia 4mm </w:t>
            </w:r>
          </w:p>
          <w:p w14:paraId="09CDBC4A" w14:textId="77777777" w:rsidR="00202C69" w:rsidRPr="00004EA4" w:rsidRDefault="00202C69" w:rsidP="00A51208">
            <w:pPr>
              <w:rPr>
                <w:rFonts w:asciiTheme="majorHAnsi" w:hAnsiTheme="majorHAnsi" w:cstheme="majorHAnsi"/>
                <w:sz w:val="20"/>
                <w:szCs w:val="20"/>
              </w:rPr>
            </w:pPr>
            <w:r w:rsidRPr="00004EA4">
              <w:rPr>
                <w:rFonts w:asciiTheme="majorHAnsi" w:hAnsiTheme="majorHAnsi" w:cstheme="majorHAnsi"/>
                <w:sz w:val="20"/>
                <w:szCs w:val="20"/>
              </w:rPr>
              <w:t xml:space="preserve">Gazi Inert: Argon, trashesia 16mm </w:t>
            </w:r>
          </w:p>
          <w:p w14:paraId="34BD244C" w14:textId="054682AE" w:rsidR="00202C69" w:rsidRPr="00A037ED" w:rsidRDefault="00202C69" w:rsidP="00A51208">
            <w:pPr>
              <w:rPr>
                <w:rFonts w:asciiTheme="majorHAnsi" w:hAnsiTheme="majorHAnsi" w:cstheme="majorHAnsi"/>
                <w:sz w:val="20"/>
                <w:szCs w:val="20"/>
              </w:rPr>
            </w:pPr>
            <w:r w:rsidRPr="00004EA4">
              <w:rPr>
                <w:rFonts w:asciiTheme="majorHAnsi" w:hAnsiTheme="majorHAnsi" w:cstheme="majorHAnsi"/>
                <w:sz w:val="20"/>
                <w:szCs w:val="20"/>
              </w:rPr>
              <w:t>Paneli i brendshem: Xham, trashesia 4mm (me low-E nga ana e brendshme)</w:t>
            </w:r>
          </w:p>
        </w:tc>
      </w:tr>
      <w:tr w:rsidR="00202C69" w:rsidRPr="00077616" w14:paraId="2D0F0E97" w14:textId="77777777" w:rsidTr="00A51208">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199F6C5"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Izolimi termik EN 10077-1</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A9CD11D"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Uw≤ 1.2 W/(m</w:t>
            </w:r>
            <w:r w:rsidRPr="00A037ED">
              <w:rPr>
                <w:rFonts w:asciiTheme="majorHAnsi" w:hAnsiTheme="majorHAnsi" w:cstheme="majorHAnsi"/>
                <w:sz w:val="20"/>
                <w:szCs w:val="20"/>
                <w:vertAlign w:val="superscript"/>
              </w:rPr>
              <w:t>2</w:t>
            </w:r>
            <w:r w:rsidRPr="00A037ED">
              <w:rPr>
                <w:rFonts w:asciiTheme="majorHAnsi" w:hAnsiTheme="majorHAnsi" w:cstheme="majorHAnsi"/>
                <w:sz w:val="20"/>
                <w:szCs w:val="20"/>
              </w:rPr>
              <w:t>K)</w:t>
            </w:r>
          </w:p>
        </w:tc>
      </w:tr>
      <w:tr w:rsidR="00202C69" w:rsidRPr="00077616" w14:paraId="0155AB0F" w14:textId="77777777" w:rsidTr="00A51208">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5AF9484"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Dhoma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BE167BE"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Min. 6</w:t>
            </w:r>
          </w:p>
        </w:tc>
      </w:tr>
      <w:tr w:rsidR="00202C69" w:rsidRPr="00077616" w14:paraId="7683017C" w14:textId="77777777" w:rsidTr="00A51208">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E90196B"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Sistemi i perforcimit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92BF5D7"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Çeliku</w:t>
            </w:r>
          </w:p>
        </w:tc>
      </w:tr>
      <w:tr w:rsidR="00202C69" w:rsidRPr="00077616" w14:paraId="028D8AF5" w14:textId="77777777" w:rsidTr="00A51208">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ADCDDB9"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Ngjyra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632B66F" w14:textId="77777777" w:rsidR="00202C69" w:rsidRPr="00A037ED" w:rsidRDefault="00202C69" w:rsidP="00A51208">
            <w:pPr>
              <w:rPr>
                <w:rFonts w:asciiTheme="majorHAnsi" w:hAnsiTheme="majorHAnsi" w:cstheme="majorHAnsi"/>
                <w:sz w:val="20"/>
                <w:szCs w:val="20"/>
              </w:rPr>
            </w:pPr>
            <w:r>
              <w:rPr>
                <w:rFonts w:asciiTheme="majorHAnsi" w:hAnsiTheme="majorHAnsi" w:cstheme="majorHAnsi"/>
                <w:sz w:val="20"/>
                <w:szCs w:val="20"/>
              </w:rPr>
              <w:t>Sipas skemes se dritareve</w:t>
            </w:r>
          </w:p>
        </w:tc>
      </w:tr>
      <w:tr w:rsidR="00202C69" w:rsidRPr="00077616" w14:paraId="3B1D655E" w14:textId="77777777" w:rsidTr="00A51208">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B188930"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Zvogelimi i zerit</w:t>
            </w:r>
          </w:p>
          <w:p w14:paraId="4753A20C"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EN 14351, EN 717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E7C8C40" w14:textId="77777777" w:rsidR="00202C69" w:rsidRPr="00A037ED" w:rsidRDefault="00202C69" w:rsidP="00A51208">
            <w:pPr>
              <w:spacing w:before="240" w:after="240"/>
              <w:rPr>
                <w:rFonts w:asciiTheme="majorHAnsi" w:hAnsiTheme="majorHAnsi" w:cstheme="majorHAnsi"/>
                <w:sz w:val="20"/>
                <w:szCs w:val="20"/>
              </w:rPr>
            </w:pPr>
            <w:r w:rsidRPr="00A037ED">
              <w:rPr>
                <w:rFonts w:asciiTheme="majorHAnsi" w:hAnsiTheme="majorHAnsi" w:cstheme="majorHAnsi"/>
                <w:sz w:val="20"/>
                <w:szCs w:val="20"/>
              </w:rPr>
              <w:t>≥42dB</w:t>
            </w:r>
          </w:p>
        </w:tc>
      </w:tr>
      <w:tr w:rsidR="00202C69" w:rsidRPr="00077616" w14:paraId="1ACAA0CA" w14:textId="77777777" w:rsidTr="00A51208">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1C69333" w14:textId="77777777" w:rsidR="00202C69" w:rsidRPr="00A037ED" w:rsidRDefault="00202C69" w:rsidP="00A51208">
            <w:pPr>
              <w:spacing w:before="100" w:after="100"/>
              <w:rPr>
                <w:rFonts w:asciiTheme="majorHAnsi" w:hAnsiTheme="majorHAnsi" w:cstheme="majorHAnsi"/>
                <w:sz w:val="20"/>
                <w:szCs w:val="20"/>
              </w:rPr>
            </w:pPr>
            <w:r w:rsidRPr="00A037ED">
              <w:rPr>
                <w:rFonts w:asciiTheme="majorHAnsi" w:hAnsiTheme="majorHAnsi" w:cstheme="majorHAnsi"/>
                <w:sz w:val="20"/>
                <w:szCs w:val="20"/>
              </w:rPr>
              <w:t>Pershkueshmeria e ajrit EN 12207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A09F360"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 xml:space="preserve"> 4</w:t>
            </w:r>
          </w:p>
        </w:tc>
      </w:tr>
      <w:tr w:rsidR="00202C69" w:rsidRPr="00077616" w14:paraId="368754D9" w14:textId="77777777" w:rsidTr="00A51208">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A8722F9" w14:textId="77777777" w:rsidR="00202C69" w:rsidRPr="00A037ED" w:rsidRDefault="00202C69" w:rsidP="00A51208">
            <w:pPr>
              <w:spacing w:before="100" w:after="100"/>
              <w:rPr>
                <w:rFonts w:asciiTheme="majorHAnsi" w:hAnsiTheme="majorHAnsi" w:cstheme="majorHAnsi"/>
                <w:sz w:val="20"/>
                <w:szCs w:val="20"/>
              </w:rPr>
            </w:pPr>
            <w:r w:rsidRPr="00A037ED">
              <w:rPr>
                <w:rFonts w:asciiTheme="majorHAnsi" w:hAnsiTheme="majorHAnsi" w:cstheme="majorHAnsi"/>
                <w:sz w:val="20"/>
                <w:szCs w:val="20"/>
              </w:rPr>
              <w:t>Rezistenca ndaj ujit EN 12208</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D559022"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9A</w:t>
            </w:r>
          </w:p>
        </w:tc>
      </w:tr>
      <w:tr w:rsidR="00202C69" w:rsidRPr="00077616" w14:paraId="2224D10D" w14:textId="77777777" w:rsidTr="00A51208">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0CEE346" w14:textId="77777777" w:rsidR="00202C69" w:rsidRPr="00A037ED" w:rsidRDefault="00202C69" w:rsidP="00A51208">
            <w:pPr>
              <w:spacing w:before="100" w:after="100"/>
              <w:rPr>
                <w:rFonts w:asciiTheme="majorHAnsi" w:hAnsiTheme="majorHAnsi" w:cstheme="majorHAnsi"/>
                <w:sz w:val="20"/>
                <w:szCs w:val="20"/>
              </w:rPr>
            </w:pPr>
            <w:r w:rsidRPr="00A037ED">
              <w:rPr>
                <w:rFonts w:asciiTheme="majorHAnsi" w:hAnsiTheme="majorHAnsi" w:cstheme="majorHAnsi"/>
                <w:sz w:val="20"/>
                <w:szCs w:val="20"/>
              </w:rPr>
              <w:t>Rezistenca ndaj peshes se ajrit EN 12210</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BF1B120" w14:textId="77777777" w:rsidR="00202C69" w:rsidRPr="00A037ED" w:rsidRDefault="00202C69" w:rsidP="00A51208">
            <w:pPr>
              <w:rPr>
                <w:rFonts w:asciiTheme="majorHAnsi" w:hAnsiTheme="majorHAnsi" w:cstheme="majorHAnsi"/>
                <w:sz w:val="20"/>
                <w:szCs w:val="20"/>
              </w:rPr>
            </w:pPr>
            <w:r w:rsidRPr="00A037ED">
              <w:rPr>
                <w:rFonts w:asciiTheme="majorHAnsi" w:hAnsiTheme="majorHAnsi" w:cstheme="majorHAnsi"/>
                <w:sz w:val="20"/>
                <w:szCs w:val="20"/>
              </w:rPr>
              <w:t>Klasa C5/B5</w:t>
            </w:r>
          </w:p>
        </w:tc>
      </w:tr>
      <w:tr w:rsidR="00202C69" w:rsidRPr="00077616" w14:paraId="2AACB3D2" w14:textId="77777777" w:rsidTr="00A51208">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9749614" w14:textId="77777777" w:rsidR="00202C69" w:rsidRPr="00A037ED" w:rsidRDefault="00202C69" w:rsidP="00A51208">
            <w:pPr>
              <w:spacing w:before="100" w:after="100"/>
              <w:rPr>
                <w:rFonts w:asciiTheme="majorHAnsi" w:hAnsiTheme="majorHAnsi" w:cstheme="majorHAnsi"/>
                <w:sz w:val="20"/>
                <w:szCs w:val="20"/>
              </w:rPr>
            </w:pPr>
            <w:r w:rsidRPr="00A037ED">
              <w:rPr>
                <w:rFonts w:asciiTheme="majorHAnsi" w:hAnsiTheme="majorHAnsi" w:cstheme="majorHAnsi"/>
                <w:sz w:val="20"/>
                <w:szCs w:val="20"/>
              </w:rPr>
              <w:t>Hapja/Mbyllja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8AE8839" w14:textId="77777777" w:rsidR="00202C69" w:rsidRPr="00A037ED" w:rsidRDefault="00202C69" w:rsidP="00A51208">
            <w:pPr>
              <w:keepNext/>
              <w:rPr>
                <w:rFonts w:asciiTheme="majorHAnsi" w:hAnsiTheme="majorHAnsi" w:cstheme="majorHAnsi"/>
                <w:sz w:val="20"/>
                <w:szCs w:val="20"/>
              </w:rPr>
            </w:pPr>
            <w:r w:rsidRPr="00A037ED">
              <w:rPr>
                <w:rFonts w:asciiTheme="majorHAnsi" w:hAnsiTheme="majorHAnsi" w:cstheme="majorHAnsi"/>
                <w:sz w:val="20"/>
                <w:szCs w:val="20"/>
              </w:rPr>
              <w:t>Sipas skemes</w:t>
            </w:r>
          </w:p>
        </w:tc>
      </w:tr>
    </w:tbl>
    <w:p w14:paraId="0B3491EC" w14:textId="275D65A2" w:rsidR="00FA5B0A" w:rsidRPr="00FA5B0A" w:rsidRDefault="00FA5B0A" w:rsidP="00FA5B0A">
      <w:pPr>
        <w:pStyle w:val="Caption"/>
        <w:jc w:val="center"/>
        <w:rPr>
          <w:color w:val="auto"/>
        </w:rPr>
      </w:pPr>
      <w:bookmarkStart w:id="300" w:name="_Toc164848989"/>
      <w:bookmarkStart w:id="301" w:name="_Toc160813748"/>
      <w:bookmarkStart w:id="302" w:name="_Toc78639009"/>
      <w:bookmarkStart w:id="303" w:name="_Toc94599460"/>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25</w:t>
      </w:r>
      <w:r w:rsidRPr="00841D4F">
        <w:rPr>
          <w:color w:val="auto"/>
        </w:rPr>
        <w:fldChar w:fldCharType="end"/>
      </w:r>
      <w:r w:rsidRPr="00841D4F">
        <w:rPr>
          <w:color w:val="auto"/>
        </w:rPr>
        <w:t xml:space="preserve">– </w:t>
      </w:r>
      <w:r w:rsidRPr="00A037ED">
        <w:rPr>
          <w:color w:val="auto"/>
        </w:rPr>
        <w:t>Specifikimi i dritareve</w:t>
      </w:r>
      <w:r>
        <w:rPr>
          <w:color w:val="auto"/>
        </w:rPr>
        <w:t xml:space="preserve"> PVC</w:t>
      </w:r>
      <w:bookmarkEnd w:id="300"/>
    </w:p>
    <w:p w14:paraId="1C3402E1" w14:textId="77777777" w:rsidR="00202C69" w:rsidRPr="00FF1E73" w:rsidRDefault="00202C69" w:rsidP="00202C69">
      <w:pPr>
        <w:jc w:val="both"/>
        <w:rPr>
          <w:rFonts w:eastAsia="Calibri" w:cs="Calibri"/>
          <w:b/>
          <w:u w:val="single"/>
        </w:rPr>
      </w:pPr>
      <w:bookmarkStart w:id="304" w:name="_Hlk86825005"/>
      <w:bookmarkEnd w:id="301"/>
      <w:bookmarkEnd w:id="302"/>
      <w:bookmarkEnd w:id="303"/>
      <w:r w:rsidRPr="00FF1E73">
        <w:rPr>
          <w:rFonts w:eastAsia="Calibri" w:cs="Calibri"/>
          <w:b/>
          <w:bCs/>
          <w:u w:val="single"/>
        </w:rPr>
        <w:t>Zevendesimi i dritareve perfshin:</w:t>
      </w:r>
    </w:p>
    <w:p w14:paraId="125F376D" w14:textId="77777777" w:rsidR="00202C69" w:rsidRDefault="00202C69" w:rsidP="00202C69">
      <w:pPr>
        <w:jc w:val="both"/>
        <w:rPr>
          <w:rFonts w:eastAsia="Calibri" w:cs="Calibri"/>
        </w:rPr>
      </w:pPr>
    </w:p>
    <w:p w14:paraId="69DE0139" w14:textId="77777777" w:rsidR="00202C69" w:rsidRDefault="00202C69" w:rsidP="004E2D5D">
      <w:pPr>
        <w:pStyle w:val="ListParagraph"/>
        <w:numPr>
          <w:ilvl w:val="0"/>
          <w:numId w:val="26"/>
        </w:numPr>
        <w:jc w:val="both"/>
        <w:rPr>
          <w:rFonts w:asciiTheme="majorHAnsi" w:eastAsia="Calibri" w:hAnsiTheme="majorHAnsi" w:cstheme="majorHAnsi"/>
        </w:rPr>
      </w:pPr>
      <w:r w:rsidRPr="00A037ED">
        <w:rPr>
          <w:rFonts w:asciiTheme="majorHAnsi" w:eastAsia="Calibri" w:hAnsiTheme="majorHAnsi" w:cstheme="majorHAnsi"/>
        </w:rPr>
        <w:t xml:space="preserve">Prodhimi, testimi, furnizimi dhe instalimi i dritareve </w:t>
      </w:r>
      <w:r>
        <w:rPr>
          <w:rFonts w:asciiTheme="majorHAnsi" w:eastAsia="Calibri" w:hAnsiTheme="majorHAnsi" w:cstheme="majorHAnsi"/>
        </w:rPr>
        <w:t xml:space="preserve">PVC </w:t>
      </w:r>
      <w:r w:rsidRPr="00A037ED">
        <w:rPr>
          <w:rFonts w:asciiTheme="majorHAnsi" w:eastAsia="Calibri" w:hAnsiTheme="majorHAnsi" w:cstheme="majorHAnsi"/>
        </w:rPr>
        <w:t>duke perfshire kornizat, kornizat e dyerve, xhamin, pjeset mekanike, perfundimet e brendshme te jashtme</w:t>
      </w:r>
    </w:p>
    <w:p w14:paraId="04E1E37E" w14:textId="77777777" w:rsidR="00202C69" w:rsidRDefault="00202C69" w:rsidP="004E2D5D">
      <w:pPr>
        <w:pStyle w:val="ListParagraph"/>
        <w:numPr>
          <w:ilvl w:val="0"/>
          <w:numId w:val="26"/>
        </w:numPr>
        <w:jc w:val="both"/>
        <w:rPr>
          <w:rFonts w:asciiTheme="majorHAnsi" w:eastAsia="Calibri" w:hAnsiTheme="majorHAnsi" w:cstheme="majorHAnsi"/>
        </w:rPr>
      </w:pPr>
      <w:bookmarkStart w:id="305" w:name="_Hlk148910528"/>
      <w:r w:rsidRPr="00476A03">
        <w:rPr>
          <w:rFonts w:asciiTheme="majorHAnsi" w:eastAsia="Calibri" w:hAnsiTheme="majorHAnsi" w:cstheme="majorHAnsi"/>
        </w:rPr>
        <w:t>Prishja / heqja, transportimi i dritareve me te gjitha pjeset shoqeruese deri ne depon e percaktuar nga komuna.</w:t>
      </w:r>
    </w:p>
    <w:p w14:paraId="68E10EF2" w14:textId="77777777" w:rsidR="00202C69" w:rsidRPr="00476A03" w:rsidRDefault="00202C69" w:rsidP="004E2D5D">
      <w:pPr>
        <w:pStyle w:val="ListParagraph"/>
        <w:numPr>
          <w:ilvl w:val="0"/>
          <w:numId w:val="26"/>
        </w:numPr>
        <w:jc w:val="both"/>
        <w:rPr>
          <w:rFonts w:asciiTheme="majorHAnsi" w:eastAsia="Calibri" w:hAnsiTheme="majorHAnsi" w:cstheme="majorHAnsi"/>
        </w:rPr>
      </w:pPr>
      <w:r>
        <w:rPr>
          <w:rFonts w:asciiTheme="majorHAnsi" w:eastAsia="Calibri" w:hAnsiTheme="majorHAnsi" w:cstheme="majorHAnsi"/>
        </w:rPr>
        <w:lastRenderedPageBreak/>
        <w:t>Demolimi / Heqja e dritareve duhet te behet nga ana e brendeshme ne menyre qe izolimi i jashtem te mos demtohet.</w:t>
      </w:r>
    </w:p>
    <w:bookmarkEnd w:id="305"/>
    <w:p w14:paraId="1D074045" w14:textId="77777777" w:rsidR="00202C69" w:rsidRPr="00366847" w:rsidRDefault="00202C69" w:rsidP="00202C69">
      <w:pPr>
        <w:jc w:val="both"/>
        <w:rPr>
          <w:rFonts w:eastAsia="Calibri" w:cs="Calibri"/>
          <w:b/>
          <w:bCs/>
        </w:rPr>
      </w:pPr>
      <w:r w:rsidRPr="00366847">
        <w:rPr>
          <w:rFonts w:eastAsia="Calibri" w:cs="Calibri"/>
          <w:b/>
          <w:bCs/>
        </w:rPr>
        <w:t>Sasite e dritareve per ndertesen jane dhene ne paramase.</w:t>
      </w:r>
    </w:p>
    <w:p w14:paraId="3A394F30" w14:textId="77777777" w:rsidR="00202C69" w:rsidRPr="00366847" w:rsidRDefault="00202C69" w:rsidP="00202C69">
      <w:pPr>
        <w:jc w:val="both"/>
        <w:rPr>
          <w:rFonts w:eastAsia="Calibri" w:cs="Calibri"/>
        </w:rPr>
      </w:pPr>
      <w:r w:rsidRPr="00366847">
        <w:rPr>
          <w:rFonts w:eastAsia="Calibri" w:cs="Calibri"/>
        </w:rPr>
        <w:t>Dritaret e reja duhet te instalohen ne perputhje me skemat e dritareve dhe detajet e dizajnit. Para instalimit te dritareve te reja, duhet te rregullohet nje mur rreth perimetrit te tyre, ne menyre qe dritaret te instalohen ne nje mur te forte, pa hendek.</w:t>
      </w:r>
    </w:p>
    <w:p w14:paraId="439FC026" w14:textId="77777777" w:rsidR="00202C69" w:rsidRPr="00366847" w:rsidRDefault="00202C69" w:rsidP="00202C69">
      <w:pPr>
        <w:jc w:val="both"/>
        <w:rPr>
          <w:rFonts w:eastAsia="Calibri" w:cs="Calibri"/>
        </w:rPr>
      </w:pPr>
    </w:p>
    <w:p w14:paraId="629B583B" w14:textId="77777777" w:rsidR="00202C69" w:rsidRDefault="00202C69" w:rsidP="00202C69">
      <w:pPr>
        <w:jc w:val="both"/>
        <w:rPr>
          <w:rFonts w:eastAsia="Calibri" w:cs="Calibri"/>
        </w:rPr>
      </w:pPr>
      <w:r w:rsidRPr="00FF1E73">
        <w:rPr>
          <w:rFonts w:eastAsia="Calibri" w:cs="Calibri"/>
          <w:b/>
          <w:bCs/>
          <w:u w:val="single"/>
        </w:rPr>
        <w:t xml:space="preserve">Suvatimi </w:t>
      </w:r>
      <w:r w:rsidRPr="00FF1E73">
        <w:rPr>
          <w:rFonts w:eastAsia="Calibri" w:cs="Calibri"/>
        </w:rPr>
        <w:t xml:space="preserve">duhet te perforcohet ne cepa me shirit kendor te çelikut inox me permasa 20x20 mm dhe trashesi 3 mm dhe me pas te </w:t>
      </w:r>
      <w:r>
        <w:rPr>
          <w:rFonts w:eastAsia="Calibri" w:cs="Calibri"/>
        </w:rPr>
        <w:t>ngjyroset</w:t>
      </w:r>
      <w:r w:rsidRPr="00FF1E73">
        <w:rPr>
          <w:rFonts w:eastAsia="Calibri" w:cs="Calibri"/>
        </w:rPr>
        <w:t>. Gjithashtu, muret ku do te zevendesohen dritaret duhet te ngjyrosen nga brenda. Ne menyre qe te izolo</w:t>
      </w:r>
      <w:r>
        <w:rPr>
          <w:rFonts w:eastAsia="Calibri" w:cs="Calibri"/>
        </w:rPr>
        <w:t>het mire</w:t>
      </w:r>
      <w:r w:rsidRPr="00FF1E73">
        <w:rPr>
          <w:rFonts w:eastAsia="Calibri" w:cs="Calibri"/>
        </w:rPr>
        <w:t xml:space="preserve">, kontraktori duhet te vendose </w:t>
      </w:r>
      <w:r>
        <w:rPr>
          <w:rFonts w:eastAsia="Calibri" w:cs="Calibri"/>
        </w:rPr>
        <w:t xml:space="preserve">XPS </w:t>
      </w:r>
      <w:r w:rsidRPr="00FF1E73">
        <w:rPr>
          <w:rFonts w:eastAsia="Calibri" w:cs="Calibri"/>
        </w:rPr>
        <w:t xml:space="preserve">t = </w:t>
      </w:r>
      <w:r>
        <w:rPr>
          <w:rFonts w:eastAsia="Calibri" w:cs="Calibri"/>
        </w:rPr>
        <w:t>5</w:t>
      </w:r>
      <w:r w:rsidRPr="00FF1E73">
        <w:rPr>
          <w:rFonts w:eastAsia="Calibri" w:cs="Calibri"/>
        </w:rPr>
        <w:t xml:space="preserve"> cm ne te gjithe perimetrin e jashtem te dritares. Puna per shtresen baze, </w:t>
      </w:r>
      <w:r>
        <w:rPr>
          <w:rFonts w:eastAsia="Calibri" w:cs="Calibri"/>
        </w:rPr>
        <w:t>XPS</w:t>
      </w:r>
      <w:r w:rsidRPr="00FF1E73">
        <w:rPr>
          <w:rFonts w:eastAsia="Calibri" w:cs="Calibri"/>
        </w:rPr>
        <w:t>, rrjetin, tipllat, ngjitesin, llaçin e fasades dhe ngjyrosjen jane te</w:t>
      </w:r>
      <w:r w:rsidRPr="00202C69">
        <w:rPr>
          <w:rFonts w:eastAsia="Segoe UI Symbol" w:cs="Calibri"/>
          <w:lang w:eastAsia="ja-JP"/>
        </w:rPr>
        <w:t xml:space="preserve"> </w:t>
      </w:r>
      <w:r w:rsidRPr="00E540C2">
        <w:rPr>
          <w:rFonts w:eastAsia="Segoe UI Symbol" w:cs="Calibri"/>
          <w:lang w:eastAsia="ja-JP"/>
        </w:rPr>
        <w:t>llogaritura paushall</w:t>
      </w:r>
      <w:r w:rsidRPr="00E540C2">
        <w:rPr>
          <w:rFonts w:eastAsia="Calibri" w:cs="Calibri"/>
        </w:rPr>
        <w:t>.</w:t>
      </w:r>
    </w:p>
    <w:p w14:paraId="7C94B4E2" w14:textId="77777777" w:rsidR="00202C69" w:rsidRPr="00172E39" w:rsidRDefault="00202C69" w:rsidP="00202C69">
      <w:pPr>
        <w:jc w:val="both"/>
        <w:rPr>
          <w:rFonts w:eastAsia="Calibri" w:cs="Calibri"/>
        </w:rPr>
      </w:pPr>
    </w:p>
    <w:p w14:paraId="6FEC400E" w14:textId="77777777" w:rsidR="00202C69" w:rsidRPr="00FF1E73" w:rsidRDefault="00202C69" w:rsidP="00202C69">
      <w:pPr>
        <w:spacing w:after="160" w:line="259" w:lineRule="auto"/>
        <w:jc w:val="both"/>
        <w:rPr>
          <w:rFonts w:eastAsia="Calibri" w:cs="Calibri"/>
          <w:b/>
          <w:bCs/>
        </w:rPr>
      </w:pPr>
      <w:r w:rsidRPr="00FF1E73">
        <w:rPr>
          <w:rFonts w:eastAsia="Calibri" w:cs="Calibri"/>
          <w:b/>
          <w:bCs/>
        </w:rPr>
        <w:t>Ngjyrosja e mureve te brendshme</w:t>
      </w:r>
    </w:p>
    <w:p w14:paraId="55623FF6" w14:textId="77777777" w:rsidR="00202C69" w:rsidRPr="00FF1E73" w:rsidRDefault="00202C69" w:rsidP="00202C69">
      <w:pPr>
        <w:spacing w:after="160" w:line="259" w:lineRule="auto"/>
        <w:jc w:val="both"/>
        <w:rPr>
          <w:rFonts w:eastAsia="Calibri" w:cs="Calibri"/>
        </w:rPr>
      </w:pPr>
      <w:r w:rsidRPr="00FF1E73">
        <w:rPr>
          <w:rFonts w:eastAsia="Calibri" w:cs="Calibri"/>
        </w:rPr>
        <w:t xml:space="preserve">Kontraktori duhet te ngjyrose </w:t>
      </w:r>
      <w:r>
        <w:rPr>
          <w:rFonts w:eastAsia="Calibri" w:cs="Calibri"/>
        </w:rPr>
        <w:t xml:space="preserve">te gjitha </w:t>
      </w:r>
      <w:r w:rsidRPr="00FF1E73">
        <w:rPr>
          <w:rFonts w:eastAsia="Calibri" w:cs="Calibri"/>
        </w:rPr>
        <w:t xml:space="preserve">muret e brendshme </w:t>
      </w:r>
      <w:r>
        <w:rPr>
          <w:rFonts w:eastAsia="Calibri" w:cs="Calibri"/>
        </w:rPr>
        <w:t xml:space="preserve">dhe tavanet </w:t>
      </w:r>
      <w:r w:rsidRPr="00FF1E73">
        <w:rPr>
          <w:rFonts w:eastAsia="Calibri" w:cs="Calibri"/>
        </w:rPr>
        <w:t>ne zonat ku do te zevendesohen dritaret. Llogaritjet perfshijne mbushjen e vrimave, çdo demtim eventual dhe suvatimin perfundimtar te se njejtes siperfaqe.</w:t>
      </w:r>
    </w:p>
    <w:p w14:paraId="353CA958" w14:textId="77777777" w:rsidR="00202C69" w:rsidRDefault="00202C69" w:rsidP="00202C69">
      <w:pPr>
        <w:spacing w:after="160" w:line="259" w:lineRule="auto"/>
        <w:jc w:val="both"/>
        <w:rPr>
          <w:rFonts w:eastAsia="Calibri" w:cs="Calibri"/>
        </w:rPr>
      </w:pPr>
      <w:r w:rsidRPr="00FF1E73">
        <w:rPr>
          <w:rFonts w:eastAsia="Calibri" w:cs="Calibri"/>
        </w:rPr>
        <w:t>Gjate demolimit te dritareve parashikohet qe disa pjese te suvatimit mund te bien. Kontraktuesi duhet te minimizoje demet e tilla. Sidoqofte, kontraktori duhet ta permiresoje ate duke suvatuar ate (brenda) rreth dritareve, deri ne 50 cm te gjere. Nese trashesia e suvatimit tejkalon t&gt; 2cm, atehere kontraktori duhet te perdore blloqe betoni poroz ose pllake gipsi per te mbushur hapesirat, duke parandaluar aplikimin e me shume se 1-1.5cm te suvatimit.</w:t>
      </w:r>
    </w:p>
    <w:p w14:paraId="73395ACD" w14:textId="77777777" w:rsidR="00202C69" w:rsidRPr="00FF1E73" w:rsidRDefault="00202C69" w:rsidP="00202C69">
      <w:pPr>
        <w:spacing w:after="160" w:line="259" w:lineRule="auto"/>
        <w:jc w:val="both"/>
        <w:rPr>
          <w:rFonts w:eastAsia="Calibri" w:cs="Calibri"/>
        </w:rPr>
      </w:pPr>
      <w:r w:rsidRPr="00FF1E73">
        <w:rPr>
          <w:rFonts w:eastAsia="Calibri" w:cs="Calibri"/>
        </w:rPr>
        <w:t xml:space="preserve">Kontraktori duhet te ngjyrose </w:t>
      </w:r>
      <w:r>
        <w:rPr>
          <w:rFonts w:eastAsia="Calibri" w:cs="Calibri"/>
        </w:rPr>
        <w:t xml:space="preserve">te gjitha </w:t>
      </w:r>
      <w:r w:rsidRPr="00FF1E73">
        <w:rPr>
          <w:rFonts w:eastAsia="Calibri" w:cs="Calibri"/>
        </w:rPr>
        <w:t xml:space="preserve">muret e brendshme </w:t>
      </w:r>
      <w:r>
        <w:rPr>
          <w:rFonts w:eastAsia="Calibri" w:cs="Calibri"/>
        </w:rPr>
        <w:t xml:space="preserve">dhe tavanet </w:t>
      </w:r>
      <w:r w:rsidRPr="00FF1E73">
        <w:rPr>
          <w:rFonts w:eastAsia="Calibri" w:cs="Calibri"/>
        </w:rPr>
        <w:t xml:space="preserve">ne zonat ku do te zevendesohen </w:t>
      </w:r>
      <w:r>
        <w:rPr>
          <w:rFonts w:eastAsia="Calibri" w:cs="Calibri"/>
        </w:rPr>
        <w:t>elementet e ndricimit si dhe ne vendet ku do te shtohen apo demolohen radiatoret dhe gypat e tyre furnizues.</w:t>
      </w:r>
    </w:p>
    <w:p w14:paraId="7A5D4F66" w14:textId="77777777" w:rsidR="00202C69" w:rsidRPr="00FF1E73" w:rsidRDefault="00202C69" w:rsidP="00202C69">
      <w:pPr>
        <w:spacing w:after="160" w:line="259" w:lineRule="auto"/>
        <w:jc w:val="both"/>
        <w:rPr>
          <w:rFonts w:eastAsia="Calibri" w:cs="Calibri"/>
        </w:rPr>
      </w:pPr>
    </w:p>
    <w:p w14:paraId="68BBEFAB" w14:textId="77777777" w:rsidR="00202C69" w:rsidRPr="00FF1E73" w:rsidRDefault="00202C69" w:rsidP="00202C69">
      <w:pPr>
        <w:spacing w:after="160" w:line="259" w:lineRule="auto"/>
        <w:jc w:val="both"/>
        <w:rPr>
          <w:rFonts w:eastAsia="Calibri" w:cs="Calibri"/>
          <w:b/>
          <w:bCs/>
        </w:rPr>
      </w:pPr>
      <w:r w:rsidRPr="00FF1E73">
        <w:rPr>
          <w:rFonts w:eastAsia="Calibri" w:cs="Calibri"/>
          <w:b/>
          <w:bCs/>
        </w:rPr>
        <w:t>Hapjet</w:t>
      </w:r>
    </w:p>
    <w:p w14:paraId="0CE65774" w14:textId="77777777" w:rsidR="00202C69" w:rsidRDefault="00202C69" w:rsidP="00202C69">
      <w:pPr>
        <w:spacing w:after="160" w:line="259" w:lineRule="auto"/>
        <w:jc w:val="both"/>
        <w:rPr>
          <w:rFonts w:eastAsia="Calibri" w:cs="Calibri"/>
        </w:rPr>
      </w:pPr>
      <w:r w:rsidRPr="00FF1E73">
        <w:rPr>
          <w:rFonts w:eastAsia="Calibri" w:cs="Calibri"/>
        </w:rPr>
        <w:t>Te gjitha dritaret jane te pajisura me hapje mekanike.</w:t>
      </w:r>
      <w:r>
        <w:rPr>
          <w:rFonts w:eastAsia="Calibri" w:cs="Calibri"/>
        </w:rPr>
        <w:t xml:space="preserve"> Ne raste kur doreza e hapjes se dritares eshte mbi lartesin 2m duhet te vendosen mekanizma special per hapjen e tyre nga posht. </w:t>
      </w:r>
      <w:r w:rsidRPr="00FF1E73">
        <w:rPr>
          <w:rFonts w:eastAsia="Calibri" w:cs="Calibri"/>
        </w:rPr>
        <w:t xml:space="preserve"> Raporti midis pjeses se hapjes dhe pjeses se fiksuar te dritares varet nga madhesia e dritares dhe projektit. Dritaret me te medha se 3 metra (ose nese projekti parashikon ndryshe) duhet te peforcohen me nje profil metalik shtese.</w:t>
      </w:r>
    </w:p>
    <w:p w14:paraId="7BB5B8EE" w14:textId="27575AF4" w:rsidR="00202C69" w:rsidRPr="00077616" w:rsidRDefault="00202C69" w:rsidP="00202C69">
      <w:pPr>
        <w:pStyle w:val="Heading2"/>
        <w:numPr>
          <w:ilvl w:val="0"/>
          <w:numId w:val="0"/>
        </w:numPr>
        <w:ind w:left="576"/>
      </w:pPr>
      <w:bookmarkStart w:id="306" w:name="_Toc160813847"/>
      <w:bookmarkStart w:id="307" w:name="_Toc165040074"/>
      <w:bookmarkEnd w:id="304"/>
      <w:r>
        <w:t>1.6.2 Pikoret</w:t>
      </w:r>
      <w:bookmarkEnd w:id="306"/>
      <w:bookmarkEnd w:id="307"/>
    </w:p>
    <w:p w14:paraId="058480B8" w14:textId="77777777" w:rsidR="00202C69" w:rsidRPr="00077616" w:rsidRDefault="00202C69" w:rsidP="00202C69">
      <w:pPr>
        <w:spacing w:before="240" w:line="240" w:lineRule="auto"/>
        <w:jc w:val="both"/>
        <w:rPr>
          <w:rFonts w:asciiTheme="majorHAnsi" w:hAnsiTheme="majorHAnsi" w:cstheme="majorHAnsi"/>
        </w:rPr>
      </w:pPr>
      <w:bookmarkStart w:id="308" w:name="_Hlk78277661"/>
      <w:r w:rsidRPr="00077616">
        <w:rPr>
          <w:rFonts w:asciiTheme="majorHAnsi" w:hAnsiTheme="majorHAnsi" w:cstheme="majorHAnsi"/>
        </w:rPr>
        <w:t xml:space="preserve">Kontraktuesi do te siguroje dhe instaloje sistemin e fabrikuar te pragjeve te dritareve - Trashesia 1,5-2,0 mm, (kapaku i pikimit 40 mm dhe </w:t>
      </w:r>
      <w:r>
        <w:rPr>
          <w:rFonts w:asciiTheme="majorHAnsi" w:hAnsiTheme="majorHAnsi" w:cstheme="majorHAnsi"/>
        </w:rPr>
        <w:t>skaji i</w:t>
      </w:r>
      <w:r w:rsidRPr="00077616">
        <w:rPr>
          <w:rFonts w:asciiTheme="majorHAnsi" w:hAnsiTheme="majorHAnsi" w:cstheme="majorHAnsi"/>
        </w:rPr>
        <w:t xml:space="preserve"> montimit te vides 25 mm), te cilat perbehen nga;</w:t>
      </w:r>
    </w:p>
    <w:p w14:paraId="474AC8DE" w14:textId="77777777" w:rsidR="00202C69" w:rsidRPr="00077616" w:rsidRDefault="00202C69" w:rsidP="004E2D5D">
      <w:pPr>
        <w:pStyle w:val="ListParagraph"/>
        <w:numPr>
          <w:ilvl w:val="0"/>
          <w:numId w:val="9"/>
        </w:numPr>
        <w:spacing w:before="240" w:line="240" w:lineRule="auto"/>
        <w:ind w:left="709" w:hanging="283"/>
        <w:jc w:val="both"/>
        <w:rPr>
          <w:rFonts w:asciiTheme="majorHAnsi" w:hAnsiTheme="majorHAnsi" w:cstheme="majorHAnsi"/>
        </w:rPr>
      </w:pPr>
      <w:r w:rsidRPr="00077616">
        <w:rPr>
          <w:rFonts w:asciiTheme="majorHAnsi" w:hAnsiTheme="majorHAnsi" w:cstheme="majorHAnsi"/>
        </w:rPr>
        <w:lastRenderedPageBreak/>
        <w:t>Perfundimi i aluminit, veshja me pluhur</w:t>
      </w:r>
    </w:p>
    <w:p w14:paraId="1B08C511" w14:textId="77777777" w:rsidR="00202C69" w:rsidRPr="00077616" w:rsidRDefault="00202C69" w:rsidP="004E2D5D">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Pjese plastike dhe pikora e poshtme</w:t>
      </w:r>
    </w:p>
    <w:p w14:paraId="3A7CDD8A" w14:textId="77777777" w:rsidR="00202C69" w:rsidRPr="00077616" w:rsidRDefault="00202C69" w:rsidP="004E2D5D">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Pikore alumini per sistemet e izolimit termik</w:t>
      </w:r>
    </w:p>
    <w:p w14:paraId="634BD218" w14:textId="77777777" w:rsidR="00202C69" w:rsidRPr="00077616" w:rsidRDefault="00202C69" w:rsidP="004E2D5D">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Te gjithe aksesoret si kllapa, lidhes dhe mbeshtjelles</w:t>
      </w:r>
    </w:p>
    <w:p w14:paraId="6EC7D030" w14:textId="77777777" w:rsidR="00202C69" w:rsidRPr="00077616" w:rsidRDefault="00202C69" w:rsidP="004E2D5D">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Lakimi dhe perpunimi i skajeve te aluminit</w:t>
      </w:r>
    </w:p>
    <w:p w14:paraId="028AA9BE" w14:textId="77777777" w:rsidR="00202C69" w:rsidRDefault="00202C69" w:rsidP="00202C69">
      <w:pPr>
        <w:spacing w:before="240"/>
        <w:jc w:val="both"/>
        <w:rPr>
          <w:rFonts w:asciiTheme="majorHAnsi" w:hAnsiTheme="majorHAnsi" w:cstheme="majorHAnsi"/>
        </w:rPr>
      </w:pPr>
      <w:r w:rsidRPr="00077616">
        <w:rPr>
          <w:rFonts w:asciiTheme="majorHAnsi" w:hAnsiTheme="majorHAnsi" w:cstheme="majorHAnsi"/>
          <w:highlight w:val="yellow"/>
        </w:rPr>
        <w:br/>
      </w:r>
      <w:r w:rsidRPr="00077616">
        <w:rPr>
          <w:rFonts w:asciiTheme="majorHAnsi" w:hAnsiTheme="majorHAnsi" w:cstheme="majorHAnsi"/>
        </w:rPr>
        <w:t>Profile standarde alumini me dimensione siç pershkruhen me poshte, sipas pozicionimit ne ndertese.</w:t>
      </w:r>
    </w:p>
    <w:p w14:paraId="1C9E8B82" w14:textId="77777777" w:rsidR="00202C69" w:rsidRPr="00077616" w:rsidRDefault="00202C69" w:rsidP="00202C69">
      <w:pPr>
        <w:spacing w:before="240" w:after="240"/>
        <w:jc w:val="both"/>
        <w:rPr>
          <w:rFonts w:asciiTheme="majorHAnsi" w:hAnsiTheme="majorHAnsi" w:cstheme="majorHAnsi"/>
        </w:rPr>
      </w:pPr>
      <w:r w:rsidRPr="00077616">
        <w:rPr>
          <w:rFonts w:asciiTheme="majorHAnsi" w:hAnsiTheme="majorHAnsi" w:cstheme="majorHAnsi"/>
        </w:rPr>
        <w:t>Produktet e Sistemit te Dritareve te Aluminit duhet te ofrohen vetem nga prodhuesit e kualifikuar.</w:t>
      </w:r>
    </w:p>
    <w:p w14:paraId="095AB786" w14:textId="77777777" w:rsidR="00202C69" w:rsidRPr="00E540C2" w:rsidRDefault="00202C69" w:rsidP="00202C69">
      <w:pPr>
        <w:spacing w:after="240"/>
        <w:rPr>
          <w:rFonts w:asciiTheme="majorHAnsi" w:hAnsiTheme="majorHAnsi" w:cstheme="majorHAnsi"/>
          <w:b/>
          <w:bCs/>
        </w:rPr>
      </w:pPr>
      <w:r w:rsidRPr="00E540C2">
        <w:rPr>
          <w:rFonts w:asciiTheme="majorHAnsi" w:hAnsiTheme="majorHAnsi" w:cstheme="majorHAnsi"/>
          <w:b/>
          <w:bCs/>
        </w:rPr>
        <w:t>Specifikat e produktit</w:t>
      </w:r>
    </w:p>
    <w:p w14:paraId="783F4A1F"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Siguron profilet e pragut te dritares e bere nga nxjerrja e aliazheve EN AW 6060 T66 / EN AW 6063 T6 sipas DIN EN 755 T2.</w:t>
      </w:r>
    </w:p>
    <w:p w14:paraId="2F0B7B2D"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Prerjet e dritareve do te pajisen me vrima te hapura per montimin e vidave ne skaje. (4 x 7 mm, me nje distance afersisht 320 mm).</w:t>
      </w:r>
    </w:p>
    <w:p w14:paraId="6681472F"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Te gjithe profilet e pragut te dritares  do te lyhen me shtresa oksidesh (eloksal) ne perputhje me GAA / EW AA / EURAS. Shtrese mbrojtese nga marka GSB / RAL me cilesi.</w:t>
      </w:r>
    </w:p>
    <w:p w14:paraId="0894CE1D"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Mbrojtja e siperfaqes: Shtrese rezistente ndaj kushteve atmosferike PE kunder tendosjes nga gelqerja, suva ose llaçi.</w:t>
      </w:r>
    </w:p>
    <w:p w14:paraId="4FB3E190" w14:textId="77777777" w:rsidR="00202C69" w:rsidRPr="00077616" w:rsidRDefault="00202C69" w:rsidP="00202C69">
      <w:pPr>
        <w:rPr>
          <w:rFonts w:asciiTheme="majorHAnsi" w:hAnsiTheme="majorHAnsi" w:cstheme="majorHAnsi"/>
        </w:rPr>
      </w:pPr>
    </w:p>
    <w:tbl>
      <w:tblPr>
        <w:tblStyle w:val="TableGrid"/>
        <w:tblW w:w="9409"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409"/>
      </w:tblGrid>
      <w:tr w:rsidR="00202C69" w:rsidRPr="00077616" w14:paraId="5183BCE2" w14:textId="77777777" w:rsidTr="00A51208">
        <w:trPr>
          <w:trHeight w:val="3094"/>
        </w:trPr>
        <w:tc>
          <w:tcPr>
            <w:tcW w:w="9409" w:type="dxa"/>
            <w:vAlign w:val="center"/>
          </w:tcPr>
          <w:p w14:paraId="42E11F8A" w14:textId="77777777" w:rsidR="00202C69" w:rsidRPr="00077616" w:rsidRDefault="00202C69" w:rsidP="00A51208">
            <w:pPr>
              <w:rPr>
                <w:rFonts w:asciiTheme="majorHAnsi" w:hAnsiTheme="majorHAnsi" w:cstheme="majorHAnsi"/>
              </w:rPr>
            </w:pPr>
            <w:r w:rsidRPr="00077616">
              <w:rPr>
                <w:rFonts w:asciiTheme="majorHAnsi" w:hAnsiTheme="majorHAnsi" w:cstheme="majorHAnsi"/>
                <w:noProof/>
              </w:rPr>
              <w:drawing>
                <wp:inline distT="0" distB="0" distL="0" distR="0" wp14:anchorId="27CB0D74" wp14:editId="33CFEE9D">
                  <wp:extent cx="5731510" cy="1889992"/>
                  <wp:effectExtent l="0" t="0" r="0" b="0"/>
                  <wp:docPr id="199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3"/>
                          <a:srcRect/>
                          <a:stretch>
                            <a:fillRect/>
                          </a:stretch>
                        </pic:blipFill>
                        <pic:spPr>
                          <a:xfrm>
                            <a:off x="0" y="0"/>
                            <a:ext cx="5731510" cy="1889992"/>
                          </a:xfrm>
                          <a:prstGeom prst="rect">
                            <a:avLst/>
                          </a:prstGeom>
                          <a:ln/>
                        </pic:spPr>
                      </pic:pic>
                    </a:graphicData>
                  </a:graphic>
                </wp:inline>
              </w:drawing>
            </w:r>
          </w:p>
        </w:tc>
      </w:tr>
      <w:tr w:rsidR="00202C69" w:rsidRPr="00077616" w14:paraId="7439FBEE" w14:textId="77777777" w:rsidTr="00A51208">
        <w:trPr>
          <w:trHeight w:val="3234"/>
        </w:trPr>
        <w:tc>
          <w:tcPr>
            <w:tcW w:w="9409" w:type="dxa"/>
            <w:vAlign w:val="center"/>
          </w:tcPr>
          <w:p w14:paraId="45F21C71" w14:textId="77777777" w:rsidR="00202C69" w:rsidRPr="00077616" w:rsidRDefault="00202C69" w:rsidP="00A51208">
            <w:pPr>
              <w:rPr>
                <w:rFonts w:asciiTheme="majorHAnsi" w:hAnsiTheme="majorHAnsi" w:cstheme="majorHAnsi"/>
              </w:rPr>
            </w:pPr>
            <w:r w:rsidRPr="00077616">
              <w:rPr>
                <w:rFonts w:asciiTheme="majorHAnsi" w:hAnsiTheme="majorHAnsi" w:cstheme="majorHAnsi"/>
                <w:noProof/>
              </w:rPr>
              <w:lastRenderedPageBreak/>
              <w:drawing>
                <wp:inline distT="0" distB="0" distL="0" distR="0" wp14:anchorId="4B01BDD9" wp14:editId="1CDD0C3F">
                  <wp:extent cx="4276725" cy="1979836"/>
                  <wp:effectExtent l="0" t="0" r="0" b="1905"/>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06919" cy="1993814"/>
                          </a:xfrm>
                          <a:prstGeom prst="rect">
                            <a:avLst/>
                          </a:prstGeom>
                        </pic:spPr>
                      </pic:pic>
                    </a:graphicData>
                  </a:graphic>
                </wp:inline>
              </w:drawing>
            </w:r>
          </w:p>
        </w:tc>
      </w:tr>
    </w:tbl>
    <w:p w14:paraId="6F82D457" w14:textId="77777777" w:rsidR="00202C69" w:rsidRDefault="00202C69" w:rsidP="00202C69">
      <w:pPr>
        <w:pStyle w:val="Caption"/>
        <w:jc w:val="center"/>
        <w:rPr>
          <w:color w:val="auto"/>
        </w:rPr>
      </w:pPr>
      <w:bookmarkStart w:id="309" w:name="_Toc160813931"/>
      <w:bookmarkStart w:id="310" w:name="_Toc145488770"/>
      <w:bookmarkStart w:id="311" w:name="_Toc77949586"/>
      <w:bookmarkStart w:id="312" w:name="_Toc78639033"/>
      <w:bookmarkStart w:id="313" w:name="_Toc94598064"/>
      <w:bookmarkStart w:id="314" w:name="_Toc16504016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Pr>
          <w:noProof/>
          <w:color w:val="auto"/>
        </w:rPr>
        <w:t>19</w:t>
      </w:r>
      <w:r w:rsidRPr="00432BE1">
        <w:rPr>
          <w:color w:val="auto"/>
        </w:rPr>
        <w:fldChar w:fldCharType="end"/>
      </w:r>
      <w:r>
        <w:rPr>
          <w:color w:val="auto"/>
        </w:rPr>
        <w:t xml:space="preserve"> </w:t>
      </w:r>
      <w:r w:rsidRPr="00E540C2">
        <w:rPr>
          <w:color w:val="auto"/>
        </w:rPr>
        <w:t>– Detali teknik i pikores se dritares</w:t>
      </w:r>
      <w:bookmarkEnd w:id="309"/>
      <w:bookmarkEnd w:id="314"/>
    </w:p>
    <w:bookmarkEnd w:id="310"/>
    <w:bookmarkEnd w:id="311"/>
    <w:bookmarkEnd w:id="312"/>
    <w:bookmarkEnd w:id="313"/>
    <w:p w14:paraId="0919099E" w14:textId="77777777" w:rsidR="00202C69" w:rsidRPr="00077616" w:rsidRDefault="00202C69" w:rsidP="00202C69">
      <w:pPr>
        <w:spacing w:before="240"/>
        <w:jc w:val="both"/>
        <w:rPr>
          <w:rFonts w:asciiTheme="majorHAnsi" w:hAnsiTheme="majorHAnsi" w:cstheme="majorHAnsi"/>
        </w:rPr>
      </w:pPr>
      <w:r w:rsidRPr="00077616">
        <w:rPr>
          <w:rFonts w:asciiTheme="majorHAnsi" w:hAnsiTheme="majorHAnsi" w:cstheme="majorHAnsi"/>
        </w:rPr>
        <w:t>Skaji i montimit te vidhave 25mm Aliazhet / EN AW 6060 T66 / EN AW 6063 T6 sipas DIN EN 755 T2 Cilesi dekorative me eloxal (shtresa e fundit e aluminit) dhe llak.</w:t>
      </w:r>
    </w:p>
    <w:p w14:paraId="20929731" w14:textId="77777777" w:rsidR="00202C69" w:rsidRPr="00077616" w:rsidRDefault="00202C69" w:rsidP="00202C69">
      <w:pPr>
        <w:spacing w:before="240"/>
        <w:jc w:val="both"/>
        <w:rPr>
          <w:rFonts w:asciiTheme="majorHAnsi" w:hAnsiTheme="majorHAnsi" w:cstheme="majorHAnsi"/>
        </w:rPr>
      </w:pPr>
      <w:r w:rsidRPr="00077616">
        <w:rPr>
          <w:rFonts w:asciiTheme="majorHAnsi" w:hAnsiTheme="majorHAnsi" w:cstheme="majorHAnsi"/>
        </w:rPr>
        <w:t>Pjesa fundore e aluminit duhet te siguroje:</w:t>
      </w:r>
    </w:p>
    <w:p w14:paraId="32BEED65" w14:textId="77777777" w:rsidR="00202C69" w:rsidRPr="00077616" w:rsidRDefault="00202C69" w:rsidP="00202C69">
      <w:pPr>
        <w:spacing w:before="240" w:line="240" w:lineRule="auto"/>
        <w:ind w:left="709" w:hanging="283"/>
        <w:jc w:val="both"/>
        <w:rPr>
          <w:rFonts w:asciiTheme="majorHAnsi" w:hAnsiTheme="majorHAnsi" w:cstheme="majorHAnsi"/>
        </w:rPr>
      </w:pPr>
      <w:r w:rsidRPr="00077616">
        <w:rPr>
          <w:rFonts w:asciiTheme="majorHAnsi" w:hAnsiTheme="majorHAnsi" w:cstheme="majorHAnsi"/>
        </w:rPr>
        <w:t>- Mundesi qe te perdoret per suvatim</w:t>
      </w:r>
    </w:p>
    <w:p w14:paraId="61A6172D" w14:textId="77777777" w:rsidR="00202C69" w:rsidRPr="00077616" w:rsidRDefault="00202C69" w:rsidP="00202C69">
      <w:pPr>
        <w:spacing w:before="240" w:line="240" w:lineRule="auto"/>
        <w:ind w:left="709" w:hanging="283"/>
        <w:jc w:val="both"/>
        <w:rPr>
          <w:rFonts w:asciiTheme="majorHAnsi" w:hAnsiTheme="majorHAnsi" w:cstheme="majorHAnsi"/>
        </w:rPr>
      </w:pPr>
      <w:r w:rsidRPr="00077616">
        <w:rPr>
          <w:rFonts w:asciiTheme="majorHAnsi" w:hAnsiTheme="majorHAnsi" w:cstheme="majorHAnsi"/>
        </w:rPr>
        <w:t>- Kompensimi i zgjerimit nga te dy anet</w:t>
      </w:r>
    </w:p>
    <w:p w14:paraId="3BD4113C" w14:textId="77777777" w:rsidR="00202C69" w:rsidRPr="00077616" w:rsidRDefault="00202C69" w:rsidP="00202C69">
      <w:pPr>
        <w:spacing w:before="240" w:line="240" w:lineRule="auto"/>
        <w:ind w:left="709" w:hanging="283"/>
        <w:jc w:val="both"/>
        <w:rPr>
          <w:rFonts w:asciiTheme="majorHAnsi" w:hAnsiTheme="majorHAnsi" w:cstheme="majorHAnsi"/>
        </w:rPr>
      </w:pPr>
      <w:r w:rsidRPr="00077616">
        <w:rPr>
          <w:rFonts w:asciiTheme="majorHAnsi" w:hAnsiTheme="majorHAnsi" w:cstheme="majorHAnsi"/>
        </w:rPr>
        <w:t>- Vula gome e papershkrueshme nga uji</w:t>
      </w:r>
    </w:p>
    <w:p w14:paraId="51A5F640" w14:textId="77777777" w:rsidR="00202C69" w:rsidRPr="00077616" w:rsidRDefault="00202C69" w:rsidP="00202C69">
      <w:pPr>
        <w:spacing w:before="240"/>
        <w:ind w:left="709" w:hanging="283"/>
        <w:rPr>
          <w:rFonts w:asciiTheme="majorHAnsi" w:hAnsiTheme="majorHAnsi" w:cstheme="majorHAnsi"/>
        </w:rPr>
      </w:pPr>
      <w:r w:rsidRPr="00077616">
        <w:rPr>
          <w:rFonts w:asciiTheme="majorHAnsi" w:hAnsiTheme="majorHAnsi" w:cstheme="majorHAnsi"/>
        </w:rPr>
        <w:t>-  Dizajn terheqes- montim i lehte.</w:t>
      </w:r>
    </w:p>
    <w:p w14:paraId="66E4CBB7" w14:textId="77777777" w:rsidR="00202C69" w:rsidRPr="00077616" w:rsidRDefault="00202C69" w:rsidP="00202C69">
      <w:pPr>
        <w:rPr>
          <w:rFonts w:asciiTheme="majorHAnsi" w:hAnsiTheme="majorHAnsi" w:cstheme="majorHAnsi"/>
        </w:rPr>
      </w:pPr>
    </w:p>
    <w:p w14:paraId="72681CD8" w14:textId="77777777" w:rsidR="00202C69" w:rsidRPr="00E540C2" w:rsidRDefault="00202C69" w:rsidP="00202C69">
      <w:pPr>
        <w:spacing w:after="240"/>
        <w:rPr>
          <w:rFonts w:asciiTheme="majorHAnsi" w:hAnsiTheme="majorHAnsi" w:cstheme="majorHAnsi"/>
          <w:b/>
          <w:bCs/>
        </w:rPr>
      </w:pPr>
      <w:r w:rsidRPr="00E540C2">
        <w:rPr>
          <w:rFonts w:asciiTheme="majorHAnsi" w:hAnsiTheme="majorHAnsi" w:cstheme="majorHAnsi"/>
          <w:b/>
          <w:bCs/>
        </w:rPr>
        <w:t>Instalimi</w:t>
      </w:r>
    </w:p>
    <w:p w14:paraId="1F2783DB" w14:textId="77777777" w:rsidR="00202C69" w:rsidRPr="00077616" w:rsidRDefault="00202C69" w:rsidP="00202C69">
      <w:pPr>
        <w:rPr>
          <w:rFonts w:asciiTheme="majorHAnsi" w:hAnsiTheme="majorHAnsi" w:cstheme="majorHAnsi"/>
        </w:rPr>
      </w:pPr>
      <w:r w:rsidRPr="00E540C2">
        <w:rPr>
          <w:rFonts w:asciiTheme="majorHAnsi" w:hAnsiTheme="majorHAnsi" w:cstheme="majorHAnsi"/>
        </w:rPr>
        <w:t xml:space="preserve">Instalimi </w:t>
      </w:r>
      <w:r w:rsidRPr="00077616">
        <w:rPr>
          <w:rFonts w:asciiTheme="majorHAnsi" w:hAnsiTheme="majorHAnsi" w:cstheme="majorHAnsi"/>
        </w:rPr>
        <w:t xml:space="preserve">duhet te behet ne perputhje me manualin e prodhuesit, duke u bazuar edhe ne montimin e dritareve dhe instruksionet / informacionet e montimit. </w:t>
      </w:r>
    </w:p>
    <w:p w14:paraId="49FA25ED" w14:textId="77777777" w:rsidR="00202C69" w:rsidRPr="00E540C2" w:rsidRDefault="00202C69" w:rsidP="00202C69">
      <w:pPr>
        <w:spacing w:after="240"/>
        <w:rPr>
          <w:rFonts w:asciiTheme="majorHAnsi" w:hAnsiTheme="majorHAnsi" w:cstheme="majorHAnsi"/>
          <w:b/>
          <w:bCs/>
        </w:rPr>
      </w:pPr>
      <w:r w:rsidRPr="00E540C2">
        <w:rPr>
          <w:rFonts w:asciiTheme="majorHAnsi" w:hAnsiTheme="majorHAnsi" w:cstheme="majorHAnsi"/>
          <w:b/>
          <w:bCs/>
        </w:rPr>
        <w:t>Lidhes rreshqites nga alumini</w:t>
      </w:r>
    </w:p>
    <w:p w14:paraId="1C8DC5DF"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Pjesa rreshqitese e sistemit lidhes  qe do te perdoret ne lidhesin H permban 2 vula EPDM, te ngjashme me ato te pjeses fundore dhe permban te njejtat avantazhe ne lidhje me kompensimin e zgjerimit dhe padepertueshmerine e ujit.</w:t>
      </w:r>
    </w:p>
    <w:p w14:paraId="05ECCE83" w14:textId="77777777" w:rsidR="00202C69" w:rsidRPr="00077616" w:rsidRDefault="00202C69" w:rsidP="00202C69">
      <w:pPr>
        <w:rPr>
          <w:rFonts w:asciiTheme="majorHAnsi" w:hAnsiTheme="majorHAnsi" w:cstheme="majorHAnsi"/>
        </w:rPr>
      </w:pPr>
    </w:p>
    <w:p w14:paraId="68BB2A8A" w14:textId="77777777" w:rsidR="00202C69" w:rsidRPr="00E540C2" w:rsidRDefault="00202C69" w:rsidP="00202C69">
      <w:pPr>
        <w:spacing w:after="240"/>
        <w:rPr>
          <w:rFonts w:asciiTheme="majorHAnsi" w:hAnsiTheme="majorHAnsi" w:cstheme="majorHAnsi"/>
          <w:b/>
          <w:bCs/>
        </w:rPr>
      </w:pPr>
      <w:r w:rsidRPr="00E540C2">
        <w:rPr>
          <w:rFonts w:asciiTheme="majorHAnsi" w:hAnsiTheme="majorHAnsi" w:cstheme="majorHAnsi"/>
          <w:b/>
          <w:bCs/>
        </w:rPr>
        <w:t>Udhezimet e montimit</w:t>
      </w:r>
    </w:p>
    <w:p w14:paraId="6F5BDDC0"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Lidhesi rreshqites i aluminit duhet te jete i pajisur vetem me sistemin e ngjitjes se pragut te dritares. Nyja te ngjitet permes vrimes se vidhes para se te vendoset lidhesi ne vend. Sistemi i mbylljes se pikores se dritares duhet te behet ne menyre qe skaji i montimit te vidhave te lidhesit rreshqites te mbulohet me mbylles.</w:t>
      </w:r>
    </w:p>
    <w:p w14:paraId="325704FD" w14:textId="77777777" w:rsidR="00202C69" w:rsidRPr="00077616" w:rsidRDefault="00202C69" w:rsidP="00202C69">
      <w:pPr>
        <w:rPr>
          <w:rFonts w:asciiTheme="majorHAnsi" w:hAnsiTheme="majorHAnsi" w:cstheme="majorHAnsi"/>
        </w:rPr>
      </w:pPr>
    </w:p>
    <w:p w14:paraId="4F6729A9" w14:textId="77777777" w:rsidR="00202C69" w:rsidRPr="00E540C2" w:rsidRDefault="00202C69" w:rsidP="00202C69">
      <w:pPr>
        <w:spacing w:after="240"/>
        <w:rPr>
          <w:rFonts w:asciiTheme="majorHAnsi" w:hAnsiTheme="majorHAnsi" w:cstheme="majorHAnsi"/>
          <w:b/>
          <w:bCs/>
        </w:rPr>
      </w:pPr>
      <w:r w:rsidRPr="00E540C2">
        <w:rPr>
          <w:rFonts w:asciiTheme="majorHAnsi" w:hAnsiTheme="majorHAnsi" w:cstheme="majorHAnsi"/>
          <w:b/>
          <w:bCs/>
        </w:rPr>
        <w:lastRenderedPageBreak/>
        <w:t>Aksesoret e pikores</w:t>
      </w:r>
    </w:p>
    <w:p w14:paraId="43B62ABC"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Aplikohen aksesoret e plote te prodhuesve te aprovuar Set 4.</w:t>
      </w:r>
    </w:p>
    <w:p w14:paraId="3E924F2E" w14:textId="77777777" w:rsidR="00202C69" w:rsidRPr="00077616" w:rsidRDefault="00202C69" w:rsidP="00202C69">
      <w:pPr>
        <w:rPr>
          <w:rFonts w:asciiTheme="majorHAnsi" w:hAnsiTheme="majorHAnsi" w:cstheme="majorHAnsi"/>
        </w:rPr>
      </w:pPr>
    </w:p>
    <w:tbl>
      <w:tblPr>
        <w:tblStyle w:val="TableGrid"/>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675"/>
        <w:gridCol w:w="4675"/>
      </w:tblGrid>
      <w:tr w:rsidR="00202C69" w:rsidRPr="00077616" w14:paraId="26426F58" w14:textId="77777777" w:rsidTr="00A51208">
        <w:tc>
          <w:tcPr>
            <w:tcW w:w="4675" w:type="dxa"/>
          </w:tcPr>
          <w:p w14:paraId="0DF46C3C" w14:textId="77777777" w:rsidR="00202C69" w:rsidRPr="00077616" w:rsidRDefault="00202C69" w:rsidP="00A51208">
            <w:pPr>
              <w:rPr>
                <w:rFonts w:asciiTheme="majorHAnsi" w:hAnsiTheme="majorHAnsi" w:cstheme="majorHAnsi"/>
              </w:rPr>
            </w:pPr>
            <w:r w:rsidRPr="00077616">
              <w:rPr>
                <w:rFonts w:asciiTheme="majorHAnsi" w:hAnsiTheme="majorHAnsi" w:cstheme="majorHAnsi"/>
                <w:noProof/>
              </w:rPr>
              <w:drawing>
                <wp:anchor distT="0" distB="0" distL="114300" distR="114300" simplePos="0" relativeHeight="251715584" behindDoc="1" locked="0" layoutInCell="1" allowOverlap="1" wp14:anchorId="672B7B44" wp14:editId="0A24CA41">
                  <wp:simplePos x="0" y="0"/>
                  <wp:positionH relativeFrom="column">
                    <wp:posOffset>574675</wp:posOffset>
                  </wp:positionH>
                  <wp:positionV relativeFrom="paragraph">
                    <wp:posOffset>635</wp:posOffset>
                  </wp:positionV>
                  <wp:extent cx="1588135" cy="1595755"/>
                  <wp:effectExtent l="0" t="0" r="0" b="4445"/>
                  <wp:wrapSquare wrapText="bothSides"/>
                  <wp:docPr id="3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5">
                            <a:extLst>
                              <a:ext uri="{28A0092B-C50C-407E-A947-70E740481C1C}">
                                <a14:useLocalDpi xmlns:a14="http://schemas.microsoft.com/office/drawing/2010/main" val="0"/>
                              </a:ext>
                            </a:extLst>
                          </a:blip>
                          <a:srcRect/>
                          <a:stretch>
                            <a:fillRect/>
                          </a:stretch>
                        </pic:blipFill>
                        <pic:spPr>
                          <a:xfrm>
                            <a:off x="0" y="0"/>
                            <a:ext cx="1588135" cy="1595755"/>
                          </a:xfrm>
                          <a:prstGeom prst="rect">
                            <a:avLst/>
                          </a:prstGeom>
                          <a:ln/>
                        </pic:spPr>
                      </pic:pic>
                    </a:graphicData>
                  </a:graphic>
                  <wp14:sizeRelH relativeFrom="margin">
                    <wp14:pctWidth>0</wp14:pctWidth>
                  </wp14:sizeRelH>
                  <wp14:sizeRelV relativeFrom="margin">
                    <wp14:pctHeight>0</wp14:pctHeight>
                  </wp14:sizeRelV>
                </wp:anchor>
              </w:drawing>
            </w:r>
          </w:p>
        </w:tc>
        <w:tc>
          <w:tcPr>
            <w:tcW w:w="4675" w:type="dxa"/>
            <w:vAlign w:val="center"/>
          </w:tcPr>
          <w:p w14:paraId="74E8E913" w14:textId="77777777" w:rsidR="00202C69" w:rsidRPr="00077616" w:rsidRDefault="00202C69" w:rsidP="00A51208">
            <w:pPr>
              <w:rPr>
                <w:rFonts w:asciiTheme="majorHAnsi" w:hAnsiTheme="majorHAnsi" w:cstheme="majorHAnsi"/>
              </w:rPr>
            </w:pPr>
            <w:r w:rsidRPr="00077616">
              <w:rPr>
                <w:rFonts w:asciiTheme="majorHAnsi" w:hAnsiTheme="majorHAnsi" w:cstheme="majorHAnsi"/>
                <w:noProof/>
              </w:rPr>
              <w:drawing>
                <wp:anchor distT="0" distB="0" distL="114300" distR="114300" simplePos="0" relativeHeight="251716608" behindDoc="0" locked="0" layoutInCell="1" hidden="0" allowOverlap="1" wp14:anchorId="406FDE54" wp14:editId="1EB117A1">
                  <wp:simplePos x="0" y="0"/>
                  <wp:positionH relativeFrom="column">
                    <wp:posOffset>298043</wp:posOffset>
                  </wp:positionH>
                  <wp:positionV relativeFrom="paragraph">
                    <wp:posOffset>947</wp:posOffset>
                  </wp:positionV>
                  <wp:extent cx="2112010" cy="1612900"/>
                  <wp:effectExtent l="0" t="0" r="2540" b="6350"/>
                  <wp:wrapSquare wrapText="bothSides"/>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6"/>
                          <a:srcRect/>
                          <a:stretch>
                            <a:fillRect/>
                          </a:stretch>
                        </pic:blipFill>
                        <pic:spPr>
                          <a:xfrm>
                            <a:off x="0" y="0"/>
                            <a:ext cx="2112010" cy="1612900"/>
                          </a:xfrm>
                          <a:prstGeom prst="rect">
                            <a:avLst/>
                          </a:prstGeom>
                          <a:ln/>
                        </pic:spPr>
                      </pic:pic>
                    </a:graphicData>
                  </a:graphic>
                  <wp14:sizeRelH relativeFrom="margin">
                    <wp14:pctWidth>0</wp14:pctWidth>
                  </wp14:sizeRelH>
                  <wp14:sizeRelV relativeFrom="margin">
                    <wp14:pctHeight>0</wp14:pctHeight>
                  </wp14:sizeRelV>
                </wp:anchor>
              </w:drawing>
            </w:r>
          </w:p>
        </w:tc>
      </w:tr>
    </w:tbl>
    <w:p w14:paraId="5DB65D1B" w14:textId="77777777" w:rsidR="00202C69" w:rsidRDefault="00202C69" w:rsidP="00202C69">
      <w:pPr>
        <w:pStyle w:val="Caption"/>
        <w:jc w:val="center"/>
        <w:rPr>
          <w:color w:val="auto"/>
        </w:rPr>
      </w:pPr>
      <w:bookmarkStart w:id="315" w:name="_Toc160813932"/>
      <w:bookmarkStart w:id="316" w:name="_Toc145488771"/>
      <w:bookmarkStart w:id="317" w:name="_Toc77949587"/>
      <w:bookmarkStart w:id="318" w:name="_Toc78639034"/>
      <w:bookmarkStart w:id="319" w:name="_Toc94598065"/>
      <w:bookmarkStart w:id="320" w:name="_Toc16504016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Pr>
          <w:noProof/>
          <w:color w:val="auto"/>
        </w:rPr>
        <w:t>20</w:t>
      </w:r>
      <w:r w:rsidRPr="00432BE1">
        <w:rPr>
          <w:color w:val="auto"/>
        </w:rPr>
        <w:fldChar w:fldCharType="end"/>
      </w:r>
      <w:r>
        <w:rPr>
          <w:color w:val="auto"/>
        </w:rPr>
        <w:t xml:space="preserve"> </w:t>
      </w:r>
      <w:r w:rsidRPr="00842DF4">
        <w:rPr>
          <w:color w:val="auto"/>
        </w:rPr>
        <w:t>– Mbeshtetes per izolim kendor te fasades, mbylles</w:t>
      </w:r>
      <w:r>
        <w:rPr>
          <w:color w:val="auto"/>
        </w:rPr>
        <w:t>i</w:t>
      </w:r>
      <w:r w:rsidRPr="00842DF4">
        <w:rPr>
          <w:color w:val="auto"/>
        </w:rPr>
        <w:t xml:space="preserve"> nga goma termoplastike</w:t>
      </w:r>
      <w:bookmarkEnd w:id="315"/>
      <w:bookmarkEnd w:id="320"/>
    </w:p>
    <w:bookmarkEnd w:id="316"/>
    <w:bookmarkEnd w:id="317"/>
    <w:bookmarkEnd w:id="318"/>
    <w:bookmarkEnd w:id="319"/>
    <w:p w14:paraId="381EC25B"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Mbeshtetesi per fasaden izoluese ne forme kendore. Mbyllesi i bere nga goma termoplastike.Shiriti Anti–boom  per pjesen e poshtme (vete-ngjitese). Vidhat e fiksimit Format 130/1000 mm.</w:t>
      </w:r>
    </w:p>
    <w:p w14:paraId="0F12E5F8" w14:textId="77777777" w:rsidR="00202C69" w:rsidRPr="00077616" w:rsidRDefault="00202C69" w:rsidP="00202C69">
      <w:pPr>
        <w:rPr>
          <w:rFonts w:asciiTheme="majorHAnsi" w:hAnsiTheme="majorHAnsi" w:cstheme="majorHAnsi"/>
        </w:rPr>
      </w:pPr>
    </w:p>
    <w:p w14:paraId="630D0474" w14:textId="77777777" w:rsidR="00202C69" w:rsidRPr="00960F57" w:rsidRDefault="00202C69" w:rsidP="00202C69">
      <w:pPr>
        <w:spacing w:after="240"/>
        <w:rPr>
          <w:rFonts w:asciiTheme="majorHAnsi" w:hAnsiTheme="majorHAnsi" w:cstheme="majorHAnsi"/>
          <w:b/>
          <w:bCs/>
        </w:rPr>
      </w:pPr>
      <w:r w:rsidRPr="00960F57">
        <w:rPr>
          <w:rFonts w:asciiTheme="majorHAnsi" w:hAnsiTheme="majorHAnsi" w:cstheme="majorHAnsi"/>
          <w:b/>
          <w:bCs/>
        </w:rPr>
        <w:t>Udhezimet e montimit</w:t>
      </w:r>
    </w:p>
    <w:p w14:paraId="0570BA2C"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 xml:space="preserve">Per te parandaluar demet ne ndertim, duhet te jete e domosdoshme qe Kontraktuesi te ndjeke udhezimet e montimit. Aplikoni instalimin ne perputhje me udhezimet baze te Prodhuesit per instalimin e sakte. </w:t>
      </w:r>
    </w:p>
    <w:p w14:paraId="50A2F044" w14:textId="77777777" w:rsidR="00202C69" w:rsidRPr="00077616" w:rsidRDefault="00202C69" w:rsidP="00202C69">
      <w:pPr>
        <w:spacing w:line="240" w:lineRule="auto"/>
        <w:rPr>
          <w:rFonts w:asciiTheme="majorHAnsi" w:hAnsiTheme="majorHAnsi" w:cstheme="majorHAnsi"/>
        </w:rPr>
      </w:pPr>
      <w:r w:rsidRPr="00077616">
        <w:rPr>
          <w:rFonts w:asciiTheme="majorHAnsi" w:hAnsiTheme="majorHAnsi" w:cstheme="majorHAnsi"/>
        </w:rPr>
        <w:t>Kur instaloni pikoret e dritareve te aluminit, eshte e nevojshme te llogaritni zgjatjen deri ne 1.2 mm per meter per nje ndryshim te temperatures prej 50 ° C. Profilet me nje gjatesi totale prej me shume se 3000 mm duhet te ndahen dhe bashkohen duke perdorur nje lidhes H. Pjesazgjeruese duhet te jete se paku 12 mm.</w:t>
      </w:r>
    </w:p>
    <w:p w14:paraId="15E84915" w14:textId="77777777" w:rsidR="00202C69" w:rsidRPr="00077616" w:rsidRDefault="00202C69" w:rsidP="00202C69">
      <w:pPr>
        <w:spacing w:line="240" w:lineRule="auto"/>
        <w:rPr>
          <w:rFonts w:asciiTheme="majorHAnsi" w:hAnsiTheme="majorHAnsi" w:cstheme="majorHAnsi"/>
        </w:rPr>
      </w:pPr>
    </w:p>
    <w:p w14:paraId="0B485F15"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Zgjatja e kapakut te renies mbi fasaden e perfunduar nuk duhet te kaloje 40 mm.</w:t>
      </w:r>
    </w:p>
    <w:p w14:paraId="727461CC" w14:textId="77777777" w:rsidR="00202C69" w:rsidRPr="00077616" w:rsidRDefault="00202C69" w:rsidP="00202C69">
      <w:pPr>
        <w:spacing w:after="160" w:line="259" w:lineRule="auto"/>
        <w:jc w:val="both"/>
        <w:rPr>
          <w:rFonts w:asciiTheme="majorHAnsi" w:hAnsiTheme="majorHAnsi" w:cstheme="majorHAnsi"/>
        </w:rPr>
      </w:pPr>
      <w:r w:rsidRPr="00077616">
        <w:rPr>
          <w:rFonts w:asciiTheme="majorHAnsi" w:hAnsiTheme="majorHAnsi" w:cstheme="majorHAnsi"/>
        </w:rPr>
        <w:t>Montimi duhet te kryhet duke perdorur V2A ose vida galvanizuese, duke perfshire larese dhe kapake mbulues. Pikorja e dritares duhet te kete nje çare te pakten 5 °.</w:t>
      </w:r>
    </w:p>
    <w:p w14:paraId="75D8BFA6" w14:textId="77777777" w:rsidR="00202C69" w:rsidRPr="00077616" w:rsidRDefault="00202C69" w:rsidP="00202C69">
      <w:pPr>
        <w:spacing w:after="160" w:line="259" w:lineRule="auto"/>
        <w:jc w:val="both"/>
        <w:rPr>
          <w:rFonts w:asciiTheme="majorHAnsi" w:hAnsiTheme="majorHAnsi" w:cstheme="majorHAnsi"/>
        </w:rPr>
      </w:pPr>
      <w:r w:rsidRPr="00077616">
        <w:rPr>
          <w:rFonts w:asciiTheme="majorHAnsi" w:hAnsiTheme="majorHAnsi" w:cstheme="majorHAnsi"/>
        </w:rPr>
        <w:t>Per te evituar  zhurmen ne rast te reshjeve te shiut, ne rekomandojme perdorimin e shiritave vete-ngjites anti-boom nen pikore te dritares. Mbeshteteset epikores se dritares duhet te perdoren per skajet e 150 mm dhe me lart. Ato duhet te instalohen ne intervalet prej jo me shume se 600 mm, sipas rekomandimit te prodhuesit.</w:t>
      </w:r>
    </w:p>
    <w:p w14:paraId="173D3CEB" w14:textId="77777777" w:rsidR="00202C69" w:rsidRPr="00077616" w:rsidRDefault="00202C69" w:rsidP="00202C69">
      <w:pPr>
        <w:spacing w:after="160" w:line="259" w:lineRule="auto"/>
        <w:jc w:val="both"/>
        <w:rPr>
          <w:rFonts w:asciiTheme="majorHAnsi" w:hAnsiTheme="majorHAnsi" w:cstheme="majorHAnsi"/>
        </w:rPr>
      </w:pPr>
      <w:r w:rsidRPr="00077616">
        <w:rPr>
          <w:rFonts w:asciiTheme="majorHAnsi" w:hAnsiTheme="majorHAnsi" w:cstheme="majorHAnsi"/>
        </w:rPr>
        <w:t xml:space="preserve">Pjeset fundore (suva) te shtyera ne skajin e montimit te vidhave duhet te mbyllen me silikon. E njejta vlen edhe per pjesen zgjerimit ndermjet pjeses fundore dhe suvase dhe pikoresse dritares te çdo lloji. Nje ngjitesi pershtatshem nen presion sherben per te njejtin qellim. Per ndertesat me izolim te plote termik, rekomandohet perdorimi i pjeses fundore rreshqitese te aluminit, sipas prodhuesit te vendosur, ne menyre qe te sigurohet zgjerimi, kompensimi optimal dhe niveli me i larte i padepertueshmerise se ujit. </w:t>
      </w:r>
    </w:p>
    <w:p w14:paraId="2356AF5B"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Shtresa mbrojtese vete-ngjitese duhet te hiqet brenda tre muajve nga perfundimi i fasades. Kjo eshte per te siguruar mbrojtje nga tendosjet mekanike si gelqere, suva ose llaç, gjate instalimit.</w:t>
      </w:r>
    </w:p>
    <w:p w14:paraId="4F920170" w14:textId="77777777" w:rsidR="00202C69" w:rsidRDefault="00202C69" w:rsidP="00202C69">
      <w:pPr>
        <w:rPr>
          <w:rFonts w:asciiTheme="majorHAnsi" w:hAnsiTheme="majorHAnsi" w:cstheme="majorHAnsi"/>
        </w:rPr>
      </w:pPr>
      <w:r w:rsidRPr="00077616">
        <w:rPr>
          <w:rFonts w:asciiTheme="majorHAnsi" w:hAnsiTheme="majorHAnsi" w:cstheme="majorHAnsi"/>
        </w:rPr>
        <w:lastRenderedPageBreak/>
        <w:t>Per arsye estetike, keshillohet kunder instalimit te prizave te dritareve pa shtrese perfundimtare.</w:t>
      </w:r>
      <w:bookmarkEnd w:id="308"/>
    </w:p>
    <w:p w14:paraId="2F4DF530" w14:textId="58BF6D64" w:rsidR="00202C69" w:rsidRPr="00077616" w:rsidRDefault="00202C69" w:rsidP="00202C69">
      <w:pPr>
        <w:pStyle w:val="Heading2"/>
        <w:numPr>
          <w:ilvl w:val="0"/>
          <w:numId w:val="0"/>
        </w:numPr>
        <w:ind w:left="576" w:hanging="576"/>
      </w:pPr>
      <w:bookmarkStart w:id="321" w:name="_Toc160813848"/>
      <w:bookmarkStart w:id="322" w:name="_Toc165040075"/>
      <w:r>
        <w:t>1.6.3 Solbankat e brendshme të dritareve</w:t>
      </w:r>
      <w:bookmarkEnd w:id="321"/>
      <w:bookmarkEnd w:id="322"/>
    </w:p>
    <w:p w14:paraId="5CC4018F" w14:textId="77777777" w:rsidR="00202C69" w:rsidRPr="00077616" w:rsidRDefault="00202C69" w:rsidP="00202C69">
      <w:pPr>
        <w:jc w:val="both"/>
        <w:rPr>
          <w:rFonts w:asciiTheme="majorHAnsi" w:hAnsiTheme="majorHAnsi" w:cstheme="majorHAnsi"/>
        </w:rPr>
      </w:pPr>
      <w:r w:rsidRPr="00077616">
        <w:rPr>
          <w:rFonts w:asciiTheme="majorHAnsi" w:hAnsiTheme="majorHAnsi" w:cstheme="majorHAnsi"/>
        </w:rPr>
        <w:t xml:space="preserve">Sollobankat  e dritareve duhet te jete prej </w:t>
      </w:r>
      <w:r>
        <w:rPr>
          <w:rFonts w:asciiTheme="majorHAnsi" w:hAnsiTheme="majorHAnsi" w:cstheme="majorHAnsi"/>
        </w:rPr>
        <w:t>mermeri</w:t>
      </w:r>
      <w:r w:rsidRPr="00077616">
        <w:rPr>
          <w:rFonts w:asciiTheme="majorHAnsi" w:hAnsiTheme="majorHAnsi" w:cstheme="majorHAnsi"/>
        </w:rPr>
        <w:t xml:space="preserve"> me trashesi t = 20 mm, i formesuar dhe i perpunuar ne perputhje me projektin kryesor. Gjeresia e panelit perfundimtar te </w:t>
      </w:r>
      <w:r>
        <w:rPr>
          <w:rFonts w:asciiTheme="majorHAnsi" w:hAnsiTheme="majorHAnsi" w:cstheme="majorHAnsi"/>
        </w:rPr>
        <w:t>mermerit</w:t>
      </w:r>
      <w:r w:rsidRPr="00077616">
        <w:rPr>
          <w:rFonts w:asciiTheme="majorHAnsi" w:hAnsiTheme="majorHAnsi" w:cstheme="majorHAnsi"/>
        </w:rPr>
        <w:t xml:space="preserve"> </w:t>
      </w:r>
      <w:r>
        <w:rPr>
          <w:rFonts w:asciiTheme="majorHAnsi" w:hAnsiTheme="majorHAnsi" w:cstheme="majorHAnsi"/>
        </w:rPr>
        <w:t>duhet te jete behet sipas nevojes ne gjendjen egzistuese pas vendosjes se dritareve dhe te jete e dale nga muri 2-3 cm.</w:t>
      </w:r>
    </w:p>
    <w:p w14:paraId="667CC3F5" w14:textId="69D96061" w:rsidR="00202C69" w:rsidRPr="00077616" w:rsidRDefault="00202C69" w:rsidP="00202C69">
      <w:pPr>
        <w:pStyle w:val="Heading2"/>
        <w:numPr>
          <w:ilvl w:val="0"/>
          <w:numId w:val="0"/>
        </w:numPr>
        <w:ind w:left="576" w:hanging="576"/>
      </w:pPr>
      <w:bookmarkStart w:id="323" w:name="_Toc160813849"/>
      <w:bookmarkStart w:id="324" w:name="_Toc165040076"/>
      <w:r>
        <w:t>1.6.4 Dyert e Aluminit me xham te temperuar</w:t>
      </w:r>
      <w:bookmarkEnd w:id="323"/>
      <w:bookmarkEnd w:id="324"/>
      <w:r>
        <w:t xml:space="preserve"> </w:t>
      </w:r>
    </w:p>
    <w:p w14:paraId="5B767541" w14:textId="77777777" w:rsidR="00202C69" w:rsidRPr="00202C69" w:rsidRDefault="00202C69" w:rsidP="00202C69">
      <w:pPr>
        <w:jc w:val="both"/>
      </w:pPr>
      <w:bookmarkStart w:id="325" w:name="_Hlk101343627"/>
      <w:r w:rsidRPr="00202C69">
        <w:t>Dyert ekzistuese nuk jane ne gjendje te mire dhe nuk plotesojne kerkesat per sa i perket Efikasitetit, ato duhet te zevendesohen me dyer me material Alumini.</w:t>
      </w:r>
    </w:p>
    <w:p w14:paraId="6A7D23FD" w14:textId="77777777" w:rsidR="00202C69" w:rsidRPr="00202C69" w:rsidRDefault="00202C69" w:rsidP="00202C69">
      <w:pPr>
        <w:jc w:val="both"/>
      </w:pPr>
      <w:r w:rsidRPr="00202C69">
        <w:t xml:space="preserve">Dyert e hyrjes jane planifikuar te jene me hapje manuale, me kornize Alumin, me pajisje te cilesise se larte, me nderprerje termike, xham te dyfishte me Uvlere me </w:t>
      </w:r>
      <w:r w:rsidRPr="00202C69">
        <w:rPr>
          <w:rFonts w:cs="Calibri"/>
        </w:rPr>
        <w:t>≤</w:t>
      </w:r>
      <w:r w:rsidRPr="00202C69">
        <w:t xml:space="preserve">1.2 </w:t>
      </w:r>
      <w:r w:rsidRPr="00154DD5">
        <w:rPr>
          <w:sz w:val="20"/>
          <w:szCs w:val="20"/>
        </w:rPr>
        <w:t>W/(m</w:t>
      </w:r>
      <w:r w:rsidRPr="00154DD5">
        <w:rPr>
          <w:sz w:val="20"/>
          <w:szCs w:val="20"/>
          <w:vertAlign w:val="superscript"/>
        </w:rPr>
        <w:t>2</w:t>
      </w:r>
      <w:r w:rsidRPr="00154DD5">
        <w:rPr>
          <w:sz w:val="20"/>
          <w:szCs w:val="20"/>
        </w:rPr>
        <w:t>K)</w:t>
      </w:r>
      <w:r>
        <w:rPr>
          <w:sz w:val="20"/>
          <w:szCs w:val="20"/>
        </w:rPr>
        <w:t xml:space="preserve">, me </w:t>
      </w:r>
      <w:r w:rsidRPr="00202C69">
        <w:t>ngjyre dhe dizajn sipas skemes se deres.</w:t>
      </w:r>
    </w:p>
    <w:p w14:paraId="5DDA97E5" w14:textId="77777777" w:rsidR="00202C69" w:rsidRPr="00202C69" w:rsidRDefault="00202C69" w:rsidP="00202C69">
      <w:pPr>
        <w:jc w:val="both"/>
      </w:pPr>
      <w:r w:rsidRPr="00202C69">
        <w:t>Furnizimi, prodhimi dhe montimi i deres se hyrjes me material Alumini ne perputhje me teknologjine e prodhimit te dyerve te renda, duke perfshire: dorezat, menteshat, mekanizmin e plote te mbylljes (cilinder, pllaka, çelesa), brava, kufizues te hapjes se gomes, profilin e pragut etj.</w:t>
      </w:r>
    </w:p>
    <w:p w14:paraId="2602171E" w14:textId="77777777" w:rsidR="00202C69" w:rsidRPr="00202C69" w:rsidRDefault="00202C69" w:rsidP="00202C69">
      <w:pPr>
        <w:jc w:val="both"/>
      </w:pPr>
    </w:p>
    <w:p w14:paraId="393D9518" w14:textId="77777777" w:rsidR="00202C69" w:rsidRPr="00202C69" w:rsidRDefault="00202C69" w:rsidP="00202C69">
      <w:pPr>
        <w:jc w:val="both"/>
        <w:rPr>
          <w:lang w:val="it-IT"/>
        </w:rPr>
      </w:pPr>
      <w:r w:rsidRPr="00202C69">
        <w:t xml:space="preserve">Dorezat e derës duhet të jenë të cilësisë së lartë. Rezistent ndaj ndryshkut, acidit dhe gërvishtjeve. </w:t>
      </w:r>
      <w:r w:rsidRPr="00202C69">
        <w:rPr>
          <w:lang w:val="it-IT"/>
        </w:rPr>
        <w:t>Testuar sipas kërkesave të EN1906: 2002 dhe prodhuar nga kompania e regjistruar si ISO 90001.</w:t>
      </w:r>
    </w:p>
    <w:tbl>
      <w:tblPr>
        <w:tblStyle w:val="TableGrid2"/>
        <w:tblW w:w="0" w:type="auto"/>
        <w:tblLook w:val="04A0" w:firstRow="1" w:lastRow="0" w:firstColumn="1" w:lastColumn="0" w:noHBand="0" w:noVBand="1"/>
      </w:tblPr>
      <w:tblGrid>
        <w:gridCol w:w="4508"/>
        <w:gridCol w:w="4508"/>
      </w:tblGrid>
      <w:tr w:rsidR="00202C69" w:rsidRPr="00851EE5" w14:paraId="717D07FC" w14:textId="77777777" w:rsidTr="00A51208">
        <w:tc>
          <w:tcPr>
            <w:tcW w:w="9016" w:type="dxa"/>
            <w:gridSpan w:val="2"/>
            <w:shd w:val="clear" w:color="auto" w:fill="00619E"/>
          </w:tcPr>
          <w:p w14:paraId="0A8D803B" w14:textId="77777777" w:rsidR="00202C69" w:rsidRPr="00851EE5" w:rsidRDefault="00202C69" w:rsidP="00A51208">
            <w:pPr>
              <w:spacing w:after="160"/>
              <w:jc w:val="center"/>
              <w:rPr>
                <w:b/>
                <w:color w:val="FFFFFF" w:themeColor="background1"/>
              </w:rPr>
            </w:pPr>
            <w:bookmarkStart w:id="326" w:name="_Hlk101343653"/>
            <w:bookmarkEnd w:id="325"/>
            <w:r>
              <w:rPr>
                <w:b/>
                <w:color w:val="FFFFFF" w:themeColor="background1"/>
              </w:rPr>
              <w:t>Specifikimet teknike</w:t>
            </w:r>
          </w:p>
        </w:tc>
      </w:tr>
      <w:tr w:rsidR="00202C69" w:rsidRPr="00154DD5" w14:paraId="2792221E" w14:textId="77777777" w:rsidTr="00A51208">
        <w:tc>
          <w:tcPr>
            <w:tcW w:w="4508" w:type="dxa"/>
            <w:vAlign w:val="center"/>
          </w:tcPr>
          <w:p w14:paraId="64A8435C" w14:textId="77777777" w:rsidR="00202C69" w:rsidRPr="00154DD5" w:rsidRDefault="00202C69" w:rsidP="00A51208">
            <w:pPr>
              <w:spacing w:after="160"/>
              <w:rPr>
                <w:sz w:val="20"/>
                <w:szCs w:val="20"/>
              </w:rPr>
            </w:pPr>
            <w:r>
              <w:rPr>
                <w:sz w:val="20"/>
                <w:szCs w:val="20"/>
              </w:rPr>
              <w:t>Materiali</w:t>
            </w:r>
          </w:p>
        </w:tc>
        <w:tc>
          <w:tcPr>
            <w:tcW w:w="4508" w:type="dxa"/>
            <w:vAlign w:val="center"/>
          </w:tcPr>
          <w:p w14:paraId="262D0128" w14:textId="77777777" w:rsidR="00202C69" w:rsidRPr="00154DD5" w:rsidRDefault="00202C69" w:rsidP="00A51208">
            <w:pPr>
              <w:spacing w:after="160"/>
              <w:rPr>
                <w:sz w:val="20"/>
                <w:szCs w:val="20"/>
              </w:rPr>
            </w:pPr>
            <w:r>
              <w:rPr>
                <w:sz w:val="20"/>
                <w:szCs w:val="20"/>
              </w:rPr>
              <w:t>Alumin</w:t>
            </w:r>
          </w:p>
        </w:tc>
      </w:tr>
      <w:tr w:rsidR="00202C69" w:rsidRPr="00154DD5" w14:paraId="776AFA57" w14:textId="77777777" w:rsidTr="00A51208">
        <w:tc>
          <w:tcPr>
            <w:tcW w:w="4508" w:type="dxa"/>
            <w:vAlign w:val="center"/>
          </w:tcPr>
          <w:p w14:paraId="2C33906C" w14:textId="77777777" w:rsidR="00202C69" w:rsidRDefault="00202C69" w:rsidP="00A51208">
            <w:pPr>
              <w:spacing w:after="160"/>
              <w:rPr>
                <w:sz w:val="20"/>
                <w:szCs w:val="20"/>
              </w:rPr>
            </w:pPr>
            <w:r>
              <w:rPr>
                <w:sz w:val="20"/>
                <w:szCs w:val="20"/>
              </w:rPr>
              <w:t>Gjeresija e kornizes</w:t>
            </w:r>
          </w:p>
        </w:tc>
        <w:tc>
          <w:tcPr>
            <w:tcW w:w="4508" w:type="dxa"/>
            <w:vAlign w:val="center"/>
          </w:tcPr>
          <w:p w14:paraId="51384990" w14:textId="77777777" w:rsidR="00202C69" w:rsidRPr="00154DD5" w:rsidRDefault="00202C69" w:rsidP="00A51208">
            <w:pPr>
              <w:spacing w:after="160"/>
              <w:rPr>
                <w:sz w:val="20"/>
                <w:szCs w:val="20"/>
              </w:rPr>
            </w:pPr>
            <w:r w:rsidRPr="00154DD5">
              <w:rPr>
                <w:sz w:val="20"/>
                <w:szCs w:val="20"/>
              </w:rPr>
              <w:t xml:space="preserve">min. </w:t>
            </w:r>
            <w:r>
              <w:rPr>
                <w:sz w:val="20"/>
                <w:szCs w:val="20"/>
              </w:rPr>
              <w:t xml:space="preserve">85 </w:t>
            </w:r>
            <w:r w:rsidRPr="00154DD5">
              <w:rPr>
                <w:sz w:val="20"/>
                <w:szCs w:val="20"/>
              </w:rPr>
              <w:t>mm</w:t>
            </w:r>
          </w:p>
        </w:tc>
      </w:tr>
      <w:tr w:rsidR="00202C69" w:rsidRPr="00154DD5" w14:paraId="33034692" w14:textId="77777777" w:rsidTr="00A51208">
        <w:tc>
          <w:tcPr>
            <w:tcW w:w="4508" w:type="dxa"/>
            <w:vAlign w:val="center"/>
          </w:tcPr>
          <w:p w14:paraId="5E12E46C" w14:textId="77777777" w:rsidR="00202C69" w:rsidRPr="00154DD5" w:rsidRDefault="00202C69" w:rsidP="00A51208">
            <w:pPr>
              <w:spacing w:after="160"/>
              <w:rPr>
                <w:sz w:val="20"/>
                <w:szCs w:val="20"/>
              </w:rPr>
            </w:pPr>
            <w:r>
              <w:rPr>
                <w:sz w:val="20"/>
                <w:szCs w:val="20"/>
              </w:rPr>
              <w:t xml:space="preserve">Gjeresija e pjeses ballore </w:t>
            </w:r>
            <w:r w:rsidRPr="00154DD5">
              <w:rPr>
                <w:sz w:val="20"/>
                <w:szCs w:val="20"/>
              </w:rPr>
              <w:t>(</w:t>
            </w:r>
            <w:r w:rsidRPr="00C34124">
              <w:rPr>
                <w:sz w:val="20"/>
                <w:szCs w:val="20"/>
              </w:rPr>
              <w:t xml:space="preserve">pjesa ballore e profilit qe eshte e dukshme me sy kur dritarja mbyllet) </w:t>
            </w:r>
          </w:p>
        </w:tc>
        <w:tc>
          <w:tcPr>
            <w:tcW w:w="4508" w:type="dxa"/>
            <w:vAlign w:val="center"/>
          </w:tcPr>
          <w:p w14:paraId="15D1F727" w14:textId="77777777" w:rsidR="00202C69" w:rsidRPr="00154DD5" w:rsidRDefault="00202C69" w:rsidP="00A51208">
            <w:pPr>
              <w:spacing w:after="160"/>
              <w:rPr>
                <w:sz w:val="20"/>
                <w:szCs w:val="20"/>
              </w:rPr>
            </w:pPr>
            <w:r w:rsidRPr="00154DD5">
              <w:rPr>
                <w:sz w:val="20"/>
                <w:szCs w:val="20"/>
              </w:rPr>
              <w:t>min. 115</w:t>
            </w:r>
            <w:r>
              <w:rPr>
                <w:sz w:val="20"/>
                <w:szCs w:val="20"/>
              </w:rPr>
              <w:t xml:space="preserve"> </w:t>
            </w:r>
            <w:r w:rsidRPr="00154DD5">
              <w:rPr>
                <w:sz w:val="20"/>
                <w:szCs w:val="20"/>
              </w:rPr>
              <w:t>mm</w:t>
            </w:r>
          </w:p>
        </w:tc>
      </w:tr>
      <w:tr w:rsidR="00202C69" w:rsidRPr="00154DD5" w14:paraId="5721349E" w14:textId="77777777" w:rsidTr="00A51208">
        <w:tc>
          <w:tcPr>
            <w:tcW w:w="4508" w:type="dxa"/>
            <w:vAlign w:val="center"/>
          </w:tcPr>
          <w:p w14:paraId="1FB719BF" w14:textId="77777777" w:rsidR="00202C69" w:rsidRPr="00154DD5" w:rsidRDefault="00202C69" w:rsidP="00A51208">
            <w:pPr>
              <w:spacing w:after="160"/>
              <w:rPr>
                <w:sz w:val="20"/>
                <w:szCs w:val="20"/>
              </w:rPr>
            </w:pPr>
            <w:r>
              <w:rPr>
                <w:sz w:val="20"/>
                <w:szCs w:val="20"/>
              </w:rPr>
              <w:t>Paneli i xhamit</w:t>
            </w:r>
          </w:p>
        </w:tc>
        <w:tc>
          <w:tcPr>
            <w:tcW w:w="4508" w:type="dxa"/>
            <w:vAlign w:val="center"/>
          </w:tcPr>
          <w:p w14:paraId="4E636B89" w14:textId="2D2A8218" w:rsidR="00202C69" w:rsidRPr="00154DD5" w:rsidRDefault="00202C69" w:rsidP="00A51208">
            <w:pPr>
              <w:spacing w:after="160"/>
              <w:rPr>
                <w:sz w:val="20"/>
                <w:szCs w:val="20"/>
              </w:rPr>
            </w:pPr>
            <w:r>
              <w:rPr>
                <w:sz w:val="20"/>
                <w:szCs w:val="20"/>
              </w:rPr>
              <w:t xml:space="preserve">4 </w:t>
            </w:r>
            <w:r w:rsidRPr="00154DD5">
              <w:rPr>
                <w:sz w:val="20"/>
                <w:szCs w:val="20"/>
              </w:rPr>
              <w:t>+16A+</w:t>
            </w:r>
            <w:r>
              <w:rPr>
                <w:sz w:val="20"/>
                <w:szCs w:val="20"/>
              </w:rPr>
              <w:t>4(</w:t>
            </w:r>
            <w:r w:rsidRPr="00154DD5">
              <w:rPr>
                <w:sz w:val="20"/>
                <w:szCs w:val="20"/>
              </w:rPr>
              <w:t>Low-E</w:t>
            </w:r>
            <w:r>
              <w:rPr>
                <w:sz w:val="20"/>
                <w:szCs w:val="20"/>
              </w:rPr>
              <w:t>)</w:t>
            </w:r>
            <w:r w:rsidRPr="00154DD5">
              <w:rPr>
                <w:sz w:val="20"/>
                <w:szCs w:val="20"/>
              </w:rPr>
              <w:t xml:space="preserve"> </w:t>
            </w:r>
          </w:p>
        </w:tc>
      </w:tr>
      <w:tr w:rsidR="00202C69" w:rsidRPr="00154DD5" w14:paraId="052F3E35" w14:textId="77777777" w:rsidTr="00A51208">
        <w:trPr>
          <w:trHeight w:val="70"/>
        </w:trPr>
        <w:tc>
          <w:tcPr>
            <w:tcW w:w="4508" w:type="dxa"/>
            <w:vAlign w:val="center"/>
          </w:tcPr>
          <w:p w14:paraId="2FEC870A" w14:textId="77777777" w:rsidR="00202C69" w:rsidRPr="00154DD5" w:rsidRDefault="00202C69" w:rsidP="00A51208">
            <w:pPr>
              <w:spacing w:after="160"/>
              <w:rPr>
                <w:sz w:val="20"/>
                <w:szCs w:val="20"/>
              </w:rPr>
            </w:pPr>
            <w:r>
              <w:rPr>
                <w:sz w:val="20"/>
                <w:szCs w:val="20"/>
              </w:rPr>
              <w:t>Panelet izoluese</w:t>
            </w:r>
          </w:p>
        </w:tc>
        <w:tc>
          <w:tcPr>
            <w:tcW w:w="4508" w:type="dxa"/>
            <w:vAlign w:val="center"/>
          </w:tcPr>
          <w:p w14:paraId="200544DB" w14:textId="77777777" w:rsidR="00202C69" w:rsidRPr="00154DD5" w:rsidRDefault="00202C69" w:rsidP="00A51208">
            <w:pPr>
              <w:spacing w:after="160"/>
              <w:rPr>
                <w:sz w:val="20"/>
                <w:szCs w:val="20"/>
              </w:rPr>
            </w:pPr>
            <w:r w:rsidRPr="00154DD5">
              <w:rPr>
                <w:sz w:val="20"/>
                <w:szCs w:val="20"/>
              </w:rPr>
              <w:t>Pol</w:t>
            </w:r>
            <w:r>
              <w:rPr>
                <w:sz w:val="20"/>
                <w:szCs w:val="20"/>
              </w:rPr>
              <w:t>iamide</w:t>
            </w:r>
            <w:r w:rsidRPr="00154DD5">
              <w:rPr>
                <w:sz w:val="20"/>
                <w:szCs w:val="20"/>
              </w:rPr>
              <w:t xml:space="preserve"> 40mm</w:t>
            </w:r>
          </w:p>
        </w:tc>
      </w:tr>
      <w:tr w:rsidR="00202C69" w:rsidRPr="00154DD5" w14:paraId="26A4FEC5" w14:textId="77777777" w:rsidTr="00A51208">
        <w:trPr>
          <w:trHeight w:val="530"/>
        </w:trPr>
        <w:tc>
          <w:tcPr>
            <w:tcW w:w="4508" w:type="dxa"/>
            <w:vAlign w:val="center"/>
          </w:tcPr>
          <w:p w14:paraId="00723706" w14:textId="77777777" w:rsidR="00202C69" w:rsidRPr="00154DD5" w:rsidRDefault="00202C69" w:rsidP="00A51208">
            <w:pPr>
              <w:autoSpaceDE w:val="0"/>
              <w:autoSpaceDN w:val="0"/>
              <w:adjustRightInd w:val="0"/>
              <w:spacing w:before="100" w:after="100"/>
              <w:rPr>
                <w:color w:val="000000"/>
                <w:sz w:val="20"/>
                <w:szCs w:val="20"/>
              </w:rPr>
            </w:pPr>
            <w:r>
              <w:rPr>
                <w:sz w:val="20"/>
                <w:szCs w:val="20"/>
              </w:rPr>
              <w:t xml:space="preserve">Izolimi termik </w:t>
            </w:r>
            <w:r w:rsidRPr="00154DD5">
              <w:rPr>
                <w:sz w:val="20"/>
                <w:szCs w:val="20"/>
              </w:rPr>
              <w:t>EN 10077-2</w:t>
            </w:r>
          </w:p>
        </w:tc>
        <w:tc>
          <w:tcPr>
            <w:tcW w:w="4508" w:type="dxa"/>
            <w:vAlign w:val="center"/>
          </w:tcPr>
          <w:p w14:paraId="38B58466" w14:textId="77777777" w:rsidR="00202C69" w:rsidRPr="00154DD5" w:rsidRDefault="00202C69" w:rsidP="00A51208">
            <w:pPr>
              <w:spacing w:after="160"/>
              <w:rPr>
                <w:sz w:val="20"/>
                <w:szCs w:val="20"/>
              </w:rPr>
            </w:pPr>
            <w:r w:rsidRPr="00154DD5">
              <w:rPr>
                <w:sz w:val="20"/>
                <w:szCs w:val="20"/>
              </w:rPr>
              <w:t>Uw</w:t>
            </w:r>
            <w:r>
              <w:rPr>
                <w:sz w:val="20"/>
                <w:szCs w:val="20"/>
              </w:rPr>
              <w:t>=</w:t>
            </w:r>
            <w:r w:rsidRPr="00154DD5">
              <w:rPr>
                <w:sz w:val="20"/>
                <w:szCs w:val="20"/>
              </w:rPr>
              <w:t xml:space="preserve"> 1.</w:t>
            </w:r>
            <w:r>
              <w:rPr>
                <w:sz w:val="20"/>
                <w:szCs w:val="20"/>
              </w:rPr>
              <w:t>2</w:t>
            </w:r>
            <w:r w:rsidRPr="00154DD5">
              <w:rPr>
                <w:sz w:val="20"/>
                <w:szCs w:val="20"/>
              </w:rPr>
              <w:t xml:space="preserve"> W/(m</w:t>
            </w:r>
            <w:r w:rsidRPr="00154DD5">
              <w:rPr>
                <w:sz w:val="20"/>
                <w:szCs w:val="20"/>
                <w:vertAlign w:val="superscript"/>
              </w:rPr>
              <w:t>2</w:t>
            </w:r>
            <w:r w:rsidRPr="00154DD5">
              <w:rPr>
                <w:sz w:val="20"/>
                <w:szCs w:val="20"/>
              </w:rPr>
              <w:t>K)</w:t>
            </w:r>
          </w:p>
        </w:tc>
      </w:tr>
      <w:tr w:rsidR="00202C69" w:rsidRPr="00154DD5" w14:paraId="6E20FE0D" w14:textId="77777777" w:rsidTr="00A51208">
        <w:trPr>
          <w:trHeight w:val="530"/>
        </w:trPr>
        <w:tc>
          <w:tcPr>
            <w:tcW w:w="4508" w:type="dxa"/>
            <w:vAlign w:val="center"/>
          </w:tcPr>
          <w:p w14:paraId="22CE95F9" w14:textId="77777777" w:rsidR="00202C69" w:rsidRPr="00154DD5" w:rsidRDefault="00202C69" w:rsidP="00A51208">
            <w:pPr>
              <w:autoSpaceDE w:val="0"/>
              <w:autoSpaceDN w:val="0"/>
              <w:adjustRightInd w:val="0"/>
              <w:spacing w:before="100" w:after="100"/>
              <w:rPr>
                <w:bCs/>
                <w:color w:val="000000"/>
                <w:sz w:val="20"/>
                <w:szCs w:val="20"/>
              </w:rPr>
            </w:pPr>
            <w:r>
              <w:rPr>
                <w:sz w:val="20"/>
                <w:szCs w:val="20"/>
              </w:rPr>
              <w:t>Ngjyra</w:t>
            </w:r>
          </w:p>
        </w:tc>
        <w:tc>
          <w:tcPr>
            <w:tcW w:w="4508" w:type="dxa"/>
            <w:vAlign w:val="center"/>
          </w:tcPr>
          <w:p w14:paraId="6A5C3318" w14:textId="77777777" w:rsidR="00202C69" w:rsidRPr="00154DD5" w:rsidRDefault="00202C69" w:rsidP="00A51208">
            <w:pPr>
              <w:spacing w:after="160"/>
              <w:rPr>
                <w:sz w:val="20"/>
                <w:szCs w:val="20"/>
              </w:rPr>
            </w:pPr>
            <w:r>
              <w:rPr>
                <w:sz w:val="20"/>
                <w:szCs w:val="20"/>
              </w:rPr>
              <w:t>Sipas skemes se deres</w:t>
            </w:r>
          </w:p>
        </w:tc>
      </w:tr>
      <w:tr w:rsidR="00202C69" w:rsidRPr="00154DD5" w14:paraId="6A8F5F4D" w14:textId="77777777" w:rsidTr="00A51208">
        <w:trPr>
          <w:trHeight w:val="872"/>
        </w:trPr>
        <w:tc>
          <w:tcPr>
            <w:tcW w:w="4508" w:type="dxa"/>
            <w:vAlign w:val="center"/>
          </w:tcPr>
          <w:p w14:paraId="02BF2CDE" w14:textId="77777777" w:rsidR="00202C69" w:rsidRPr="00154DD5" w:rsidRDefault="00202C69" w:rsidP="00A51208">
            <w:pPr>
              <w:autoSpaceDE w:val="0"/>
              <w:autoSpaceDN w:val="0"/>
              <w:adjustRightInd w:val="0"/>
              <w:spacing w:before="100" w:after="100"/>
              <w:rPr>
                <w:bCs/>
                <w:color w:val="000000"/>
                <w:sz w:val="20"/>
                <w:szCs w:val="20"/>
              </w:rPr>
            </w:pPr>
            <w:r>
              <w:rPr>
                <w:sz w:val="20"/>
                <w:szCs w:val="20"/>
              </w:rPr>
              <w:t xml:space="preserve">Pershkueshmeria e ajrit </w:t>
            </w:r>
            <w:r w:rsidRPr="00154DD5">
              <w:rPr>
                <w:sz w:val="20"/>
                <w:szCs w:val="20"/>
              </w:rPr>
              <w:t>EN 1026, EN 12207</w:t>
            </w:r>
          </w:p>
        </w:tc>
        <w:tc>
          <w:tcPr>
            <w:tcW w:w="4508" w:type="dxa"/>
            <w:vAlign w:val="center"/>
          </w:tcPr>
          <w:p w14:paraId="7B28E2BD" w14:textId="77777777" w:rsidR="00202C69" w:rsidRPr="00154DD5" w:rsidRDefault="00202C69" w:rsidP="00A51208">
            <w:pPr>
              <w:spacing w:after="160"/>
              <w:rPr>
                <w:sz w:val="20"/>
                <w:szCs w:val="20"/>
              </w:rPr>
            </w:pPr>
            <w:r>
              <w:rPr>
                <w:sz w:val="20"/>
                <w:szCs w:val="20"/>
              </w:rPr>
              <w:t>Klasa</w:t>
            </w:r>
            <w:r w:rsidRPr="00154DD5">
              <w:rPr>
                <w:sz w:val="20"/>
                <w:szCs w:val="20"/>
              </w:rPr>
              <w:t xml:space="preserve"> 4</w:t>
            </w:r>
          </w:p>
        </w:tc>
      </w:tr>
      <w:tr w:rsidR="00202C69" w:rsidRPr="00154DD5" w14:paraId="65F0B58A" w14:textId="77777777" w:rsidTr="00A51208">
        <w:trPr>
          <w:trHeight w:val="872"/>
        </w:trPr>
        <w:tc>
          <w:tcPr>
            <w:tcW w:w="4508" w:type="dxa"/>
            <w:vAlign w:val="center"/>
          </w:tcPr>
          <w:p w14:paraId="1947FA72" w14:textId="77777777" w:rsidR="00202C69" w:rsidRPr="00154DD5" w:rsidRDefault="00202C69" w:rsidP="00A51208">
            <w:pPr>
              <w:autoSpaceDE w:val="0"/>
              <w:autoSpaceDN w:val="0"/>
              <w:adjustRightInd w:val="0"/>
              <w:spacing w:before="100" w:after="100"/>
              <w:rPr>
                <w:bCs/>
                <w:color w:val="000000"/>
                <w:sz w:val="20"/>
                <w:szCs w:val="20"/>
              </w:rPr>
            </w:pPr>
            <w:r>
              <w:rPr>
                <w:sz w:val="20"/>
                <w:szCs w:val="20"/>
              </w:rPr>
              <w:t>Hidroizolimi</w:t>
            </w:r>
            <w:r w:rsidRPr="00154DD5">
              <w:rPr>
                <w:sz w:val="20"/>
                <w:szCs w:val="20"/>
              </w:rPr>
              <w:t xml:space="preserve"> EN 1027, EN 12208</w:t>
            </w:r>
          </w:p>
        </w:tc>
        <w:tc>
          <w:tcPr>
            <w:tcW w:w="4508" w:type="dxa"/>
            <w:vAlign w:val="center"/>
          </w:tcPr>
          <w:p w14:paraId="795FA959" w14:textId="77777777" w:rsidR="00202C69" w:rsidRPr="00154DD5" w:rsidRDefault="00202C69" w:rsidP="00A51208">
            <w:pPr>
              <w:rPr>
                <w:sz w:val="20"/>
                <w:szCs w:val="20"/>
              </w:rPr>
            </w:pPr>
            <w:r>
              <w:rPr>
                <w:sz w:val="20"/>
                <w:szCs w:val="20"/>
              </w:rPr>
              <w:t>Klasa</w:t>
            </w:r>
            <w:r w:rsidRPr="00154DD5">
              <w:rPr>
                <w:sz w:val="20"/>
                <w:szCs w:val="20"/>
              </w:rPr>
              <w:t xml:space="preserve"> 7A</w:t>
            </w:r>
          </w:p>
        </w:tc>
      </w:tr>
      <w:tr w:rsidR="00202C69" w:rsidRPr="00154DD5" w14:paraId="4ABC46F2" w14:textId="77777777" w:rsidTr="00A51208">
        <w:trPr>
          <w:trHeight w:val="872"/>
        </w:trPr>
        <w:tc>
          <w:tcPr>
            <w:tcW w:w="4508" w:type="dxa"/>
            <w:vAlign w:val="center"/>
          </w:tcPr>
          <w:p w14:paraId="5E7152DC" w14:textId="77777777" w:rsidR="00202C69" w:rsidRPr="00154DD5" w:rsidRDefault="00202C69" w:rsidP="00A51208">
            <w:pPr>
              <w:autoSpaceDE w:val="0"/>
              <w:autoSpaceDN w:val="0"/>
              <w:adjustRightInd w:val="0"/>
              <w:spacing w:before="100" w:after="100"/>
              <w:rPr>
                <w:bCs/>
                <w:color w:val="000000"/>
                <w:sz w:val="20"/>
                <w:szCs w:val="20"/>
              </w:rPr>
            </w:pPr>
            <w:r>
              <w:rPr>
                <w:sz w:val="20"/>
                <w:szCs w:val="20"/>
              </w:rPr>
              <w:lastRenderedPageBreak/>
              <w:t>Rezistenca ndaj ngarkeses se eres</w:t>
            </w:r>
            <w:r w:rsidRPr="00154DD5">
              <w:rPr>
                <w:sz w:val="20"/>
                <w:szCs w:val="20"/>
              </w:rPr>
              <w:t xml:space="preserve"> EN 12210, EN 12211</w:t>
            </w:r>
          </w:p>
        </w:tc>
        <w:tc>
          <w:tcPr>
            <w:tcW w:w="4508" w:type="dxa"/>
            <w:vAlign w:val="center"/>
          </w:tcPr>
          <w:p w14:paraId="3C84B90F" w14:textId="77777777" w:rsidR="00202C69" w:rsidRPr="00154DD5" w:rsidRDefault="00202C69" w:rsidP="00A51208">
            <w:pPr>
              <w:rPr>
                <w:sz w:val="20"/>
                <w:szCs w:val="20"/>
              </w:rPr>
            </w:pPr>
            <w:r>
              <w:rPr>
                <w:sz w:val="20"/>
                <w:szCs w:val="20"/>
              </w:rPr>
              <w:t>Klasa</w:t>
            </w:r>
            <w:r w:rsidRPr="00154DD5">
              <w:rPr>
                <w:sz w:val="20"/>
                <w:szCs w:val="20"/>
              </w:rPr>
              <w:t xml:space="preserve"> C4/B4</w:t>
            </w:r>
          </w:p>
        </w:tc>
      </w:tr>
      <w:tr w:rsidR="00202C69" w:rsidRPr="00154DD5" w14:paraId="24CBDF2D" w14:textId="77777777" w:rsidTr="00A51208">
        <w:trPr>
          <w:trHeight w:val="872"/>
        </w:trPr>
        <w:tc>
          <w:tcPr>
            <w:tcW w:w="4508" w:type="dxa"/>
            <w:vAlign w:val="center"/>
          </w:tcPr>
          <w:p w14:paraId="33FA8B3B" w14:textId="77777777" w:rsidR="00202C69" w:rsidRPr="00154DD5" w:rsidRDefault="00202C69" w:rsidP="00A51208">
            <w:pPr>
              <w:autoSpaceDE w:val="0"/>
              <w:autoSpaceDN w:val="0"/>
              <w:adjustRightInd w:val="0"/>
              <w:spacing w:before="100" w:after="100"/>
              <w:rPr>
                <w:bCs/>
                <w:color w:val="000000"/>
                <w:sz w:val="20"/>
                <w:szCs w:val="20"/>
              </w:rPr>
            </w:pPr>
            <w:r>
              <w:rPr>
                <w:sz w:val="20"/>
                <w:szCs w:val="20"/>
              </w:rPr>
              <w:t>Hapjet</w:t>
            </w:r>
            <w:r w:rsidRPr="00154DD5">
              <w:rPr>
                <w:sz w:val="20"/>
                <w:szCs w:val="20"/>
              </w:rPr>
              <w:t xml:space="preserve"> / </w:t>
            </w:r>
            <w:r>
              <w:rPr>
                <w:sz w:val="20"/>
                <w:szCs w:val="20"/>
              </w:rPr>
              <w:t>Mbylljet</w:t>
            </w:r>
          </w:p>
        </w:tc>
        <w:tc>
          <w:tcPr>
            <w:tcW w:w="4508" w:type="dxa"/>
            <w:vAlign w:val="center"/>
          </w:tcPr>
          <w:p w14:paraId="2DBC1DB1" w14:textId="77777777" w:rsidR="00202C69" w:rsidRPr="00154DD5" w:rsidRDefault="00202C69" w:rsidP="00A51208">
            <w:pPr>
              <w:rPr>
                <w:sz w:val="20"/>
                <w:szCs w:val="20"/>
              </w:rPr>
            </w:pPr>
            <w:r>
              <w:rPr>
                <w:sz w:val="20"/>
                <w:szCs w:val="20"/>
              </w:rPr>
              <w:t>Sipas skemes</w:t>
            </w:r>
          </w:p>
        </w:tc>
      </w:tr>
    </w:tbl>
    <w:p w14:paraId="7E533E55" w14:textId="7DFBF8F2" w:rsidR="00202C69" w:rsidRPr="00FA5B0A" w:rsidRDefault="00FA5B0A" w:rsidP="00FA5B0A">
      <w:pPr>
        <w:pStyle w:val="Caption"/>
        <w:jc w:val="center"/>
        <w:rPr>
          <w:color w:val="auto"/>
        </w:rPr>
      </w:pPr>
      <w:bookmarkStart w:id="327" w:name="_Toc102995244"/>
      <w:bookmarkStart w:id="328" w:name="_Toc145669328"/>
      <w:bookmarkStart w:id="329" w:name="_Toc160813749"/>
      <w:bookmarkStart w:id="330" w:name="_Toc164848990"/>
      <w:bookmarkEnd w:id="326"/>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26</w:t>
      </w:r>
      <w:r w:rsidRPr="00841D4F">
        <w:rPr>
          <w:color w:val="auto"/>
        </w:rPr>
        <w:fldChar w:fldCharType="end"/>
      </w:r>
      <w:r w:rsidRPr="00841D4F">
        <w:rPr>
          <w:color w:val="auto"/>
        </w:rPr>
        <w:t xml:space="preserve">– </w:t>
      </w:r>
      <w:r w:rsidRPr="00F14169">
        <w:rPr>
          <w:color w:val="auto"/>
        </w:rPr>
        <w:t>Specifikimi i d</w:t>
      </w:r>
      <w:r>
        <w:rPr>
          <w:color w:val="auto"/>
        </w:rPr>
        <w:t>yerv</w:t>
      </w:r>
      <w:r w:rsidRPr="00F14169">
        <w:rPr>
          <w:color w:val="auto"/>
        </w:rPr>
        <w:t xml:space="preserve">e </w:t>
      </w:r>
      <w:r>
        <w:rPr>
          <w:color w:val="auto"/>
        </w:rPr>
        <w:t>Alumin</w:t>
      </w:r>
      <w:bookmarkEnd w:id="327"/>
      <w:bookmarkEnd w:id="328"/>
      <w:bookmarkEnd w:id="329"/>
      <w:bookmarkEnd w:id="330"/>
    </w:p>
    <w:p w14:paraId="5A8B3D03" w14:textId="3E5D8FA0" w:rsidR="00202C69" w:rsidRPr="00077616" w:rsidRDefault="00202C69" w:rsidP="00202C69">
      <w:pPr>
        <w:pStyle w:val="Heading2"/>
        <w:numPr>
          <w:ilvl w:val="0"/>
          <w:numId w:val="0"/>
        </w:numPr>
        <w:ind w:left="576"/>
      </w:pPr>
      <w:bookmarkStart w:id="331" w:name="_Toc160813850"/>
      <w:bookmarkStart w:id="332" w:name="_Toc165040077"/>
      <w:r>
        <w:t>1.6.5 Dyert metalike me kornize çeliku</w:t>
      </w:r>
      <w:bookmarkEnd w:id="331"/>
      <w:bookmarkEnd w:id="332"/>
    </w:p>
    <w:p w14:paraId="2AB078ED" w14:textId="77777777" w:rsidR="00202C69" w:rsidRPr="008C153C" w:rsidRDefault="00202C69" w:rsidP="00202C69">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rPr>
        <w:t>Kontraktuesi duhet te siguroje dhe instaloje dyert metalike me kornize çeliku.</w:t>
      </w:r>
    </w:p>
    <w:p w14:paraId="4F1BF7F6" w14:textId="77777777" w:rsidR="00202C69" w:rsidRDefault="00202C69" w:rsidP="00202C69">
      <w:pPr>
        <w:pStyle w:val="ListParagraph"/>
        <w:spacing w:before="240" w:line="276" w:lineRule="auto"/>
        <w:ind w:left="435"/>
        <w:jc w:val="both"/>
        <w:rPr>
          <w:rFonts w:asciiTheme="majorHAnsi" w:hAnsiTheme="majorHAnsi" w:cstheme="majorHAnsi"/>
          <w:b/>
          <w:bCs/>
        </w:rPr>
      </w:pPr>
    </w:p>
    <w:p w14:paraId="7F04665D" w14:textId="77777777" w:rsidR="00202C69" w:rsidRPr="008C153C" w:rsidRDefault="00202C69" w:rsidP="00202C69">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Paneli i deres</w:t>
      </w:r>
      <w:r w:rsidRPr="008C153C">
        <w:rPr>
          <w:rFonts w:asciiTheme="majorHAnsi" w:hAnsiTheme="majorHAnsi" w:cstheme="majorHAnsi"/>
        </w:rPr>
        <w:t>: 40 mm e trashe, e ngushtuar nga te 3 anet, nga llamarina me galvanizim te nxehte (Me mundesine qe paneli i deres te shkurtohet deri ne 20 mm nese dyshemeja eshte e pabarabarte ose eshte shtruar dysheme e re) dhe duhet te kete nje siperfaqe lehtesisht te mirembajtshme.</w:t>
      </w:r>
    </w:p>
    <w:p w14:paraId="66D8015B" w14:textId="77777777" w:rsidR="00202C69" w:rsidRDefault="00202C69" w:rsidP="00202C69">
      <w:pPr>
        <w:pStyle w:val="ListParagraph"/>
        <w:spacing w:before="240" w:line="276" w:lineRule="auto"/>
        <w:ind w:left="435"/>
        <w:jc w:val="both"/>
        <w:rPr>
          <w:rFonts w:asciiTheme="majorHAnsi" w:hAnsiTheme="majorHAnsi" w:cstheme="majorHAnsi"/>
          <w:b/>
          <w:bCs/>
        </w:rPr>
      </w:pPr>
    </w:p>
    <w:p w14:paraId="07B8FEC4" w14:textId="77777777" w:rsidR="00202C69" w:rsidRPr="008C153C" w:rsidRDefault="00202C69" w:rsidP="00202C69">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Korniza</w:t>
      </w:r>
      <w:r w:rsidRPr="008C153C">
        <w:rPr>
          <w:rFonts w:asciiTheme="majorHAnsi" w:hAnsiTheme="majorHAnsi" w:cstheme="majorHAnsi"/>
        </w:rPr>
        <w:t>: kornize elektro -primuar e mbeshtjellur ne 3 anet dhe nje set te kompletuar te menteshave</w:t>
      </w:r>
    </w:p>
    <w:p w14:paraId="5F125E99" w14:textId="77777777" w:rsidR="00202C69" w:rsidRDefault="00202C69" w:rsidP="00202C69">
      <w:pPr>
        <w:pStyle w:val="ListParagraph"/>
        <w:spacing w:before="240" w:line="276" w:lineRule="auto"/>
        <w:ind w:left="435"/>
        <w:jc w:val="both"/>
        <w:rPr>
          <w:rFonts w:asciiTheme="majorHAnsi" w:hAnsiTheme="majorHAnsi" w:cstheme="majorHAnsi"/>
          <w:b/>
          <w:bCs/>
        </w:rPr>
      </w:pPr>
    </w:p>
    <w:p w14:paraId="5EC3F2AA" w14:textId="77777777" w:rsidR="00202C69" w:rsidRPr="008C153C" w:rsidRDefault="00202C69" w:rsidP="00202C69">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Mbyllja dhe pajisjet:</w:t>
      </w:r>
      <w:r w:rsidRPr="008C153C">
        <w:rPr>
          <w:rFonts w:asciiTheme="majorHAnsi" w:hAnsiTheme="majorHAnsi" w:cstheme="majorHAnsi"/>
        </w:rPr>
        <w:t xml:space="preserve"> Mbyllja e profilit te cilindrit me doreze te rrumbullaket, inox.</w:t>
      </w:r>
    </w:p>
    <w:p w14:paraId="1E4150DB" w14:textId="77777777" w:rsidR="00202C69" w:rsidRDefault="00202C69" w:rsidP="00202C69">
      <w:pPr>
        <w:pStyle w:val="ListParagraph"/>
        <w:spacing w:before="240" w:line="276" w:lineRule="auto"/>
        <w:ind w:left="435"/>
        <w:jc w:val="both"/>
        <w:rPr>
          <w:rFonts w:asciiTheme="majorHAnsi" w:hAnsiTheme="majorHAnsi" w:cstheme="majorHAnsi"/>
          <w:b/>
          <w:bCs/>
        </w:rPr>
      </w:pPr>
    </w:p>
    <w:p w14:paraId="4AC7A704" w14:textId="77777777" w:rsidR="00202C69" w:rsidRPr="008C153C" w:rsidRDefault="00202C69" w:rsidP="00202C69">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Siperfaqja e deres</w:t>
      </w:r>
      <w:r w:rsidRPr="008C153C">
        <w:rPr>
          <w:rFonts w:asciiTheme="majorHAnsi" w:hAnsiTheme="majorHAnsi" w:cstheme="majorHAnsi"/>
        </w:rPr>
        <w:t>: e galvanizuar dhe e lyer me shtrese pluhuri miqesore me mjedisin, e ngjashme me RAL 9016, e bardhe.</w:t>
      </w:r>
    </w:p>
    <w:p w14:paraId="685F2CE7" w14:textId="77777777" w:rsidR="00202C69" w:rsidRDefault="00202C69" w:rsidP="00202C69">
      <w:pPr>
        <w:pStyle w:val="ListParagraph"/>
        <w:spacing w:before="240" w:line="276" w:lineRule="auto"/>
        <w:ind w:left="435"/>
        <w:jc w:val="both"/>
        <w:rPr>
          <w:rFonts w:asciiTheme="majorHAnsi" w:hAnsiTheme="majorHAnsi" w:cstheme="majorHAnsi"/>
          <w:b/>
          <w:bCs/>
        </w:rPr>
      </w:pPr>
    </w:p>
    <w:p w14:paraId="264A7BB4" w14:textId="77777777" w:rsidR="00202C69" w:rsidRPr="008C153C" w:rsidRDefault="00202C69" w:rsidP="00202C69">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Mentesha dhe vrima e saj, me 3 pjese</w:t>
      </w:r>
      <w:r w:rsidRPr="008C153C">
        <w:rPr>
          <w:rFonts w:asciiTheme="majorHAnsi" w:hAnsiTheme="majorHAnsi" w:cstheme="majorHAnsi"/>
        </w:rPr>
        <w:t xml:space="preserve"> (me kyç te menteshes) inox. Pozicioni dhe modeli i xhepit te menteshes duhet te perputhet me DIN 18111; prandaj mund te zevendesohet lehtesisht ne çdo kohe. Mund te vendoset nje menteshe e trete (nese eshte e nevojshme). </w:t>
      </w:r>
    </w:p>
    <w:p w14:paraId="12785D71" w14:textId="77777777" w:rsidR="00202C69" w:rsidRPr="008C153C" w:rsidRDefault="00202C69" w:rsidP="00202C69">
      <w:pPr>
        <w:pStyle w:val="ListParagraph"/>
        <w:ind w:left="435"/>
        <w:jc w:val="both"/>
        <w:rPr>
          <w:rFonts w:eastAsia="Calibri" w:cs="Calibri"/>
          <w:b/>
          <w:bCs/>
          <w:u w:val="single"/>
        </w:rPr>
      </w:pPr>
    </w:p>
    <w:p w14:paraId="2EA5829B" w14:textId="77777777" w:rsidR="00202C69" w:rsidRPr="008C153C" w:rsidRDefault="00202C69" w:rsidP="00202C69">
      <w:pPr>
        <w:pStyle w:val="ListParagraph"/>
        <w:spacing w:before="240" w:after="240"/>
        <w:ind w:left="435"/>
        <w:jc w:val="center"/>
        <w:rPr>
          <w:rFonts w:asciiTheme="majorHAnsi" w:hAnsiTheme="majorHAnsi" w:cstheme="majorHAnsi"/>
        </w:rPr>
      </w:pPr>
      <w:r>
        <w:rPr>
          <w:noProof/>
        </w:rPr>
        <w:lastRenderedPageBreak/>
        <w:drawing>
          <wp:inline distT="0" distB="0" distL="0" distR="0" wp14:anchorId="0AE45089" wp14:editId="73F25176">
            <wp:extent cx="2682240" cy="341376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82240" cy="3413760"/>
                    </a:xfrm>
                    <a:prstGeom prst="rect">
                      <a:avLst/>
                    </a:prstGeom>
                    <a:noFill/>
                  </pic:spPr>
                </pic:pic>
              </a:graphicData>
            </a:graphic>
          </wp:inline>
        </w:drawing>
      </w:r>
    </w:p>
    <w:p w14:paraId="1E9043E3" w14:textId="77777777" w:rsidR="00202C69" w:rsidRDefault="00202C69" w:rsidP="00202C69">
      <w:pPr>
        <w:pStyle w:val="Caption"/>
        <w:jc w:val="center"/>
        <w:rPr>
          <w:color w:val="auto"/>
        </w:rPr>
      </w:pPr>
      <w:bookmarkStart w:id="333" w:name="_Toc102485487"/>
      <w:bookmarkStart w:id="334" w:name="_Toc160813933"/>
      <w:bookmarkStart w:id="335" w:name="_Toc96088736"/>
      <w:bookmarkStart w:id="336" w:name="_Toc16504016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Pr>
          <w:noProof/>
          <w:color w:val="auto"/>
        </w:rPr>
        <w:t>21</w:t>
      </w:r>
      <w:r w:rsidRPr="00432BE1">
        <w:rPr>
          <w:color w:val="auto"/>
        </w:rPr>
        <w:fldChar w:fldCharType="end"/>
      </w:r>
      <w:r>
        <w:rPr>
          <w:color w:val="auto"/>
        </w:rPr>
        <w:t xml:space="preserve"> </w:t>
      </w:r>
      <w:r w:rsidRPr="00B3461F">
        <w:rPr>
          <w:color w:val="auto"/>
        </w:rPr>
        <w:t xml:space="preserve">– </w:t>
      </w:r>
      <w:r w:rsidRPr="008932AF">
        <w:rPr>
          <w:color w:val="auto"/>
        </w:rPr>
        <w:t>Vizatimi teknik i deres metalike</w:t>
      </w:r>
      <w:bookmarkEnd w:id="333"/>
      <w:bookmarkEnd w:id="334"/>
      <w:bookmarkEnd w:id="336"/>
    </w:p>
    <w:bookmarkEnd w:id="335"/>
    <w:p w14:paraId="1F890B32" w14:textId="77777777" w:rsidR="00202C69" w:rsidRDefault="00202C69" w:rsidP="00202C69">
      <w:pPr>
        <w:spacing w:after="160" w:line="259" w:lineRule="auto"/>
        <w:jc w:val="both"/>
        <w:rPr>
          <w:rFonts w:eastAsia="Calibri" w:cs="Calibri"/>
        </w:rPr>
      </w:pPr>
    </w:p>
    <w:p w14:paraId="677F4BB0" w14:textId="77777777" w:rsidR="00202C69" w:rsidRDefault="00202C69" w:rsidP="00202C69">
      <w:pPr>
        <w:spacing w:after="160" w:line="259" w:lineRule="auto"/>
        <w:jc w:val="both"/>
        <w:rPr>
          <w:rFonts w:eastAsia="Calibri" w:cs="Calibri"/>
        </w:rPr>
      </w:pPr>
    </w:p>
    <w:p w14:paraId="28BC111D" w14:textId="77777777" w:rsidR="00202C69" w:rsidRDefault="00202C69" w:rsidP="00202C69">
      <w:pPr>
        <w:spacing w:after="160" w:line="259" w:lineRule="auto"/>
        <w:jc w:val="both"/>
        <w:rPr>
          <w:rFonts w:eastAsia="Calibri" w:cs="Calibri"/>
        </w:rPr>
      </w:pPr>
    </w:p>
    <w:p w14:paraId="7D64E0ED" w14:textId="77777777" w:rsidR="00202C69" w:rsidRDefault="00202C69" w:rsidP="00202C69">
      <w:pPr>
        <w:spacing w:after="160" w:line="259" w:lineRule="auto"/>
        <w:jc w:val="both"/>
        <w:rPr>
          <w:rFonts w:eastAsia="Calibri" w:cs="Calibri"/>
        </w:rPr>
      </w:pPr>
    </w:p>
    <w:p w14:paraId="7F577765" w14:textId="77777777" w:rsidR="00202C69" w:rsidRDefault="00202C69" w:rsidP="00202C69">
      <w:pPr>
        <w:spacing w:after="160" w:line="259" w:lineRule="auto"/>
        <w:jc w:val="both"/>
        <w:rPr>
          <w:rFonts w:eastAsia="Calibri" w:cs="Calibri"/>
        </w:rPr>
      </w:pPr>
    </w:p>
    <w:p w14:paraId="29C74CB4" w14:textId="77777777" w:rsidR="00202C69" w:rsidRDefault="00202C69" w:rsidP="00202C69">
      <w:pPr>
        <w:spacing w:after="160" w:line="259" w:lineRule="auto"/>
        <w:jc w:val="both"/>
        <w:rPr>
          <w:rFonts w:eastAsia="Calibri" w:cs="Calibri"/>
        </w:rPr>
      </w:pPr>
    </w:p>
    <w:p w14:paraId="19878691" w14:textId="41F636DC" w:rsidR="00202C69" w:rsidRDefault="00202C69" w:rsidP="00202C69">
      <w:pPr>
        <w:pStyle w:val="Heading1"/>
        <w:numPr>
          <w:ilvl w:val="0"/>
          <w:numId w:val="0"/>
        </w:numPr>
        <w:ind w:left="1980"/>
      </w:pPr>
      <w:bookmarkStart w:id="337" w:name="_Toc160813851"/>
      <w:bookmarkStart w:id="338" w:name="_Toc165040078"/>
      <w:r>
        <w:t xml:space="preserve">1.7 </w:t>
      </w:r>
      <w:r w:rsidRPr="00077616">
        <w:t xml:space="preserve">Punet e </w:t>
      </w:r>
      <w:r>
        <w:t>suvatimit dhe ngjyrosjes</w:t>
      </w:r>
      <w:bookmarkEnd w:id="337"/>
      <w:bookmarkEnd w:id="338"/>
    </w:p>
    <w:p w14:paraId="7F42242A" w14:textId="77777777" w:rsidR="00202C69" w:rsidRDefault="00202C69" w:rsidP="00202C69"/>
    <w:p w14:paraId="27726801" w14:textId="20E7B03B" w:rsidR="00202C69" w:rsidRPr="00B2691A" w:rsidRDefault="00202C69" w:rsidP="00202C69">
      <w:pPr>
        <w:pStyle w:val="Heading2"/>
        <w:numPr>
          <w:ilvl w:val="0"/>
          <w:numId w:val="0"/>
        </w:numPr>
        <w:ind w:left="576" w:hanging="576"/>
      </w:pPr>
      <w:bookmarkStart w:id="339" w:name="_Toc160813852"/>
      <w:bookmarkStart w:id="340" w:name="_Toc165040079"/>
      <w:r>
        <w:t xml:space="preserve">1.7.1 Instalimi i shtreses së suvasë së gipsit t=3 mm në </w:t>
      </w:r>
      <w:bookmarkStart w:id="341" w:name="_Toc145682124"/>
      <w:bookmarkStart w:id="342" w:name="_Toc145682318"/>
      <w:bookmarkStart w:id="343" w:name="_Toc146533341"/>
      <w:bookmarkStart w:id="344" w:name="_Toc146533440"/>
      <w:bookmarkStart w:id="345" w:name="_Toc146634072"/>
      <w:bookmarkStart w:id="346" w:name="_Toc148183657"/>
      <w:bookmarkStart w:id="347" w:name="_Toc149058621"/>
      <w:bookmarkStart w:id="348" w:name="_Toc149554356"/>
      <w:bookmarkStart w:id="349" w:name="_Toc150158725"/>
      <w:bookmarkStart w:id="350" w:name="_Toc150172585"/>
      <w:bookmarkStart w:id="351" w:name="_Toc150529622"/>
      <w:bookmarkStart w:id="352" w:name="_Toc150529721"/>
      <w:bookmarkStart w:id="353" w:name="_Toc160178725"/>
      <w:bookmarkStart w:id="354" w:name="_Toc160178844"/>
      <w:bookmarkStart w:id="355" w:name="_Toc160178963"/>
      <w:bookmarkStart w:id="356" w:name="_Toc160179045"/>
      <w:bookmarkStart w:id="357" w:name="_Toc160180450"/>
      <w:bookmarkStart w:id="358" w:name="_Toc160180531"/>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r>
        <w:t>pllafone</w:t>
      </w:r>
      <w:bookmarkEnd w:id="339"/>
      <w:bookmarkEnd w:id="340"/>
    </w:p>
    <w:p w14:paraId="6B0CB4DE" w14:textId="77777777" w:rsidR="00202C69" w:rsidRPr="00227673" w:rsidRDefault="00202C69" w:rsidP="00202C69">
      <w:pPr>
        <w:spacing w:before="240" w:after="240"/>
        <w:jc w:val="both"/>
        <w:rPr>
          <w:rFonts w:asciiTheme="majorHAnsi" w:hAnsiTheme="majorHAnsi" w:cstheme="majorHAnsi"/>
        </w:rPr>
      </w:pPr>
      <w:r w:rsidRPr="00227673">
        <w:rPr>
          <w:rFonts w:asciiTheme="majorHAnsi" w:hAnsiTheme="majorHAnsi" w:cstheme="majorHAnsi"/>
        </w:rPr>
        <w:t xml:space="preserve">Kontraktuesi do të sigurojë </w:t>
      </w:r>
      <w:r>
        <w:rPr>
          <w:rFonts w:asciiTheme="majorHAnsi" w:hAnsiTheme="majorHAnsi" w:cstheme="majorHAnsi"/>
        </w:rPr>
        <w:t>f</w:t>
      </w:r>
      <w:r w:rsidRPr="0031720A">
        <w:rPr>
          <w:rFonts w:asciiTheme="majorHAnsi" w:hAnsiTheme="majorHAnsi" w:cstheme="majorHAnsi"/>
        </w:rPr>
        <w:t>urnizmi</w:t>
      </w:r>
      <w:r>
        <w:rPr>
          <w:rFonts w:asciiTheme="majorHAnsi" w:hAnsiTheme="majorHAnsi" w:cstheme="majorHAnsi"/>
        </w:rPr>
        <w:t>n</w:t>
      </w:r>
      <w:r w:rsidRPr="0031720A">
        <w:rPr>
          <w:rFonts w:asciiTheme="majorHAnsi" w:hAnsiTheme="majorHAnsi" w:cstheme="majorHAnsi"/>
        </w:rPr>
        <w:t xml:space="preserve"> me te gjithe materialin e nevojshem dhe vendosja e shtreses rrafshuese glet gips t=3 mm ne </w:t>
      </w:r>
      <w:r>
        <w:rPr>
          <w:rFonts w:asciiTheme="majorHAnsi" w:hAnsiTheme="majorHAnsi" w:cstheme="majorHAnsi"/>
        </w:rPr>
        <w:t>pllafon. Ne kete pozicion eshte perfshire edhe mbushja e vrimave gjat demolimit te ndricimit ekzistues ne pllafone.</w:t>
      </w:r>
    </w:p>
    <w:p w14:paraId="6183A5ED" w14:textId="77777777" w:rsidR="00202C69" w:rsidRDefault="00202C69" w:rsidP="00202C69">
      <w:pPr>
        <w:spacing w:before="240" w:after="240"/>
        <w:jc w:val="both"/>
        <w:rPr>
          <w:rFonts w:asciiTheme="majorHAnsi" w:hAnsiTheme="majorHAnsi" w:cstheme="majorHAnsi"/>
        </w:rPr>
      </w:pPr>
      <w:r w:rsidRPr="00227673">
        <w:rPr>
          <w:rFonts w:asciiTheme="majorHAnsi" w:hAnsiTheme="majorHAnsi" w:cstheme="majorHAnsi"/>
        </w:rPr>
        <w:lastRenderedPageBreak/>
        <w:t>Kontraktuesi do të ofrojë llaç të thatë gipsi, të furnizuar në thasë ose të mbushur në siloset e impianteve të grumbullimit në kantier,në një shtresë ose herë pas here në dy kur kërkohet dhe shtresë llaçi në zona me lagështi.</w:t>
      </w:r>
    </w:p>
    <w:p w14:paraId="128169EA" w14:textId="77777777" w:rsidR="00202C69" w:rsidRDefault="00202C69" w:rsidP="00202C69">
      <w:pPr>
        <w:spacing w:before="240" w:after="240"/>
        <w:jc w:val="both"/>
        <w:rPr>
          <w:rFonts w:asciiTheme="majorHAnsi" w:hAnsiTheme="majorHAnsi" w:cstheme="majorHAnsi"/>
        </w:rPr>
      </w:pPr>
    </w:p>
    <w:p w14:paraId="09C8F04E" w14:textId="77777777" w:rsidR="00202C69" w:rsidRDefault="00202C69" w:rsidP="00202C69">
      <w:pPr>
        <w:spacing w:before="240" w:after="240"/>
        <w:jc w:val="both"/>
        <w:rPr>
          <w:rFonts w:asciiTheme="majorHAnsi" w:hAnsiTheme="majorHAnsi" w:cstheme="majorHAnsi"/>
        </w:rPr>
      </w:pPr>
    </w:p>
    <w:p w14:paraId="7CB79FF2" w14:textId="4EC73287" w:rsidR="00202C69" w:rsidRPr="00B2691A" w:rsidRDefault="00202C69" w:rsidP="00202C69">
      <w:pPr>
        <w:pStyle w:val="Heading2"/>
        <w:numPr>
          <w:ilvl w:val="0"/>
          <w:numId w:val="0"/>
        </w:numPr>
        <w:ind w:left="576" w:hanging="576"/>
      </w:pPr>
      <w:bookmarkStart w:id="359" w:name="_Toc160813853"/>
      <w:bookmarkStart w:id="360" w:name="_Toc165040080"/>
      <w:r>
        <w:t>1.7.2 Instalimi i shtreses së suvasë së gipsit t=3 mm në</w:t>
      </w:r>
      <w:r w:rsidRPr="007D40DA">
        <w:t xml:space="preserve"> </w:t>
      </w:r>
      <w:r>
        <w:t>shpaleta te brendeshme te dritareve</w:t>
      </w:r>
      <w:bookmarkEnd w:id="359"/>
      <w:bookmarkEnd w:id="360"/>
    </w:p>
    <w:p w14:paraId="2B800F49" w14:textId="77777777" w:rsidR="00202C69" w:rsidRPr="00227673" w:rsidRDefault="00202C69" w:rsidP="00202C69">
      <w:pPr>
        <w:spacing w:before="240" w:after="240"/>
        <w:jc w:val="both"/>
        <w:rPr>
          <w:rFonts w:asciiTheme="majorHAnsi" w:hAnsiTheme="majorHAnsi" w:cstheme="majorHAnsi"/>
        </w:rPr>
      </w:pPr>
      <w:r w:rsidRPr="00227673">
        <w:rPr>
          <w:rFonts w:asciiTheme="majorHAnsi" w:hAnsiTheme="majorHAnsi" w:cstheme="majorHAnsi"/>
        </w:rPr>
        <w:t xml:space="preserve">Kontraktuesi do të sigurojë </w:t>
      </w:r>
      <w:r w:rsidRPr="0031720A">
        <w:rPr>
          <w:rFonts w:asciiTheme="majorHAnsi" w:hAnsiTheme="majorHAnsi" w:cstheme="majorHAnsi"/>
        </w:rPr>
        <w:t>Furnizmi</w:t>
      </w:r>
      <w:r>
        <w:rPr>
          <w:rFonts w:asciiTheme="majorHAnsi" w:hAnsiTheme="majorHAnsi" w:cstheme="majorHAnsi"/>
        </w:rPr>
        <w:t>n</w:t>
      </w:r>
      <w:r w:rsidRPr="0031720A">
        <w:rPr>
          <w:rFonts w:asciiTheme="majorHAnsi" w:hAnsiTheme="majorHAnsi" w:cstheme="majorHAnsi"/>
        </w:rPr>
        <w:t xml:space="preserve"> me te gjithe materialin e nevojshem dhe vendosja e shtreses rrafshuese glet gips t=3 mm ne shpaletat e brendeshme te dritareve</w:t>
      </w:r>
      <w:r>
        <w:rPr>
          <w:rFonts w:asciiTheme="majorHAnsi" w:hAnsiTheme="majorHAnsi" w:cstheme="majorHAnsi"/>
        </w:rPr>
        <w:t>.</w:t>
      </w:r>
    </w:p>
    <w:p w14:paraId="6AD72D79" w14:textId="77777777" w:rsidR="00202C69" w:rsidRDefault="00202C69" w:rsidP="00202C69">
      <w:pPr>
        <w:spacing w:before="240" w:after="240"/>
        <w:jc w:val="both"/>
        <w:rPr>
          <w:rFonts w:asciiTheme="majorHAnsi" w:hAnsiTheme="majorHAnsi" w:cstheme="majorHAnsi"/>
        </w:rPr>
      </w:pPr>
      <w:r w:rsidRPr="00227673">
        <w:rPr>
          <w:rFonts w:asciiTheme="majorHAnsi" w:hAnsiTheme="majorHAnsi" w:cstheme="majorHAnsi"/>
        </w:rPr>
        <w:t>Kontraktuesi do të ofrojë llaç të thatë gipsi, të furnizuar në thasë ose të mbushur në siloset e impianteve të grumbullimit në kantier,në një shtresë ose herë pas here në dy kur kërkohet dhe shtresë llaçi në zona me lagështi.</w:t>
      </w:r>
    </w:p>
    <w:p w14:paraId="5BF85F82" w14:textId="77777777" w:rsidR="00202C69" w:rsidRDefault="00202C69" w:rsidP="00202C69">
      <w:pPr>
        <w:spacing w:before="240" w:after="240"/>
        <w:jc w:val="both"/>
        <w:rPr>
          <w:rFonts w:asciiTheme="majorHAnsi" w:hAnsiTheme="majorHAnsi" w:cstheme="majorHAnsi"/>
        </w:rPr>
      </w:pPr>
    </w:p>
    <w:p w14:paraId="6274F570" w14:textId="26C96BDF" w:rsidR="00202C69" w:rsidRPr="002241A5" w:rsidRDefault="00202C69" w:rsidP="00202C69">
      <w:pPr>
        <w:pStyle w:val="Heading2"/>
        <w:numPr>
          <w:ilvl w:val="0"/>
          <w:numId w:val="0"/>
        </w:numPr>
        <w:ind w:left="1800"/>
      </w:pPr>
      <w:bookmarkStart w:id="361" w:name="_Toc160813854"/>
      <w:bookmarkStart w:id="362" w:name="_Toc165040081"/>
      <w:r>
        <w:t>1.7.3 Ngjyrosja me ngjyrë akrilike në muret dhe pllafonet</w:t>
      </w:r>
      <w:bookmarkEnd w:id="361"/>
      <w:bookmarkEnd w:id="362"/>
    </w:p>
    <w:p w14:paraId="3BF8A327" w14:textId="77777777" w:rsidR="00202C69" w:rsidRPr="00AB3192" w:rsidRDefault="00202C69" w:rsidP="00202C69">
      <w:pPr>
        <w:spacing w:before="240" w:after="240"/>
        <w:jc w:val="both"/>
        <w:rPr>
          <w:rFonts w:asciiTheme="majorHAnsi" w:hAnsiTheme="majorHAnsi" w:cstheme="majorHAnsi"/>
          <w:u w:val="single"/>
        </w:rPr>
      </w:pPr>
      <w:r w:rsidRPr="00AB3192">
        <w:rPr>
          <w:rFonts w:asciiTheme="majorHAnsi" w:hAnsiTheme="majorHAnsi" w:cstheme="majorHAnsi"/>
          <w:u w:val="single"/>
        </w:rPr>
        <w:t>Gjenerale</w:t>
      </w:r>
    </w:p>
    <w:p w14:paraId="4C97E45C" w14:textId="77777777" w:rsidR="00202C69" w:rsidRPr="00AB3192" w:rsidRDefault="00202C69" w:rsidP="00202C69">
      <w:pPr>
        <w:spacing w:before="240" w:after="240"/>
        <w:jc w:val="both"/>
        <w:rPr>
          <w:rFonts w:asciiTheme="majorHAnsi" w:hAnsiTheme="majorHAnsi" w:cstheme="majorHAnsi"/>
        </w:rPr>
      </w:pPr>
      <w:r w:rsidRPr="00AB3192">
        <w:rPr>
          <w:rFonts w:asciiTheme="majorHAnsi" w:hAnsiTheme="majorHAnsi" w:cstheme="majorHAnsi"/>
        </w:rPr>
        <w:t xml:space="preserve">Specifikimet mbulojnë punimet e lyerjes në sipërfaqe të ndryshme p.sh., beton, pllaka gipsi etj. në përputhje me punimet përfundimtare, projektin kryesor, vlerësimet ose sipas udhëzimeve me shkrim nga </w:t>
      </w:r>
      <w:r>
        <w:rPr>
          <w:rFonts w:asciiTheme="majorHAnsi" w:hAnsiTheme="majorHAnsi" w:cstheme="majorHAnsi"/>
        </w:rPr>
        <w:t>kompania</w:t>
      </w:r>
      <w:r w:rsidRPr="00AB3192">
        <w:rPr>
          <w:rFonts w:asciiTheme="majorHAnsi" w:hAnsiTheme="majorHAnsi" w:cstheme="majorHAnsi"/>
        </w:rPr>
        <w:t xml:space="preserve"> mbikëqyrës</w:t>
      </w:r>
      <w:r>
        <w:rPr>
          <w:rFonts w:asciiTheme="majorHAnsi" w:hAnsiTheme="majorHAnsi" w:cstheme="majorHAnsi"/>
        </w:rPr>
        <w:t>e</w:t>
      </w:r>
      <w:r w:rsidRPr="00AB3192">
        <w:rPr>
          <w:rFonts w:asciiTheme="majorHAnsi" w:hAnsiTheme="majorHAnsi" w:cstheme="majorHAnsi"/>
        </w:rPr>
        <w:t xml:space="preserve"> – pavarësisht se në cilin kapitull janë specifikuar punimet e ngjyrosjes.</w:t>
      </w:r>
    </w:p>
    <w:p w14:paraId="7A208B6A" w14:textId="77777777" w:rsidR="00202C69" w:rsidRPr="00AB3192" w:rsidRDefault="00202C69" w:rsidP="00202C69">
      <w:pPr>
        <w:spacing w:before="240" w:after="240"/>
        <w:jc w:val="both"/>
        <w:rPr>
          <w:rFonts w:asciiTheme="majorHAnsi" w:hAnsiTheme="majorHAnsi" w:cstheme="majorHAnsi"/>
        </w:rPr>
      </w:pPr>
      <w:r w:rsidRPr="00AB3192">
        <w:rPr>
          <w:rFonts w:asciiTheme="majorHAnsi" w:hAnsiTheme="majorHAnsi" w:cstheme="majorHAnsi"/>
        </w:rPr>
        <w:t>Termi "ngjyrë" siç përdoret këtu përfshin emulsion, llak, ngjitës dhe veshje të tjera, organike ose inorganike, të përdorura si shtresë primare, e ndërmjetme ose përfundimtare. Të gjitha punimet e ngjyrosjes do të kryhen nga punëtorë të aftë dhe me përvojë në këtë fushë.</w:t>
      </w:r>
    </w:p>
    <w:p w14:paraId="4D915439" w14:textId="77777777" w:rsidR="00202C69" w:rsidRDefault="00202C69" w:rsidP="00202C69">
      <w:pPr>
        <w:spacing w:before="240" w:after="240"/>
        <w:jc w:val="both"/>
        <w:rPr>
          <w:rFonts w:asciiTheme="majorHAnsi" w:hAnsiTheme="majorHAnsi" w:cstheme="majorHAnsi"/>
        </w:rPr>
      </w:pPr>
      <w:r w:rsidRPr="00AB3192">
        <w:rPr>
          <w:rFonts w:asciiTheme="majorHAnsi" w:hAnsiTheme="majorHAnsi" w:cstheme="majorHAnsi"/>
        </w:rPr>
        <w:t>Lyerja e mureve, kolonave, tavaneve dhe elementeve të tjera me ngjyrë lateksi me përmbajtje ekologjike dhe ngjyrë rezistente ndaj gërvishtjeve dhe pastrimi sipas direktivës EN 13300, në tone dhe spektër sipas rekomandimeve të projektuesit, bazë sintetike sipas DIN 55945, rezistente ndaj lagështisë - klasi 1 sipas standardit DIN EN 53778.</w:t>
      </w:r>
    </w:p>
    <w:p w14:paraId="5B58EC24" w14:textId="77777777" w:rsidR="00202C69" w:rsidRPr="00AB3192" w:rsidRDefault="00202C69" w:rsidP="00202C69">
      <w:pPr>
        <w:spacing w:before="240" w:after="240"/>
        <w:jc w:val="both"/>
        <w:rPr>
          <w:rFonts w:asciiTheme="majorHAnsi" w:hAnsiTheme="majorHAnsi" w:cstheme="majorHAnsi"/>
        </w:rPr>
      </w:pPr>
      <w:r w:rsidRPr="00AB3192">
        <w:rPr>
          <w:rFonts w:asciiTheme="majorHAnsi" w:hAnsiTheme="majorHAnsi" w:cstheme="majorHAnsi"/>
        </w:rPr>
        <w:t>Çmimi duhet të përfshijë vendosjen e shtresës bazë para ngjyrave. Llogaritja e punimeve të kryera në  “m</w:t>
      </w:r>
      <w:r w:rsidRPr="00AB3192">
        <w:rPr>
          <w:rFonts w:asciiTheme="majorHAnsi" w:hAnsiTheme="majorHAnsi" w:cstheme="majorHAnsi"/>
          <w:vertAlign w:val="superscript"/>
        </w:rPr>
        <w:t>2</w:t>
      </w:r>
      <w:r w:rsidRPr="00AB3192">
        <w:rPr>
          <w:rFonts w:asciiTheme="majorHAnsi" w:hAnsiTheme="majorHAnsi" w:cstheme="majorHAnsi"/>
        </w:rPr>
        <w:t>”.</w:t>
      </w:r>
    </w:p>
    <w:p w14:paraId="7D680E52" w14:textId="77777777" w:rsidR="00202C69" w:rsidRPr="00AB3192" w:rsidRDefault="00202C69" w:rsidP="00202C69">
      <w:pPr>
        <w:spacing w:before="240" w:after="240"/>
        <w:jc w:val="both"/>
        <w:rPr>
          <w:rFonts w:asciiTheme="majorHAnsi" w:hAnsiTheme="majorHAnsi" w:cstheme="majorHAnsi"/>
        </w:rPr>
      </w:pPr>
      <w:r w:rsidRPr="00AB3192">
        <w:rPr>
          <w:rFonts w:asciiTheme="majorHAnsi" w:hAnsiTheme="majorHAnsi" w:cstheme="majorHAnsi"/>
        </w:rPr>
        <w:t>Karakteristikat e materialit</w:t>
      </w:r>
    </w:p>
    <w:p w14:paraId="1BFA598D" w14:textId="77777777" w:rsidR="00202C69" w:rsidRPr="00AB3192" w:rsidRDefault="00202C69" w:rsidP="00202C69">
      <w:pPr>
        <w:spacing w:before="240" w:after="240"/>
        <w:jc w:val="both"/>
        <w:rPr>
          <w:rFonts w:asciiTheme="majorHAnsi" w:hAnsiTheme="majorHAnsi" w:cstheme="majorHAnsi"/>
        </w:rPr>
      </w:pPr>
      <w:r w:rsidRPr="00AB3192">
        <w:rPr>
          <w:rFonts w:asciiTheme="majorHAnsi" w:hAnsiTheme="majorHAnsi" w:cstheme="majorHAnsi"/>
        </w:rPr>
        <w:lastRenderedPageBreak/>
        <w:t>Ngjyra duhet të jetë për përdorim të brendshëm, e përshtatshme për mjedisin dhe që mund të pastrohet.</w:t>
      </w:r>
      <w:r>
        <w:rPr>
          <w:rFonts w:asciiTheme="majorHAnsi" w:hAnsiTheme="majorHAnsi" w:cstheme="majorHAnsi"/>
        </w:rPr>
        <w:t xml:space="preserve"> </w:t>
      </w:r>
      <w:r w:rsidRPr="00AB3192">
        <w:rPr>
          <w:rFonts w:asciiTheme="majorHAnsi" w:hAnsiTheme="majorHAnsi" w:cstheme="majorHAnsi"/>
        </w:rPr>
        <w:t>Produkti karakterizohet nga sasia jashtëzakonisht e vogël e substancave organike që avullohen. Nuk duhet të përmbajë agjentë zbutës dhe as metale të rënda dhe duhet të përputhet me kërkesat e “Vendimit të Komisionit 2002/739 EC. Sipërfaqja duhet të jetë e fortë, e thatë dhe e pastër, pa grimca të pluhurit, njolla të vajit apo pastërti tjera.</w:t>
      </w:r>
    </w:p>
    <w:tbl>
      <w:tblPr>
        <w:tblStyle w:val="TableGrid2"/>
        <w:tblW w:w="0" w:type="auto"/>
        <w:tblLook w:val="04A0" w:firstRow="1" w:lastRow="0" w:firstColumn="1" w:lastColumn="0" w:noHBand="0" w:noVBand="1"/>
      </w:tblPr>
      <w:tblGrid>
        <w:gridCol w:w="3256"/>
        <w:gridCol w:w="2693"/>
        <w:gridCol w:w="3067"/>
      </w:tblGrid>
      <w:tr w:rsidR="00202C69" w:rsidRPr="00AC745E" w14:paraId="560D0403" w14:textId="77777777" w:rsidTr="00A51208">
        <w:trPr>
          <w:trHeight w:val="340"/>
        </w:trPr>
        <w:tc>
          <w:tcPr>
            <w:tcW w:w="3256" w:type="dxa"/>
            <w:vAlign w:val="center"/>
          </w:tcPr>
          <w:p w14:paraId="6E4A3024" w14:textId="77777777" w:rsidR="00202C69" w:rsidRPr="00AC745E" w:rsidRDefault="00202C69" w:rsidP="00A51208">
            <w:pPr>
              <w:rPr>
                <w:b/>
                <w:bCs/>
                <w:sz w:val="20"/>
                <w:szCs w:val="20"/>
              </w:rPr>
            </w:pPr>
            <w:r w:rsidRPr="00AC745E">
              <w:rPr>
                <w:b/>
                <w:bCs/>
                <w:sz w:val="20"/>
                <w:szCs w:val="20"/>
              </w:rPr>
              <w:t>Densiteti (kg / dm</w:t>
            </w:r>
            <w:r w:rsidRPr="00AC745E">
              <w:rPr>
                <w:b/>
                <w:bCs/>
                <w:sz w:val="20"/>
                <w:szCs w:val="20"/>
                <w:vertAlign w:val="superscript"/>
              </w:rPr>
              <w:t>3</w:t>
            </w:r>
            <w:r w:rsidRPr="00AC745E">
              <w:rPr>
                <w:b/>
                <w:bCs/>
                <w:sz w:val="20"/>
                <w:szCs w:val="20"/>
              </w:rPr>
              <w:t>)</w:t>
            </w:r>
          </w:p>
        </w:tc>
        <w:tc>
          <w:tcPr>
            <w:tcW w:w="5760" w:type="dxa"/>
            <w:gridSpan w:val="2"/>
            <w:vAlign w:val="center"/>
          </w:tcPr>
          <w:p w14:paraId="2F25BE94" w14:textId="77777777" w:rsidR="00202C69" w:rsidRPr="00AC745E" w:rsidRDefault="00202C69" w:rsidP="00A51208">
            <w:pPr>
              <w:rPr>
                <w:sz w:val="20"/>
                <w:szCs w:val="20"/>
              </w:rPr>
            </w:pPr>
            <w:r w:rsidRPr="00AC745E">
              <w:rPr>
                <w:sz w:val="20"/>
                <w:szCs w:val="20"/>
              </w:rPr>
              <w:t xml:space="preserve">&lt; 0,1 </w:t>
            </w:r>
          </w:p>
        </w:tc>
      </w:tr>
      <w:tr w:rsidR="00202C69" w:rsidRPr="00AC745E" w14:paraId="59EA1802" w14:textId="77777777" w:rsidTr="00A51208">
        <w:trPr>
          <w:trHeight w:val="340"/>
        </w:trPr>
        <w:tc>
          <w:tcPr>
            <w:tcW w:w="3256" w:type="dxa"/>
            <w:vMerge w:val="restart"/>
            <w:vAlign w:val="center"/>
          </w:tcPr>
          <w:p w14:paraId="4C5FD589" w14:textId="77777777" w:rsidR="00202C69" w:rsidRPr="00AC745E" w:rsidRDefault="00202C69" w:rsidP="00A51208">
            <w:pPr>
              <w:rPr>
                <w:b/>
                <w:bCs/>
                <w:sz w:val="20"/>
                <w:szCs w:val="20"/>
              </w:rPr>
            </w:pPr>
            <w:r w:rsidRPr="00AC745E">
              <w:rPr>
                <w:b/>
                <w:bCs/>
                <w:sz w:val="20"/>
                <w:szCs w:val="20"/>
              </w:rPr>
              <w:t xml:space="preserve">Koha e tharjes, T= </w:t>
            </w:r>
            <w:r w:rsidRPr="00AC745E">
              <w:rPr>
                <w:rFonts w:cs="Calibri"/>
                <w:b/>
                <w:bCs/>
                <w:sz w:val="20"/>
                <w:szCs w:val="20"/>
              </w:rPr>
              <w:t>±</w:t>
            </w:r>
            <w:r w:rsidRPr="00AC745E">
              <w:rPr>
                <w:b/>
                <w:bCs/>
                <w:sz w:val="20"/>
                <w:szCs w:val="20"/>
              </w:rPr>
              <w:t xml:space="preserve"> 20</w:t>
            </w:r>
            <w:r w:rsidRPr="00AC745E">
              <w:rPr>
                <w:rFonts w:ascii="Arial" w:hAnsi="Arial"/>
                <w:b/>
                <w:bCs/>
                <w:sz w:val="20"/>
                <w:szCs w:val="20"/>
              </w:rPr>
              <w:t>°</w:t>
            </w:r>
            <w:r w:rsidRPr="00AC745E">
              <w:rPr>
                <w:b/>
                <w:bCs/>
                <w:sz w:val="20"/>
                <w:szCs w:val="20"/>
              </w:rPr>
              <w:t>C, lagështia relative e ajrit 65%</w:t>
            </w:r>
          </w:p>
        </w:tc>
        <w:tc>
          <w:tcPr>
            <w:tcW w:w="2693" w:type="dxa"/>
            <w:vAlign w:val="center"/>
          </w:tcPr>
          <w:p w14:paraId="138FB892" w14:textId="77777777" w:rsidR="00202C69" w:rsidRPr="00AC745E" w:rsidRDefault="00202C69" w:rsidP="00A51208">
            <w:pPr>
              <w:rPr>
                <w:sz w:val="20"/>
                <w:szCs w:val="20"/>
              </w:rPr>
            </w:pPr>
            <w:r w:rsidRPr="00AC745E">
              <w:rPr>
                <w:sz w:val="20"/>
                <w:szCs w:val="20"/>
              </w:rPr>
              <w:t xml:space="preserve">Tharja </w:t>
            </w:r>
          </w:p>
        </w:tc>
        <w:tc>
          <w:tcPr>
            <w:tcW w:w="3067" w:type="dxa"/>
            <w:vAlign w:val="center"/>
          </w:tcPr>
          <w:p w14:paraId="0BA87DAD" w14:textId="77777777" w:rsidR="00202C69" w:rsidRPr="00AC745E" w:rsidRDefault="00202C69" w:rsidP="00A51208">
            <w:pPr>
              <w:rPr>
                <w:sz w:val="20"/>
                <w:szCs w:val="20"/>
              </w:rPr>
            </w:pPr>
            <w:r w:rsidRPr="00AC745E">
              <w:rPr>
                <w:rFonts w:ascii="Arial" w:hAnsi="Arial"/>
                <w:sz w:val="20"/>
                <w:szCs w:val="20"/>
              </w:rPr>
              <w:t>≈</w:t>
            </w:r>
            <w:r w:rsidRPr="00AC745E">
              <w:rPr>
                <w:sz w:val="20"/>
                <w:szCs w:val="20"/>
              </w:rPr>
              <w:t xml:space="preserve"> 3</w:t>
            </w:r>
          </w:p>
        </w:tc>
      </w:tr>
      <w:tr w:rsidR="00202C69" w:rsidRPr="00AC745E" w14:paraId="612B34C8" w14:textId="77777777" w:rsidTr="00A51208">
        <w:trPr>
          <w:trHeight w:val="340"/>
        </w:trPr>
        <w:tc>
          <w:tcPr>
            <w:tcW w:w="3256" w:type="dxa"/>
            <w:vMerge/>
            <w:vAlign w:val="center"/>
          </w:tcPr>
          <w:p w14:paraId="04A7ED7B" w14:textId="77777777" w:rsidR="00202C69" w:rsidRPr="00AC745E" w:rsidRDefault="00202C69" w:rsidP="00A51208">
            <w:pPr>
              <w:rPr>
                <w:sz w:val="20"/>
                <w:szCs w:val="20"/>
              </w:rPr>
            </w:pPr>
          </w:p>
        </w:tc>
        <w:tc>
          <w:tcPr>
            <w:tcW w:w="2693" w:type="dxa"/>
            <w:vAlign w:val="center"/>
          </w:tcPr>
          <w:p w14:paraId="394E389D" w14:textId="77777777" w:rsidR="00202C69" w:rsidRPr="00AC745E" w:rsidRDefault="00202C69" w:rsidP="00A51208">
            <w:pPr>
              <w:rPr>
                <w:sz w:val="20"/>
                <w:szCs w:val="20"/>
              </w:rPr>
            </w:pPr>
            <w:r w:rsidRPr="00AC745E">
              <w:rPr>
                <w:sz w:val="20"/>
                <w:szCs w:val="20"/>
                <w:lang w:bidi="ar-AE"/>
              </w:rPr>
              <w:t>E qëndrueshme për trajtim të mëtutjeshëm</w:t>
            </w:r>
          </w:p>
        </w:tc>
        <w:tc>
          <w:tcPr>
            <w:tcW w:w="3067" w:type="dxa"/>
            <w:vAlign w:val="center"/>
          </w:tcPr>
          <w:p w14:paraId="08DEA9F8" w14:textId="77777777" w:rsidR="00202C69" w:rsidRPr="00AC745E" w:rsidRDefault="00202C69" w:rsidP="00A51208">
            <w:pPr>
              <w:rPr>
                <w:sz w:val="20"/>
                <w:szCs w:val="20"/>
              </w:rPr>
            </w:pPr>
            <w:r w:rsidRPr="00AC745E">
              <w:rPr>
                <w:sz w:val="20"/>
                <w:szCs w:val="20"/>
              </w:rPr>
              <w:t>4 - 6</w:t>
            </w:r>
          </w:p>
        </w:tc>
      </w:tr>
      <w:tr w:rsidR="00202C69" w:rsidRPr="00AC745E" w14:paraId="641399FF" w14:textId="77777777" w:rsidTr="00A51208">
        <w:trPr>
          <w:trHeight w:val="340"/>
        </w:trPr>
        <w:tc>
          <w:tcPr>
            <w:tcW w:w="3256" w:type="dxa"/>
            <w:vMerge w:val="restart"/>
            <w:vAlign w:val="center"/>
          </w:tcPr>
          <w:p w14:paraId="5194C482" w14:textId="77777777" w:rsidR="00202C69" w:rsidRPr="00AC745E" w:rsidRDefault="00202C69" w:rsidP="00A51208">
            <w:pPr>
              <w:rPr>
                <w:b/>
                <w:bCs/>
                <w:sz w:val="20"/>
                <w:szCs w:val="20"/>
              </w:rPr>
            </w:pPr>
            <w:r w:rsidRPr="00AC745E">
              <w:rPr>
                <w:b/>
                <w:bCs/>
                <w:sz w:val="20"/>
                <w:szCs w:val="20"/>
              </w:rPr>
              <w:t>Klasifikimi sipas EN 13300</w:t>
            </w:r>
          </w:p>
        </w:tc>
        <w:tc>
          <w:tcPr>
            <w:tcW w:w="2693" w:type="dxa"/>
            <w:vAlign w:val="center"/>
          </w:tcPr>
          <w:p w14:paraId="53437FA0" w14:textId="77777777" w:rsidR="00202C69" w:rsidRPr="00AC745E" w:rsidRDefault="00202C69" w:rsidP="00A51208">
            <w:pPr>
              <w:rPr>
                <w:sz w:val="20"/>
                <w:szCs w:val="20"/>
              </w:rPr>
            </w:pPr>
            <w:r w:rsidRPr="00AC745E">
              <w:rPr>
                <w:sz w:val="20"/>
                <w:szCs w:val="20"/>
              </w:rPr>
              <w:t xml:space="preserve">Qëndrueshmëria nga pastrimi i lagësht </w:t>
            </w:r>
          </w:p>
        </w:tc>
        <w:tc>
          <w:tcPr>
            <w:tcW w:w="3067" w:type="dxa"/>
            <w:vAlign w:val="center"/>
          </w:tcPr>
          <w:p w14:paraId="5F83F324" w14:textId="77777777" w:rsidR="00202C69" w:rsidRPr="00AC745E" w:rsidRDefault="00202C69" w:rsidP="00A51208">
            <w:pPr>
              <w:rPr>
                <w:sz w:val="20"/>
                <w:szCs w:val="20"/>
              </w:rPr>
            </w:pPr>
            <w:r w:rsidRPr="00AC745E">
              <w:rPr>
                <w:sz w:val="20"/>
                <w:szCs w:val="20"/>
              </w:rPr>
              <w:t>Rezistent, klasa 1</w:t>
            </w:r>
          </w:p>
        </w:tc>
      </w:tr>
      <w:tr w:rsidR="00202C69" w:rsidRPr="00AC745E" w14:paraId="5A67A771" w14:textId="77777777" w:rsidTr="00A51208">
        <w:trPr>
          <w:trHeight w:val="340"/>
        </w:trPr>
        <w:tc>
          <w:tcPr>
            <w:tcW w:w="3256" w:type="dxa"/>
            <w:vMerge/>
            <w:vAlign w:val="center"/>
          </w:tcPr>
          <w:p w14:paraId="5F07B762" w14:textId="77777777" w:rsidR="00202C69" w:rsidRPr="00AC745E" w:rsidRDefault="00202C69" w:rsidP="00A51208">
            <w:pPr>
              <w:rPr>
                <w:sz w:val="20"/>
                <w:szCs w:val="20"/>
              </w:rPr>
            </w:pPr>
          </w:p>
        </w:tc>
        <w:tc>
          <w:tcPr>
            <w:tcW w:w="2693" w:type="dxa"/>
            <w:vAlign w:val="center"/>
          </w:tcPr>
          <w:p w14:paraId="46130C15" w14:textId="77777777" w:rsidR="00202C69" w:rsidRPr="00AC745E" w:rsidRDefault="00202C69" w:rsidP="00A51208">
            <w:pPr>
              <w:rPr>
                <w:sz w:val="20"/>
                <w:szCs w:val="20"/>
              </w:rPr>
            </w:pPr>
            <w:r w:rsidRPr="00AC745E">
              <w:rPr>
                <w:sz w:val="20"/>
                <w:szCs w:val="20"/>
              </w:rPr>
              <w:t>Mbulueshmëria</w:t>
            </w:r>
          </w:p>
        </w:tc>
        <w:tc>
          <w:tcPr>
            <w:tcW w:w="3067" w:type="dxa"/>
            <w:vAlign w:val="center"/>
          </w:tcPr>
          <w:p w14:paraId="63C36788" w14:textId="77777777" w:rsidR="00202C69" w:rsidRPr="00AC745E" w:rsidRDefault="00202C69" w:rsidP="00A51208">
            <w:pPr>
              <w:rPr>
                <w:sz w:val="20"/>
                <w:szCs w:val="20"/>
              </w:rPr>
            </w:pPr>
            <w:r w:rsidRPr="00AC745E">
              <w:rPr>
                <w:sz w:val="20"/>
                <w:szCs w:val="20"/>
              </w:rPr>
              <w:t>Klasa 1, me efikasitet of 7.0 m</w:t>
            </w:r>
            <w:r w:rsidRPr="00AC745E">
              <w:rPr>
                <w:sz w:val="20"/>
                <w:szCs w:val="20"/>
                <w:vertAlign w:val="superscript"/>
              </w:rPr>
              <w:t>2</w:t>
            </w:r>
            <w:r w:rsidRPr="00AC745E">
              <w:rPr>
                <w:sz w:val="20"/>
                <w:szCs w:val="20"/>
              </w:rPr>
              <w:t>/l</w:t>
            </w:r>
          </w:p>
        </w:tc>
      </w:tr>
      <w:tr w:rsidR="00202C69" w:rsidRPr="00AC745E" w14:paraId="5C43D709" w14:textId="77777777" w:rsidTr="00A51208">
        <w:trPr>
          <w:trHeight w:val="340"/>
        </w:trPr>
        <w:tc>
          <w:tcPr>
            <w:tcW w:w="3256" w:type="dxa"/>
            <w:vMerge/>
            <w:vAlign w:val="center"/>
          </w:tcPr>
          <w:p w14:paraId="558F8E7D" w14:textId="77777777" w:rsidR="00202C69" w:rsidRPr="00AC745E" w:rsidRDefault="00202C69" w:rsidP="00A51208">
            <w:pPr>
              <w:rPr>
                <w:sz w:val="20"/>
                <w:szCs w:val="20"/>
              </w:rPr>
            </w:pPr>
          </w:p>
        </w:tc>
        <w:tc>
          <w:tcPr>
            <w:tcW w:w="2693" w:type="dxa"/>
            <w:vAlign w:val="center"/>
          </w:tcPr>
          <w:p w14:paraId="7F5A3596" w14:textId="77777777" w:rsidR="00202C69" w:rsidRPr="00AC745E" w:rsidRDefault="00202C69" w:rsidP="00A51208">
            <w:pPr>
              <w:rPr>
                <w:sz w:val="20"/>
                <w:szCs w:val="20"/>
              </w:rPr>
            </w:pPr>
            <w:r w:rsidRPr="00AC745E">
              <w:rPr>
                <w:sz w:val="20"/>
                <w:szCs w:val="20"/>
              </w:rPr>
              <w:t>Pamja</w:t>
            </w:r>
          </w:p>
        </w:tc>
        <w:tc>
          <w:tcPr>
            <w:tcW w:w="3067" w:type="dxa"/>
            <w:vAlign w:val="center"/>
          </w:tcPr>
          <w:p w14:paraId="42C6B613" w14:textId="77777777" w:rsidR="00202C69" w:rsidRPr="00AC745E" w:rsidRDefault="00202C69" w:rsidP="00A51208">
            <w:pPr>
              <w:rPr>
                <w:sz w:val="20"/>
                <w:szCs w:val="20"/>
              </w:rPr>
            </w:pPr>
            <w:r w:rsidRPr="00AC745E">
              <w:rPr>
                <w:sz w:val="20"/>
                <w:szCs w:val="20"/>
              </w:rPr>
              <w:t>Gjysmë mat</w:t>
            </w:r>
          </w:p>
        </w:tc>
      </w:tr>
      <w:tr w:rsidR="00202C69" w:rsidRPr="00AC745E" w14:paraId="7621B10B" w14:textId="77777777" w:rsidTr="00A51208">
        <w:trPr>
          <w:trHeight w:val="340"/>
        </w:trPr>
        <w:tc>
          <w:tcPr>
            <w:tcW w:w="3256" w:type="dxa"/>
            <w:vMerge w:val="restart"/>
            <w:vAlign w:val="center"/>
          </w:tcPr>
          <w:p w14:paraId="319D4FD5" w14:textId="77777777" w:rsidR="00202C69" w:rsidRPr="00AC745E" w:rsidRDefault="00202C69" w:rsidP="00A51208">
            <w:pPr>
              <w:rPr>
                <w:sz w:val="20"/>
                <w:szCs w:val="20"/>
                <w:lang w:bidi="ar-AE"/>
              </w:rPr>
            </w:pPr>
            <w:r w:rsidRPr="00AC745E">
              <w:rPr>
                <w:b/>
                <w:bCs/>
                <w:sz w:val="20"/>
                <w:szCs w:val="20"/>
                <w:lang w:bidi="ar-AE"/>
              </w:rPr>
              <w:t>Përshkueshmëria e avullit</w:t>
            </w:r>
            <w:r w:rsidRPr="00AC745E">
              <w:rPr>
                <w:sz w:val="20"/>
                <w:szCs w:val="20"/>
                <w:lang w:bidi="ar-AE"/>
              </w:rPr>
              <w:t xml:space="preserve"> </w:t>
            </w:r>
          </w:p>
          <w:p w14:paraId="7B0C76DE" w14:textId="77777777" w:rsidR="00202C69" w:rsidRPr="00AC745E" w:rsidRDefault="00202C69" w:rsidP="00A51208">
            <w:pPr>
              <w:rPr>
                <w:b/>
                <w:bCs/>
                <w:sz w:val="20"/>
                <w:szCs w:val="20"/>
              </w:rPr>
            </w:pPr>
            <w:r w:rsidRPr="00AC745E">
              <w:rPr>
                <w:b/>
                <w:bCs/>
                <w:sz w:val="20"/>
                <w:szCs w:val="20"/>
              </w:rPr>
              <w:t>EN ISO 7783-2</w:t>
            </w:r>
          </w:p>
        </w:tc>
        <w:tc>
          <w:tcPr>
            <w:tcW w:w="2693" w:type="dxa"/>
            <w:vAlign w:val="center"/>
          </w:tcPr>
          <w:p w14:paraId="28391058" w14:textId="77777777" w:rsidR="00202C69" w:rsidRPr="00AC745E" w:rsidRDefault="00202C69" w:rsidP="00A51208">
            <w:pPr>
              <w:rPr>
                <w:sz w:val="20"/>
                <w:szCs w:val="20"/>
              </w:rPr>
            </w:pPr>
            <w:r w:rsidRPr="00AC745E">
              <w:rPr>
                <w:sz w:val="20"/>
                <w:szCs w:val="20"/>
              </w:rPr>
              <w:t xml:space="preserve">Koeficienti </w:t>
            </w:r>
            <w:r w:rsidRPr="00AC745E">
              <w:rPr>
                <w:rFonts w:eastAsia="Calibri" w:cs="Calibri"/>
                <w:sz w:val="20"/>
                <w:szCs w:val="20"/>
              </w:rPr>
              <w:t>µ (-)</w:t>
            </w:r>
          </w:p>
        </w:tc>
        <w:tc>
          <w:tcPr>
            <w:tcW w:w="3067" w:type="dxa"/>
            <w:vAlign w:val="center"/>
          </w:tcPr>
          <w:p w14:paraId="3034D6D0" w14:textId="77777777" w:rsidR="00202C69" w:rsidRPr="00AC745E" w:rsidRDefault="00202C69" w:rsidP="00A51208">
            <w:pPr>
              <w:rPr>
                <w:sz w:val="20"/>
                <w:szCs w:val="20"/>
              </w:rPr>
            </w:pPr>
            <w:r w:rsidRPr="00AC745E">
              <w:rPr>
                <w:sz w:val="20"/>
                <w:szCs w:val="20"/>
              </w:rPr>
              <w:t>&lt; 3000</w:t>
            </w:r>
          </w:p>
        </w:tc>
      </w:tr>
      <w:tr w:rsidR="00202C69" w:rsidRPr="00AC745E" w14:paraId="368DC77C" w14:textId="77777777" w:rsidTr="00A51208">
        <w:trPr>
          <w:trHeight w:val="340"/>
        </w:trPr>
        <w:tc>
          <w:tcPr>
            <w:tcW w:w="3256" w:type="dxa"/>
            <w:vMerge/>
            <w:vAlign w:val="center"/>
          </w:tcPr>
          <w:p w14:paraId="0591D7C7" w14:textId="77777777" w:rsidR="00202C69" w:rsidRPr="00AC745E" w:rsidRDefault="00202C69" w:rsidP="00A51208">
            <w:pPr>
              <w:rPr>
                <w:sz w:val="20"/>
                <w:szCs w:val="20"/>
              </w:rPr>
            </w:pPr>
          </w:p>
        </w:tc>
        <w:tc>
          <w:tcPr>
            <w:tcW w:w="2693" w:type="dxa"/>
            <w:vAlign w:val="center"/>
          </w:tcPr>
          <w:p w14:paraId="470FAC9B" w14:textId="77777777" w:rsidR="00202C69" w:rsidRPr="00AC745E" w:rsidRDefault="00202C69" w:rsidP="00A51208">
            <w:pPr>
              <w:rPr>
                <w:sz w:val="20"/>
                <w:szCs w:val="20"/>
              </w:rPr>
            </w:pPr>
            <w:r w:rsidRPr="00AC745E">
              <w:rPr>
                <w:sz w:val="20"/>
                <w:szCs w:val="20"/>
              </w:rPr>
              <w:t xml:space="preserve">Sd vlera d=1000 </w:t>
            </w:r>
            <w:r w:rsidRPr="00AC745E">
              <w:rPr>
                <w:rFonts w:eastAsia="Calibri" w:cs="Calibri"/>
                <w:sz w:val="20"/>
                <w:szCs w:val="20"/>
              </w:rPr>
              <w:t>µm</w:t>
            </w:r>
          </w:p>
        </w:tc>
        <w:tc>
          <w:tcPr>
            <w:tcW w:w="3067" w:type="dxa"/>
            <w:vAlign w:val="center"/>
          </w:tcPr>
          <w:p w14:paraId="3F5DA2CE" w14:textId="77777777" w:rsidR="00202C69" w:rsidRPr="00AC745E" w:rsidRDefault="00202C69" w:rsidP="00A51208">
            <w:pPr>
              <w:rPr>
                <w:sz w:val="20"/>
                <w:szCs w:val="20"/>
              </w:rPr>
            </w:pPr>
            <w:r w:rsidRPr="00AC745E">
              <w:rPr>
                <w:sz w:val="20"/>
                <w:szCs w:val="20"/>
              </w:rPr>
              <w:t>&lt; 0.30</w:t>
            </w:r>
          </w:p>
          <w:p w14:paraId="063B9347" w14:textId="77777777" w:rsidR="00202C69" w:rsidRPr="00AC745E" w:rsidRDefault="00202C69" w:rsidP="00A51208">
            <w:pPr>
              <w:rPr>
                <w:sz w:val="20"/>
                <w:szCs w:val="20"/>
              </w:rPr>
            </w:pPr>
            <w:r w:rsidRPr="00AC745E">
              <w:rPr>
                <w:sz w:val="20"/>
                <w:szCs w:val="20"/>
              </w:rPr>
              <w:t>Klasa II</w:t>
            </w:r>
            <w:r w:rsidRPr="00AC745E">
              <w:rPr>
                <w:sz w:val="18"/>
                <w:szCs w:val="18"/>
              </w:rPr>
              <w:t xml:space="preserve"> (</w:t>
            </w:r>
            <w:r w:rsidRPr="00AC745E">
              <w:rPr>
                <w:sz w:val="20"/>
                <w:szCs w:val="20"/>
                <w:lang w:bidi="ar-AE"/>
              </w:rPr>
              <w:t>përshkueshmëri mesatare të avullit të ujit)</w:t>
            </w:r>
          </w:p>
        </w:tc>
      </w:tr>
      <w:tr w:rsidR="00202C69" w:rsidRPr="00AC745E" w14:paraId="4401E26B" w14:textId="77777777" w:rsidTr="00A51208">
        <w:trPr>
          <w:trHeight w:val="340"/>
        </w:trPr>
        <w:tc>
          <w:tcPr>
            <w:tcW w:w="3256" w:type="dxa"/>
            <w:vAlign w:val="center"/>
          </w:tcPr>
          <w:p w14:paraId="782ABED4" w14:textId="77777777" w:rsidR="00202C69" w:rsidRPr="00AC745E" w:rsidRDefault="00202C69" w:rsidP="00A51208">
            <w:pPr>
              <w:rPr>
                <w:sz w:val="20"/>
                <w:szCs w:val="20"/>
              </w:rPr>
            </w:pPr>
          </w:p>
        </w:tc>
        <w:tc>
          <w:tcPr>
            <w:tcW w:w="2693" w:type="dxa"/>
            <w:vAlign w:val="center"/>
          </w:tcPr>
          <w:p w14:paraId="1AE7C29B" w14:textId="77777777" w:rsidR="00202C69" w:rsidRPr="00AC745E" w:rsidRDefault="00202C69" w:rsidP="00A51208">
            <w:pPr>
              <w:rPr>
                <w:sz w:val="20"/>
                <w:szCs w:val="20"/>
              </w:rPr>
            </w:pPr>
            <w:r w:rsidRPr="00AC745E">
              <w:rPr>
                <w:sz w:val="20"/>
                <w:szCs w:val="20"/>
              </w:rPr>
              <w:t>Lidhja në suvatim standard gëlqere-çimento</w:t>
            </w:r>
          </w:p>
        </w:tc>
        <w:tc>
          <w:tcPr>
            <w:tcW w:w="3067" w:type="dxa"/>
            <w:vAlign w:val="center"/>
          </w:tcPr>
          <w:p w14:paraId="482163E3" w14:textId="77777777" w:rsidR="00202C69" w:rsidRPr="00AC745E" w:rsidRDefault="00202C69" w:rsidP="00A51208">
            <w:pPr>
              <w:rPr>
                <w:sz w:val="20"/>
                <w:szCs w:val="20"/>
              </w:rPr>
            </w:pPr>
            <w:r w:rsidRPr="00AC745E">
              <w:rPr>
                <w:sz w:val="20"/>
                <w:szCs w:val="20"/>
              </w:rPr>
              <w:t>&gt;0.5</w:t>
            </w:r>
          </w:p>
        </w:tc>
      </w:tr>
    </w:tbl>
    <w:p w14:paraId="2F34EA20" w14:textId="23C056A1" w:rsidR="00FA5B0A" w:rsidRPr="00FA5B0A" w:rsidRDefault="00FA5B0A" w:rsidP="00FA5B0A">
      <w:pPr>
        <w:pStyle w:val="Caption"/>
        <w:jc w:val="center"/>
        <w:rPr>
          <w:color w:val="auto"/>
        </w:rPr>
      </w:pPr>
      <w:bookmarkStart w:id="363" w:name="_Toc164848991"/>
      <w:bookmarkStart w:id="364" w:name="_Toc160813750"/>
      <w:bookmarkStart w:id="365" w:name="_Toc145342099"/>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27</w:t>
      </w:r>
      <w:r w:rsidRPr="00841D4F">
        <w:rPr>
          <w:color w:val="auto"/>
        </w:rPr>
        <w:fldChar w:fldCharType="end"/>
      </w:r>
      <w:r w:rsidRPr="00841D4F">
        <w:rPr>
          <w:color w:val="auto"/>
        </w:rPr>
        <w:t xml:space="preserve">– </w:t>
      </w:r>
      <w:r w:rsidRPr="00AB3192">
        <w:rPr>
          <w:color w:val="auto"/>
        </w:rPr>
        <w:t>Te dhenat teknike te ngjyres per ngjyrosjen e mureve te korridorit</w:t>
      </w:r>
      <w:bookmarkEnd w:id="363"/>
    </w:p>
    <w:bookmarkEnd w:id="364"/>
    <w:p w14:paraId="522BBB93" w14:textId="77777777" w:rsidR="00202C69" w:rsidRPr="00202C69" w:rsidRDefault="00202C69" w:rsidP="00202C69"/>
    <w:p w14:paraId="2313FFFC" w14:textId="54440A5E" w:rsidR="00202C69" w:rsidRPr="009E7899" w:rsidRDefault="00202C69" w:rsidP="00202C69">
      <w:pPr>
        <w:pStyle w:val="Heading1"/>
        <w:numPr>
          <w:ilvl w:val="0"/>
          <w:numId w:val="0"/>
        </w:numPr>
        <w:ind w:left="1980"/>
      </w:pPr>
      <w:bookmarkStart w:id="366" w:name="_Toc160813855"/>
      <w:bookmarkStart w:id="367" w:name="_Toc165040082"/>
      <w:bookmarkEnd w:id="365"/>
      <w:r>
        <w:t xml:space="preserve">1.8 </w:t>
      </w:r>
      <w:r w:rsidRPr="00077616">
        <w:t xml:space="preserve">Punet </w:t>
      </w:r>
      <w:r>
        <w:t>tjera</w:t>
      </w:r>
      <w:bookmarkEnd w:id="366"/>
      <w:bookmarkEnd w:id="367"/>
    </w:p>
    <w:p w14:paraId="5150299B" w14:textId="77777777" w:rsidR="00202C69" w:rsidRPr="00B2691A" w:rsidRDefault="00202C69" w:rsidP="004E2D5D">
      <w:pPr>
        <w:pStyle w:val="ListParagraph"/>
        <w:keepNext/>
        <w:keepLines/>
        <w:numPr>
          <w:ilvl w:val="1"/>
          <w:numId w:val="73"/>
        </w:numPr>
        <w:tabs>
          <w:tab w:val="left" w:pos="994"/>
        </w:tabs>
        <w:spacing w:before="360" w:after="120" w:line="276" w:lineRule="auto"/>
        <w:contextualSpacing w:val="0"/>
        <w:outlineLvl w:val="1"/>
        <w:rPr>
          <w:rFonts w:ascii="Calibri" w:hAnsi="Calibri" w:cs="Arial"/>
          <w:b/>
          <w:vanish/>
          <w:szCs w:val="32"/>
        </w:rPr>
      </w:pPr>
      <w:bookmarkStart w:id="368" w:name="_Toc145682128"/>
      <w:bookmarkStart w:id="369" w:name="_Toc145682322"/>
      <w:bookmarkStart w:id="370" w:name="_Toc146533345"/>
      <w:bookmarkStart w:id="371" w:name="_Toc146533444"/>
      <w:bookmarkStart w:id="372" w:name="_Toc146634076"/>
      <w:bookmarkStart w:id="373" w:name="_Toc148183661"/>
      <w:bookmarkStart w:id="374" w:name="_Toc149058625"/>
      <w:bookmarkStart w:id="375" w:name="_Toc149554360"/>
      <w:bookmarkStart w:id="376" w:name="_Toc150158729"/>
      <w:bookmarkStart w:id="377" w:name="_Toc150172589"/>
      <w:bookmarkStart w:id="378" w:name="_Toc150529626"/>
      <w:bookmarkStart w:id="379" w:name="_Toc150529725"/>
      <w:bookmarkStart w:id="380" w:name="_Toc160178728"/>
      <w:bookmarkStart w:id="381" w:name="_Toc160178847"/>
      <w:bookmarkStart w:id="382" w:name="_Toc160178966"/>
      <w:bookmarkStart w:id="383" w:name="_Toc160179048"/>
      <w:bookmarkStart w:id="384" w:name="_Toc160180453"/>
      <w:bookmarkStart w:id="385" w:name="_Toc160180534"/>
      <w:bookmarkStart w:id="386" w:name="_Toc160196158"/>
      <w:bookmarkStart w:id="387" w:name="_Toc160200666"/>
      <w:bookmarkStart w:id="388" w:name="_Toc160200779"/>
      <w:bookmarkStart w:id="389" w:name="_Toc160200892"/>
      <w:bookmarkStart w:id="390" w:name="_Toc160203528"/>
      <w:bookmarkStart w:id="391" w:name="_Toc160203608"/>
      <w:bookmarkStart w:id="392" w:name="_Toc160269173"/>
      <w:bookmarkStart w:id="393" w:name="_Toc160269252"/>
      <w:bookmarkStart w:id="394" w:name="_Toc160451852"/>
      <w:bookmarkStart w:id="395" w:name="_Toc160624899"/>
      <w:bookmarkStart w:id="396" w:name="_Toc160624978"/>
      <w:bookmarkStart w:id="397" w:name="_Toc160635684"/>
      <w:bookmarkStart w:id="398" w:name="_Toc160804213"/>
      <w:bookmarkStart w:id="399" w:name="_Toc160805802"/>
      <w:bookmarkStart w:id="400" w:name="_Toc160805967"/>
      <w:bookmarkStart w:id="401" w:name="_Toc160808623"/>
      <w:bookmarkStart w:id="402" w:name="_Toc160808786"/>
      <w:bookmarkStart w:id="403" w:name="_Toc160813566"/>
      <w:bookmarkStart w:id="404" w:name="_Toc160813688"/>
      <w:bookmarkStart w:id="405" w:name="_Toc160813856"/>
      <w:bookmarkStart w:id="406" w:name="_Toc164958336"/>
      <w:bookmarkStart w:id="407" w:name="_Toc165040083"/>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0B590EF5" w14:textId="56A83B45" w:rsidR="00202C69" w:rsidRPr="00077616" w:rsidRDefault="00202C69" w:rsidP="00202C69">
      <w:pPr>
        <w:pStyle w:val="Heading2"/>
        <w:numPr>
          <w:ilvl w:val="0"/>
          <w:numId w:val="0"/>
        </w:numPr>
        <w:ind w:left="576" w:hanging="576"/>
      </w:pPr>
      <w:bookmarkStart w:id="408" w:name="_Toc160813857"/>
      <w:bookmarkStart w:id="409" w:name="_Toc165040084"/>
      <w:r>
        <w:t>1.8.1 Trotuari perreth objektit</w:t>
      </w:r>
      <w:bookmarkEnd w:id="408"/>
      <w:bookmarkEnd w:id="409"/>
    </w:p>
    <w:p w14:paraId="729F72D7" w14:textId="77777777" w:rsidR="00202C69" w:rsidRDefault="00202C69" w:rsidP="00202C69">
      <w:pPr>
        <w:jc w:val="both"/>
        <w:rPr>
          <w:rFonts w:asciiTheme="majorHAnsi" w:hAnsiTheme="majorHAnsi" w:cstheme="majorHAnsi"/>
        </w:rPr>
      </w:pPr>
      <w:bookmarkStart w:id="410" w:name="_Hlk149039642"/>
      <w:r w:rsidRPr="00077616">
        <w:rPr>
          <w:rFonts w:asciiTheme="majorHAnsi" w:hAnsiTheme="majorHAnsi" w:cstheme="majorHAnsi"/>
        </w:rPr>
        <w:t>Pas perfundimit te izolimit te cokulles, hap</w:t>
      </w:r>
      <w:r>
        <w:rPr>
          <w:rFonts w:asciiTheme="majorHAnsi" w:hAnsiTheme="majorHAnsi" w:cstheme="majorHAnsi"/>
        </w:rPr>
        <w:t>e</w:t>
      </w:r>
      <w:r w:rsidRPr="00077616">
        <w:rPr>
          <w:rFonts w:asciiTheme="majorHAnsi" w:hAnsiTheme="majorHAnsi" w:cstheme="majorHAnsi"/>
        </w:rPr>
        <w:t>sira e germuar duhet te mbushet me material te pershtatshem per mbushje duke bere ngjeshjen adekuate ne shtresa, te vendoset shtresa e zhavorit t</w:t>
      </w:r>
      <w:r>
        <w:rPr>
          <w:rFonts w:asciiTheme="majorHAnsi" w:hAnsiTheme="majorHAnsi" w:cstheme="majorHAnsi"/>
        </w:rPr>
        <w:t>=</w:t>
      </w:r>
      <w:r w:rsidRPr="00077616">
        <w:rPr>
          <w:rFonts w:asciiTheme="majorHAnsi" w:hAnsiTheme="majorHAnsi" w:cstheme="majorHAnsi"/>
        </w:rPr>
        <w:t xml:space="preserve">15cm dhe shtresa perfundimtare </w:t>
      </w:r>
      <w:r w:rsidRPr="0077708A">
        <w:rPr>
          <w:rFonts w:asciiTheme="majorHAnsi" w:hAnsiTheme="majorHAnsi" w:cstheme="majorHAnsi"/>
        </w:rPr>
        <w:t>me Beton C 25 te perforcuar me rrjete Armature Ø10mm -15x15cm</w:t>
      </w:r>
      <w:r w:rsidRPr="00077616">
        <w:rPr>
          <w:rFonts w:asciiTheme="majorHAnsi" w:hAnsiTheme="majorHAnsi" w:cstheme="majorHAnsi"/>
        </w:rPr>
        <w:t>.</w:t>
      </w:r>
      <w:r w:rsidRPr="007515EA">
        <w:rPr>
          <w:rFonts w:asciiTheme="majorHAnsi" w:hAnsiTheme="majorHAnsi" w:cstheme="majorHAnsi"/>
        </w:rPr>
        <w:t xml:space="preserve"> </w:t>
      </w:r>
      <w:r w:rsidRPr="00B053FD">
        <w:rPr>
          <w:rFonts w:asciiTheme="majorHAnsi" w:hAnsiTheme="majorHAnsi" w:cstheme="majorHAnsi"/>
        </w:rPr>
        <w:t>Shtresa perfundimtare e betonit vendoset pergjate konturave te gjithe objektit me gjeresi 1</w:t>
      </w:r>
      <w:r>
        <w:rPr>
          <w:rFonts w:asciiTheme="majorHAnsi" w:hAnsiTheme="majorHAnsi" w:cstheme="majorHAnsi"/>
        </w:rPr>
        <w:t>5</w:t>
      </w:r>
      <w:r w:rsidRPr="00B053FD">
        <w:rPr>
          <w:rFonts w:asciiTheme="majorHAnsi" w:hAnsiTheme="majorHAnsi" w:cstheme="majorHAnsi"/>
        </w:rPr>
        <w:t>0cm</w:t>
      </w:r>
      <w:r>
        <w:rPr>
          <w:rFonts w:asciiTheme="majorHAnsi" w:hAnsiTheme="majorHAnsi" w:cstheme="majorHAnsi"/>
        </w:rPr>
        <w:t xml:space="preserve"> dhe trashesi 15cm</w:t>
      </w:r>
      <w:r w:rsidRPr="00B053FD">
        <w:rPr>
          <w:rFonts w:asciiTheme="majorHAnsi" w:hAnsiTheme="majorHAnsi" w:cstheme="majorHAnsi"/>
        </w:rPr>
        <w:t>.</w:t>
      </w:r>
      <w:bookmarkEnd w:id="410"/>
    </w:p>
    <w:p w14:paraId="6A0597E4" w14:textId="621E1C37" w:rsidR="00202C69" w:rsidRPr="00493B5F" w:rsidRDefault="00202C69" w:rsidP="00202C69">
      <w:pPr>
        <w:pStyle w:val="Heading2"/>
        <w:numPr>
          <w:ilvl w:val="0"/>
          <w:numId w:val="0"/>
        </w:numPr>
        <w:rPr>
          <w:rFonts w:asciiTheme="majorHAnsi" w:hAnsiTheme="majorHAnsi" w:cstheme="majorHAnsi"/>
        </w:rPr>
      </w:pPr>
      <w:bookmarkStart w:id="411" w:name="_Toc160813858"/>
      <w:bookmarkStart w:id="412" w:name="_Toc165040085"/>
      <w:r>
        <w:t>1.8.2 Vendosja e zhavorit drenazhues</w:t>
      </w:r>
      <w:bookmarkEnd w:id="411"/>
      <w:bookmarkEnd w:id="412"/>
    </w:p>
    <w:p w14:paraId="73A0F458" w14:textId="77777777" w:rsidR="00202C69" w:rsidRPr="0080248D" w:rsidRDefault="00202C69" w:rsidP="00202C69">
      <w:pPr>
        <w:jc w:val="both"/>
        <w:rPr>
          <w:rFonts w:asciiTheme="majorHAnsi" w:hAnsiTheme="majorHAnsi" w:cstheme="majorHAnsi"/>
        </w:rPr>
      </w:pPr>
      <w:r w:rsidRPr="00493B5F">
        <w:t>Furnizimi me material dhe vendosja e zhavorit drenazhues 30-50 mm perreth mureve te coklles, në perimetrin e objektit në zonën e tubit të kullimit. Fraksioni duhet të jetë 30-50 mm dhe të vendoset në shtresa deri në nivelin e trotuarit. Zona e kullimit duhet të mbulohet me gjeotekstile në mënyrë që të parandalohet depërtimi i dheut rreth tubit të kullimit.</w:t>
      </w:r>
      <w:r>
        <w:t xml:space="preserve"> </w:t>
      </w:r>
    </w:p>
    <w:p w14:paraId="00CAD11A" w14:textId="178AAFD8" w:rsidR="00202C69" w:rsidRPr="00493B5F" w:rsidRDefault="00202C69" w:rsidP="00202C69">
      <w:pPr>
        <w:pStyle w:val="Heading2"/>
        <w:numPr>
          <w:ilvl w:val="0"/>
          <w:numId w:val="0"/>
        </w:numPr>
        <w:rPr>
          <w:rFonts w:asciiTheme="majorHAnsi" w:hAnsiTheme="majorHAnsi" w:cstheme="majorHAnsi"/>
        </w:rPr>
      </w:pPr>
      <w:bookmarkStart w:id="413" w:name="_Toc160813859"/>
      <w:bookmarkStart w:id="414" w:name="_Toc165040086"/>
      <w:r>
        <w:lastRenderedPageBreak/>
        <w:t>1.8.3 Germimi i dheut</w:t>
      </w:r>
      <w:bookmarkEnd w:id="413"/>
      <w:bookmarkEnd w:id="414"/>
    </w:p>
    <w:p w14:paraId="7FC4931B" w14:textId="77777777" w:rsidR="00202C69" w:rsidRPr="00B47657" w:rsidRDefault="00202C69" w:rsidP="00202C69">
      <w:pPr>
        <w:jc w:val="both"/>
        <w:rPr>
          <w:rFonts w:cs="Calibri"/>
        </w:rPr>
      </w:pPr>
      <w:bookmarkStart w:id="415" w:name="_Hlk148001069"/>
      <w:r w:rsidRPr="00B47657">
        <w:rPr>
          <w:rFonts w:cs="Calibri"/>
        </w:rPr>
        <w:t>Gërmimet masive të kategorisë III-V, në thellësi sipas përcaktimeve në projekt- deri në themele per vendosjen e hidroizolimit dhe termoizolimit rreth ndërtesës, duke llogaritur plotësisht gërmimet me të gjitha përmbajtjet dhe strukturat sipërfaqësore dhe nëntokësore që duhen zhvendosur, largimi i tepërt i dheut nga vendi, si dhe ruajtja e sasive të caktuara për mbushje dhe rimbushje. Materiali i gërmuar duhet të ruhet pjesërisht në vend për ripërdorim (sipas vlerësimeve në terren), dhe pjesa tjetër duhet të largohet ne deponine me te afert te autorizuar. Punimet kryhen sipas projektit dhe udhëzimeve nga mbikëqyrësi i punimeve.</w:t>
      </w:r>
      <w:r w:rsidRPr="00B47657">
        <w:t xml:space="preserve"> </w:t>
      </w:r>
      <w:r w:rsidRPr="00B47657">
        <w:rPr>
          <w:rFonts w:cs="Calibri"/>
        </w:rPr>
        <w:t xml:space="preserve">Sasia eshte e </w:t>
      </w:r>
      <w:r w:rsidRPr="00B47657">
        <w:rPr>
          <w:rFonts w:cs="Calibri"/>
          <w:b/>
          <w:bCs/>
        </w:rPr>
        <w:t>perafert</w:t>
      </w:r>
      <w:r w:rsidRPr="00B47657">
        <w:rPr>
          <w:rFonts w:cs="Calibri"/>
        </w:rPr>
        <w:t>,duhet te kontrollohet ne vend punishte.</w:t>
      </w:r>
    </w:p>
    <w:bookmarkEnd w:id="415"/>
    <w:p w14:paraId="334C69A6" w14:textId="77777777" w:rsidR="00202C69" w:rsidRPr="00A33ACD" w:rsidRDefault="00202C69" w:rsidP="00202C69">
      <w:pPr>
        <w:jc w:val="both"/>
      </w:pPr>
    </w:p>
    <w:p w14:paraId="157DC778" w14:textId="6A3D9305" w:rsidR="00202C69" w:rsidRPr="00493B5F" w:rsidRDefault="00202C69" w:rsidP="004E2D5D">
      <w:pPr>
        <w:pStyle w:val="Heading2"/>
        <w:numPr>
          <w:ilvl w:val="2"/>
          <w:numId w:val="77"/>
        </w:numPr>
        <w:rPr>
          <w:rFonts w:asciiTheme="majorHAnsi" w:hAnsiTheme="majorHAnsi" w:cstheme="majorHAnsi"/>
        </w:rPr>
      </w:pPr>
      <w:bookmarkStart w:id="416" w:name="_Toc160813860"/>
      <w:bookmarkStart w:id="417" w:name="_Toc165040087"/>
      <w:r>
        <w:t>Vendosja e gypit drenazhues</w:t>
      </w:r>
      <w:bookmarkEnd w:id="416"/>
      <w:bookmarkEnd w:id="417"/>
    </w:p>
    <w:p w14:paraId="155A08FC" w14:textId="77777777" w:rsidR="00202C69" w:rsidRPr="00493B5F" w:rsidRDefault="00202C69" w:rsidP="00202C69">
      <w:pPr>
        <w:jc w:val="both"/>
        <w:rPr>
          <w:rFonts w:cs="Calibri"/>
        </w:rPr>
      </w:pPr>
      <w:r w:rsidRPr="00493B5F">
        <w:rPr>
          <w:rFonts w:cs="Calibri"/>
        </w:rPr>
        <w:t>Sistemi i drenazhimit duhet të punohet sipas detajeve të paraqitura në vizatime.</w:t>
      </w:r>
    </w:p>
    <w:p w14:paraId="3A175C7A" w14:textId="77777777" w:rsidR="00202C69" w:rsidRDefault="00202C69" w:rsidP="00202C69">
      <w:pPr>
        <w:jc w:val="both"/>
        <w:rPr>
          <w:rFonts w:cs="Calibri"/>
        </w:rPr>
      </w:pPr>
      <w:r w:rsidRPr="00493B5F">
        <w:rPr>
          <w:rFonts w:cs="Calibri"/>
        </w:rPr>
        <w:t>Tubat duhet të jenë HDPE sipas standardit EN 12201-2; ISO 4427, i përforcuar me dy shtresa dhe i pajisur me vrima (55% e tubit të shpuar, ndërsa 45% e pa shpuar) për kullimin e ujërave nëntokësore dhe sipërfaqësore të derdhura në sistemin e drenazhimit. Duhet të rrethohet me material filtri gjeotekstili në mënyrë që të eliminohet përzierja e zhavorrit me materialin mbushës. Gjeotekstil 250gr/m</w:t>
      </w:r>
      <w:r w:rsidRPr="00493B5F">
        <w:rPr>
          <w:rFonts w:cs="Calibri"/>
          <w:vertAlign w:val="superscript"/>
        </w:rPr>
        <w:t>2</w:t>
      </w:r>
      <w:r w:rsidRPr="00493B5F">
        <w:rPr>
          <w:rFonts w:cs="Calibri"/>
        </w:rPr>
        <w:t xml:space="preserve"> ( </w:t>
      </w:r>
      <w:r>
        <w:rPr>
          <w:rFonts w:cs="Calibri"/>
        </w:rPr>
        <w:t>2</w:t>
      </w:r>
      <w:r w:rsidRPr="00493B5F">
        <w:rPr>
          <w:rFonts w:cs="Calibri"/>
        </w:rPr>
        <w:t>m2 gjeotekstil/ 1m' te gypit).</w:t>
      </w:r>
    </w:p>
    <w:p w14:paraId="2D437F40" w14:textId="77777777" w:rsidR="00202C69" w:rsidRDefault="00202C69" w:rsidP="00202C69">
      <w:pPr>
        <w:jc w:val="both"/>
        <w:rPr>
          <w:rFonts w:cs="Calibri"/>
        </w:rPr>
      </w:pPr>
    </w:p>
    <w:p w14:paraId="1175864E" w14:textId="77777777" w:rsidR="00202C69" w:rsidRDefault="00202C69" w:rsidP="00202C69">
      <w:pPr>
        <w:jc w:val="both"/>
        <w:rPr>
          <w:rFonts w:cs="Calibri"/>
        </w:rPr>
      </w:pPr>
    </w:p>
    <w:p w14:paraId="64AE1FD2" w14:textId="77777777" w:rsidR="00202C69" w:rsidRDefault="00202C69" w:rsidP="00202C69">
      <w:pPr>
        <w:jc w:val="both"/>
        <w:rPr>
          <w:rFonts w:cs="Calibri"/>
        </w:rPr>
      </w:pPr>
    </w:p>
    <w:p w14:paraId="0707B20E" w14:textId="7D1960CF" w:rsidR="00202C69" w:rsidRPr="00493B5F" w:rsidRDefault="00202C69" w:rsidP="00202C69">
      <w:pPr>
        <w:pStyle w:val="Heading2"/>
        <w:numPr>
          <w:ilvl w:val="0"/>
          <w:numId w:val="0"/>
        </w:numPr>
        <w:ind w:left="270"/>
        <w:rPr>
          <w:rFonts w:asciiTheme="majorHAnsi" w:hAnsiTheme="majorHAnsi" w:cstheme="majorHAnsi"/>
        </w:rPr>
      </w:pPr>
      <w:bookmarkStart w:id="418" w:name="_Toc160813861"/>
      <w:bookmarkStart w:id="419" w:name="_Toc165040088"/>
      <w:r>
        <w:t>1.8.5 Pastrimi dhe ngjyrosja e gardhit te shkalleve</w:t>
      </w:r>
      <w:bookmarkEnd w:id="418"/>
      <w:bookmarkEnd w:id="419"/>
    </w:p>
    <w:p w14:paraId="4D4672BD" w14:textId="77777777" w:rsidR="00202C69" w:rsidRDefault="00202C69" w:rsidP="00202C69">
      <w:r>
        <w:t>Kangjellat dhe punime të tjera metalike janë të pambrojtura ndaj elementeve. Mirëmbajtja e rregullt dhe rilyerja e kangjellave është mbrojtja më e mirë kundër ndryshkut dhe përkeqësimit. Një shtresë e freskët bojë çdo disa vite do të zgjasë jetën e kangjellave metalike dhe do të shmangë riparimet ose zëvendësimet e kushtueshme.</w:t>
      </w:r>
    </w:p>
    <w:p w14:paraId="22ACAA95" w14:textId="77777777" w:rsidR="00202C69" w:rsidRDefault="00202C69" w:rsidP="00202C69"/>
    <w:p w14:paraId="5518DB83" w14:textId="77777777" w:rsidR="00202C69" w:rsidRPr="008B6CC5" w:rsidRDefault="00202C69" w:rsidP="004E2D5D">
      <w:pPr>
        <w:pStyle w:val="ListParagraph"/>
        <w:numPr>
          <w:ilvl w:val="0"/>
          <w:numId w:val="74"/>
        </w:numPr>
        <w:ind w:left="709" w:hanging="283"/>
        <w:rPr>
          <w:rFonts w:asciiTheme="majorHAnsi" w:hAnsiTheme="majorHAnsi" w:cstheme="majorHAnsi"/>
        </w:rPr>
      </w:pPr>
      <w:r w:rsidRPr="008B6CC5">
        <w:rPr>
          <w:rFonts w:asciiTheme="majorHAnsi" w:hAnsiTheme="majorHAnsi" w:cstheme="majorHAnsi"/>
        </w:rPr>
        <w:t>Pastrimi i siperfaqes</w:t>
      </w:r>
    </w:p>
    <w:p w14:paraId="35AA1213" w14:textId="77777777" w:rsidR="00202C69" w:rsidRDefault="00202C69" w:rsidP="00202C69">
      <w:r>
        <w:t>Është e rëndësishme që sipërfaqja të jetë sa më e pastër dhe e thatë që të jetë e mundur në mënyrë që të sigurohet që boja e re të ngjitet siç duhet. Kangjellat mund te pastrohen me produkte minerale (tretes te lengshem), të cilat do të ndihmojnë në heqjen e grimcave të vjetra të bojës.</w:t>
      </w:r>
    </w:p>
    <w:p w14:paraId="58842271" w14:textId="77777777" w:rsidR="00202C69" w:rsidRDefault="00202C69" w:rsidP="00202C69">
      <w:r>
        <w:t>Pavarësisht se çfarë përdorni për të pastruar kangjellat tuaja, është e rëndësishme që të hiqen i gjithë pluhuri, vaji, yndyrat dhe mbeturinat. Shpëlajeni tërësisht me ujë të pastër dhe sigurohuni që të gjitha sipërfaqet të jenë tharë plotësisht përpara se të kaloni në hapin tjetër.</w:t>
      </w:r>
    </w:p>
    <w:p w14:paraId="602A2416" w14:textId="77777777" w:rsidR="00202C69" w:rsidRDefault="00202C69" w:rsidP="00202C69"/>
    <w:p w14:paraId="4BB7546E" w14:textId="77777777" w:rsidR="00202C69" w:rsidRPr="000F0B3F" w:rsidRDefault="00202C69" w:rsidP="004E2D5D">
      <w:pPr>
        <w:pStyle w:val="ListParagraph"/>
        <w:numPr>
          <w:ilvl w:val="0"/>
          <w:numId w:val="76"/>
        </w:numPr>
        <w:rPr>
          <w:rFonts w:asciiTheme="majorHAnsi" w:hAnsiTheme="majorHAnsi" w:cstheme="majorHAnsi"/>
        </w:rPr>
      </w:pPr>
      <w:r w:rsidRPr="000F0B3F">
        <w:rPr>
          <w:rFonts w:asciiTheme="majorHAnsi" w:hAnsiTheme="majorHAnsi" w:cstheme="majorHAnsi"/>
        </w:rPr>
        <w:t>Shtresa baze</w:t>
      </w:r>
    </w:p>
    <w:p w14:paraId="532EE424" w14:textId="77777777" w:rsidR="00202C69" w:rsidRDefault="00202C69" w:rsidP="00202C69">
      <w:r>
        <w:t xml:space="preserve">Është e rëndësishme të aplikohet një shtrese baze per parandalim të ndryshkut të projektuar për sipërfaqet e jashtme. Shtresa bazer ndihmon që boja të ngjitet siç duhet, kështu që është e rëndësishme të zgjidhni </w:t>
      </w:r>
      <w:r>
        <w:lastRenderedPageBreak/>
        <w:t>një produkt me cilësi të lartë. Shtresa baze mund të aplikohet me furçë ose rul, megjithëse shumë mjeshtër preferojnë të përdorin një spërkatje pasi është më e lehtë të futet në çdo cep dhe çarje të kangjellave.</w:t>
      </w:r>
    </w:p>
    <w:p w14:paraId="48F30D4C" w14:textId="77777777" w:rsidR="00202C69" w:rsidRDefault="00202C69" w:rsidP="00202C69"/>
    <w:p w14:paraId="2F51FCBE" w14:textId="77777777" w:rsidR="00202C69" w:rsidRPr="000F0B3F" w:rsidRDefault="00202C69" w:rsidP="004E2D5D">
      <w:pPr>
        <w:pStyle w:val="ListParagraph"/>
        <w:numPr>
          <w:ilvl w:val="0"/>
          <w:numId w:val="75"/>
        </w:numPr>
        <w:rPr>
          <w:rFonts w:asciiTheme="majorHAnsi" w:hAnsiTheme="majorHAnsi" w:cstheme="majorHAnsi"/>
        </w:rPr>
      </w:pPr>
      <w:r w:rsidRPr="000F0B3F">
        <w:rPr>
          <w:rFonts w:asciiTheme="majorHAnsi" w:hAnsiTheme="majorHAnsi" w:cstheme="majorHAnsi"/>
        </w:rPr>
        <w:t>Aplikimi i ngjyrës</w:t>
      </w:r>
    </w:p>
    <w:p w14:paraId="7759E095" w14:textId="77777777" w:rsidR="00202C69" w:rsidRDefault="00202C69" w:rsidP="00202C69">
      <w:r>
        <w:t>Zgjidhni një bojë të jashtme me cilësi të lartë që është e percaktuar për metal. Pasi shtresa baze të jetë tharë plotësisht, merrni një letër zmerile ose pëlhurë zmerile të cilësisë së mirë dhe jepini të gjithë sipërfaqes një fërkim të butë. Qëllimi nuk është heqja e primerit, por thjesht ashpersimi i lehtë i sipërfaqes. Pas kësaj, përdorni një leckë të pastër për të hequr pluhurin.</w:t>
      </w:r>
    </w:p>
    <w:p w14:paraId="4E09B2FB" w14:textId="77777777" w:rsidR="00202C69" w:rsidRDefault="00202C69" w:rsidP="00202C69"/>
    <w:p w14:paraId="652434F4" w14:textId="77777777" w:rsidR="00202C69" w:rsidRDefault="00202C69" w:rsidP="00202C69">
      <w:pPr>
        <w:jc w:val="both"/>
        <w:rPr>
          <w:rFonts w:cs="Calibri"/>
        </w:rPr>
      </w:pPr>
      <w:r>
        <w:t>Pas kesja mund te aplikohet ngjyra. Për rezultate më të mira, ndiqni me kujdes udhëzimet në enë dhe aplikoni një shtresë të dytë brenda rreth një ore nga aplikimi i shtresës së parë. Shtresa e parë mund të bëhet me gropa nëse e dyta aplikohet shumë shpejt. Dy shtresa të holla janë gjithmonë më të mira se një shtresë më e trashë.</w:t>
      </w:r>
    </w:p>
    <w:p w14:paraId="39105274" w14:textId="77777777" w:rsidR="00202C69" w:rsidRDefault="00202C69" w:rsidP="00202C69">
      <w:pPr>
        <w:jc w:val="both"/>
        <w:rPr>
          <w:rFonts w:cs="Calibri"/>
        </w:rPr>
      </w:pPr>
    </w:p>
    <w:p w14:paraId="4237EF80" w14:textId="1A1A20F3" w:rsidR="00202C69" w:rsidRPr="00493B5F" w:rsidRDefault="004E2D5D" w:rsidP="00202C69">
      <w:pPr>
        <w:pStyle w:val="Heading2"/>
        <w:numPr>
          <w:ilvl w:val="0"/>
          <w:numId w:val="0"/>
        </w:numPr>
        <w:ind w:left="270"/>
        <w:rPr>
          <w:rFonts w:asciiTheme="majorHAnsi" w:hAnsiTheme="majorHAnsi" w:cstheme="majorHAnsi"/>
        </w:rPr>
      </w:pPr>
      <w:bookmarkStart w:id="420" w:name="_Toc160813862"/>
      <w:bookmarkStart w:id="421" w:name="_Toc165040089"/>
      <w:r>
        <w:t>1</w:t>
      </w:r>
      <w:r w:rsidR="00202C69">
        <w:t>.</w:t>
      </w:r>
      <w:r>
        <w:t>8</w:t>
      </w:r>
      <w:r w:rsidR="00202C69">
        <w:t>.6 Suvatimi me kulir ne murin e cokulles</w:t>
      </w:r>
      <w:bookmarkEnd w:id="420"/>
      <w:bookmarkEnd w:id="421"/>
    </w:p>
    <w:p w14:paraId="76EBE6A6" w14:textId="77777777" w:rsidR="00202C69" w:rsidRPr="00077616" w:rsidRDefault="00202C69" w:rsidP="00202C69">
      <w:pPr>
        <w:jc w:val="both"/>
        <w:rPr>
          <w:rFonts w:asciiTheme="majorHAnsi" w:hAnsiTheme="majorHAnsi" w:cstheme="majorHAnsi"/>
        </w:rPr>
      </w:pPr>
      <w:commentRangeStart w:id="422"/>
      <w:r w:rsidRPr="00077616">
        <w:rPr>
          <w:rFonts w:asciiTheme="majorHAnsi" w:hAnsiTheme="majorHAnsi" w:cstheme="majorHAnsi"/>
        </w:rPr>
        <w:t>Kontraktuesi duhet te furnizoje te gjitha materialet e nevojshme per suvatim te coklles, ne lartesi te ndryshme, ne muret e fasades.</w:t>
      </w:r>
    </w:p>
    <w:p w14:paraId="52FC76C0" w14:textId="77777777" w:rsidR="00202C69" w:rsidRDefault="00202C69" w:rsidP="00202C69">
      <w:pPr>
        <w:jc w:val="both"/>
        <w:rPr>
          <w:rFonts w:asciiTheme="majorHAnsi" w:hAnsiTheme="majorHAnsi" w:cstheme="majorHAnsi"/>
        </w:rPr>
      </w:pPr>
      <w:r w:rsidRPr="00077616">
        <w:rPr>
          <w:rFonts w:asciiTheme="majorHAnsi" w:hAnsiTheme="majorHAnsi" w:cstheme="majorHAnsi"/>
        </w:rPr>
        <w:t xml:space="preserve">Ne llogaritje do te perfshihet dhe shtrese baze (primer), rrjete perforcuese dhe shtresa perfundimtare - (Suva perfunduar me llojin Terraplast Render, madhesia e grimcave; 1.5 - 1.8 mm sipas </w:t>
      </w:r>
      <w:r>
        <w:rPr>
          <w:rFonts w:asciiTheme="majorHAnsi" w:hAnsiTheme="majorHAnsi" w:cstheme="majorHAnsi"/>
        </w:rPr>
        <w:t>p</w:t>
      </w:r>
      <w:r w:rsidRPr="00077616">
        <w:rPr>
          <w:rFonts w:asciiTheme="majorHAnsi" w:hAnsiTheme="majorHAnsi" w:cstheme="majorHAnsi"/>
        </w:rPr>
        <w:t>rodhuesit, Specifikimit teknik dhe Projektin Kryesor. Terraplast eshte nje shtrese dekorative, e forte absolute brenda dhe jashte, veçanerisht per zonat me lageshti te madhe dhe perdoret si veshje rezistente ndaj motit per fasadat. Sistemi i veshjes siperfaqesore: Siperfaqet e zakonshme, te pastra, te qendrueshme, te thata dhe te qendrueshme jane te pershtatshme. Siperfaqja duhet te kontrollohet dhe te ngurtesohet me veshjen baze te çimentos.</w:t>
      </w:r>
      <w:commentRangeEnd w:id="422"/>
      <w:r>
        <w:rPr>
          <w:rStyle w:val="CommentReference"/>
          <w:lang w:eastAsia="sq-AL"/>
        </w:rPr>
        <w:commentReference w:id="422"/>
      </w:r>
    </w:p>
    <w:p w14:paraId="3A6474C0" w14:textId="77777777" w:rsidR="00202C69" w:rsidRPr="00077616" w:rsidRDefault="00202C69" w:rsidP="00202C69">
      <w:pPr>
        <w:jc w:val="both"/>
        <w:rPr>
          <w:rFonts w:asciiTheme="majorHAnsi" w:hAnsiTheme="majorHAnsi" w:cstheme="majorHAnsi"/>
        </w:rPr>
      </w:pPr>
    </w:p>
    <w:tbl>
      <w:tblPr>
        <w:tblStyle w:val="5"/>
        <w:tblW w:w="9434"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080"/>
        <w:gridCol w:w="4354"/>
      </w:tblGrid>
      <w:tr w:rsidR="00202C69" w:rsidRPr="00077616" w14:paraId="0E89AFA0" w14:textId="77777777" w:rsidTr="00A51208">
        <w:trPr>
          <w:trHeight w:val="397"/>
        </w:trPr>
        <w:tc>
          <w:tcPr>
            <w:tcW w:w="5080" w:type="dxa"/>
            <w:vMerge w:val="restart"/>
            <w:shd w:val="clear" w:color="auto" w:fill="auto"/>
            <w:tcMar>
              <w:top w:w="100" w:type="dxa"/>
              <w:left w:w="100" w:type="dxa"/>
              <w:bottom w:w="100" w:type="dxa"/>
              <w:right w:w="100" w:type="dxa"/>
            </w:tcMar>
            <w:vAlign w:val="center"/>
          </w:tcPr>
          <w:p w14:paraId="3ADFAACA" w14:textId="77777777" w:rsidR="00202C69" w:rsidRPr="00077616" w:rsidRDefault="00202C69" w:rsidP="00A51208">
            <w:pPr>
              <w:widowControl w:val="0"/>
              <w:spacing w:line="240" w:lineRule="auto"/>
              <w:jc w:val="center"/>
              <w:rPr>
                <w:rFonts w:asciiTheme="majorHAnsi" w:hAnsiTheme="majorHAnsi" w:cstheme="majorHAnsi"/>
              </w:rPr>
            </w:pPr>
            <w:r w:rsidRPr="00077616">
              <w:rPr>
                <w:rFonts w:asciiTheme="majorHAnsi" w:hAnsiTheme="majorHAnsi" w:cstheme="majorHAnsi"/>
                <w:noProof/>
              </w:rPr>
              <w:drawing>
                <wp:inline distT="0" distB="0" distL="0" distR="0" wp14:anchorId="322C16D3" wp14:editId="60747956">
                  <wp:extent cx="1962150" cy="1686359"/>
                  <wp:effectExtent l="0" t="0" r="0" b="9525"/>
                  <wp:docPr id="255409920" name="image6.jpg" descr="terra"/>
                  <wp:cNvGraphicFramePr/>
                  <a:graphic xmlns:a="http://schemas.openxmlformats.org/drawingml/2006/main">
                    <a:graphicData uri="http://schemas.openxmlformats.org/drawingml/2006/picture">
                      <pic:pic xmlns:pic="http://schemas.openxmlformats.org/drawingml/2006/picture">
                        <pic:nvPicPr>
                          <pic:cNvPr id="0" name="image6.jpg" descr="terra"/>
                          <pic:cNvPicPr preferRelativeResize="0"/>
                        </pic:nvPicPr>
                        <pic:blipFill>
                          <a:blip r:embed="rId42">
                            <a:extLst>
                              <a:ext uri="{28A0092B-C50C-407E-A947-70E740481C1C}">
                                <a14:useLocalDpi xmlns:a14="http://schemas.microsoft.com/office/drawing/2010/main" val="0"/>
                              </a:ext>
                            </a:extLst>
                          </a:blip>
                          <a:srcRect/>
                          <a:stretch>
                            <a:fillRect/>
                          </a:stretch>
                        </pic:blipFill>
                        <pic:spPr>
                          <a:xfrm>
                            <a:off x="0" y="0"/>
                            <a:ext cx="1970407" cy="1693456"/>
                          </a:xfrm>
                          <a:prstGeom prst="rect">
                            <a:avLst/>
                          </a:prstGeom>
                          <a:ln/>
                        </pic:spPr>
                      </pic:pic>
                    </a:graphicData>
                  </a:graphic>
                </wp:inline>
              </w:drawing>
            </w:r>
          </w:p>
        </w:tc>
        <w:tc>
          <w:tcPr>
            <w:tcW w:w="4354" w:type="dxa"/>
            <w:shd w:val="clear" w:color="auto" w:fill="auto"/>
            <w:tcMar>
              <w:top w:w="100" w:type="dxa"/>
              <w:left w:w="100" w:type="dxa"/>
              <w:bottom w:w="100" w:type="dxa"/>
              <w:right w:w="100" w:type="dxa"/>
            </w:tcMar>
          </w:tcPr>
          <w:p w14:paraId="31A7D456" w14:textId="77777777" w:rsidR="00202C69" w:rsidRPr="00506966" w:rsidRDefault="00202C69" w:rsidP="004E2D5D">
            <w:pPr>
              <w:numPr>
                <w:ilvl w:val="0"/>
                <w:numId w:val="5"/>
              </w:numPr>
              <w:spacing w:after="0"/>
              <w:ind w:left="0"/>
              <w:jc w:val="both"/>
              <w:rPr>
                <w:rFonts w:asciiTheme="majorHAnsi" w:hAnsiTheme="majorHAnsi" w:cstheme="majorHAnsi"/>
                <w:b/>
                <w:sz w:val="20"/>
                <w:szCs w:val="20"/>
              </w:rPr>
            </w:pPr>
            <w:r w:rsidRPr="00506966">
              <w:rPr>
                <w:rFonts w:asciiTheme="majorHAnsi" w:hAnsiTheme="majorHAnsi" w:cstheme="majorHAnsi"/>
                <w:b/>
                <w:sz w:val="20"/>
                <w:szCs w:val="20"/>
              </w:rPr>
              <w:t>Specifikat:</w:t>
            </w:r>
          </w:p>
        </w:tc>
      </w:tr>
      <w:tr w:rsidR="00202C69" w:rsidRPr="00077616" w14:paraId="0A2E0F50" w14:textId="77777777" w:rsidTr="00A51208">
        <w:trPr>
          <w:trHeight w:val="429"/>
        </w:trPr>
        <w:tc>
          <w:tcPr>
            <w:tcW w:w="5080" w:type="dxa"/>
            <w:vMerge/>
            <w:shd w:val="clear" w:color="auto" w:fill="auto"/>
            <w:tcMar>
              <w:top w:w="100" w:type="dxa"/>
              <w:left w:w="100" w:type="dxa"/>
              <w:bottom w:w="100" w:type="dxa"/>
              <w:right w:w="100" w:type="dxa"/>
            </w:tcMar>
          </w:tcPr>
          <w:p w14:paraId="5323526F" w14:textId="77777777" w:rsidR="00202C69" w:rsidRPr="00077616" w:rsidRDefault="00202C69" w:rsidP="00A51208">
            <w:pPr>
              <w:widowControl w:val="0"/>
              <w:spacing w:line="240" w:lineRule="auto"/>
              <w:jc w:val="both"/>
              <w:rPr>
                <w:rFonts w:asciiTheme="majorHAnsi" w:hAnsiTheme="majorHAnsi" w:cstheme="majorHAnsi"/>
              </w:rPr>
            </w:pPr>
          </w:p>
        </w:tc>
        <w:tc>
          <w:tcPr>
            <w:tcW w:w="4354" w:type="dxa"/>
            <w:vMerge w:val="restart"/>
            <w:shd w:val="clear" w:color="auto" w:fill="auto"/>
            <w:tcMar>
              <w:top w:w="100" w:type="dxa"/>
              <w:left w:w="100" w:type="dxa"/>
              <w:bottom w:w="100" w:type="dxa"/>
              <w:right w:w="100" w:type="dxa"/>
            </w:tcMar>
          </w:tcPr>
          <w:p w14:paraId="0D1E46D7" w14:textId="77777777" w:rsidR="00202C69" w:rsidRPr="00506966" w:rsidRDefault="00202C69" w:rsidP="00A51208">
            <w:pPr>
              <w:rPr>
                <w:rFonts w:asciiTheme="majorHAnsi" w:hAnsiTheme="majorHAnsi" w:cstheme="majorHAnsi"/>
                <w:b/>
                <w:sz w:val="20"/>
                <w:szCs w:val="20"/>
              </w:rPr>
            </w:pPr>
            <w:r w:rsidRPr="00506966">
              <w:rPr>
                <w:rFonts w:asciiTheme="majorHAnsi" w:hAnsiTheme="majorHAnsi" w:cstheme="majorHAnsi"/>
                <w:b/>
                <w:sz w:val="20"/>
                <w:szCs w:val="20"/>
              </w:rPr>
              <w:t>Madhesia e partikulave (mm): 1.5 - 1.8 mm</w:t>
            </w:r>
          </w:p>
          <w:p w14:paraId="5D9069C4" w14:textId="77777777" w:rsidR="00202C69" w:rsidRPr="00386184" w:rsidRDefault="00202C69" w:rsidP="00A51208">
            <w:pPr>
              <w:rPr>
                <w:rFonts w:asciiTheme="majorHAnsi" w:hAnsiTheme="majorHAnsi" w:cstheme="majorHAnsi"/>
                <w:bCs/>
                <w:sz w:val="20"/>
                <w:szCs w:val="20"/>
              </w:rPr>
            </w:pPr>
            <w:r w:rsidRPr="00386184">
              <w:rPr>
                <w:rFonts w:asciiTheme="majorHAnsi" w:hAnsiTheme="majorHAnsi" w:cstheme="majorHAnsi"/>
                <w:b/>
                <w:sz w:val="20"/>
                <w:szCs w:val="20"/>
              </w:rPr>
              <w:t>Perdorimi:</w:t>
            </w:r>
            <w:r w:rsidRPr="00386184">
              <w:rPr>
                <w:rFonts w:asciiTheme="majorHAnsi" w:hAnsiTheme="majorHAnsi" w:cstheme="majorHAnsi"/>
                <w:bCs/>
                <w:sz w:val="20"/>
                <w:szCs w:val="20"/>
              </w:rPr>
              <w:t xml:space="preserve"> afersisht 3,5-4,0 kg/m</w:t>
            </w:r>
            <w:r w:rsidRPr="00386184">
              <w:rPr>
                <w:rFonts w:asciiTheme="majorHAnsi" w:hAnsiTheme="majorHAnsi" w:cstheme="majorHAnsi"/>
                <w:bCs/>
                <w:sz w:val="20"/>
                <w:szCs w:val="20"/>
                <w:vertAlign w:val="superscript"/>
              </w:rPr>
              <w:t>2</w:t>
            </w:r>
            <w:r w:rsidRPr="00386184">
              <w:rPr>
                <w:rFonts w:asciiTheme="majorHAnsi" w:hAnsiTheme="majorHAnsi" w:cstheme="majorHAnsi"/>
                <w:bCs/>
                <w:sz w:val="20"/>
                <w:szCs w:val="20"/>
              </w:rPr>
              <w:t xml:space="preserve">. </w:t>
            </w:r>
          </w:p>
          <w:p w14:paraId="08365EDF" w14:textId="77777777" w:rsidR="00202C69" w:rsidRPr="00506966" w:rsidRDefault="00202C69" w:rsidP="00A51208">
            <w:pPr>
              <w:rPr>
                <w:rFonts w:asciiTheme="majorHAnsi" w:hAnsiTheme="majorHAnsi" w:cstheme="majorHAnsi"/>
                <w:sz w:val="20"/>
                <w:szCs w:val="20"/>
              </w:rPr>
            </w:pPr>
            <w:r w:rsidRPr="00506966">
              <w:rPr>
                <w:rFonts w:asciiTheme="majorHAnsi" w:hAnsiTheme="majorHAnsi" w:cstheme="majorHAnsi"/>
                <w:sz w:val="20"/>
                <w:szCs w:val="20"/>
              </w:rPr>
              <w:t>Kosumimi i sakte duhet te gjindet te objekti.</w:t>
            </w:r>
          </w:p>
          <w:p w14:paraId="28E23C3F" w14:textId="77777777" w:rsidR="00202C69" w:rsidRPr="00506966" w:rsidRDefault="00202C69" w:rsidP="00A51208">
            <w:pPr>
              <w:jc w:val="both"/>
              <w:rPr>
                <w:rFonts w:asciiTheme="majorHAnsi" w:hAnsiTheme="majorHAnsi" w:cstheme="majorHAnsi"/>
                <w:sz w:val="20"/>
                <w:szCs w:val="20"/>
              </w:rPr>
            </w:pPr>
            <w:r w:rsidRPr="00506966">
              <w:rPr>
                <w:rFonts w:asciiTheme="majorHAnsi" w:hAnsiTheme="majorHAnsi" w:cstheme="majorHAnsi"/>
                <w:b/>
                <w:sz w:val="20"/>
                <w:szCs w:val="20"/>
              </w:rPr>
              <w:t xml:space="preserve">Magazinimi: </w:t>
            </w:r>
            <w:r w:rsidRPr="00506966">
              <w:rPr>
                <w:rFonts w:asciiTheme="majorHAnsi" w:hAnsiTheme="majorHAnsi" w:cstheme="majorHAnsi"/>
                <w:bCs/>
                <w:sz w:val="20"/>
                <w:szCs w:val="20"/>
              </w:rPr>
              <w:t>Ne nje vend te ftohte pa ngrica</w:t>
            </w:r>
            <w:r w:rsidRPr="00506966">
              <w:rPr>
                <w:rFonts w:asciiTheme="majorHAnsi" w:hAnsiTheme="majorHAnsi" w:cstheme="majorHAnsi"/>
                <w:sz w:val="20"/>
                <w:szCs w:val="20"/>
                <w:highlight w:val="white"/>
              </w:rPr>
              <w:t>.</w:t>
            </w:r>
          </w:p>
        </w:tc>
      </w:tr>
      <w:tr w:rsidR="00202C69" w:rsidRPr="00077616" w14:paraId="379FF929" w14:textId="77777777" w:rsidTr="00A51208">
        <w:trPr>
          <w:trHeight w:val="429"/>
        </w:trPr>
        <w:tc>
          <w:tcPr>
            <w:tcW w:w="5080" w:type="dxa"/>
            <w:vMerge/>
            <w:shd w:val="clear" w:color="auto" w:fill="auto"/>
            <w:tcMar>
              <w:top w:w="100" w:type="dxa"/>
              <w:left w:w="100" w:type="dxa"/>
              <w:bottom w:w="100" w:type="dxa"/>
              <w:right w:w="100" w:type="dxa"/>
            </w:tcMar>
          </w:tcPr>
          <w:p w14:paraId="240E1C0C" w14:textId="77777777" w:rsidR="00202C69" w:rsidRPr="00077616" w:rsidRDefault="00202C69" w:rsidP="00A51208">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4C56C3BD" w14:textId="77777777" w:rsidR="00202C69" w:rsidRPr="00077616" w:rsidRDefault="00202C69" w:rsidP="00A51208">
            <w:pPr>
              <w:widowControl w:val="0"/>
              <w:spacing w:line="240" w:lineRule="auto"/>
              <w:jc w:val="both"/>
              <w:rPr>
                <w:rFonts w:asciiTheme="majorHAnsi" w:hAnsiTheme="majorHAnsi" w:cstheme="majorHAnsi"/>
              </w:rPr>
            </w:pPr>
          </w:p>
        </w:tc>
      </w:tr>
      <w:tr w:rsidR="00202C69" w:rsidRPr="00077616" w14:paraId="0A66111F" w14:textId="77777777" w:rsidTr="00A51208">
        <w:trPr>
          <w:trHeight w:val="429"/>
        </w:trPr>
        <w:tc>
          <w:tcPr>
            <w:tcW w:w="5080" w:type="dxa"/>
            <w:vMerge/>
            <w:shd w:val="clear" w:color="auto" w:fill="auto"/>
            <w:tcMar>
              <w:top w:w="100" w:type="dxa"/>
              <w:left w:w="100" w:type="dxa"/>
              <w:bottom w:w="100" w:type="dxa"/>
              <w:right w:w="100" w:type="dxa"/>
            </w:tcMar>
          </w:tcPr>
          <w:p w14:paraId="0F266906" w14:textId="77777777" w:rsidR="00202C69" w:rsidRPr="00077616" w:rsidRDefault="00202C69" w:rsidP="00A51208">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4F97B776" w14:textId="77777777" w:rsidR="00202C69" w:rsidRPr="00077616" w:rsidRDefault="00202C69" w:rsidP="00A51208">
            <w:pPr>
              <w:widowControl w:val="0"/>
              <w:spacing w:line="240" w:lineRule="auto"/>
              <w:jc w:val="both"/>
              <w:rPr>
                <w:rFonts w:asciiTheme="majorHAnsi" w:hAnsiTheme="majorHAnsi" w:cstheme="majorHAnsi"/>
              </w:rPr>
            </w:pPr>
          </w:p>
        </w:tc>
      </w:tr>
    </w:tbl>
    <w:p w14:paraId="08AB9148" w14:textId="77777777" w:rsidR="00202C69" w:rsidRDefault="00202C69" w:rsidP="00202C69">
      <w:pPr>
        <w:pStyle w:val="Caption"/>
        <w:jc w:val="center"/>
        <w:rPr>
          <w:color w:val="auto"/>
        </w:rPr>
      </w:pPr>
      <w:bookmarkStart w:id="423" w:name="_Toc160804749"/>
      <w:bookmarkStart w:id="424" w:name="_Toc160813934"/>
      <w:bookmarkStart w:id="425" w:name="_Toc16504016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Pr>
          <w:noProof/>
          <w:color w:val="auto"/>
        </w:rPr>
        <w:t>22</w:t>
      </w:r>
      <w:r w:rsidRPr="00432BE1">
        <w:rPr>
          <w:color w:val="auto"/>
        </w:rPr>
        <w:fldChar w:fldCharType="end"/>
      </w:r>
      <w:r w:rsidRPr="001F50C5">
        <w:rPr>
          <w:color w:val="auto"/>
        </w:rPr>
        <w:t xml:space="preserve">– </w:t>
      </w:r>
      <w:r>
        <w:rPr>
          <w:color w:val="auto"/>
        </w:rPr>
        <w:t>Perpunimi i mureve te coklles</w:t>
      </w:r>
      <w:bookmarkEnd w:id="423"/>
      <w:bookmarkEnd w:id="424"/>
      <w:bookmarkEnd w:id="425"/>
    </w:p>
    <w:p w14:paraId="38F1216B" w14:textId="77777777" w:rsidR="00202C69" w:rsidRDefault="00202C69" w:rsidP="00202C69">
      <w:pPr>
        <w:jc w:val="both"/>
        <w:rPr>
          <w:rFonts w:cs="Calibri"/>
        </w:rPr>
      </w:pPr>
    </w:p>
    <w:p w14:paraId="159BCA6F" w14:textId="77777777" w:rsidR="00202C69" w:rsidRDefault="00202C69" w:rsidP="00202C69">
      <w:pPr>
        <w:jc w:val="both"/>
        <w:rPr>
          <w:rFonts w:cs="Calibri"/>
        </w:rPr>
      </w:pPr>
    </w:p>
    <w:p w14:paraId="14B1BF85" w14:textId="77777777" w:rsidR="00202C69" w:rsidRDefault="00202C69" w:rsidP="00202C69">
      <w:pPr>
        <w:jc w:val="both"/>
        <w:rPr>
          <w:rFonts w:cs="Calibri"/>
        </w:rPr>
      </w:pPr>
    </w:p>
    <w:p w14:paraId="65BAFFFB" w14:textId="77777777" w:rsidR="00202C69" w:rsidRDefault="00202C69" w:rsidP="00202C69"/>
    <w:p w14:paraId="7E043E1F" w14:textId="77777777" w:rsidR="00202C69" w:rsidRPr="00202C69" w:rsidRDefault="00202C69" w:rsidP="00202C69"/>
    <w:p w14:paraId="74EC2D2D" w14:textId="764F7A04" w:rsidR="0021032E" w:rsidRDefault="0021032E" w:rsidP="004E2D5D">
      <w:pPr>
        <w:pStyle w:val="Heading1"/>
        <w:numPr>
          <w:ilvl w:val="0"/>
          <w:numId w:val="45"/>
        </w:numPr>
      </w:pPr>
      <w:bookmarkStart w:id="426" w:name="_Hlk82598005"/>
      <w:bookmarkStart w:id="427" w:name="_Toc86845483"/>
      <w:bookmarkStart w:id="428" w:name="_Toc95917654"/>
      <w:bookmarkStart w:id="429" w:name="_Toc165040090"/>
      <w:r w:rsidRPr="00E16A5C">
        <w:t>Punët e Makinerisë</w:t>
      </w:r>
      <w:bookmarkEnd w:id="426"/>
      <w:bookmarkEnd w:id="427"/>
      <w:bookmarkEnd w:id="428"/>
      <w:bookmarkEnd w:id="429"/>
    </w:p>
    <w:p w14:paraId="6D0AEE19" w14:textId="77777777" w:rsidR="00971070" w:rsidRDefault="00971070" w:rsidP="00971070">
      <w:pPr>
        <w:rPr>
          <w:b/>
          <w:bCs/>
        </w:rPr>
      </w:pPr>
      <w:r w:rsidRPr="00B53E3B">
        <w:rPr>
          <w:b/>
          <w:bCs/>
        </w:rPr>
        <w:t xml:space="preserve">Të Përgjithshme </w:t>
      </w:r>
    </w:p>
    <w:p w14:paraId="31DED749" w14:textId="77777777" w:rsidR="00971070" w:rsidRDefault="00971070" w:rsidP="00971070">
      <w:pPr>
        <w:rPr>
          <w:b/>
          <w:bCs/>
        </w:rPr>
      </w:pPr>
    </w:p>
    <w:p w14:paraId="575D33C9" w14:textId="77777777" w:rsidR="00971070" w:rsidRPr="003F68CA" w:rsidRDefault="00971070" w:rsidP="00971070">
      <w:pPr>
        <w:spacing w:line="360" w:lineRule="auto"/>
        <w:jc w:val="both"/>
        <w:rPr>
          <w:rFonts w:cstheme="minorHAnsi"/>
        </w:rPr>
      </w:pPr>
      <w:r w:rsidRPr="003F68CA">
        <w:rPr>
          <w:rFonts w:cstheme="minorHAnsi"/>
        </w:rPr>
        <w:t>Për realizimin e punimeve te instalimeve te ngrohjes qendrore duhet te respektohen te gjitha rregullat dhe standardet e aplikuara te cilat janë te listuar me poshtë.</w:t>
      </w:r>
    </w:p>
    <w:p w14:paraId="2D9885DB" w14:textId="77777777" w:rsidR="00971070" w:rsidRPr="00587A5F" w:rsidRDefault="00971070" w:rsidP="00971070">
      <w:pPr>
        <w:spacing w:line="360" w:lineRule="auto"/>
        <w:jc w:val="both"/>
        <w:rPr>
          <w:rFonts w:cstheme="minorHAnsi"/>
        </w:rPr>
      </w:pPr>
      <w:r w:rsidRPr="00587A5F">
        <w:rPr>
          <w:rFonts w:cstheme="minorHAnsi"/>
        </w:rPr>
        <w:t>Para se të fillojë ekzekutimi i punimeve, të gjitha materialet duhet të kompletohen me çertifikatat e tyre dhe të dhënat teknike të cilat duhet të aprovohen nga mbikqyrësi dhe si të tilla pastaj të përdoren për ekzekutimin e punimeve.</w:t>
      </w:r>
    </w:p>
    <w:p w14:paraId="4F53E23F" w14:textId="77777777" w:rsidR="00971070" w:rsidRPr="003F68CA" w:rsidRDefault="00971070" w:rsidP="00971070">
      <w:pPr>
        <w:spacing w:line="360" w:lineRule="auto"/>
        <w:jc w:val="both"/>
        <w:rPr>
          <w:rFonts w:cstheme="minorHAnsi"/>
        </w:rPr>
      </w:pPr>
      <w:r w:rsidRPr="003F68CA">
        <w:rPr>
          <w:rFonts w:cstheme="minorHAnsi"/>
        </w:rPr>
        <w:t xml:space="preserve">Tere instalimi duhet te kryhet ne harmoni me dokumentacionin teknik, ndërsa materiali duhet te jete i kualitetit te larte sipas normave teknike. </w:t>
      </w:r>
    </w:p>
    <w:p w14:paraId="601B73DC" w14:textId="77777777" w:rsidR="00971070" w:rsidRPr="003F68CA" w:rsidRDefault="00971070" w:rsidP="00971070">
      <w:pPr>
        <w:spacing w:line="360" w:lineRule="auto"/>
        <w:jc w:val="both"/>
        <w:rPr>
          <w:rFonts w:cstheme="minorHAnsi"/>
        </w:rPr>
      </w:pPr>
      <w:r w:rsidRPr="003F68CA">
        <w:rPr>
          <w:rFonts w:cstheme="minorHAnsi"/>
        </w:rPr>
        <w:t>Instalimet ne nënstacionin e ngrohjes qendrore ne objekt duhet te behet sipas projektit te dhënë dhe vizatimeve grafike, ndërsa ndryshimi eventual është i lejuar vetëm pas aprovimit nga projektuesi.</w:t>
      </w:r>
    </w:p>
    <w:p w14:paraId="1838AB1F" w14:textId="77777777" w:rsidR="00971070" w:rsidRPr="003F68CA" w:rsidRDefault="00971070" w:rsidP="00971070">
      <w:pPr>
        <w:spacing w:line="360" w:lineRule="auto"/>
        <w:jc w:val="both"/>
        <w:rPr>
          <w:rFonts w:cstheme="minorHAnsi"/>
        </w:rPr>
      </w:pPr>
      <w:r w:rsidRPr="003F68CA">
        <w:rPr>
          <w:rFonts w:cstheme="minorHAnsi"/>
        </w:rPr>
        <w:t>Se pari duhet te behet demolimi me kujdes i te gjitha pajisjeve ekzistuese te cilat janë parapare te demontohen dhe si te tilla te deponohen ne vendin e përcaktuar nga përfituesi.</w:t>
      </w:r>
    </w:p>
    <w:p w14:paraId="510982D3" w14:textId="77777777" w:rsidR="00971070" w:rsidRPr="003F68CA" w:rsidRDefault="00971070" w:rsidP="00971070">
      <w:pPr>
        <w:spacing w:line="360" w:lineRule="auto"/>
        <w:jc w:val="both"/>
        <w:rPr>
          <w:rFonts w:cstheme="minorHAnsi"/>
        </w:rPr>
      </w:pPr>
      <w:r w:rsidRPr="003F68CA">
        <w:rPr>
          <w:rFonts w:cstheme="minorHAnsi"/>
        </w:rPr>
        <w:t xml:space="preserve">Shqyrtimi është i suksesshëm nëse nuk ka rrjedhje dhe nëse nuk ka </w:t>
      </w:r>
      <w:r>
        <w:rPr>
          <w:rFonts w:cstheme="minorHAnsi"/>
        </w:rPr>
        <w:t>rënie</w:t>
      </w:r>
      <w:r w:rsidRPr="003F68CA">
        <w:rPr>
          <w:rFonts w:cstheme="minorHAnsi"/>
        </w:rPr>
        <w:t xml:space="preserve"> te dukshme te presionit pas instalimit te pompave se bashku me elementet përcjellëse. </w:t>
      </w:r>
      <w:r>
        <w:rPr>
          <w:rFonts w:cstheme="minorHAnsi"/>
        </w:rPr>
        <w:t xml:space="preserve">Testimi i sistemit fillimisht realizohet me ajër. Pas 24 orëve nëse nuk kemi rënie te presioneve sistemi mbushet me ujë. </w:t>
      </w:r>
      <w:r w:rsidRPr="003F68CA">
        <w:rPr>
          <w:rFonts w:cstheme="minorHAnsi"/>
        </w:rPr>
        <w:t>Pas shqyrtimit te suksesshëm behet proces</w:t>
      </w:r>
      <w:r>
        <w:rPr>
          <w:rFonts w:cstheme="minorHAnsi"/>
        </w:rPr>
        <w:t>verbali</w:t>
      </w:r>
      <w:r w:rsidRPr="003F68CA">
        <w:rPr>
          <w:rFonts w:cstheme="minorHAnsi"/>
        </w:rPr>
        <w:t xml:space="preserve"> nga organi mbikëqyrës dhe pas kësaj behet ngjyrosja dhe izolimi</w:t>
      </w:r>
      <w:r>
        <w:rPr>
          <w:rFonts w:cstheme="minorHAnsi"/>
        </w:rPr>
        <w:t xml:space="preserve"> i rrjetit gypor. Gjatë testimeve organi mbikëqyrës duhet te jete prezent. </w:t>
      </w:r>
    </w:p>
    <w:p w14:paraId="74ECCC30" w14:textId="77777777" w:rsidR="00971070" w:rsidRPr="003F68CA" w:rsidRDefault="00971070" w:rsidP="00971070">
      <w:pPr>
        <w:spacing w:line="360" w:lineRule="auto"/>
        <w:jc w:val="both"/>
        <w:rPr>
          <w:rFonts w:cstheme="minorHAnsi"/>
        </w:rPr>
      </w:pPr>
      <w:r w:rsidRPr="003F68CA">
        <w:rPr>
          <w:rFonts w:cstheme="minorHAnsi"/>
        </w:rPr>
        <w:t>Për te gjitha punimet ndërtimore te cilat ndërlidhen me instalimet e makinerisë duhet te realizohen sipas kërkesave paraprake dhe si te tilla janë te parapara edhe me paramas</w:t>
      </w:r>
      <w:r>
        <w:rPr>
          <w:rFonts w:cstheme="minorHAnsi"/>
        </w:rPr>
        <w:t>ë</w:t>
      </w:r>
      <w:r w:rsidRPr="003F68CA">
        <w:rPr>
          <w:rFonts w:cstheme="minorHAnsi"/>
        </w:rPr>
        <w:t>.</w:t>
      </w:r>
    </w:p>
    <w:p w14:paraId="3B625116" w14:textId="77777777" w:rsidR="00971070" w:rsidRPr="003F68CA" w:rsidRDefault="00971070" w:rsidP="00971070">
      <w:pPr>
        <w:spacing w:line="360" w:lineRule="auto"/>
        <w:jc w:val="both"/>
        <w:rPr>
          <w:rFonts w:cstheme="minorHAnsi"/>
        </w:rPr>
      </w:pPr>
      <w:r w:rsidRPr="003F68CA">
        <w:rPr>
          <w:rFonts w:cstheme="minorHAnsi"/>
        </w:rPr>
        <w:t>Pas përfundimit te punimeve duhet te b</w:t>
      </w:r>
      <w:r>
        <w:rPr>
          <w:rFonts w:cstheme="minorHAnsi"/>
        </w:rPr>
        <w:t>ëhe</w:t>
      </w:r>
      <w:r w:rsidRPr="003F68CA">
        <w:rPr>
          <w:rFonts w:cstheme="minorHAnsi"/>
        </w:rPr>
        <w:t>n te gjitha testimet e sistemit dhe protokollet e provave duhet te shënohen ne librin ndërtimor.</w:t>
      </w:r>
    </w:p>
    <w:p w14:paraId="45CD9860" w14:textId="77777777" w:rsidR="00971070" w:rsidRPr="002B57A0" w:rsidRDefault="00971070" w:rsidP="00971070">
      <w:bookmarkStart w:id="430" w:name="_Toc37324052"/>
      <w:r w:rsidRPr="003F68CA">
        <w:t>Normat e Referencës dhe Standardet</w:t>
      </w:r>
      <w:bookmarkEnd w:id="430"/>
    </w:p>
    <w:p w14:paraId="7B5B7D7A" w14:textId="77777777" w:rsidR="00971070" w:rsidRPr="003F68CA" w:rsidRDefault="00971070" w:rsidP="00971070">
      <w:pPr>
        <w:spacing w:line="360" w:lineRule="auto"/>
        <w:jc w:val="both"/>
        <w:rPr>
          <w:rFonts w:cstheme="minorHAnsi"/>
        </w:rPr>
      </w:pPr>
      <w:r w:rsidRPr="003F68CA">
        <w:rPr>
          <w:rFonts w:cstheme="minorHAnsi"/>
        </w:rPr>
        <w:t>Lista e mëposhtëmve për standardet qe do te aplikohen për Projektin dhe Ndërtimin e Punimeve Mekanike:</w:t>
      </w:r>
    </w:p>
    <w:tbl>
      <w:tblPr>
        <w:tblW w:w="5000" w:type="pct"/>
        <w:tblCellMar>
          <w:left w:w="0" w:type="dxa"/>
          <w:right w:w="0" w:type="dxa"/>
        </w:tblCellMar>
        <w:tblLook w:val="0000" w:firstRow="0" w:lastRow="0" w:firstColumn="0" w:lastColumn="0" w:noHBand="0" w:noVBand="0"/>
      </w:tblPr>
      <w:tblGrid>
        <w:gridCol w:w="2066"/>
        <w:gridCol w:w="7545"/>
      </w:tblGrid>
      <w:tr w:rsidR="00971070" w:rsidRPr="00587A5F" w14:paraId="7ADE02D7" w14:textId="77777777" w:rsidTr="00313EA5">
        <w:trPr>
          <w:trHeight w:hRule="exact" w:val="770"/>
        </w:trPr>
        <w:tc>
          <w:tcPr>
            <w:tcW w:w="1075" w:type="pct"/>
            <w:tcBorders>
              <w:top w:val="single" w:sz="2" w:space="0" w:color="000000"/>
              <w:left w:val="single" w:sz="2" w:space="0" w:color="000000"/>
              <w:bottom w:val="single" w:sz="2" w:space="0" w:color="000000"/>
              <w:right w:val="single" w:sz="2" w:space="0" w:color="000000"/>
            </w:tcBorders>
          </w:tcPr>
          <w:p w14:paraId="7FE9B305"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EN 12831/ DIN 4701</w:t>
            </w:r>
          </w:p>
        </w:tc>
        <w:tc>
          <w:tcPr>
            <w:tcW w:w="3925" w:type="pct"/>
            <w:tcBorders>
              <w:top w:val="single" w:sz="2" w:space="0" w:color="000000"/>
              <w:left w:val="single" w:sz="2" w:space="0" w:color="000000"/>
              <w:bottom w:val="single" w:sz="2" w:space="0" w:color="000000"/>
              <w:right w:val="single" w:sz="2" w:space="0" w:color="000000"/>
            </w:tcBorders>
          </w:tcPr>
          <w:p w14:paraId="4385B0D7" w14:textId="77777777" w:rsidR="00971070" w:rsidRPr="00342470" w:rsidRDefault="00971070" w:rsidP="00313EA5">
            <w:pPr>
              <w:spacing w:line="360" w:lineRule="auto"/>
              <w:jc w:val="both"/>
              <w:rPr>
                <w:rFonts w:cs="Calibri"/>
              </w:rPr>
            </w:pPr>
            <w:r w:rsidRPr="00342470">
              <w:rPr>
                <w:rFonts w:cs="Calibri"/>
              </w:rPr>
              <w:t>Sistemet e ngrohjes ne ndërtesa. Metoda për (llogaritjen e ngarkesës se nxehtësisë se projektimit)</w:t>
            </w:r>
          </w:p>
        </w:tc>
      </w:tr>
      <w:tr w:rsidR="00971070" w:rsidRPr="00587A5F" w14:paraId="55B32F7A" w14:textId="77777777" w:rsidTr="00313EA5">
        <w:trPr>
          <w:trHeight w:hRule="exact" w:val="707"/>
        </w:trPr>
        <w:tc>
          <w:tcPr>
            <w:tcW w:w="1075" w:type="pct"/>
            <w:tcBorders>
              <w:top w:val="single" w:sz="2" w:space="0" w:color="000000"/>
              <w:left w:val="single" w:sz="2" w:space="0" w:color="000000"/>
              <w:bottom w:val="single" w:sz="2" w:space="0" w:color="000000"/>
              <w:right w:val="single" w:sz="2" w:space="0" w:color="000000"/>
            </w:tcBorders>
          </w:tcPr>
          <w:p w14:paraId="321FF109"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lastRenderedPageBreak/>
              <w:t>BS EN ISO</w:t>
            </w:r>
          </w:p>
          <w:p w14:paraId="0E6EB4B9"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13789:1999</w:t>
            </w:r>
          </w:p>
        </w:tc>
        <w:tc>
          <w:tcPr>
            <w:tcW w:w="3925" w:type="pct"/>
            <w:tcBorders>
              <w:top w:val="single" w:sz="2" w:space="0" w:color="000000"/>
              <w:left w:val="single" w:sz="2" w:space="0" w:color="000000"/>
              <w:bottom w:val="single" w:sz="2" w:space="0" w:color="000000"/>
              <w:right w:val="single" w:sz="2" w:space="0" w:color="000000"/>
            </w:tcBorders>
          </w:tcPr>
          <w:p w14:paraId="4817D780" w14:textId="77777777" w:rsidR="00971070" w:rsidRPr="00342470" w:rsidRDefault="00971070" w:rsidP="00313EA5">
            <w:pPr>
              <w:spacing w:line="360" w:lineRule="auto"/>
              <w:jc w:val="both"/>
              <w:rPr>
                <w:rFonts w:cs="Calibri"/>
              </w:rPr>
            </w:pPr>
            <w:r w:rsidRPr="00342470">
              <w:rPr>
                <w:rFonts w:cs="Calibri"/>
              </w:rPr>
              <w:t>Përformanca termike e ndërtesës. Koeficienti humbjeve termike. Metoda e llogaritjes</w:t>
            </w:r>
          </w:p>
        </w:tc>
      </w:tr>
      <w:tr w:rsidR="00971070" w:rsidRPr="00587A5F" w14:paraId="4148A526" w14:textId="77777777" w:rsidTr="00313EA5">
        <w:trPr>
          <w:trHeight w:hRule="exact" w:val="815"/>
        </w:trPr>
        <w:tc>
          <w:tcPr>
            <w:tcW w:w="1075" w:type="pct"/>
            <w:tcBorders>
              <w:top w:val="single" w:sz="2" w:space="0" w:color="000000"/>
              <w:left w:val="single" w:sz="2" w:space="0" w:color="000000"/>
              <w:bottom w:val="single" w:sz="2" w:space="0" w:color="000000"/>
              <w:right w:val="single" w:sz="2" w:space="0" w:color="000000"/>
            </w:tcBorders>
          </w:tcPr>
          <w:p w14:paraId="56313D53"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ISO/EN 6946</w:t>
            </w:r>
          </w:p>
        </w:tc>
        <w:tc>
          <w:tcPr>
            <w:tcW w:w="3925" w:type="pct"/>
            <w:tcBorders>
              <w:top w:val="single" w:sz="2" w:space="0" w:color="000000"/>
              <w:left w:val="single" w:sz="2" w:space="0" w:color="000000"/>
              <w:bottom w:val="single" w:sz="2" w:space="0" w:color="000000"/>
              <w:right w:val="single" w:sz="2" w:space="0" w:color="000000"/>
            </w:tcBorders>
          </w:tcPr>
          <w:p w14:paraId="3A0A8978" w14:textId="77777777" w:rsidR="00971070" w:rsidRPr="00342470" w:rsidRDefault="00971070" w:rsidP="00313EA5">
            <w:pPr>
              <w:spacing w:line="360" w:lineRule="auto"/>
              <w:jc w:val="both"/>
              <w:rPr>
                <w:rFonts w:cs="Calibri"/>
              </w:rPr>
            </w:pPr>
            <w:r w:rsidRPr="00342470">
              <w:rPr>
                <w:rFonts w:cs="Calibri"/>
              </w:rPr>
              <w:t>Komponentët e ndërtesës dhe elementeve te ndërtimit. Rezistenca termike dhe transmetimi termik. Metoda e llogaritjes</w:t>
            </w:r>
          </w:p>
        </w:tc>
      </w:tr>
      <w:tr w:rsidR="00971070" w:rsidRPr="00587A5F" w14:paraId="2A5CC4C4" w14:textId="77777777" w:rsidTr="00313EA5">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1AF47381"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ISO 7345</w:t>
            </w:r>
          </w:p>
        </w:tc>
        <w:tc>
          <w:tcPr>
            <w:tcW w:w="3925" w:type="pct"/>
            <w:tcBorders>
              <w:top w:val="single" w:sz="2" w:space="0" w:color="000000"/>
              <w:left w:val="single" w:sz="2" w:space="0" w:color="000000"/>
              <w:bottom w:val="single" w:sz="2" w:space="0" w:color="000000"/>
              <w:right w:val="single" w:sz="2" w:space="0" w:color="000000"/>
            </w:tcBorders>
          </w:tcPr>
          <w:p w14:paraId="2EFFE764" w14:textId="77777777" w:rsidR="00971070" w:rsidRPr="00342470" w:rsidRDefault="00971070" w:rsidP="00313EA5">
            <w:pPr>
              <w:spacing w:line="360" w:lineRule="auto"/>
              <w:jc w:val="both"/>
              <w:rPr>
                <w:rFonts w:cs="Calibri"/>
              </w:rPr>
            </w:pPr>
            <w:r w:rsidRPr="00342470">
              <w:rPr>
                <w:rFonts w:cs="Calibri"/>
              </w:rPr>
              <w:t>Izolimi termik. Sasitë fizike dhe përkufizimet</w:t>
            </w:r>
          </w:p>
        </w:tc>
      </w:tr>
      <w:tr w:rsidR="00971070" w:rsidRPr="00587A5F" w14:paraId="79A6A32B" w14:textId="77777777" w:rsidTr="00313EA5">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43F55A16"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ISO 9229</w:t>
            </w:r>
          </w:p>
        </w:tc>
        <w:tc>
          <w:tcPr>
            <w:tcW w:w="3925" w:type="pct"/>
            <w:tcBorders>
              <w:top w:val="single" w:sz="2" w:space="0" w:color="000000"/>
              <w:left w:val="single" w:sz="2" w:space="0" w:color="000000"/>
              <w:bottom w:val="single" w:sz="2" w:space="0" w:color="000000"/>
              <w:right w:val="single" w:sz="2" w:space="0" w:color="000000"/>
            </w:tcBorders>
          </w:tcPr>
          <w:p w14:paraId="368DD163" w14:textId="77777777" w:rsidR="00971070" w:rsidRPr="00342470" w:rsidRDefault="00971070" w:rsidP="00313EA5">
            <w:pPr>
              <w:spacing w:line="360" w:lineRule="auto"/>
              <w:jc w:val="both"/>
              <w:rPr>
                <w:rFonts w:cs="Calibri"/>
              </w:rPr>
            </w:pPr>
            <w:r w:rsidRPr="00342470">
              <w:rPr>
                <w:rFonts w:cs="Calibri"/>
              </w:rPr>
              <w:t>Izolimi termik. Materialet, produktet dhe sistemet</w:t>
            </w:r>
          </w:p>
        </w:tc>
      </w:tr>
      <w:tr w:rsidR="00971070" w:rsidRPr="00587A5F" w14:paraId="5F12BCBA" w14:textId="77777777" w:rsidTr="00313EA5">
        <w:trPr>
          <w:trHeight w:hRule="exact" w:val="743"/>
        </w:trPr>
        <w:tc>
          <w:tcPr>
            <w:tcW w:w="1075" w:type="pct"/>
            <w:tcBorders>
              <w:top w:val="single" w:sz="2" w:space="0" w:color="000000"/>
              <w:left w:val="single" w:sz="2" w:space="0" w:color="000000"/>
              <w:bottom w:val="single" w:sz="2" w:space="0" w:color="000000"/>
              <w:right w:val="single" w:sz="2" w:space="0" w:color="000000"/>
            </w:tcBorders>
          </w:tcPr>
          <w:p w14:paraId="08CEB185"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ISO 10211-1/2</w:t>
            </w:r>
          </w:p>
        </w:tc>
        <w:tc>
          <w:tcPr>
            <w:tcW w:w="3925" w:type="pct"/>
            <w:tcBorders>
              <w:top w:val="single" w:sz="2" w:space="0" w:color="000000"/>
              <w:left w:val="single" w:sz="2" w:space="0" w:color="000000"/>
              <w:bottom w:val="single" w:sz="2" w:space="0" w:color="000000"/>
              <w:right w:val="single" w:sz="2" w:space="0" w:color="000000"/>
            </w:tcBorders>
          </w:tcPr>
          <w:p w14:paraId="7C7CE965" w14:textId="77777777" w:rsidR="00971070" w:rsidRPr="00342470" w:rsidRDefault="00971070" w:rsidP="00313EA5">
            <w:pPr>
              <w:spacing w:line="360" w:lineRule="auto"/>
              <w:jc w:val="both"/>
              <w:rPr>
                <w:rFonts w:cs="Calibri"/>
              </w:rPr>
            </w:pPr>
            <w:r w:rsidRPr="00342470">
              <w:rPr>
                <w:rFonts w:cs="Calibri"/>
              </w:rPr>
              <w:t>Urat termike ne ndërtimin e ndërtesave. Rrjedhat e nxehtësisë dhe temperaturat ne sipërfaqe</w:t>
            </w:r>
          </w:p>
        </w:tc>
      </w:tr>
      <w:tr w:rsidR="00971070" w:rsidRPr="00587A5F" w14:paraId="4C9730CB" w14:textId="77777777" w:rsidTr="00313EA5">
        <w:trPr>
          <w:trHeight w:hRule="exact" w:val="689"/>
        </w:trPr>
        <w:tc>
          <w:tcPr>
            <w:tcW w:w="1075" w:type="pct"/>
            <w:tcBorders>
              <w:top w:val="single" w:sz="2" w:space="0" w:color="000000"/>
              <w:left w:val="single" w:sz="2" w:space="0" w:color="000000"/>
              <w:bottom w:val="single" w:sz="2" w:space="0" w:color="000000"/>
              <w:right w:val="single" w:sz="2" w:space="0" w:color="000000"/>
            </w:tcBorders>
          </w:tcPr>
          <w:p w14:paraId="6CDF2148"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ISO 10077-1: 1506</w:t>
            </w:r>
          </w:p>
        </w:tc>
        <w:tc>
          <w:tcPr>
            <w:tcW w:w="3925" w:type="pct"/>
            <w:tcBorders>
              <w:top w:val="single" w:sz="2" w:space="0" w:color="000000"/>
              <w:left w:val="single" w:sz="2" w:space="0" w:color="000000"/>
              <w:bottom w:val="single" w:sz="2" w:space="0" w:color="000000"/>
              <w:right w:val="single" w:sz="2" w:space="0" w:color="000000"/>
            </w:tcBorders>
          </w:tcPr>
          <w:p w14:paraId="470CAEB5" w14:textId="77777777" w:rsidR="00971070" w:rsidRPr="00342470" w:rsidRDefault="00971070" w:rsidP="00313EA5">
            <w:pPr>
              <w:spacing w:line="360" w:lineRule="auto"/>
              <w:jc w:val="both"/>
              <w:rPr>
                <w:rFonts w:cs="Calibri"/>
              </w:rPr>
            </w:pPr>
            <w:r w:rsidRPr="00342470">
              <w:rPr>
                <w:rFonts w:cs="Calibri"/>
              </w:rPr>
              <w:t>Performanca termike e dritareve, dyerve dhe kapakëve. Llogaritja e transmetimit termik</w:t>
            </w:r>
          </w:p>
        </w:tc>
      </w:tr>
      <w:tr w:rsidR="00971070" w:rsidRPr="00587A5F" w14:paraId="015CECD1" w14:textId="77777777" w:rsidTr="00313EA5">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5F37A9D2"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DIN 3352</w:t>
            </w:r>
          </w:p>
        </w:tc>
        <w:tc>
          <w:tcPr>
            <w:tcW w:w="3925" w:type="pct"/>
            <w:tcBorders>
              <w:top w:val="single" w:sz="2" w:space="0" w:color="000000"/>
              <w:left w:val="single" w:sz="2" w:space="0" w:color="000000"/>
              <w:bottom w:val="single" w:sz="2" w:space="0" w:color="000000"/>
              <w:right w:val="single" w:sz="2" w:space="0" w:color="000000"/>
            </w:tcBorders>
          </w:tcPr>
          <w:p w14:paraId="757AC177" w14:textId="77777777" w:rsidR="00971070" w:rsidRPr="00342470" w:rsidRDefault="00971070" w:rsidP="00313EA5">
            <w:pPr>
              <w:spacing w:line="360" w:lineRule="auto"/>
              <w:jc w:val="both"/>
              <w:rPr>
                <w:rFonts w:cs="Calibri"/>
              </w:rPr>
            </w:pPr>
            <w:r w:rsidRPr="00342470">
              <w:rPr>
                <w:rFonts w:cs="Calibri"/>
              </w:rPr>
              <w:t>Valvolat me mbulese metalike</w:t>
            </w:r>
          </w:p>
        </w:tc>
      </w:tr>
      <w:tr w:rsidR="00971070" w:rsidRPr="00587A5F" w14:paraId="08863C07" w14:textId="77777777" w:rsidTr="00313EA5">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64F5C7B2"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DIN  3357</w:t>
            </w:r>
          </w:p>
        </w:tc>
        <w:tc>
          <w:tcPr>
            <w:tcW w:w="3925" w:type="pct"/>
            <w:tcBorders>
              <w:top w:val="single" w:sz="2" w:space="0" w:color="000000"/>
              <w:left w:val="single" w:sz="2" w:space="0" w:color="000000"/>
              <w:bottom w:val="single" w:sz="2" w:space="0" w:color="000000"/>
              <w:right w:val="single" w:sz="2" w:space="0" w:color="000000"/>
            </w:tcBorders>
          </w:tcPr>
          <w:p w14:paraId="43FAD33A" w14:textId="77777777" w:rsidR="00971070" w:rsidRPr="00342470" w:rsidRDefault="00971070" w:rsidP="00313EA5">
            <w:pPr>
              <w:spacing w:line="360" w:lineRule="auto"/>
              <w:jc w:val="both"/>
              <w:rPr>
                <w:rFonts w:cs="Calibri"/>
              </w:rPr>
            </w:pPr>
            <w:r w:rsidRPr="00342470">
              <w:rPr>
                <w:rFonts w:cs="Calibri"/>
              </w:rPr>
              <w:t>Valvolat metalike ne forme topi</w:t>
            </w:r>
          </w:p>
        </w:tc>
      </w:tr>
      <w:tr w:rsidR="00971070" w:rsidRPr="00587A5F" w14:paraId="1C695FBD" w14:textId="77777777" w:rsidTr="00313EA5">
        <w:trPr>
          <w:trHeight w:hRule="exact" w:val="779"/>
        </w:trPr>
        <w:tc>
          <w:tcPr>
            <w:tcW w:w="1075" w:type="pct"/>
            <w:tcBorders>
              <w:top w:val="single" w:sz="2" w:space="0" w:color="000000"/>
              <w:left w:val="single" w:sz="2" w:space="0" w:color="000000"/>
              <w:bottom w:val="single" w:sz="2" w:space="0" w:color="000000"/>
              <w:right w:val="single" w:sz="2" w:space="0" w:color="000000"/>
            </w:tcBorders>
          </w:tcPr>
          <w:p w14:paraId="20B997DC"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BS EN 1092-1:</w:t>
            </w:r>
          </w:p>
          <w:p w14:paraId="0B03990F"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1502</w:t>
            </w:r>
          </w:p>
        </w:tc>
        <w:tc>
          <w:tcPr>
            <w:tcW w:w="3925" w:type="pct"/>
            <w:tcBorders>
              <w:top w:val="single" w:sz="2" w:space="0" w:color="000000"/>
              <w:left w:val="single" w:sz="2" w:space="0" w:color="000000"/>
              <w:bottom w:val="single" w:sz="2" w:space="0" w:color="000000"/>
              <w:right w:val="single" w:sz="2" w:space="0" w:color="000000"/>
            </w:tcBorders>
          </w:tcPr>
          <w:p w14:paraId="24138887" w14:textId="77777777" w:rsidR="00971070" w:rsidRPr="00342470" w:rsidRDefault="00971070" w:rsidP="00313EA5">
            <w:pPr>
              <w:spacing w:line="360" w:lineRule="auto"/>
              <w:jc w:val="both"/>
              <w:rPr>
                <w:rFonts w:cs="Calibri"/>
              </w:rPr>
            </w:pPr>
            <w:r w:rsidRPr="00342470">
              <w:rPr>
                <w:rFonts w:cs="Calibri"/>
              </w:rPr>
              <w:t>Flanxhat dhe nyjet e tyre. Fllanxhat rrethore për tuba, valvola, pajisje dhe aksesore, PN te caktuar. Fllanxhat e çelikut</w:t>
            </w:r>
          </w:p>
        </w:tc>
      </w:tr>
      <w:tr w:rsidR="00971070" w:rsidRPr="00587A5F" w14:paraId="511D5D23" w14:textId="77777777" w:rsidTr="00313EA5">
        <w:trPr>
          <w:trHeight w:hRule="exact" w:val="788"/>
        </w:trPr>
        <w:tc>
          <w:tcPr>
            <w:tcW w:w="1075" w:type="pct"/>
            <w:tcBorders>
              <w:top w:val="single" w:sz="2" w:space="0" w:color="000000"/>
              <w:left w:val="single" w:sz="2" w:space="0" w:color="000000"/>
              <w:bottom w:val="single" w:sz="2" w:space="0" w:color="000000"/>
              <w:right w:val="single" w:sz="2" w:space="0" w:color="000000"/>
            </w:tcBorders>
          </w:tcPr>
          <w:p w14:paraId="118A8E16"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DIN 4807-1</w:t>
            </w:r>
          </w:p>
        </w:tc>
        <w:tc>
          <w:tcPr>
            <w:tcW w:w="3925" w:type="pct"/>
            <w:tcBorders>
              <w:top w:val="single" w:sz="2" w:space="0" w:color="000000"/>
              <w:left w:val="single" w:sz="2" w:space="0" w:color="000000"/>
              <w:bottom w:val="single" w:sz="2" w:space="0" w:color="000000"/>
              <w:right w:val="single" w:sz="2" w:space="0" w:color="000000"/>
            </w:tcBorders>
          </w:tcPr>
          <w:p w14:paraId="0B798CDB" w14:textId="77777777" w:rsidR="00971070" w:rsidRPr="00342470" w:rsidRDefault="00971070" w:rsidP="00313EA5">
            <w:pPr>
              <w:spacing w:line="360" w:lineRule="auto"/>
              <w:jc w:val="both"/>
              <w:rPr>
                <w:rFonts w:cs="Calibri"/>
              </w:rPr>
            </w:pPr>
            <w:r w:rsidRPr="00342470">
              <w:rPr>
                <w:rFonts w:cs="Calibri"/>
              </w:rPr>
              <w:t>Enët e zgjerimit: terminologjia, rregulloret përkatëse ligjore:</w:t>
            </w:r>
            <w:r w:rsidRPr="00342470">
              <w:rPr>
                <w:rFonts w:cs="Calibri"/>
              </w:rPr>
              <w:br/>
              <w:t>testimin dhe shënimin</w:t>
            </w:r>
          </w:p>
        </w:tc>
      </w:tr>
      <w:tr w:rsidR="00971070" w:rsidRPr="00587A5F" w14:paraId="1A79DE4F" w14:textId="77777777" w:rsidTr="00313EA5">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6E8AEEAA"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DIN EN 2448</w:t>
            </w:r>
          </w:p>
        </w:tc>
        <w:tc>
          <w:tcPr>
            <w:tcW w:w="3925" w:type="pct"/>
            <w:tcBorders>
              <w:top w:val="single" w:sz="2" w:space="0" w:color="000000"/>
              <w:left w:val="single" w:sz="2" w:space="0" w:color="000000"/>
              <w:bottom w:val="single" w:sz="2" w:space="0" w:color="000000"/>
              <w:right w:val="single" w:sz="2" w:space="0" w:color="000000"/>
            </w:tcBorders>
          </w:tcPr>
          <w:p w14:paraId="62F2DFA0" w14:textId="77777777" w:rsidR="00971070" w:rsidRPr="00342470" w:rsidRDefault="00971070" w:rsidP="00313EA5">
            <w:pPr>
              <w:spacing w:line="360" w:lineRule="auto"/>
              <w:jc w:val="both"/>
              <w:rPr>
                <w:rFonts w:cs="Calibri"/>
              </w:rPr>
            </w:pPr>
            <w:r w:rsidRPr="00342470">
              <w:rPr>
                <w:rFonts w:cs="Calibri"/>
              </w:rPr>
              <w:t>Tuba çeliku me tegel dhe tubacione</w:t>
            </w:r>
          </w:p>
        </w:tc>
      </w:tr>
      <w:tr w:rsidR="00971070" w:rsidRPr="00587A5F" w14:paraId="0F4B1A4C" w14:textId="77777777" w:rsidTr="00313EA5">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505246BA"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DIN EN 2458</w:t>
            </w:r>
          </w:p>
        </w:tc>
        <w:tc>
          <w:tcPr>
            <w:tcW w:w="3925" w:type="pct"/>
            <w:tcBorders>
              <w:top w:val="single" w:sz="2" w:space="0" w:color="000000"/>
              <w:left w:val="single" w:sz="2" w:space="0" w:color="000000"/>
              <w:bottom w:val="single" w:sz="2" w:space="0" w:color="000000"/>
              <w:right w:val="single" w:sz="2" w:space="0" w:color="000000"/>
            </w:tcBorders>
          </w:tcPr>
          <w:p w14:paraId="7F703917" w14:textId="77777777" w:rsidR="00971070" w:rsidRPr="00342470" w:rsidRDefault="00971070" w:rsidP="00313EA5">
            <w:pPr>
              <w:spacing w:line="360" w:lineRule="auto"/>
              <w:jc w:val="both"/>
              <w:rPr>
                <w:rFonts w:cs="Calibri"/>
              </w:rPr>
            </w:pPr>
            <w:r w:rsidRPr="00342470">
              <w:rPr>
                <w:rFonts w:cs="Calibri"/>
              </w:rPr>
              <w:t>Tuba çeliku me saldim dhe tuba</w:t>
            </w:r>
          </w:p>
        </w:tc>
      </w:tr>
      <w:tr w:rsidR="00971070" w:rsidRPr="00587A5F" w14:paraId="67BC04B0" w14:textId="77777777" w:rsidTr="00313EA5">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4F3CA1A9" w14:textId="77777777" w:rsidR="00971070" w:rsidRPr="00342470" w:rsidRDefault="00971070" w:rsidP="00313EA5">
            <w:pPr>
              <w:pStyle w:val="ListParagraph"/>
              <w:spacing w:line="360" w:lineRule="auto"/>
              <w:ind w:left="87"/>
              <w:rPr>
                <w:rFonts w:ascii="Calibri" w:hAnsi="Calibri" w:cs="Calibri"/>
              </w:rPr>
            </w:pPr>
          </w:p>
          <w:p w14:paraId="6412B83E"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BS 5422:1501</w:t>
            </w:r>
          </w:p>
        </w:tc>
        <w:tc>
          <w:tcPr>
            <w:tcW w:w="3925" w:type="pct"/>
            <w:tcBorders>
              <w:top w:val="single" w:sz="2" w:space="0" w:color="000000"/>
              <w:left w:val="single" w:sz="2" w:space="0" w:color="000000"/>
              <w:bottom w:val="single" w:sz="2" w:space="0" w:color="000000"/>
              <w:right w:val="single" w:sz="2" w:space="0" w:color="000000"/>
            </w:tcBorders>
          </w:tcPr>
          <w:p w14:paraId="3D331949" w14:textId="77777777" w:rsidR="00971070" w:rsidRPr="00342470" w:rsidRDefault="00971070" w:rsidP="00313EA5">
            <w:pPr>
              <w:spacing w:line="360" w:lineRule="auto"/>
              <w:jc w:val="both"/>
              <w:rPr>
                <w:rFonts w:cs="Calibri"/>
              </w:rPr>
            </w:pPr>
            <w:r w:rsidRPr="00342470">
              <w:rPr>
                <w:rFonts w:cs="Calibri"/>
              </w:rPr>
              <w:t>Metoda për specifikimin e materialeve izoluese termike për gypat, cisternat, enët, punët për tubacionet, dhe pajisjet qe veprojnë brenda intervalit te temperatures -40 0C deri ne +700 0C</w:t>
            </w:r>
          </w:p>
          <w:p w14:paraId="6C5DDB89" w14:textId="77777777" w:rsidR="00971070" w:rsidRPr="00342470" w:rsidRDefault="00971070" w:rsidP="00313EA5">
            <w:pPr>
              <w:pStyle w:val="ListParagraph"/>
              <w:spacing w:line="360" w:lineRule="auto"/>
              <w:jc w:val="both"/>
              <w:rPr>
                <w:rFonts w:ascii="Calibri" w:hAnsi="Calibri" w:cs="Calibri"/>
              </w:rPr>
            </w:pPr>
          </w:p>
        </w:tc>
      </w:tr>
      <w:tr w:rsidR="00971070" w:rsidRPr="00587A5F" w14:paraId="63C04926" w14:textId="77777777" w:rsidTr="00313EA5">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330CBFC3"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DIN  6608  and</w:t>
            </w:r>
          </w:p>
          <w:p w14:paraId="0B255DEE"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DIN 6616</w:t>
            </w:r>
          </w:p>
        </w:tc>
        <w:tc>
          <w:tcPr>
            <w:tcW w:w="3925" w:type="pct"/>
            <w:tcBorders>
              <w:top w:val="single" w:sz="2" w:space="0" w:color="000000"/>
              <w:left w:val="single" w:sz="2" w:space="0" w:color="000000"/>
              <w:bottom w:val="single" w:sz="2" w:space="0" w:color="000000"/>
              <w:right w:val="single" w:sz="2" w:space="0" w:color="000000"/>
            </w:tcBorders>
          </w:tcPr>
          <w:p w14:paraId="33912EE1" w14:textId="77777777" w:rsidR="00971070" w:rsidRPr="00342470" w:rsidRDefault="00971070" w:rsidP="00313EA5">
            <w:pPr>
              <w:spacing w:line="360" w:lineRule="auto"/>
              <w:jc w:val="both"/>
              <w:rPr>
                <w:rFonts w:cs="Calibri"/>
              </w:rPr>
            </w:pPr>
            <w:r w:rsidRPr="00342470">
              <w:rPr>
                <w:rFonts w:cs="Calibri"/>
              </w:rPr>
              <w:t>Enët e çelikut cilindrike te dyfishte, te dyfishte, horizontal, cilindrik, te cilat përdoren për ruajtjen e lëngjeve te ndezshme dhe jo te ndezshme qe ndotin ujin</w:t>
            </w:r>
          </w:p>
        </w:tc>
      </w:tr>
      <w:tr w:rsidR="00971070" w:rsidRPr="00587A5F" w14:paraId="3518D5C0" w14:textId="77777777" w:rsidTr="00313EA5">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62C327B8"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EN 12828</w:t>
            </w:r>
          </w:p>
        </w:tc>
        <w:tc>
          <w:tcPr>
            <w:tcW w:w="3925" w:type="pct"/>
            <w:tcBorders>
              <w:top w:val="single" w:sz="2" w:space="0" w:color="000000"/>
              <w:left w:val="single" w:sz="2" w:space="0" w:color="000000"/>
              <w:bottom w:val="single" w:sz="2" w:space="0" w:color="000000"/>
              <w:right w:val="single" w:sz="2" w:space="0" w:color="000000"/>
            </w:tcBorders>
          </w:tcPr>
          <w:p w14:paraId="73D7B3C7" w14:textId="77777777" w:rsidR="00971070" w:rsidRPr="00342470" w:rsidRDefault="00971070" w:rsidP="00313EA5">
            <w:pPr>
              <w:spacing w:line="360" w:lineRule="auto"/>
              <w:jc w:val="both"/>
              <w:rPr>
                <w:rFonts w:cs="Calibri"/>
              </w:rPr>
            </w:pPr>
            <w:r w:rsidRPr="00342470">
              <w:rPr>
                <w:rFonts w:cs="Calibri"/>
              </w:rPr>
              <w:t>Sistemi i ngrohjes ne ndërtesa; Dizajnimi i sistemit te ngrohjes se ujit te nxehte</w:t>
            </w:r>
          </w:p>
        </w:tc>
      </w:tr>
      <w:tr w:rsidR="00971070" w:rsidRPr="00587A5F" w14:paraId="4AA072D5" w14:textId="77777777" w:rsidTr="00313EA5">
        <w:trPr>
          <w:trHeight w:hRule="exact" w:val="419"/>
        </w:trPr>
        <w:tc>
          <w:tcPr>
            <w:tcW w:w="1075" w:type="pct"/>
            <w:tcBorders>
              <w:top w:val="single" w:sz="2" w:space="0" w:color="000000"/>
              <w:left w:val="single" w:sz="2" w:space="0" w:color="000000"/>
              <w:bottom w:val="single" w:sz="2" w:space="0" w:color="000000"/>
              <w:right w:val="single" w:sz="2" w:space="0" w:color="000000"/>
            </w:tcBorders>
          </w:tcPr>
          <w:p w14:paraId="14CCF55A" w14:textId="77777777" w:rsidR="00971070" w:rsidRPr="00342470" w:rsidRDefault="00971070" w:rsidP="00313EA5">
            <w:pPr>
              <w:spacing w:line="360" w:lineRule="auto"/>
              <w:ind w:left="87"/>
              <w:rPr>
                <w:rFonts w:cs="Calibri"/>
              </w:rPr>
            </w:pPr>
            <w:r w:rsidRPr="00342470">
              <w:rPr>
                <w:rFonts w:cs="Calibri"/>
              </w:rPr>
              <w:t xml:space="preserve">DIN EN 12828 </w:t>
            </w:r>
          </w:p>
        </w:tc>
        <w:tc>
          <w:tcPr>
            <w:tcW w:w="3925" w:type="pct"/>
            <w:tcBorders>
              <w:top w:val="single" w:sz="2" w:space="0" w:color="000000"/>
              <w:left w:val="single" w:sz="2" w:space="0" w:color="000000"/>
              <w:bottom w:val="single" w:sz="2" w:space="0" w:color="000000"/>
              <w:right w:val="single" w:sz="2" w:space="0" w:color="000000"/>
            </w:tcBorders>
          </w:tcPr>
          <w:p w14:paraId="15ED45EE" w14:textId="77777777" w:rsidR="00971070" w:rsidRPr="00342470" w:rsidRDefault="00971070" w:rsidP="00313EA5">
            <w:pPr>
              <w:spacing w:line="360" w:lineRule="auto"/>
              <w:jc w:val="both"/>
              <w:rPr>
                <w:rFonts w:cs="Calibri"/>
              </w:rPr>
            </w:pPr>
            <w:r w:rsidRPr="00342470">
              <w:rPr>
                <w:rFonts w:cs="Calibri"/>
              </w:rPr>
              <w:t>Sistemi i ngrohjes se Objektit</w:t>
            </w:r>
          </w:p>
        </w:tc>
      </w:tr>
      <w:tr w:rsidR="00971070" w:rsidRPr="00587A5F" w14:paraId="489D2FD3" w14:textId="77777777" w:rsidTr="00313EA5">
        <w:trPr>
          <w:trHeight w:hRule="exact" w:val="392"/>
        </w:trPr>
        <w:tc>
          <w:tcPr>
            <w:tcW w:w="1075" w:type="pct"/>
            <w:tcBorders>
              <w:top w:val="single" w:sz="2" w:space="0" w:color="000000"/>
              <w:left w:val="single" w:sz="2" w:space="0" w:color="000000"/>
              <w:bottom w:val="single" w:sz="2" w:space="0" w:color="000000"/>
              <w:right w:val="single" w:sz="2" w:space="0" w:color="000000"/>
            </w:tcBorders>
          </w:tcPr>
          <w:p w14:paraId="08623823" w14:textId="77777777" w:rsidR="00971070" w:rsidRPr="00342470" w:rsidRDefault="00971070" w:rsidP="00313EA5">
            <w:pPr>
              <w:pStyle w:val="ListParagraph"/>
              <w:spacing w:line="360" w:lineRule="auto"/>
              <w:ind w:left="87"/>
              <w:rPr>
                <w:rFonts w:ascii="Calibri" w:hAnsi="Calibri" w:cs="Calibri"/>
              </w:rPr>
            </w:pPr>
            <w:r w:rsidRPr="00342470">
              <w:rPr>
                <w:rFonts w:ascii="Calibri" w:hAnsi="Calibri" w:cs="Calibri"/>
              </w:rPr>
              <w:t xml:space="preserve">DIN EN 12098 </w:t>
            </w:r>
          </w:p>
          <w:p w14:paraId="3B1059A0" w14:textId="77777777" w:rsidR="00971070" w:rsidRPr="00342470" w:rsidRDefault="00971070" w:rsidP="00313EA5">
            <w:pPr>
              <w:pStyle w:val="ListParagraph"/>
              <w:spacing w:line="360" w:lineRule="auto"/>
              <w:ind w:left="87"/>
              <w:rPr>
                <w:rFonts w:ascii="Calibri" w:hAnsi="Calibri" w:cs="Calibri"/>
              </w:rPr>
            </w:pPr>
          </w:p>
        </w:tc>
        <w:tc>
          <w:tcPr>
            <w:tcW w:w="3925" w:type="pct"/>
            <w:tcBorders>
              <w:top w:val="single" w:sz="2" w:space="0" w:color="000000"/>
              <w:left w:val="single" w:sz="2" w:space="0" w:color="000000"/>
              <w:bottom w:val="single" w:sz="2" w:space="0" w:color="000000"/>
              <w:right w:val="single" w:sz="2" w:space="0" w:color="000000"/>
            </w:tcBorders>
          </w:tcPr>
          <w:p w14:paraId="7D4B30D4" w14:textId="77777777" w:rsidR="00971070" w:rsidRPr="00342470" w:rsidRDefault="00971070" w:rsidP="00313EA5">
            <w:pPr>
              <w:spacing w:line="360" w:lineRule="auto"/>
              <w:jc w:val="both"/>
              <w:rPr>
                <w:rFonts w:cs="Calibri"/>
              </w:rPr>
            </w:pPr>
            <w:r w:rsidRPr="00342470">
              <w:rPr>
                <w:rFonts w:cs="Calibri"/>
              </w:rPr>
              <w:t>Pajisjet e rregullimit dhe kontrollit te sistemeve te ngrohjes</w:t>
            </w:r>
          </w:p>
        </w:tc>
      </w:tr>
    </w:tbl>
    <w:p w14:paraId="51408067" w14:textId="77777777" w:rsidR="00971070" w:rsidRPr="003F68CA" w:rsidRDefault="00971070" w:rsidP="00971070">
      <w:pPr>
        <w:overflowPunct w:val="0"/>
        <w:autoSpaceDE w:val="0"/>
        <w:autoSpaceDN w:val="0"/>
        <w:adjustRightInd w:val="0"/>
        <w:spacing w:line="360" w:lineRule="auto"/>
        <w:jc w:val="both"/>
        <w:textAlignment w:val="baseline"/>
        <w:rPr>
          <w:rFonts w:cstheme="minorHAnsi"/>
          <w:b/>
          <w:caps/>
          <w:lang w:eastAsia="ja-JP"/>
        </w:rPr>
      </w:pPr>
      <w:r w:rsidRPr="003F68CA">
        <w:rPr>
          <w:rFonts w:cstheme="minorHAnsi"/>
          <w:b/>
          <w:lang w:eastAsia="ja-JP"/>
        </w:rPr>
        <w:t>Parametrat projektues për kalkulim</w:t>
      </w:r>
    </w:p>
    <w:p w14:paraId="328AC596" w14:textId="77777777" w:rsidR="00971070" w:rsidRPr="003F68CA" w:rsidRDefault="00971070" w:rsidP="00971070">
      <w:pPr>
        <w:spacing w:line="360" w:lineRule="auto"/>
        <w:jc w:val="both"/>
        <w:rPr>
          <w:rFonts w:cstheme="minorHAnsi"/>
          <w:lang w:eastAsia="ja-JP"/>
        </w:rPr>
      </w:pPr>
      <w:r w:rsidRPr="003F68CA">
        <w:rPr>
          <w:rFonts w:cstheme="minorHAnsi"/>
          <w:lang w:eastAsia="ja-JP"/>
        </w:rPr>
        <w:t xml:space="preserve">Parametrat projektues për kalkulimin e sistemit te </w:t>
      </w:r>
      <w:r>
        <w:rPr>
          <w:rFonts w:cstheme="minorHAnsi"/>
          <w:lang w:eastAsia="ja-JP"/>
        </w:rPr>
        <w:t>n</w:t>
      </w:r>
      <w:r w:rsidRPr="003F68CA">
        <w:rPr>
          <w:rFonts w:cstheme="minorHAnsi"/>
          <w:lang w:eastAsia="ja-JP"/>
        </w:rPr>
        <w:t xml:space="preserve">grohjes përfshijnë temperaturat e jashtme projektuese te termometrit te lagështe e te thate te ajrit te jashtëm, dhe intensitetin e rrezatimit diellor. </w:t>
      </w:r>
    </w:p>
    <w:p w14:paraId="10CAE0FD" w14:textId="77777777" w:rsidR="00971070" w:rsidRPr="003F68CA" w:rsidRDefault="00971070" w:rsidP="00971070">
      <w:pPr>
        <w:autoSpaceDE w:val="0"/>
        <w:autoSpaceDN w:val="0"/>
        <w:adjustRightInd w:val="0"/>
        <w:spacing w:line="360" w:lineRule="auto"/>
        <w:jc w:val="both"/>
        <w:rPr>
          <w:rFonts w:cstheme="minorHAnsi"/>
          <w:color w:val="000000"/>
        </w:rPr>
      </w:pPr>
      <w:r w:rsidRPr="003F68CA">
        <w:rPr>
          <w:rFonts w:cstheme="minorHAnsi"/>
          <w:color w:val="000000"/>
        </w:rPr>
        <w:t>Pajisjet ngrohëse për humbjet e nxehtësisë janë përvetësuar me këta parametra:</w:t>
      </w:r>
    </w:p>
    <w:p w14:paraId="5226070D" w14:textId="77777777" w:rsidR="00971070" w:rsidRPr="00587A5F" w:rsidRDefault="00971070" w:rsidP="004E2D5D">
      <w:pPr>
        <w:pStyle w:val="ListParagraph"/>
        <w:numPr>
          <w:ilvl w:val="0"/>
          <w:numId w:val="49"/>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Tj = -18°C - temperatura e jashtme projektuese</w:t>
      </w:r>
    </w:p>
    <w:p w14:paraId="17E95FF5" w14:textId="77777777" w:rsidR="00971070" w:rsidRPr="00587A5F" w:rsidRDefault="00971070" w:rsidP="004E2D5D">
      <w:pPr>
        <w:pStyle w:val="ListParagraph"/>
        <w:numPr>
          <w:ilvl w:val="0"/>
          <w:numId w:val="49"/>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lastRenderedPageBreak/>
        <w:t>tb = 20°C – neper klase dhe zyre</w:t>
      </w:r>
    </w:p>
    <w:p w14:paraId="6F12F27F" w14:textId="77777777" w:rsidR="00971070" w:rsidRPr="00587A5F" w:rsidRDefault="00971070" w:rsidP="004E2D5D">
      <w:pPr>
        <w:pStyle w:val="ListParagraph"/>
        <w:numPr>
          <w:ilvl w:val="0"/>
          <w:numId w:val="49"/>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18°C – neper korridore</w:t>
      </w:r>
    </w:p>
    <w:p w14:paraId="44EDF0B1" w14:textId="77777777" w:rsidR="00971070" w:rsidRPr="00587A5F" w:rsidRDefault="00971070" w:rsidP="004E2D5D">
      <w:pPr>
        <w:pStyle w:val="ListParagraph"/>
        <w:numPr>
          <w:ilvl w:val="0"/>
          <w:numId w:val="49"/>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15°C – neper tualete</w:t>
      </w:r>
    </w:p>
    <w:p w14:paraId="77378832" w14:textId="77777777" w:rsidR="00971070" w:rsidRPr="00587A5F" w:rsidRDefault="00971070" w:rsidP="004E2D5D">
      <w:pPr>
        <w:pStyle w:val="ListParagraph"/>
        <w:numPr>
          <w:ilvl w:val="0"/>
          <w:numId w:val="49"/>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ϕj = 85 % - lagështia relative e jashtme</w:t>
      </w:r>
    </w:p>
    <w:p w14:paraId="2870D476" w14:textId="77777777" w:rsidR="00971070" w:rsidRPr="00587A5F" w:rsidRDefault="00971070" w:rsidP="00971070">
      <w:pPr>
        <w:pStyle w:val="Heading1"/>
        <w:numPr>
          <w:ilvl w:val="0"/>
          <w:numId w:val="0"/>
        </w:numPr>
      </w:pPr>
      <w:bookmarkStart w:id="431" w:name="_Toc160608976"/>
      <w:bookmarkStart w:id="432" w:name="_Toc160613592"/>
      <w:bookmarkStart w:id="433" w:name="_Toc160632274"/>
      <w:bookmarkStart w:id="434" w:name="_Toc165040091"/>
      <w:r w:rsidRPr="00587A5F">
        <w:t>2.1 Nënstacioni i ngrohjes</w:t>
      </w:r>
      <w:bookmarkEnd w:id="431"/>
      <w:bookmarkEnd w:id="432"/>
      <w:bookmarkEnd w:id="433"/>
      <w:bookmarkEnd w:id="434"/>
      <w:r w:rsidRPr="00587A5F">
        <w:t xml:space="preserve"> </w:t>
      </w:r>
    </w:p>
    <w:p w14:paraId="0B9374BC" w14:textId="380EBBFF" w:rsidR="00971070" w:rsidRPr="008E54CF" w:rsidRDefault="00971070" w:rsidP="00971070">
      <w:pPr>
        <w:spacing w:line="360" w:lineRule="auto"/>
        <w:jc w:val="both"/>
        <w:rPr>
          <w:rFonts w:ascii="Segoe UI Symbol" w:hAnsi="Segoe UI Symbol" w:cstheme="minorHAnsi"/>
          <w:lang w:eastAsia="ja-JP"/>
        </w:rPr>
      </w:pPr>
      <w:r w:rsidRPr="003F68CA">
        <w:rPr>
          <w:rFonts w:cstheme="minorHAnsi"/>
        </w:rPr>
        <w:t>Sistemi ekzistues i ngrohjes ne objekt është me radiator. Kaldaja ekzistuese është kal</w:t>
      </w:r>
      <w:r>
        <w:rPr>
          <w:rFonts w:cstheme="minorHAnsi"/>
        </w:rPr>
        <w:t>d</w:t>
      </w:r>
      <w:r w:rsidRPr="003F68CA">
        <w:rPr>
          <w:rFonts w:cstheme="minorHAnsi"/>
        </w:rPr>
        <w:t>aj</w:t>
      </w:r>
      <w:r>
        <w:rPr>
          <w:rFonts w:cstheme="minorHAnsi"/>
        </w:rPr>
        <w:t>a</w:t>
      </w:r>
      <w:r w:rsidRPr="003F68CA">
        <w:rPr>
          <w:rFonts w:cstheme="minorHAnsi"/>
        </w:rPr>
        <w:t xml:space="preserve"> me dru</w:t>
      </w:r>
      <w:r>
        <w:rPr>
          <w:rFonts w:cstheme="minorHAnsi"/>
        </w:rPr>
        <w:t xml:space="preserve">, një kaldajë është për shkollë dhe një </w:t>
      </w:r>
      <w:r w:rsidR="00675918">
        <w:rPr>
          <w:rFonts w:cstheme="minorHAnsi"/>
        </w:rPr>
        <w:t>kaldajë për sallën e sportit, të cilat janë të vjetra.</w:t>
      </w:r>
    </w:p>
    <w:p w14:paraId="32F1F6D0" w14:textId="77777777" w:rsidR="00971070" w:rsidRPr="003F68CA" w:rsidRDefault="00971070" w:rsidP="00971070">
      <w:pPr>
        <w:spacing w:line="360" w:lineRule="auto"/>
        <w:jc w:val="both"/>
        <w:rPr>
          <w:rFonts w:cstheme="minorHAnsi"/>
        </w:rPr>
      </w:pPr>
      <w:r w:rsidRPr="003F68CA">
        <w:rPr>
          <w:rFonts w:cstheme="minorHAnsi"/>
        </w:rPr>
        <w:t>Sipas Raportit te Auditimit për prodhimin e energjisë termike është parapar</w:t>
      </w:r>
      <w:r>
        <w:rPr>
          <w:rFonts w:cstheme="minorHAnsi"/>
        </w:rPr>
        <w:t>ë</w:t>
      </w:r>
      <w:r w:rsidRPr="003F68CA">
        <w:rPr>
          <w:rFonts w:cstheme="minorHAnsi"/>
        </w:rPr>
        <w:t xml:space="preserve"> kaldaja me pelet, për ngrohjen e ujit sipas temperaturave projektuese 70/55°C. Kaldaja dhe trupat ngrohës ne objekt janë dimensionuar pas kalkulimeve te humbjeve termike</w:t>
      </w:r>
    </w:p>
    <w:p w14:paraId="07964AFB" w14:textId="77777777" w:rsidR="00971070" w:rsidRPr="00587A5F" w:rsidRDefault="00971070" w:rsidP="00971070">
      <w:pPr>
        <w:spacing w:line="360" w:lineRule="auto"/>
        <w:jc w:val="both"/>
        <w:rPr>
          <w:rFonts w:cstheme="minorHAnsi"/>
        </w:rPr>
      </w:pPr>
      <w:r w:rsidRPr="003F68CA">
        <w:rPr>
          <w:rFonts w:cstheme="minorHAnsi"/>
        </w:rPr>
        <w:t>Trupat ngrohës brenda ndërtesës parashihen te jene radiator panel te çelikut te vendosur sipas projektit kryesor. Ne radiatorë duhet te instalohen valv</w:t>
      </w:r>
      <w:r>
        <w:rPr>
          <w:rFonts w:cstheme="minorHAnsi"/>
        </w:rPr>
        <w:t>u</w:t>
      </w:r>
      <w:r w:rsidRPr="003F68CA">
        <w:rPr>
          <w:rFonts w:cstheme="minorHAnsi"/>
        </w:rPr>
        <w:t>lat dinamike</w:t>
      </w:r>
      <w:r>
        <w:rPr>
          <w:rFonts w:cstheme="minorHAnsi"/>
        </w:rPr>
        <w:t xml:space="preserve"> me kokë</w:t>
      </w:r>
      <w:r w:rsidRPr="003F68CA">
        <w:rPr>
          <w:rFonts w:cstheme="minorHAnsi"/>
        </w:rPr>
        <w:t xml:space="preserve"> termostatike. Rrjeti i tubacionit per ngrohje parashihet te pastrohet dhe ngjyroset</w:t>
      </w:r>
      <w:r>
        <w:rPr>
          <w:rFonts w:cstheme="minorHAnsi"/>
        </w:rPr>
        <w:t>, rrjeti mbetet ekzistues</w:t>
      </w:r>
      <w:r w:rsidRPr="003F68CA">
        <w:rPr>
          <w:rFonts w:cstheme="minorHAnsi"/>
        </w:rPr>
        <w:t>.</w:t>
      </w:r>
      <w:r>
        <w:rPr>
          <w:rFonts w:cstheme="minorHAnsi"/>
        </w:rPr>
        <w:t xml:space="preserve"> Në hapësirën e erëmbrojtësit do të vendoset radiatori sipas pjesës grafike, të cilët do të kyqen në sistemin ekzistues të rrjetit të ngrohjes. </w:t>
      </w:r>
      <w:r w:rsidRPr="003F68CA">
        <w:rPr>
          <w:rFonts w:cstheme="minorHAnsi"/>
        </w:rPr>
        <w:t xml:space="preserve"> </w:t>
      </w:r>
    </w:p>
    <w:p w14:paraId="2BC72240" w14:textId="77777777" w:rsidR="00971070" w:rsidRPr="00587A5F" w:rsidRDefault="00971070" w:rsidP="00202C69">
      <w:pPr>
        <w:pStyle w:val="Heading2"/>
        <w:numPr>
          <w:ilvl w:val="0"/>
          <w:numId w:val="0"/>
        </w:numPr>
        <w:ind w:left="576"/>
      </w:pPr>
      <w:bookmarkStart w:id="435" w:name="_Toc145493457"/>
      <w:bookmarkStart w:id="436" w:name="_Toc145606116"/>
      <w:bookmarkStart w:id="437" w:name="_Toc160608977"/>
      <w:bookmarkStart w:id="438" w:name="_Toc160613593"/>
      <w:bookmarkStart w:id="439" w:name="_Toc160632275"/>
      <w:bookmarkStart w:id="440" w:name="_Toc165040092"/>
      <w:r>
        <w:t xml:space="preserve">2.1.1 </w:t>
      </w:r>
      <w:bookmarkEnd w:id="435"/>
      <w:bookmarkEnd w:id="436"/>
      <w:r w:rsidRPr="003F68CA">
        <w:t>Demolimi i sistemit te ngrohjes ne nënstacion</w:t>
      </w:r>
      <w:bookmarkEnd w:id="437"/>
      <w:bookmarkEnd w:id="438"/>
      <w:bookmarkEnd w:id="439"/>
      <w:bookmarkEnd w:id="440"/>
    </w:p>
    <w:p w14:paraId="1179CB64" w14:textId="77777777" w:rsidR="00971070" w:rsidRDefault="00971070" w:rsidP="00971070">
      <w:pPr>
        <w:spacing w:line="360" w:lineRule="auto"/>
        <w:jc w:val="both"/>
        <w:rPr>
          <w:rFonts w:cstheme="minorHAnsi"/>
        </w:rPr>
      </w:pPr>
      <w:r w:rsidRPr="003F68CA">
        <w:rPr>
          <w:rFonts w:cstheme="minorHAnsi"/>
        </w:rPr>
        <w:t>Ne nënstacion është paraparë te behet demolimi i kolektorëve, pompave qarkulluese dhe elementeve te tjera përcjellës te sistemit t</w:t>
      </w:r>
      <w:r>
        <w:rPr>
          <w:rFonts w:cstheme="minorHAnsi"/>
        </w:rPr>
        <w:t>ë</w:t>
      </w:r>
      <w:r w:rsidRPr="003F68CA">
        <w:rPr>
          <w:rFonts w:cstheme="minorHAnsi"/>
        </w:rPr>
        <w:t xml:space="preserve"> ngrohjes. Pajisjet e demoluar largohen dhe vendosen ne deponin</w:t>
      </w:r>
      <w:r>
        <w:rPr>
          <w:rFonts w:cstheme="minorHAnsi"/>
        </w:rPr>
        <w:t>ë</w:t>
      </w:r>
      <w:r w:rsidRPr="003F68CA">
        <w:rPr>
          <w:rFonts w:cstheme="minorHAnsi"/>
        </w:rPr>
        <w:t xml:space="preserve"> e caktuar nga investitori. </w:t>
      </w:r>
      <w:bookmarkStart w:id="441" w:name="_Toc145493458"/>
      <w:bookmarkStart w:id="442" w:name="_Toc145606117"/>
    </w:p>
    <w:p w14:paraId="087C8284" w14:textId="544AA484" w:rsidR="00971070" w:rsidRDefault="00971070" w:rsidP="00202C69">
      <w:pPr>
        <w:pStyle w:val="Heading2"/>
        <w:numPr>
          <w:ilvl w:val="0"/>
          <w:numId w:val="0"/>
        </w:numPr>
        <w:ind w:left="576"/>
      </w:pPr>
      <w:bookmarkStart w:id="443" w:name="_Toc160632276"/>
      <w:bookmarkStart w:id="444" w:name="_Toc165040093"/>
      <w:r w:rsidRPr="008159CA">
        <w:t>2.1.2</w:t>
      </w:r>
      <w:r w:rsidR="003D10A8">
        <w:t xml:space="preserve"> – 2.1.3</w:t>
      </w:r>
      <w:r w:rsidRPr="008159CA">
        <w:t xml:space="preserve"> Kaldaja me </w:t>
      </w:r>
      <w:r>
        <w:t>lëndë djegëse pelet</w:t>
      </w:r>
      <w:bookmarkEnd w:id="443"/>
      <w:bookmarkEnd w:id="444"/>
    </w:p>
    <w:p w14:paraId="2BA7A47F" w14:textId="77777777" w:rsidR="00971070" w:rsidRDefault="00971070" w:rsidP="00971070">
      <w:pPr>
        <w:spacing w:line="360" w:lineRule="auto"/>
        <w:jc w:val="both"/>
        <w:rPr>
          <w:rFonts w:cstheme="minorHAnsi"/>
        </w:rPr>
      </w:pPr>
      <w:r w:rsidRPr="003F68CA">
        <w:rPr>
          <w:rFonts w:cstheme="minorHAnsi"/>
        </w:rPr>
        <w:t xml:space="preserve">Nënstacioni termik i ngrohjes është parapare te vendoset ne bazën e </w:t>
      </w:r>
      <w:r>
        <w:rPr>
          <w:rFonts w:cstheme="minorHAnsi"/>
        </w:rPr>
        <w:t>përdhesës</w:t>
      </w:r>
      <w:r w:rsidRPr="003F68CA">
        <w:rPr>
          <w:rFonts w:cstheme="minorHAnsi"/>
        </w:rPr>
        <w:t xml:space="preserve"> sipas projektit kryesor ne pjesën grafike. Kapaciteti i kalda</w:t>
      </w:r>
      <w:r>
        <w:rPr>
          <w:rFonts w:cstheme="minorHAnsi"/>
        </w:rPr>
        <w:t>jë</w:t>
      </w:r>
      <w:r w:rsidRPr="003F68CA">
        <w:rPr>
          <w:rFonts w:cstheme="minorHAnsi"/>
        </w:rPr>
        <w:t>s pas masave te eficienc</w:t>
      </w:r>
      <w:r>
        <w:rPr>
          <w:rFonts w:cstheme="minorHAnsi"/>
        </w:rPr>
        <w:t>ë</w:t>
      </w:r>
      <w:r w:rsidRPr="003F68CA">
        <w:rPr>
          <w:rFonts w:cstheme="minorHAnsi"/>
        </w:rPr>
        <w:t xml:space="preserve">s dhe kalkulimeve te humbjeve termike është </w:t>
      </w:r>
      <w:r>
        <w:rPr>
          <w:rFonts w:cstheme="minorHAnsi"/>
        </w:rPr>
        <w:t>30</w:t>
      </w:r>
      <w:r w:rsidRPr="003F68CA">
        <w:rPr>
          <w:rFonts w:cstheme="minorHAnsi"/>
        </w:rPr>
        <w:t>0 kW. Përmes gypave te çelikut behet furnizimi i  kolektorëve te dërgimit dhe te kthimit dhe nga aty përmes pompave qarkulluese ky</w:t>
      </w:r>
      <w:r>
        <w:rPr>
          <w:rFonts w:cstheme="minorHAnsi"/>
        </w:rPr>
        <w:t>ç</w:t>
      </w:r>
      <w:r w:rsidRPr="003F68CA">
        <w:rPr>
          <w:rFonts w:cstheme="minorHAnsi"/>
        </w:rPr>
        <w:t>en ne rrjeti ekzistues. Regjimi i punës brenda objektit do te jetë me temperaturat punuese 70/55ºC.</w:t>
      </w:r>
    </w:p>
    <w:p w14:paraId="595E6BDC" w14:textId="77777777" w:rsidR="00971070" w:rsidRDefault="00971070" w:rsidP="00971070">
      <w:pPr>
        <w:spacing w:line="360" w:lineRule="auto"/>
        <w:jc w:val="center"/>
        <w:rPr>
          <w:rFonts w:cstheme="minorHAnsi"/>
        </w:rPr>
      </w:pPr>
      <w:r>
        <w:rPr>
          <w:rFonts w:cstheme="minorHAnsi"/>
          <w:noProof/>
        </w:rPr>
        <w:lastRenderedPageBreak/>
        <w:drawing>
          <wp:inline distT="0" distB="0" distL="0" distR="0" wp14:anchorId="42266FBF" wp14:editId="5799D5AA">
            <wp:extent cx="1400386" cy="1419225"/>
            <wp:effectExtent l="0" t="0" r="9525" b="0"/>
            <wp:docPr id="976077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077548" name="Picture 976077548"/>
                    <pic:cNvPicPr/>
                  </pic:nvPicPr>
                  <pic:blipFill>
                    <a:blip r:embed="rId43">
                      <a:extLst>
                        <a:ext uri="{28A0092B-C50C-407E-A947-70E740481C1C}">
                          <a14:useLocalDpi xmlns:a14="http://schemas.microsoft.com/office/drawing/2010/main" val="0"/>
                        </a:ext>
                      </a:extLst>
                    </a:blip>
                    <a:stretch>
                      <a:fillRect/>
                    </a:stretch>
                  </pic:blipFill>
                  <pic:spPr>
                    <a:xfrm>
                      <a:off x="0" y="0"/>
                      <a:ext cx="1404067" cy="1422955"/>
                    </a:xfrm>
                    <a:prstGeom prst="rect">
                      <a:avLst/>
                    </a:prstGeom>
                  </pic:spPr>
                </pic:pic>
              </a:graphicData>
            </a:graphic>
          </wp:inline>
        </w:drawing>
      </w:r>
    </w:p>
    <w:p w14:paraId="165CBAF4" w14:textId="22D60391" w:rsidR="00971070" w:rsidRPr="00587A5F" w:rsidRDefault="00971070" w:rsidP="00971070">
      <w:pPr>
        <w:pStyle w:val="Caption"/>
        <w:jc w:val="center"/>
        <w:rPr>
          <w:color w:val="auto"/>
        </w:rPr>
      </w:pPr>
      <w:bookmarkStart w:id="445" w:name="_Toc160608878"/>
      <w:bookmarkStart w:id="446" w:name="_Toc160632185"/>
      <w:bookmarkStart w:id="447" w:name="_Toc16504016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66EF5">
        <w:rPr>
          <w:noProof/>
          <w:color w:val="auto"/>
        </w:rPr>
        <w:t>23</w:t>
      </w:r>
      <w:r w:rsidRPr="00432BE1">
        <w:rPr>
          <w:color w:val="auto"/>
        </w:rPr>
        <w:fldChar w:fldCharType="end"/>
      </w:r>
      <w:r>
        <w:rPr>
          <w:color w:val="auto"/>
        </w:rPr>
        <w:t xml:space="preserve"> </w:t>
      </w:r>
      <w:r w:rsidRPr="00842DF4">
        <w:rPr>
          <w:color w:val="auto"/>
        </w:rPr>
        <w:t xml:space="preserve">– </w:t>
      </w:r>
      <w:r>
        <w:rPr>
          <w:color w:val="auto"/>
        </w:rPr>
        <w:t>Kaldaja me pelet</w:t>
      </w:r>
      <w:bookmarkEnd w:id="445"/>
      <w:bookmarkEnd w:id="446"/>
      <w:bookmarkEnd w:id="447"/>
      <w:r>
        <w:rPr>
          <w:color w:val="auto"/>
        </w:rPr>
        <w:t xml:space="preserve"> </w:t>
      </w:r>
    </w:p>
    <w:p w14:paraId="7E7CE8EB" w14:textId="77777777" w:rsidR="00971070" w:rsidRPr="008159CA" w:rsidRDefault="00971070" w:rsidP="00971070"/>
    <w:p w14:paraId="19008E1D" w14:textId="0E672E65" w:rsidR="00971070" w:rsidRPr="008159CA" w:rsidRDefault="00411842" w:rsidP="00971070">
      <w:r>
        <w:t>Për sallën e sportit është paraparë kaldaja me pelet me kapacitet termik 1</w:t>
      </w:r>
      <w:r w:rsidR="00097251">
        <w:t>1</w:t>
      </w:r>
      <w:r>
        <w:t xml:space="preserve">0 </w:t>
      </w:r>
      <w:r w:rsidR="00E759D7">
        <w:t>kW.</w:t>
      </w:r>
    </w:p>
    <w:p w14:paraId="4558A30F" w14:textId="094A9351" w:rsidR="00971070" w:rsidRPr="003F68CA" w:rsidRDefault="00971070" w:rsidP="00202C69">
      <w:pPr>
        <w:pStyle w:val="Heading2"/>
        <w:numPr>
          <w:ilvl w:val="0"/>
          <w:numId w:val="0"/>
        </w:numPr>
        <w:ind w:left="576"/>
        <w:rPr>
          <w:bCs/>
        </w:rPr>
      </w:pPr>
      <w:bookmarkStart w:id="448" w:name="_Toc160608979"/>
      <w:bookmarkStart w:id="449" w:name="_Toc160613594"/>
      <w:bookmarkStart w:id="450" w:name="_Toc160632277"/>
      <w:bookmarkStart w:id="451" w:name="_Toc37324051"/>
      <w:bookmarkStart w:id="452" w:name="_Toc165040094"/>
      <w:r>
        <w:t>2.1.</w:t>
      </w:r>
      <w:r w:rsidR="003D10A8">
        <w:t>4 – 2.1.6</w:t>
      </w:r>
      <w:r>
        <w:t xml:space="preserve"> Pompa riqarkulluese frekuentive</w:t>
      </w:r>
      <w:bookmarkEnd w:id="448"/>
      <w:bookmarkEnd w:id="449"/>
      <w:bookmarkEnd w:id="450"/>
      <w:bookmarkEnd w:id="452"/>
    </w:p>
    <w:p w14:paraId="74745CF3" w14:textId="77777777" w:rsidR="00971070" w:rsidRPr="004B2743" w:rsidRDefault="00971070" w:rsidP="00971070">
      <w:pPr>
        <w:spacing w:line="360" w:lineRule="auto"/>
        <w:jc w:val="both"/>
        <w:rPr>
          <w:rFonts w:cstheme="minorHAnsi"/>
        </w:rPr>
      </w:pPr>
      <w:r w:rsidRPr="004B2743">
        <w:rPr>
          <w:rFonts w:cstheme="minorHAnsi"/>
        </w:rPr>
        <w:t>Furnizimi dhe montimi i pomp</w:t>
      </w:r>
      <w:r>
        <w:rPr>
          <w:rFonts w:cstheme="minorHAnsi"/>
        </w:rPr>
        <w:t>ës</w:t>
      </w:r>
      <w:r w:rsidRPr="004B2743">
        <w:rPr>
          <w:rFonts w:cstheme="minorHAnsi"/>
        </w:rPr>
        <w:t xml:space="preserve"> për qarkullimin e ujit te ngrohte nga kolektori deri te trupat ngrohës janë parapare te instalohen pompa variabile frekuentive.</w:t>
      </w:r>
    </w:p>
    <w:p w14:paraId="2F1EC2B3" w14:textId="77777777" w:rsidR="00971070" w:rsidRDefault="00971070" w:rsidP="00971070">
      <w:pPr>
        <w:spacing w:line="360" w:lineRule="auto"/>
        <w:jc w:val="both"/>
        <w:rPr>
          <w:rFonts w:cstheme="minorHAnsi"/>
        </w:rPr>
      </w:pPr>
      <w:r w:rsidRPr="004B2743">
        <w:rPr>
          <w:rFonts w:cstheme="minorHAnsi"/>
        </w:rPr>
        <w:t>Pompat propozohen te jene prodhime qe janë te pranuara me Certifikata nga vendet BE. Te përfshihen edhe flanxhat, garanicionet si edhe çfarëdo lloj aksesori tjetër i nevojshëm për ta konsideruar punën te përfunduar.</w:t>
      </w:r>
    </w:p>
    <w:p w14:paraId="4A202092" w14:textId="6009F89A" w:rsidR="00971070" w:rsidRPr="00F74310" w:rsidRDefault="00971070" w:rsidP="00971070">
      <w:pPr>
        <w:spacing w:before="100" w:beforeAutospacing="1" w:after="100" w:afterAutospacing="1" w:line="240" w:lineRule="auto"/>
        <w:jc w:val="center"/>
        <w:rPr>
          <w:rFonts w:ascii="Times New Roman" w:eastAsia="Times New Roman" w:hAnsi="Times New Roman" w:cs="Times New Roman"/>
          <w:sz w:val="24"/>
          <w:szCs w:val="24"/>
          <w:lang w:eastAsia="sq-AL"/>
        </w:rPr>
      </w:pPr>
      <w:r w:rsidRPr="00D50277">
        <w:rPr>
          <w:rFonts w:ascii="Times New Roman" w:eastAsia="Times New Roman" w:hAnsi="Times New Roman" w:cs="Times New Roman"/>
          <w:sz w:val="24"/>
          <w:szCs w:val="24"/>
          <w:lang w:eastAsia="sq-AL"/>
        </w:rPr>
        <w:t xml:space="preserve"> </w:t>
      </w:r>
      <w:r w:rsidR="0098506F">
        <w:rPr>
          <w:rFonts w:ascii="Times New Roman" w:eastAsia="Times New Roman" w:hAnsi="Times New Roman" w:cs="Times New Roman"/>
          <w:noProof/>
          <w:sz w:val="24"/>
          <w:szCs w:val="24"/>
          <w:lang w:eastAsia="sq-AL"/>
        </w:rPr>
        <w:drawing>
          <wp:inline distT="0" distB="0" distL="0" distR="0" wp14:anchorId="5513683D" wp14:editId="3227FB5D">
            <wp:extent cx="1200150" cy="1230107"/>
            <wp:effectExtent l="0" t="0" r="0" b="8255"/>
            <wp:docPr id="1881435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208045" cy="1238199"/>
                    </a:xfrm>
                    <a:prstGeom prst="rect">
                      <a:avLst/>
                    </a:prstGeom>
                    <a:noFill/>
                    <a:ln>
                      <a:noFill/>
                    </a:ln>
                  </pic:spPr>
                </pic:pic>
              </a:graphicData>
            </a:graphic>
          </wp:inline>
        </w:drawing>
      </w:r>
    </w:p>
    <w:p w14:paraId="4D8E6F2F" w14:textId="526A0A62" w:rsidR="00971070" w:rsidRPr="004A0764" w:rsidRDefault="00971070" w:rsidP="00971070">
      <w:pPr>
        <w:pStyle w:val="Caption"/>
        <w:jc w:val="center"/>
        <w:rPr>
          <w:color w:val="auto"/>
        </w:rPr>
      </w:pPr>
      <w:bookmarkStart w:id="453" w:name="_Toc160608879"/>
      <w:bookmarkStart w:id="454" w:name="_Toc160613700"/>
      <w:bookmarkStart w:id="455" w:name="_Toc160632186"/>
      <w:bookmarkStart w:id="456" w:name="_Toc16504016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3D10A8">
        <w:rPr>
          <w:noProof/>
          <w:color w:val="auto"/>
        </w:rPr>
        <w:t>24</w:t>
      </w:r>
      <w:r w:rsidRPr="00432BE1">
        <w:rPr>
          <w:color w:val="auto"/>
        </w:rPr>
        <w:fldChar w:fldCharType="end"/>
      </w:r>
      <w:r>
        <w:rPr>
          <w:color w:val="auto"/>
        </w:rPr>
        <w:t xml:space="preserve"> </w:t>
      </w:r>
      <w:r w:rsidRPr="00842DF4">
        <w:rPr>
          <w:color w:val="auto"/>
        </w:rPr>
        <w:t xml:space="preserve">– </w:t>
      </w:r>
      <w:r>
        <w:rPr>
          <w:color w:val="auto"/>
        </w:rPr>
        <w:t>Pompa qarkulluese me rregullues frekuentiv</w:t>
      </w:r>
      <w:bookmarkEnd w:id="453"/>
      <w:bookmarkEnd w:id="454"/>
      <w:bookmarkEnd w:id="455"/>
      <w:bookmarkEnd w:id="456"/>
      <w:r>
        <w:rPr>
          <w:color w:val="auto"/>
        </w:rPr>
        <w:t xml:space="preserve"> </w:t>
      </w:r>
    </w:p>
    <w:p w14:paraId="6C4C385C" w14:textId="77777777" w:rsidR="00971070" w:rsidRPr="003F68CA" w:rsidRDefault="00971070" w:rsidP="00971070">
      <w:pPr>
        <w:spacing w:line="360" w:lineRule="auto"/>
        <w:jc w:val="both"/>
        <w:rPr>
          <w:rFonts w:cstheme="minorHAnsi"/>
        </w:rPr>
      </w:pPr>
      <w:r w:rsidRPr="003F68CA">
        <w:rPr>
          <w:rFonts w:cstheme="minorHAnsi"/>
        </w:rPr>
        <w:t>Pompat duhet te lidhen nëpërmjet fllanxhave te çelikut dhe kundra fllanxhave sipas standardit DIN 2531 dhe vrimave sipas EN 1092-2. Pjesa mekanike e pompës është nga metali gize (gize e hirte). Rregullimi i shpejtësisë se elektromotorit te pompës behet përmes rregullatorit shpejtësi frekuence, ose i njohur si "Inverter" me regjimin e punës nen</w:t>
      </w:r>
      <w:r>
        <w:rPr>
          <w:rFonts w:cstheme="minorHAnsi"/>
        </w:rPr>
        <w:t xml:space="preserve"> </w:t>
      </w:r>
      <w:r w:rsidRPr="003F68CA">
        <w:rPr>
          <w:rFonts w:cstheme="minorHAnsi"/>
        </w:rPr>
        <w:t>koordinim me presionin diferencial duke korresponduar me qarkun e ngrohjes ne stacionin e pompimit. Kjo pjese (NFV) është e integruar ne pompe. Pompa riqarkulluese me rotor helikoidal, d.m.th shtëpiza e pompës dhe motori përbejnë një tërësi integrale. Kushinetat e motorit janë te lubrifikuara me fluidin e pompës. Pompa përmban një motor sinkron me një magnet permanent (motor PM), ndërsa pompa e rregullon shpejtësinë me ndihmën e konvertorit frekuencore.</w:t>
      </w:r>
      <w:r w:rsidRPr="00D50277">
        <w:t xml:space="preserve"> </w:t>
      </w:r>
      <w:r>
        <w:t xml:space="preserve">Pompat qarkulluese </w:t>
      </w:r>
      <w:r>
        <w:lastRenderedPageBreak/>
        <w:t>ndihmojnë në ruajtjen e një temperature të qëndrueshme brenda sistemit të ngrohjes. Duke modifikuar rrjedhën, ato mund të sigurojnë që uji i nxehtë të shpërndahet në mënyrë të barabartë dhe në temperaturën e dëshiruar në zona të ndryshme të objektit. Pompat me shpejtësi të ndryshueshme mund t'i përgjigjen ndryshimit të kërkesave për ngrohje në kohë reale, duke përputhur performancën e pompës me ngarkesën aktuale.</w:t>
      </w:r>
    </w:p>
    <w:p w14:paraId="431B1CE7" w14:textId="77777777" w:rsidR="00971070" w:rsidRPr="003F68CA" w:rsidRDefault="00971070" w:rsidP="00971070">
      <w:pPr>
        <w:spacing w:line="360" w:lineRule="auto"/>
        <w:jc w:val="both"/>
        <w:rPr>
          <w:rFonts w:cstheme="minorHAnsi"/>
          <w:b/>
        </w:rPr>
      </w:pPr>
      <w:r w:rsidRPr="003F68CA">
        <w:rPr>
          <w:rFonts w:cstheme="minorHAnsi"/>
          <w:b/>
        </w:rPr>
        <w:t>Specifikat:</w:t>
      </w:r>
    </w:p>
    <w:p w14:paraId="28C9F5D0" w14:textId="246E1438"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Klasa e efiçiencës së energjisë A</w:t>
      </w:r>
    </w:p>
    <w:p w14:paraId="66E802A7" w14:textId="545FD83A"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Lartësia e presionit të pompës: 0-1</w:t>
      </w:r>
      <w:r w:rsidR="0098506F">
        <w:rPr>
          <w:rFonts w:ascii="Calibri" w:hAnsi="Calibri" w:cs="Calibri"/>
        </w:rPr>
        <w:t>1.91</w:t>
      </w:r>
      <w:r w:rsidRPr="000178BD">
        <w:rPr>
          <w:rFonts w:ascii="Calibri" w:hAnsi="Calibri" w:cs="Calibri"/>
        </w:rPr>
        <w:t xml:space="preserve"> (m)</w:t>
      </w:r>
    </w:p>
    <w:p w14:paraId="6DBAB58E" w14:textId="4493A6F8"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Prurja vëllimore: 0-</w:t>
      </w:r>
      <w:r w:rsidR="0098506F">
        <w:rPr>
          <w:rFonts w:ascii="Calibri" w:hAnsi="Calibri" w:cs="Calibri"/>
        </w:rPr>
        <w:t xml:space="preserve">50.2 </w:t>
      </w:r>
      <w:r w:rsidRPr="000178BD">
        <w:rPr>
          <w:rFonts w:ascii="Calibri" w:hAnsi="Calibri" w:cs="Calibri"/>
        </w:rPr>
        <w:t xml:space="preserve">(m³/h) </w:t>
      </w:r>
    </w:p>
    <w:p w14:paraId="2ED3F037" w14:textId="6FAD8BC8"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Diametri nominal i fllanxhës:DN 65</w:t>
      </w:r>
    </w:p>
    <w:p w14:paraId="5AB6C9C9" w14:textId="5A115791" w:rsid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Temp. e lejuar 10 ° C  deri + 110 ° C</w:t>
      </w:r>
    </w:p>
    <w:p w14:paraId="5D0AED18" w14:textId="77777777" w:rsidR="000178BD" w:rsidRDefault="000178BD" w:rsidP="004E2D5D">
      <w:pPr>
        <w:pStyle w:val="ListParagraph"/>
        <w:numPr>
          <w:ilvl w:val="0"/>
          <w:numId w:val="52"/>
        </w:numPr>
        <w:spacing w:line="360" w:lineRule="auto"/>
        <w:jc w:val="both"/>
        <w:rPr>
          <w:rFonts w:ascii="Calibri" w:hAnsi="Calibri" w:cs="Calibri"/>
        </w:rPr>
      </w:pPr>
      <w:r w:rsidRPr="00254C48">
        <w:rPr>
          <w:rFonts w:ascii="Calibri" w:hAnsi="Calibri" w:cs="Calibri"/>
        </w:rPr>
        <w:t>Dimensionet e fllanxhes ne përputhje me EN1092-2</w:t>
      </w:r>
    </w:p>
    <w:p w14:paraId="6BFC2B76" w14:textId="77777777" w:rsidR="000178BD" w:rsidRPr="000178BD" w:rsidRDefault="000178BD" w:rsidP="000178BD">
      <w:pPr>
        <w:spacing w:line="360" w:lineRule="auto"/>
        <w:jc w:val="both"/>
        <w:rPr>
          <w:rFonts w:cstheme="minorHAnsi"/>
          <w:b/>
        </w:rPr>
      </w:pPr>
      <w:r w:rsidRPr="000178BD">
        <w:rPr>
          <w:rFonts w:cstheme="minorHAnsi"/>
          <w:b/>
        </w:rPr>
        <w:t>Specifikat:</w:t>
      </w:r>
    </w:p>
    <w:p w14:paraId="6B7C97CA" w14:textId="625D2133"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Klasa e efiçienës së energjisë A</w:t>
      </w:r>
    </w:p>
    <w:p w14:paraId="25D8193E" w14:textId="55700EB3"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Lartësia e presionit të pompës: 0-</w:t>
      </w:r>
      <w:r w:rsidR="0098506F">
        <w:rPr>
          <w:rFonts w:ascii="Calibri" w:hAnsi="Calibri" w:cs="Calibri"/>
        </w:rPr>
        <w:t>12.5</w:t>
      </w:r>
      <w:r w:rsidRPr="000178BD">
        <w:rPr>
          <w:rFonts w:ascii="Calibri" w:hAnsi="Calibri" w:cs="Calibri"/>
        </w:rPr>
        <w:t xml:space="preserve"> (m)</w:t>
      </w:r>
    </w:p>
    <w:p w14:paraId="6E4D38E9" w14:textId="54452133"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Prurja vëllimore: 0-</w:t>
      </w:r>
      <w:r w:rsidR="0098506F">
        <w:rPr>
          <w:rFonts w:ascii="Calibri" w:hAnsi="Calibri" w:cs="Calibri"/>
        </w:rPr>
        <w:t xml:space="preserve">37.4 </w:t>
      </w:r>
      <w:r w:rsidRPr="000178BD">
        <w:rPr>
          <w:rFonts w:ascii="Calibri" w:hAnsi="Calibri" w:cs="Calibri"/>
        </w:rPr>
        <w:t xml:space="preserve">(m³/h) </w:t>
      </w:r>
    </w:p>
    <w:p w14:paraId="238D373C" w14:textId="135A852F"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Diametri nominal i fllanxhës:DN 50</w:t>
      </w:r>
    </w:p>
    <w:p w14:paraId="49ABD524" w14:textId="12B427E8"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Temp. punuese -10 ° C  deri + 110 ° C</w:t>
      </w:r>
    </w:p>
    <w:p w14:paraId="364F861F" w14:textId="77777777" w:rsidR="000178BD" w:rsidRPr="000178BD" w:rsidRDefault="000178BD" w:rsidP="000178BD">
      <w:pPr>
        <w:spacing w:line="360" w:lineRule="auto"/>
        <w:jc w:val="both"/>
        <w:rPr>
          <w:rFonts w:cstheme="minorHAnsi"/>
          <w:b/>
        </w:rPr>
      </w:pPr>
      <w:r w:rsidRPr="000178BD">
        <w:rPr>
          <w:rFonts w:cstheme="minorHAnsi"/>
          <w:b/>
        </w:rPr>
        <w:t>Specifikat:</w:t>
      </w:r>
    </w:p>
    <w:p w14:paraId="70CDBDFC" w14:textId="0EA20B3A"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Klasa e efiçienës së energjisë A</w:t>
      </w:r>
    </w:p>
    <w:p w14:paraId="1FFE7106" w14:textId="21305B39"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Lartësia e presionit të pompës: 0-</w:t>
      </w:r>
      <w:r w:rsidR="0098506F">
        <w:rPr>
          <w:rFonts w:ascii="Calibri" w:hAnsi="Calibri" w:cs="Calibri"/>
        </w:rPr>
        <w:t>8.4</w:t>
      </w:r>
      <w:r w:rsidRPr="000178BD">
        <w:rPr>
          <w:rFonts w:ascii="Calibri" w:hAnsi="Calibri" w:cs="Calibri"/>
        </w:rPr>
        <w:t xml:space="preserve"> (m)</w:t>
      </w:r>
    </w:p>
    <w:p w14:paraId="7F42AC0C" w14:textId="29AAD9DA"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Prurja vëllimore: 0-</w:t>
      </w:r>
      <w:r w:rsidR="0098506F">
        <w:rPr>
          <w:rFonts w:ascii="Calibri" w:hAnsi="Calibri" w:cs="Calibri"/>
        </w:rPr>
        <w:t>12.3</w:t>
      </w:r>
      <w:r w:rsidRPr="000178BD">
        <w:rPr>
          <w:rFonts w:ascii="Calibri" w:hAnsi="Calibri" w:cs="Calibri"/>
        </w:rPr>
        <w:t xml:space="preserve"> (m³/h) </w:t>
      </w:r>
    </w:p>
    <w:p w14:paraId="3BCF4364" w14:textId="611D8882"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Diametri nominal i fllanxhës:DN 40</w:t>
      </w:r>
    </w:p>
    <w:p w14:paraId="48CC0CC8" w14:textId="58DDC6A3" w:rsidR="000178BD" w:rsidRPr="000178BD" w:rsidRDefault="000178BD" w:rsidP="004E2D5D">
      <w:pPr>
        <w:pStyle w:val="ListParagraph"/>
        <w:numPr>
          <w:ilvl w:val="0"/>
          <w:numId w:val="52"/>
        </w:numPr>
        <w:spacing w:line="360" w:lineRule="auto"/>
        <w:jc w:val="both"/>
        <w:rPr>
          <w:rFonts w:ascii="Calibri" w:hAnsi="Calibri" w:cs="Calibri"/>
        </w:rPr>
      </w:pPr>
      <w:r w:rsidRPr="000178BD">
        <w:rPr>
          <w:rFonts w:ascii="Calibri" w:hAnsi="Calibri" w:cs="Calibri"/>
        </w:rPr>
        <w:t>Temp. punuese -10 ° C  deri + 110 ° C</w:t>
      </w:r>
    </w:p>
    <w:p w14:paraId="2632EFA0" w14:textId="1A4F6A46" w:rsidR="00971070" w:rsidRPr="003F68CA" w:rsidRDefault="00971070" w:rsidP="00202C69">
      <w:pPr>
        <w:pStyle w:val="Heading2"/>
        <w:numPr>
          <w:ilvl w:val="0"/>
          <w:numId w:val="0"/>
        </w:numPr>
        <w:rPr>
          <w:bCs/>
        </w:rPr>
      </w:pPr>
      <w:bookmarkStart w:id="457" w:name="_Toc160608980"/>
      <w:bookmarkStart w:id="458" w:name="_Toc160613595"/>
      <w:bookmarkStart w:id="459" w:name="_Toc160632278"/>
      <w:bookmarkStart w:id="460" w:name="_Toc165040095"/>
      <w:bookmarkEnd w:id="451"/>
      <w:r>
        <w:t>2.1.</w:t>
      </w:r>
      <w:r w:rsidR="003D10A8">
        <w:t>7 – 2.1.8</w:t>
      </w:r>
      <w:r>
        <w:t xml:space="preserve"> Ena ekspanduese</w:t>
      </w:r>
      <w:bookmarkEnd w:id="457"/>
      <w:bookmarkEnd w:id="458"/>
      <w:bookmarkEnd w:id="459"/>
      <w:bookmarkEnd w:id="460"/>
    </w:p>
    <w:p w14:paraId="0B1FA312" w14:textId="77777777" w:rsidR="00971070" w:rsidRDefault="00971070" w:rsidP="00971070">
      <w:pPr>
        <w:spacing w:line="360" w:lineRule="auto"/>
        <w:jc w:val="both"/>
        <w:rPr>
          <w:rFonts w:cstheme="minorHAnsi"/>
        </w:rPr>
      </w:pPr>
      <w:r w:rsidRPr="003F68CA">
        <w:rPr>
          <w:rFonts w:cstheme="minorHAnsi"/>
        </w:rPr>
        <w:t xml:space="preserve">Furnizimi me enën ekspanduese është parapare te shërbej për rregullimin e presionit te sistemit te ujit te ngrohte dhe mbrojtjen e sistemit te ngrohjes nga ndryshimet ne presion qe vijnë si rezultat ndryshimeve </w:t>
      </w:r>
      <w:r w:rsidRPr="003F68CA">
        <w:rPr>
          <w:rFonts w:cstheme="minorHAnsi"/>
        </w:rPr>
        <w:lastRenderedPageBreak/>
        <w:t xml:space="preserve">termike. Ena e zgjerimit është e tipit te mbyllur. Është e dizajnuar për temperature ekstreme (-10 ° C deri +100 ° C) dhe sipas standardit te kërkuar te sigurisë 97/23 / EC. </w:t>
      </w:r>
    </w:p>
    <w:p w14:paraId="57BFAA20" w14:textId="77777777" w:rsidR="00971070" w:rsidRDefault="00971070" w:rsidP="00971070">
      <w:pPr>
        <w:spacing w:line="360" w:lineRule="auto"/>
        <w:jc w:val="center"/>
        <w:rPr>
          <w:rFonts w:cstheme="minorHAnsi"/>
        </w:rPr>
      </w:pPr>
      <w:r>
        <w:rPr>
          <w:rFonts w:cstheme="minorHAnsi"/>
          <w:noProof/>
        </w:rPr>
        <w:drawing>
          <wp:inline distT="0" distB="0" distL="0" distR="0" wp14:anchorId="5F190248" wp14:editId="5D7960B1">
            <wp:extent cx="728091" cy="1280160"/>
            <wp:effectExtent l="0" t="0" r="0" b="0"/>
            <wp:docPr id="9096029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28091" cy="1280160"/>
                    </a:xfrm>
                    <a:prstGeom prst="rect">
                      <a:avLst/>
                    </a:prstGeom>
                    <a:noFill/>
                    <a:ln>
                      <a:noFill/>
                    </a:ln>
                  </pic:spPr>
                </pic:pic>
              </a:graphicData>
            </a:graphic>
          </wp:inline>
        </w:drawing>
      </w:r>
    </w:p>
    <w:p w14:paraId="6EEE7D7E" w14:textId="209E9AF5" w:rsidR="00971070" w:rsidRPr="004A0764" w:rsidRDefault="00971070" w:rsidP="00971070">
      <w:pPr>
        <w:pStyle w:val="Caption"/>
        <w:jc w:val="center"/>
        <w:rPr>
          <w:color w:val="auto"/>
        </w:rPr>
      </w:pPr>
      <w:bookmarkStart w:id="461" w:name="_Toc160608880"/>
      <w:bookmarkStart w:id="462" w:name="_Toc160613701"/>
      <w:bookmarkStart w:id="463" w:name="_Toc160632187"/>
      <w:bookmarkStart w:id="464" w:name="_Toc16504017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25</w:t>
      </w:r>
      <w:r w:rsidRPr="00432BE1">
        <w:rPr>
          <w:color w:val="auto"/>
        </w:rPr>
        <w:fldChar w:fldCharType="end"/>
      </w:r>
      <w:r>
        <w:rPr>
          <w:color w:val="auto"/>
        </w:rPr>
        <w:t xml:space="preserve"> </w:t>
      </w:r>
      <w:r w:rsidRPr="00842DF4">
        <w:rPr>
          <w:color w:val="auto"/>
        </w:rPr>
        <w:t>–</w:t>
      </w:r>
      <w:r>
        <w:rPr>
          <w:color w:val="auto"/>
        </w:rPr>
        <w:t>Ena ekspanduese</w:t>
      </w:r>
      <w:bookmarkEnd w:id="461"/>
      <w:bookmarkEnd w:id="462"/>
      <w:bookmarkEnd w:id="463"/>
      <w:bookmarkEnd w:id="464"/>
      <w:r>
        <w:rPr>
          <w:color w:val="auto"/>
        </w:rPr>
        <w:t xml:space="preserve"> </w:t>
      </w:r>
    </w:p>
    <w:p w14:paraId="4E512BE1" w14:textId="77777777" w:rsidR="00971070" w:rsidRDefault="00971070" w:rsidP="00971070">
      <w:pPr>
        <w:spacing w:line="360" w:lineRule="auto"/>
        <w:jc w:val="both"/>
        <w:rPr>
          <w:rFonts w:cstheme="minorHAnsi"/>
        </w:rPr>
      </w:pPr>
      <w:r>
        <w:t>Përdorimi i enës ekspanduese në nenstacionin e ngrohjes ndihmon në parandalimin e dëmtimeve në sistemin e ngrohjes dhe rritjen e jetëgjatësisë së sistemit, duke reduktuar koston e mirëmbajtjes dhe duke siguruar një funksionim të sigurt të sistemit të ngrohjes.</w:t>
      </w:r>
    </w:p>
    <w:p w14:paraId="1B0D402A" w14:textId="2662D1EE" w:rsidR="00971070" w:rsidRDefault="00971070" w:rsidP="00971070">
      <w:pPr>
        <w:spacing w:line="360" w:lineRule="auto"/>
        <w:jc w:val="both"/>
        <w:rPr>
          <w:rFonts w:cstheme="minorHAnsi"/>
        </w:rPr>
      </w:pPr>
      <w:r w:rsidRPr="003F68CA">
        <w:rPr>
          <w:rFonts w:cstheme="minorHAnsi"/>
        </w:rPr>
        <w:t xml:space="preserve">Ena e zgjerimit duhet te lidhet me gypin e kthimit te sistemit te ngrohjes qendrore.  Vëllimi i enës ekspanduese është i dimensionuar me kapacitet </w:t>
      </w:r>
      <w:r w:rsidR="008D5C35">
        <w:rPr>
          <w:rFonts w:cstheme="minorHAnsi"/>
        </w:rPr>
        <w:t>4</w:t>
      </w:r>
      <w:r>
        <w:rPr>
          <w:rFonts w:cstheme="minorHAnsi"/>
        </w:rPr>
        <w:t>00</w:t>
      </w:r>
      <w:r w:rsidRPr="003F68CA">
        <w:rPr>
          <w:rFonts w:cstheme="minorHAnsi"/>
        </w:rPr>
        <w:t xml:space="preserve"> L</w:t>
      </w:r>
      <w:r w:rsidR="000178BD">
        <w:rPr>
          <w:rFonts w:cstheme="minorHAnsi"/>
        </w:rPr>
        <w:t xml:space="preserve"> për shkollën dhe 100 L për sallën e sportit. </w:t>
      </w:r>
    </w:p>
    <w:p w14:paraId="66635489" w14:textId="44861260" w:rsidR="00971070" w:rsidRPr="003F68CA" w:rsidRDefault="00971070" w:rsidP="00202C69">
      <w:pPr>
        <w:pStyle w:val="Heading2"/>
        <w:numPr>
          <w:ilvl w:val="0"/>
          <w:numId w:val="0"/>
        </w:numPr>
        <w:ind w:left="576"/>
        <w:rPr>
          <w:bCs/>
        </w:rPr>
      </w:pPr>
      <w:bookmarkStart w:id="465" w:name="_Toc160608982"/>
      <w:bookmarkStart w:id="466" w:name="_Toc160613596"/>
      <w:bookmarkStart w:id="467" w:name="_Toc160632279"/>
      <w:bookmarkStart w:id="468" w:name="_Toc165040096"/>
      <w:r>
        <w:t>2.1.</w:t>
      </w:r>
      <w:r w:rsidR="003D10A8">
        <w:t>9</w:t>
      </w:r>
      <w:r>
        <w:t xml:space="preserve"> Kolektori i dërgimit</w:t>
      </w:r>
      <w:bookmarkEnd w:id="465"/>
      <w:bookmarkEnd w:id="466"/>
      <w:bookmarkEnd w:id="467"/>
      <w:bookmarkEnd w:id="468"/>
      <w:r>
        <w:t xml:space="preserve"> </w:t>
      </w:r>
    </w:p>
    <w:p w14:paraId="0BAEFE57" w14:textId="77777777" w:rsidR="00971070" w:rsidRPr="003F68CA" w:rsidRDefault="00971070" w:rsidP="00971070">
      <w:pPr>
        <w:spacing w:line="360" w:lineRule="auto"/>
        <w:jc w:val="both"/>
        <w:rPr>
          <w:rFonts w:cstheme="minorHAnsi"/>
        </w:rPr>
      </w:pPr>
      <w:r w:rsidRPr="003F68CA">
        <w:rPr>
          <w:rFonts w:cstheme="minorHAnsi"/>
        </w:rPr>
        <w:t xml:space="preserve">Për shpërndarje e ujit te ngrohtë është paraparë kolektori i dërgimit i cili furnizohet direkt nga kaldaja me ujë te ngrohtë dhe përmes pompave qarkulluese dhe gypave te çelikut  behet shpërndarja me ujë te ngrohet ne trupat ngrohës. Ne te njëjtin pozicion përfshihen kyqjet  për lidhje me rrjetin ekzistues. Te njëjti pas përfundimit te punimeve duhet te izolohen me lesh mineral dhe me llamarinë të aluminit 0.55 mm. </w:t>
      </w:r>
    </w:p>
    <w:p w14:paraId="535FF8AA" w14:textId="438C75BD" w:rsidR="00971070" w:rsidRPr="003F68CA" w:rsidRDefault="00971070" w:rsidP="00202C69">
      <w:pPr>
        <w:pStyle w:val="Heading2"/>
        <w:numPr>
          <w:ilvl w:val="0"/>
          <w:numId w:val="0"/>
        </w:numPr>
        <w:ind w:left="576"/>
        <w:rPr>
          <w:bCs/>
        </w:rPr>
      </w:pPr>
      <w:bookmarkStart w:id="469" w:name="_Toc160608983"/>
      <w:bookmarkStart w:id="470" w:name="_Toc160613597"/>
      <w:bookmarkStart w:id="471" w:name="_Toc160632280"/>
      <w:bookmarkStart w:id="472" w:name="_Toc165040097"/>
      <w:r>
        <w:t>2.1.</w:t>
      </w:r>
      <w:r w:rsidR="003D10A8">
        <w:t>10</w:t>
      </w:r>
      <w:r>
        <w:t xml:space="preserve"> Kolektori i kthimit</w:t>
      </w:r>
      <w:bookmarkEnd w:id="469"/>
      <w:bookmarkEnd w:id="470"/>
      <w:bookmarkEnd w:id="471"/>
      <w:bookmarkEnd w:id="472"/>
      <w:r>
        <w:t xml:space="preserve"> </w:t>
      </w:r>
    </w:p>
    <w:p w14:paraId="23D38047" w14:textId="77777777" w:rsidR="00971070" w:rsidRPr="003F68CA" w:rsidRDefault="00971070" w:rsidP="00971070">
      <w:pPr>
        <w:spacing w:line="360" w:lineRule="auto"/>
        <w:jc w:val="both"/>
        <w:rPr>
          <w:rFonts w:cstheme="minorHAnsi"/>
        </w:rPr>
      </w:pPr>
      <w:r w:rsidRPr="003F68CA">
        <w:rPr>
          <w:rFonts w:cstheme="minorHAnsi"/>
        </w:rPr>
        <w:t xml:space="preserve">Për  përmbledhjen e ujit nga gypi i kthimit është paraparë kolektori i kthimit, i cili ujin e kthimit përmes kolektorit te kthimit e dërgon ne kaldaja për tu ngrohur. Ne te njëjtin pozicion përfshihen kyqjet  për lidhje me rrjetin ekzistues. Te njëjti pas përfundimit te punimeve duhet te izolohen me lesh mineral dhe me llamarinë të aluminit 0.55 mm. </w:t>
      </w:r>
    </w:p>
    <w:p w14:paraId="03ECFA90" w14:textId="5024A258" w:rsidR="00971070" w:rsidRPr="003F68CA" w:rsidRDefault="00971070" w:rsidP="00202C69">
      <w:pPr>
        <w:pStyle w:val="Heading2"/>
        <w:numPr>
          <w:ilvl w:val="0"/>
          <w:numId w:val="0"/>
        </w:numPr>
        <w:ind w:left="576"/>
        <w:rPr>
          <w:bCs/>
        </w:rPr>
      </w:pPr>
      <w:bookmarkStart w:id="473" w:name="_Toc160608984"/>
      <w:bookmarkStart w:id="474" w:name="_Toc160613598"/>
      <w:bookmarkStart w:id="475" w:name="_Toc160632281"/>
      <w:bookmarkStart w:id="476" w:name="_Toc165040098"/>
      <w:r>
        <w:t>2.1.</w:t>
      </w:r>
      <w:r w:rsidR="003D10A8">
        <w:t>11</w:t>
      </w:r>
      <w:r>
        <w:t xml:space="preserve"> Gypat e çelikut</w:t>
      </w:r>
      <w:bookmarkEnd w:id="473"/>
      <w:bookmarkEnd w:id="474"/>
      <w:bookmarkEnd w:id="475"/>
      <w:bookmarkEnd w:id="476"/>
      <w:r>
        <w:t xml:space="preserve"> </w:t>
      </w:r>
    </w:p>
    <w:p w14:paraId="355526D4" w14:textId="77777777" w:rsidR="00971070" w:rsidRDefault="00971070" w:rsidP="00971070">
      <w:pPr>
        <w:spacing w:line="360" w:lineRule="auto"/>
        <w:jc w:val="both"/>
        <w:rPr>
          <w:rFonts w:cstheme="minorHAnsi"/>
        </w:rPr>
      </w:pPr>
      <w:r w:rsidRPr="003F68CA">
        <w:rPr>
          <w:rFonts w:cstheme="minorHAnsi"/>
        </w:rPr>
        <w:t>Gypat e çelikut janë paraparë ne</w:t>
      </w:r>
      <w:r>
        <w:rPr>
          <w:rFonts w:cstheme="minorHAnsi"/>
        </w:rPr>
        <w:t xml:space="preserve"> </w:t>
      </w:r>
      <w:r w:rsidRPr="003F68CA">
        <w:rPr>
          <w:rFonts w:cstheme="minorHAnsi"/>
        </w:rPr>
        <w:t>nënstacionin e ngrohjes.  Diametri nominal i tolerancës (DN) D ± 1%, ± 0.5 mm min dhe cilësia e materialit duhet te jete sipas standardeve Evropiane ne fuqi EN 10253-1 (DIN 2605), ndërsa trashësia e murit sipas standardit DIN</w:t>
      </w:r>
      <w:r>
        <w:rPr>
          <w:rFonts w:cstheme="minorHAnsi"/>
        </w:rPr>
        <w:t xml:space="preserve"> </w:t>
      </w:r>
      <w:r w:rsidRPr="003F68CA">
        <w:rPr>
          <w:rFonts w:cstheme="minorHAnsi"/>
        </w:rPr>
        <w:t>2448.</w:t>
      </w:r>
    </w:p>
    <w:p w14:paraId="1EBF558E" w14:textId="77777777" w:rsidR="00971070" w:rsidRDefault="00971070" w:rsidP="00971070">
      <w:pPr>
        <w:spacing w:line="360" w:lineRule="auto"/>
        <w:jc w:val="center"/>
        <w:rPr>
          <w:rFonts w:cstheme="minorHAnsi"/>
        </w:rPr>
      </w:pPr>
      <w:r>
        <w:rPr>
          <w:noProof/>
        </w:rPr>
        <w:lastRenderedPageBreak/>
        <w:drawing>
          <wp:inline distT="0" distB="0" distL="0" distR="0" wp14:anchorId="147F4CA8" wp14:editId="154BAF1A">
            <wp:extent cx="1869440" cy="1246224"/>
            <wp:effectExtent l="0" t="0" r="0" b="0"/>
            <wp:docPr id="1248477722" name="Picture 16" descr="Heap Of Shiny Metal Steel Pipes With Selective Focus Effect Stock Photo -  Download Image Now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ap Of Shiny Metal Steel Pipes With Selective Focus Effect Stock Photo -  Download Image Now - iStock"/>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66" cy="1248775"/>
                    </a:xfrm>
                    <a:prstGeom prst="rect">
                      <a:avLst/>
                    </a:prstGeom>
                    <a:noFill/>
                    <a:ln>
                      <a:noFill/>
                    </a:ln>
                  </pic:spPr>
                </pic:pic>
              </a:graphicData>
            </a:graphic>
          </wp:inline>
        </w:drawing>
      </w:r>
    </w:p>
    <w:p w14:paraId="2D41E774" w14:textId="047548A5" w:rsidR="00971070" w:rsidRPr="004A0764" w:rsidRDefault="00971070" w:rsidP="00971070">
      <w:pPr>
        <w:pStyle w:val="Caption"/>
        <w:jc w:val="center"/>
        <w:rPr>
          <w:color w:val="auto"/>
        </w:rPr>
      </w:pPr>
      <w:bookmarkStart w:id="477" w:name="_Toc160608882"/>
      <w:bookmarkStart w:id="478" w:name="_Toc160613702"/>
      <w:bookmarkStart w:id="479" w:name="_Toc160632188"/>
      <w:bookmarkStart w:id="480" w:name="_Toc16504017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26</w:t>
      </w:r>
      <w:r w:rsidRPr="00432BE1">
        <w:rPr>
          <w:color w:val="auto"/>
        </w:rPr>
        <w:fldChar w:fldCharType="end"/>
      </w:r>
      <w:r>
        <w:rPr>
          <w:color w:val="auto"/>
        </w:rPr>
        <w:t xml:space="preserve"> </w:t>
      </w:r>
      <w:r w:rsidRPr="00842DF4">
        <w:rPr>
          <w:color w:val="auto"/>
        </w:rPr>
        <w:t>–</w:t>
      </w:r>
      <w:r>
        <w:rPr>
          <w:color w:val="auto"/>
        </w:rPr>
        <w:t xml:space="preserve"> Gypat e çelikut</w:t>
      </w:r>
      <w:bookmarkEnd w:id="477"/>
      <w:bookmarkEnd w:id="478"/>
      <w:bookmarkEnd w:id="479"/>
      <w:bookmarkEnd w:id="480"/>
      <w:r>
        <w:rPr>
          <w:color w:val="auto"/>
        </w:rPr>
        <w:t xml:space="preserve"> </w:t>
      </w:r>
    </w:p>
    <w:p w14:paraId="54590FD3" w14:textId="77777777" w:rsidR="00971070" w:rsidRPr="003F68CA" w:rsidRDefault="00971070" w:rsidP="00971070">
      <w:pPr>
        <w:spacing w:line="360" w:lineRule="auto"/>
        <w:jc w:val="both"/>
        <w:rPr>
          <w:rFonts w:cstheme="minorHAnsi"/>
        </w:rPr>
      </w:pPr>
      <w:r w:rsidRPr="003F68CA">
        <w:rPr>
          <w:rFonts w:cstheme="minorHAnsi"/>
        </w:rPr>
        <w:t>Te gjitha tubacionet duhet te pastrohen dhe lyhen me ngjyra baze (Me nr .: RAL 7035) dhe me ngjyra metalike dhe antistatike (Me nr .: RAL 3020), rezistent ne temperatura te larta deri ne 250 ° C.</w:t>
      </w:r>
    </w:p>
    <w:p w14:paraId="77C104D0" w14:textId="77777777" w:rsidR="00971070" w:rsidRPr="003F68CA" w:rsidRDefault="00971070" w:rsidP="00971070">
      <w:pPr>
        <w:spacing w:line="360" w:lineRule="auto"/>
        <w:jc w:val="both"/>
        <w:rPr>
          <w:rFonts w:cstheme="minorHAnsi"/>
        </w:rPr>
      </w:pPr>
      <w:r w:rsidRPr="003F68CA">
        <w:rPr>
          <w:rFonts w:cstheme="minorHAnsi"/>
        </w:rPr>
        <w:t>Ne ketë pozicion përfshihen gypat çelikut me këto dimensione:</w:t>
      </w:r>
    </w:p>
    <w:tbl>
      <w:tblPr>
        <w:tblW w:w="2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tblGrid>
      <w:tr w:rsidR="00971070" w:rsidRPr="00E87EDB" w14:paraId="0C2347DA" w14:textId="77777777" w:rsidTr="00313EA5">
        <w:trPr>
          <w:trHeight w:val="255"/>
          <w:jc w:val="center"/>
        </w:trPr>
        <w:tc>
          <w:tcPr>
            <w:tcW w:w="2785" w:type="dxa"/>
            <w:shd w:val="clear" w:color="auto" w:fill="auto"/>
            <w:vAlign w:val="center"/>
            <w:hideMark/>
          </w:tcPr>
          <w:p w14:paraId="42E2A6BC" w14:textId="77777777" w:rsidR="00971070" w:rsidRPr="00E87EDB" w:rsidRDefault="00971070" w:rsidP="00313EA5">
            <w:pPr>
              <w:spacing w:line="240" w:lineRule="auto"/>
              <w:rPr>
                <w:rFonts w:eastAsia="Times New Roman" w:cstheme="minorHAnsi"/>
                <w:color w:val="000000"/>
                <w:lang w:eastAsia="sq-AL"/>
              </w:rPr>
            </w:pPr>
            <w:r w:rsidRPr="00254C48">
              <w:rPr>
                <w:rFonts w:eastAsia="Times New Roman" w:cstheme="minorHAnsi"/>
                <w:color w:val="000000"/>
                <w:lang w:eastAsia="sq-AL"/>
              </w:rPr>
              <w:t>DN 80 (Ø 88.9 x 3.65 mm)</w:t>
            </w:r>
          </w:p>
        </w:tc>
      </w:tr>
      <w:tr w:rsidR="00971070" w:rsidRPr="00E87EDB" w14:paraId="42B09D49" w14:textId="77777777" w:rsidTr="00313EA5">
        <w:trPr>
          <w:trHeight w:val="255"/>
          <w:jc w:val="center"/>
        </w:trPr>
        <w:tc>
          <w:tcPr>
            <w:tcW w:w="2785" w:type="dxa"/>
            <w:shd w:val="clear" w:color="auto" w:fill="auto"/>
            <w:vAlign w:val="center"/>
          </w:tcPr>
          <w:p w14:paraId="40882999" w14:textId="77777777" w:rsidR="00971070" w:rsidRPr="00E87EDB" w:rsidRDefault="00971070" w:rsidP="00313EA5">
            <w:pPr>
              <w:spacing w:line="240" w:lineRule="auto"/>
              <w:rPr>
                <w:rFonts w:eastAsia="Times New Roman" w:cstheme="minorHAnsi"/>
                <w:color w:val="000000"/>
                <w:lang w:eastAsia="sq-AL"/>
              </w:rPr>
            </w:pPr>
            <w:r w:rsidRPr="00E87EDB">
              <w:rPr>
                <w:rFonts w:eastAsia="Times New Roman" w:cstheme="minorHAnsi"/>
                <w:color w:val="000000"/>
                <w:lang w:eastAsia="sq-AL"/>
              </w:rPr>
              <w:t>DN 65 (Ø 76.1 x 3.65 mm)</w:t>
            </w:r>
          </w:p>
        </w:tc>
      </w:tr>
      <w:tr w:rsidR="003D10A8" w:rsidRPr="00E87EDB" w14:paraId="0E70DDD8" w14:textId="77777777" w:rsidTr="00313EA5">
        <w:trPr>
          <w:trHeight w:val="255"/>
          <w:jc w:val="center"/>
        </w:trPr>
        <w:tc>
          <w:tcPr>
            <w:tcW w:w="2785" w:type="dxa"/>
            <w:shd w:val="clear" w:color="auto" w:fill="auto"/>
            <w:vAlign w:val="center"/>
          </w:tcPr>
          <w:p w14:paraId="14A80FBF" w14:textId="498101CD" w:rsidR="003D10A8" w:rsidRPr="00E87EDB" w:rsidRDefault="003D10A8" w:rsidP="00313EA5">
            <w:pPr>
              <w:spacing w:line="240" w:lineRule="auto"/>
              <w:rPr>
                <w:rFonts w:eastAsia="Times New Roman" w:cstheme="minorHAnsi"/>
                <w:color w:val="000000"/>
                <w:lang w:eastAsia="sq-AL"/>
              </w:rPr>
            </w:pPr>
            <w:r w:rsidRPr="003D10A8">
              <w:rPr>
                <w:rFonts w:eastAsia="Times New Roman" w:cstheme="minorHAnsi"/>
                <w:color w:val="000000"/>
                <w:lang w:eastAsia="sq-AL"/>
              </w:rPr>
              <w:t>DN 50 (Ø 60.30 x 3.65 mm)</w:t>
            </w:r>
          </w:p>
        </w:tc>
      </w:tr>
      <w:tr w:rsidR="003D10A8" w:rsidRPr="00E87EDB" w14:paraId="6D298DFB" w14:textId="77777777" w:rsidTr="00313EA5">
        <w:trPr>
          <w:trHeight w:val="255"/>
          <w:jc w:val="center"/>
        </w:trPr>
        <w:tc>
          <w:tcPr>
            <w:tcW w:w="2785" w:type="dxa"/>
            <w:shd w:val="clear" w:color="auto" w:fill="auto"/>
            <w:vAlign w:val="center"/>
          </w:tcPr>
          <w:p w14:paraId="15BF7649" w14:textId="775B1C67" w:rsidR="003D10A8" w:rsidRPr="00E87EDB" w:rsidRDefault="003D10A8" w:rsidP="00313EA5">
            <w:pPr>
              <w:spacing w:line="240" w:lineRule="auto"/>
              <w:rPr>
                <w:rFonts w:eastAsia="Times New Roman" w:cstheme="minorHAnsi"/>
                <w:color w:val="000000"/>
                <w:lang w:eastAsia="sq-AL"/>
              </w:rPr>
            </w:pPr>
            <w:r w:rsidRPr="003D10A8">
              <w:rPr>
                <w:rFonts w:eastAsia="Times New Roman" w:cstheme="minorHAnsi"/>
                <w:color w:val="000000"/>
                <w:lang w:eastAsia="sq-AL"/>
              </w:rPr>
              <w:t>DN 40 (Ø 48.30 x 3.65 mm)</w:t>
            </w:r>
          </w:p>
        </w:tc>
      </w:tr>
      <w:tr w:rsidR="003D10A8" w:rsidRPr="00E87EDB" w14:paraId="237C27B8" w14:textId="77777777" w:rsidTr="00313EA5">
        <w:trPr>
          <w:trHeight w:val="255"/>
          <w:jc w:val="center"/>
        </w:trPr>
        <w:tc>
          <w:tcPr>
            <w:tcW w:w="2785" w:type="dxa"/>
            <w:shd w:val="clear" w:color="auto" w:fill="auto"/>
            <w:vAlign w:val="center"/>
          </w:tcPr>
          <w:p w14:paraId="7F0CA753" w14:textId="254721F1" w:rsidR="003D10A8" w:rsidRPr="00E87EDB" w:rsidRDefault="003D10A8" w:rsidP="00313EA5">
            <w:pPr>
              <w:spacing w:line="240" w:lineRule="auto"/>
              <w:rPr>
                <w:rFonts w:eastAsia="Times New Roman" w:cstheme="minorHAnsi"/>
                <w:color w:val="000000"/>
                <w:lang w:eastAsia="sq-AL"/>
              </w:rPr>
            </w:pPr>
            <w:r w:rsidRPr="003D10A8">
              <w:rPr>
                <w:rFonts w:eastAsia="Times New Roman" w:cstheme="minorHAnsi"/>
                <w:color w:val="000000"/>
                <w:lang w:eastAsia="sq-AL"/>
              </w:rPr>
              <w:t>DN 32  (Ø 42.40 x 3.25 mm)</w:t>
            </w:r>
          </w:p>
        </w:tc>
      </w:tr>
      <w:tr w:rsidR="00971070" w:rsidRPr="00E87EDB" w14:paraId="5EDC1BC1" w14:textId="77777777" w:rsidTr="00313EA5">
        <w:trPr>
          <w:trHeight w:val="255"/>
          <w:jc w:val="center"/>
        </w:trPr>
        <w:tc>
          <w:tcPr>
            <w:tcW w:w="2785" w:type="dxa"/>
            <w:shd w:val="clear" w:color="auto" w:fill="auto"/>
            <w:vAlign w:val="center"/>
            <w:hideMark/>
          </w:tcPr>
          <w:p w14:paraId="0C8ED709" w14:textId="77777777" w:rsidR="00971070" w:rsidRPr="00E87EDB" w:rsidRDefault="00971070" w:rsidP="00313EA5">
            <w:pPr>
              <w:spacing w:line="240" w:lineRule="auto"/>
              <w:rPr>
                <w:rFonts w:eastAsia="Times New Roman" w:cstheme="minorHAnsi"/>
                <w:color w:val="000000"/>
                <w:lang w:eastAsia="sq-AL"/>
              </w:rPr>
            </w:pPr>
            <w:r w:rsidRPr="00E87EDB">
              <w:rPr>
                <w:rFonts w:eastAsia="Times New Roman" w:cstheme="minorHAnsi"/>
                <w:color w:val="000000"/>
                <w:lang w:eastAsia="sq-AL"/>
              </w:rPr>
              <w:t>DN 25 (Ø 33,7 x 3,25 mm)</w:t>
            </w:r>
          </w:p>
        </w:tc>
      </w:tr>
    </w:tbl>
    <w:p w14:paraId="3D21B0C0" w14:textId="7DC39BA3" w:rsidR="00971070" w:rsidRPr="003F68CA" w:rsidRDefault="00971070" w:rsidP="00202C69">
      <w:pPr>
        <w:pStyle w:val="Heading2"/>
        <w:numPr>
          <w:ilvl w:val="0"/>
          <w:numId w:val="0"/>
        </w:numPr>
        <w:ind w:left="576"/>
        <w:rPr>
          <w:bCs/>
        </w:rPr>
      </w:pPr>
      <w:bookmarkStart w:id="481" w:name="_Toc160608985"/>
      <w:bookmarkStart w:id="482" w:name="_Toc160613599"/>
      <w:bookmarkStart w:id="483" w:name="_Toc160632282"/>
      <w:bookmarkStart w:id="484" w:name="_Toc165040099"/>
      <w:r>
        <w:t>2.1.</w:t>
      </w:r>
      <w:r w:rsidR="003D10A8">
        <w:t>12</w:t>
      </w:r>
      <w:r>
        <w:t xml:space="preserve"> </w:t>
      </w:r>
      <w:r w:rsidRPr="003F68CA">
        <w:t>Fitingu nga pozicioni i gypave te çelikut</w:t>
      </w:r>
      <w:bookmarkEnd w:id="481"/>
      <w:bookmarkEnd w:id="482"/>
      <w:bookmarkEnd w:id="483"/>
      <w:bookmarkEnd w:id="484"/>
    </w:p>
    <w:p w14:paraId="50869655" w14:textId="77777777" w:rsidR="00971070" w:rsidRDefault="00971070" w:rsidP="00971070">
      <w:pPr>
        <w:spacing w:line="360" w:lineRule="auto"/>
        <w:jc w:val="both"/>
        <w:rPr>
          <w:rFonts w:cstheme="minorHAnsi"/>
        </w:rPr>
      </w:pPr>
      <w:r w:rsidRPr="003F68CA">
        <w:rPr>
          <w:rFonts w:cstheme="minorHAnsi"/>
        </w:rPr>
        <w:t xml:space="preserve">Fitingu i gypave të çelikut përfshin kthesat, reduktues, mbajtëse për gyp, tel për saldim, gaz, etj, merret 30% nga pozicioni i gypave te çelikut. </w:t>
      </w:r>
    </w:p>
    <w:p w14:paraId="564219E3" w14:textId="77777777" w:rsidR="00971070" w:rsidRDefault="00971070" w:rsidP="00971070">
      <w:pPr>
        <w:pStyle w:val="NormalWeb"/>
        <w:jc w:val="center"/>
      </w:pPr>
      <w:r>
        <w:rPr>
          <w:noProof/>
        </w:rPr>
        <w:drawing>
          <wp:inline distT="0" distB="0" distL="0" distR="0" wp14:anchorId="5EE390E1" wp14:editId="2903E3EC">
            <wp:extent cx="1409700" cy="992428"/>
            <wp:effectExtent l="0" t="0" r="0" b="0"/>
            <wp:docPr id="1898374692" name="Picture 17" descr="Stainless Steel 304 Pipe Fittings, Size: 3/4 inch at Rs 140/piece in Mumb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tainless Steel 304 Pipe Fittings, Size: 3/4 inch at Rs 140/piece in Mumbai"/>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11799" cy="993906"/>
                    </a:xfrm>
                    <a:prstGeom prst="rect">
                      <a:avLst/>
                    </a:prstGeom>
                    <a:noFill/>
                    <a:ln>
                      <a:noFill/>
                    </a:ln>
                  </pic:spPr>
                </pic:pic>
              </a:graphicData>
            </a:graphic>
          </wp:inline>
        </w:drawing>
      </w:r>
    </w:p>
    <w:p w14:paraId="40E7FF98" w14:textId="0372D486" w:rsidR="00971070" w:rsidRPr="00254C48" w:rsidRDefault="00971070" w:rsidP="00971070">
      <w:pPr>
        <w:pStyle w:val="Caption"/>
        <w:jc w:val="center"/>
        <w:rPr>
          <w:color w:val="auto"/>
        </w:rPr>
      </w:pPr>
      <w:bookmarkStart w:id="485" w:name="_Toc160608883"/>
      <w:bookmarkStart w:id="486" w:name="_Toc160613703"/>
      <w:bookmarkStart w:id="487" w:name="_Toc160632189"/>
      <w:bookmarkStart w:id="488" w:name="_Toc16504017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3D10A8">
        <w:rPr>
          <w:noProof/>
          <w:color w:val="auto"/>
        </w:rPr>
        <w:t>27</w:t>
      </w:r>
      <w:r w:rsidRPr="00432BE1">
        <w:rPr>
          <w:color w:val="auto"/>
        </w:rPr>
        <w:fldChar w:fldCharType="end"/>
      </w:r>
      <w:r>
        <w:rPr>
          <w:color w:val="auto"/>
        </w:rPr>
        <w:t xml:space="preserve"> </w:t>
      </w:r>
      <w:r w:rsidRPr="00842DF4">
        <w:rPr>
          <w:color w:val="auto"/>
        </w:rPr>
        <w:t>–</w:t>
      </w:r>
      <w:r>
        <w:rPr>
          <w:color w:val="auto"/>
        </w:rPr>
        <w:t xml:space="preserve"> Fitingu i gypave të çelikut</w:t>
      </w:r>
      <w:bookmarkEnd w:id="485"/>
      <w:bookmarkEnd w:id="486"/>
      <w:bookmarkEnd w:id="487"/>
      <w:bookmarkEnd w:id="488"/>
    </w:p>
    <w:p w14:paraId="1F4533CD" w14:textId="6B6FA62B" w:rsidR="00971070" w:rsidRPr="003F68CA" w:rsidRDefault="00971070" w:rsidP="00202C69">
      <w:pPr>
        <w:pStyle w:val="Heading2"/>
        <w:numPr>
          <w:ilvl w:val="0"/>
          <w:numId w:val="0"/>
        </w:numPr>
        <w:ind w:left="576"/>
        <w:rPr>
          <w:bCs/>
        </w:rPr>
      </w:pPr>
      <w:bookmarkStart w:id="489" w:name="_Toc160608981"/>
      <w:bookmarkStart w:id="490" w:name="_Toc160613600"/>
      <w:bookmarkStart w:id="491" w:name="_Toc160632283"/>
      <w:bookmarkStart w:id="492" w:name="_Toc165040100"/>
      <w:r>
        <w:t>2.1.</w:t>
      </w:r>
      <w:r w:rsidR="003D10A8">
        <w:t>13</w:t>
      </w:r>
      <w:r>
        <w:t xml:space="preserve"> Valvula siguruese</w:t>
      </w:r>
      <w:bookmarkEnd w:id="489"/>
      <w:bookmarkEnd w:id="490"/>
      <w:bookmarkEnd w:id="491"/>
      <w:bookmarkEnd w:id="492"/>
      <w:r>
        <w:t xml:space="preserve"> </w:t>
      </w:r>
    </w:p>
    <w:p w14:paraId="3CE1012F" w14:textId="77777777" w:rsidR="00971070" w:rsidRPr="003F68CA" w:rsidRDefault="00971070" w:rsidP="00971070">
      <w:pPr>
        <w:spacing w:line="360" w:lineRule="auto"/>
        <w:jc w:val="both"/>
        <w:rPr>
          <w:rFonts w:cstheme="minorHAnsi"/>
        </w:rPr>
      </w:pPr>
      <w:r w:rsidRPr="003F68CA">
        <w:rPr>
          <w:rFonts w:cstheme="minorHAnsi"/>
        </w:rPr>
        <w:t xml:space="preserve">Valvulat siguruese janë pjesë të rëndësishme të sistemit të ngrohjes në një ndërtesë. Këto </w:t>
      </w:r>
      <w:r>
        <w:rPr>
          <w:rFonts w:cstheme="minorHAnsi"/>
        </w:rPr>
        <w:t>valvula</w:t>
      </w:r>
      <w:r w:rsidRPr="003F68CA">
        <w:rPr>
          <w:rFonts w:cstheme="minorHAnsi"/>
        </w:rPr>
        <w:t xml:space="preserve"> sigurojnë mbrojtje nga rreziqet siç janë përplasjet e presionit të lartë, temperaturat e larta, apo mungesa e ujit në sistem.</w:t>
      </w:r>
      <w:r>
        <w:rPr>
          <w:rFonts w:cstheme="minorHAnsi"/>
        </w:rPr>
        <w:t xml:space="preserve"> </w:t>
      </w:r>
      <w:r w:rsidRPr="003F68CA">
        <w:rPr>
          <w:rFonts w:cstheme="minorHAnsi"/>
        </w:rPr>
        <w:t>Disa funksione të rëndësishme të valvave siguruese tek sistemi i ngrohjes janë:</w:t>
      </w:r>
    </w:p>
    <w:p w14:paraId="1EF74D61" w14:textId="77777777" w:rsidR="00971070" w:rsidRDefault="00971070" w:rsidP="00971070">
      <w:pPr>
        <w:spacing w:line="360" w:lineRule="auto"/>
        <w:jc w:val="both"/>
        <w:rPr>
          <w:rFonts w:cstheme="minorHAnsi"/>
        </w:rPr>
      </w:pPr>
      <w:r w:rsidRPr="003F68CA">
        <w:rPr>
          <w:rFonts w:cstheme="minorHAnsi"/>
        </w:rPr>
        <w:lastRenderedPageBreak/>
        <w:t xml:space="preserve">Zbutja e presionit: </w:t>
      </w:r>
      <w:r>
        <w:rPr>
          <w:rFonts w:cstheme="minorHAnsi"/>
        </w:rPr>
        <w:t>Valvulat</w:t>
      </w:r>
      <w:r w:rsidRPr="003F68CA">
        <w:rPr>
          <w:rFonts w:cstheme="minorHAnsi"/>
        </w:rPr>
        <w:t xml:space="preserve"> siguruese janë të dizajnuara për të liruar presionin e tepërt në sistemin e ngrohjes. Kur presioni arrin nivele të rrezikshme, ato hapen automatikisht për të lejuar presionin të ulet në nivele të sigurta.</w:t>
      </w:r>
    </w:p>
    <w:p w14:paraId="10604BE5" w14:textId="77777777" w:rsidR="00971070" w:rsidRDefault="00971070" w:rsidP="00971070">
      <w:pPr>
        <w:pStyle w:val="NormalWeb"/>
        <w:jc w:val="center"/>
      </w:pPr>
      <w:r>
        <w:rPr>
          <w:noProof/>
        </w:rPr>
        <w:drawing>
          <wp:inline distT="0" distB="0" distL="0" distR="0" wp14:anchorId="5872A6B6" wp14:editId="41726BB5">
            <wp:extent cx="676275" cy="676275"/>
            <wp:effectExtent l="0" t="0" r="9525" b="9525"/>
            <wp:docPr id="1372125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p w14:paraId="594C58DF" w14:textId="1E162D1E" w:rsidR="00971070" w:rsidRPr="004A0764" w:rsidRDefault="00971070" w:rsidP="00971070">
      <w:pPr>
        <w:pStyle w:val="Caption"/>
        <w:jc w:val="center"/>
        <w:rPr>
          <w:color w:val="auto"/>
        </w:rPr>
      </w:pPr>
      <w:bookmarkStart w:id="493" w:name="_Toc160608881"/>
      <w:bookmarkStart w:id="494" w:name="_Toc160613704"/>
      <w:bookmarkStart w:id="495" w:name="_Toc160632190"/>
      <w:bookmarkStart w:id="496" w:name="_Toc16504017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28</w:t>
      </w:r>
      <w:r w:rsidRPr="00432BE1">
        <w:rPr>
          <w:color w:val="auto"/>
        </w:rPr>
        <w:fldChar w:fldCharType="end"/>
      </w:r>
      <w:r>
        <w:rPr>
          <w:color w:val="auto"/>
        </w:rPr>
        <w:t xml:space="preserve"> </w:t>
      </w:r>
      <w:r w:rsidRPr="00842DF4">
        <w:rPr>
          <w:color w:val="auto"/>
        </w:rPr>
        <w:t>–</w:t>
      </w:r>
      <w:r>
        <w:rPr>
          <w:color w:val="auto"/>
        </w:rPr>
        <w:t xml:space="preserve"> Valvula siguruese</w:t>
      </w:r>
      <w:bookmarkEnd w:id="493"/>
      <w:bookmarkEnd w:id="494"/>
      <w:bookmarkEnd w:id="495"/>
      <w:bookmarkEnd w:id="496"/>
      <w:r>
        <w:rPr>
          <w:color w:val="auto"/>
        </w:rPr>
        <w:t xml:space="preserve"> </w:t>
      </w:r>
    </w:p>
    <w:p w14:paraId="60FA4431" w14:textId="77777777" w:rsidR="00971070" w:rsidRPr="003F68CA" w:rsidRDefault="00971070" w:rsidP="00971070">
      <w:pPr>
        <w:spacing w:line="360" w:lineRule="auto"/>
        <w:jc w:val="both"/>
        <w:rPr>
          <w:rFonts w:cstheme="minorHAnsi"/>
        </w:rPr>
      </w:pPr>
      <w:r w:rsidRPr="003F68CA">
        <w:rPr>
          <w:rFonts w:cstheme="minorHAnsi"/>
        </w:rPr>
        <w:t xml:space="preserve">Mbrojtja nga temperaturat e larta: Në raste kur temperatura e ujit në sistemin e ngrohjes arrin nivele të jashtëzakonshme të larta, </w:t>
      </w:r>
      <w:r>
        <w:rPr>
          <w:rFonts w:cstheme="minorHAnsi"/>
        </w:rPr>
        <w:t>valvulat</w:t>
      </w:r>
      <w:r w:rsidRPr="003F68CA">
        <w:rPr>
          <w:rFonts w:cstheme="minorHAnsi"/>
        </w:rPr>
        <w:t xml:space="preserve"> siguruese mund të hapen për të lejuar qarkullimin e ujit të ftohtë për të ftohur sistemin dhe për të parandaluar dëmtimin e </w:t>
      </w:r>
      <w:r>
        <w:rPr>
          <w:rFonts w:cstheme="minorHAnsi"/>
        </w:rPr>
        <w:t>sistemit</w:t>
      </w:r>
      <w:r w:rsidRPr="003F68CA">
        <w:rPr>
          <w:rFonts w:cstheme="minorHAnsi"/>
        </w:rPr>
        <w:t>.</w:t>
      </w:r>
    </w:p>
    <w:p w14:paraId="7C16FC31" w14:textId="77777777" w:rsidR="00971070" w:rsidRPr="003F68CA" w:rsidRDefault="00971070" w:rsidP="00971070">
      <w:pPr>
        <w:spacing w:line="360" w:lineRule="auto"/>
        <w:jc w:val="both"/>
        <w:rPr>
          <w:rFonts w:cstheme="minorHAnsi"/>
        </w:rPr>
      </w:pPr>
      <w:r w:rsidRPr="003F68CA">
        <w:rPr>
          <w:rFonts w:cstheme="minorHAnsi"/>
        </w:rPr>
        <w:t>Parandalimi i rrezikut të shpërthimeve: Në raste ekstreme, kur presioni ose temperatura në sistemin e ngrohjes janë në nivele të kërcënuara për sigurinë, hapja e valvave siguruese mund të parandalojë shpërthimin ose dëme të mëtejshme në sistem.</w:t>
      </w:r>
    </w:p>
    <w:p w14:paraId="18D5CF53" w14:textId="53CD99C2" w:rsidR="00971070" w:rsidRDefault="00971070" w:rsidP="00971070">
      <w:pPr>
        <w:spacing w:line="360" w:lineRule="auto"/>
        <w:jc w:val="both"/>
        <w:rPr>
          <w:rFonts w:cstheme="minorHAnsi"/>
        </w:rPr>
      </w:pPr>
      <w:r w:rsidRPr="003F68CA">
        <w:rPr>
          <w:rFonts w:cstheme="minorHAnsi"/>
        </w:rPr>
        <w:t xml:space="preserve">Këto </w:t>
      </w:r>
      <w:r>
        <w:rPr>
          <w:rFonts w:cstheme="minorHAnsi"/>
        </w:rPr>
        <w:t>valvula</w:t>
      </w:r>
      <w:r w:rsidRPr="003F68CA">
        <w:rPr>
          <w:rFonts w:cstheme="minorHAnsi"/>
        </w:rPr>
        <w:t xml:space="preserve"> janë pjesë e rregullave dhe standardeve të ndërtesave për të siguruar që sistemi i ngrohjes të funksionojë në mënyrë të sigurt dhe efektive. Është e rëndësishme që të kryhet mirëmbajtja e tyre rregullisht për të siguruar performancën e tyre optimale. </w:t>
      </w:r>
    </w:p>
    <w:p w14:paraId="5D7F6FCD" w14:textId="04C3552E" w:rsidR="00971070" w:rsidRPr="003F68CA" w:rsidRDefault="00971070" w:rsidP="00202C69">
      <w:pPr>
        <w:pStyle w:val="Heading2"/>
        <w:numPr>
          <w:ilvl w:val="0"/>
          <w:numId w:val="0"/>
        </w:numPr>
        <w:ind w:left="576"/>
        <w:rPr>
          <w:bCs/>
        </w:rPr>
      </w:pPr>
      <w:bookmarkStart w:id="497" w:name="_Toc160608987"/>
      <w:bookmarkStart w:id="498" w:name="_Toc160613601"/>
      <w:bookmarkStart w:id="499" w:name="_Toc160632284"/>
      <w:bookmarkStart w:id="500" w:name="_Toc165040101"/>
      <w:r>
        <w:t>2.1.</w:t>
      </w:r>
      <w:r w:rsidR="003D10A8">
        <w:t>14</w:t>
      </w:r>
      <w:r>
        <w:t xml:space="preserve"> </w:t>
      </w:r>
      <w:r w:rsidRPr="003F68CA">
        <w:t>Valvula sferike me filet</w:t>
      </w:r>
      <w:r>
        <w:t>ë</w:t>
      </w:r>
      <w:bookmarkEnd w:id="497"/>
      <w:bookmarkEnd w:id="498"/>
      <w:bookmarkEnd w:id="499"/>
      <w:bookmarkEnd w:id="500"/>
      <w:r w:rsidRPr="003F68CA">
        <w:t xml:space="preserve"> </w:t>
      </w:r>
    </w:p>
    <w:p w14:paraId="7CF104B4" w14:textId="11909AB8" w:rsidR="00971070" w:rsidRDefault="00971070" w:rsidP="00971070">
      <w:pPr>
        <w:spacing w:line="360" w:lineRule="auto"/>
        <w:jc w:val="both"/>
        <w:rPr>
          <w:rFonts w:cstheme="minorHAnsi"/>
        </w:rPr>
      </w:pPr>
      <w:r w:rsidRPr="003F68CA">
        <w:rPr>
          <w:rFonts w:cstheme="minorHAnsi"/>
        </w:rPr>
        <w:t xml:space="preserve">Furnizimi dhe instalimi me valvulë me fileto është paraparë tek ena ekspanduese. </w:t>
      </w:r>
      <w:r>
        <w:t>Valvulat e sferike janë valvula me çerek kthese, që do të thotë se kërkojnë vetëm një rrotullim 90 gradë të levës ose dorezës për të kaluar midis pozicioneve plotësisht të hapura dhe plotësisht të mbyllura. Ky funksionim i shpejtë lejon rregullime të shpejta të rrjedhës së ujit në zona të ndryshme ngrohjeje.</w:t>
      </w:r>
    </w:p>
    <w:p w14:paraId="454E698C" w14:textId="77777777" w:rsidR="00971070" w:rsidRDefault="00971070" w:rsidP="00971070">
      <w:pPr>
        <w:jc w:val="center"/>
        <w:rPr>
          <w:rFonts w:cstheme="minorHAnsi"/>
        </w:rPr>
      </w:pPr>
      <w:r>
        <w:rPr>
          <w:noProof/>
        </w:rPr>
        <w:drawing>
          <wp:inline distT="0" distB="0" distL="0" distR="0" wp14:anchorId="5D9AE58E" wp14:editId="1A655A85">
            <wp:extent cx="1291787" cy="1085850"/>
            <wp:effectExtent l="0" t="0" r="3810" b="0"/>
            <wp:docPr id="3058125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9">
                      <a:extLst>
                        <a:ext uri="{28A0092B-C50C-407E-A947-70E740481C1C}">
                          <a14:useLocalDpi xmlns:a14="http://schemas.microsoft.com/office/drawing/2010/main" val="0"/>
                        </a:ext>
                      </a:extLst>
                    </a:blip>
                    <a:srcRect l="11785" t="2617" r="14287" b="6283"/>
                    <a:stretch/>
                  </pic:blipFill>
                  <pic:spPr bwMode="auto">
                    <a:xfrm>
                      <a:off x="0" y="0"/>
                      <a:ext cx="1301915" cy="1094363"/>
                    </a:xfrm>
                    <a:prstGeom prst="rect">
                      <a:avLst/>
                    </a:prstGeom>
                    <a:noFill/>
                    <a:ln>
                      <a:noFill/>
                    </a:ln>
                    <a:extLst>
                      <a:ext uri="{53640926-AAD7-44D8-BBD7-CCE9431645EC}">
                        <a14:shadowObscured xmlns:a14="http://schemas.microsoft.com/office/drawing/2010/main"/>
                      </a:ext>
                    </a:extLst>
                  </pic:spPr>
                </pic:pic>
              </a:graphicData>
            </a:graphic>
          </wp:inline>
        </w:drawing>
      </w:r>
    </w:p>
    <w:p w14:paraId="6C33F8F2" w14:textId="4CF2AAEA" w:rsidR="00971070" w:rsidRPr="000C2581" w:rsidRDefault="00971070" w:rsidP="00971070">
      <w:pPr>
        <w:pStyle w:val="Caption"/>
        <w:jc w:val="center"/>
        <w:rPr>
          <w:color w:val="auto"/>
        </w:rPr>
      </w:pPr>
      <w:bookmarkStart w:id="501" w:name="_Toc160608885"/>
      <w:bookmarkStart w:id="502" w:name="_Toc160613705"/>
      <w:bookmarkStart w:id="503" w:name="_Toc160632191"/>
      <w:bookmarkStart w:id="504" w:name="_Toc16504017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29</w:t>
      </w:r>
      <w:r w:rsidRPr="00432BE1">
        <w:rPr>
          <w:color w:val="auto"/>
        </w:rPr>
        <w:fldChar w:fldCharType="end"/>
      </w:r>
      <w:r>
        <w:rPr>
          <w:color w:val="auto"/>
        </w:rPr>
        <w:t xml:space="preserve"> </w:t>
      </w:r>
      <w:r w:rsidRPr="00842DF4">
        <w:rPr>
          <w:color w:val="auto"/>
        </w:rPr>
        <w:t>–</w:t>
      </w:r>
      <w:r>
        <w:rPr>
          <w:color w:val="auto"/>
        </w:rPr>
        <w:t xml:space="preserve"> Valvula sferike me filetë</w:t>
      </w:r>
      <w:bookmarkEnd w:id="501"/>
      <w:bookmarkEnd w:id="502"/>
      <w:bookmarkEnd w:id="503"/>
      <w:bookmarkEnd w:id="504"/>
    </w:p>
    <w:p w14:paraId="20E25AFF" w14:textId="7D9CC670" w:rsidR="00971070" w:rsidRPr="003F68CA" w:rsidRDefault="00971070" w:rsidP="00202C69">
      <w:pPr>
        <w:pStyle w:val="Heading2"/>
        <w:numPr>
          <w:ilvl w:val="0"/>
          <w:numId w:val="0"/>
        </w:numPr>
        <w:ind w:left="576"/>
        <w:rPr>
          <w:bCs/>
        </w:rPr>
      </w:pPr>
      <w:bookmarkStart w:id="505" w:name="_Toc160608986"/>
      <w:bookmarkStart w:id="506" w:name="_Toc160613602"/>
      <w:bookmarkStart w:id="507" w:name="_Toc160632285"/>
      <w:bookmarkStart w:id="508" w:name="_Toc165040102"/>
      <w:r>
        <w:lastRenderedPageBreak/>
        <w:t>2.1.</w:t>
      </w:r>
      <w:r w:rsidR="003D10A8">
        <w:t>15</w:t>
      </w:r>
      <w:r>
        <w:t xml:space="preserve"> Valvula mbyllëse</w:t>
      </w:r>
      <w:bookmarkEnd w:id="505"/>
      <w:bookmarkEnd w:id="506"/>
      <w:bookmarkEnd w:id="507"/>
      <w:bookmarkEnd w:id="508"/>
      <w:r>
        <w:t xml:space="preserve"> </w:t>
      </w:r>
    </w:p>
    <w:p w14:paraId="26C99E83" w14:textId="77777777" w:rsidR="00971070" w:rsidRDefault="00971070" w:rsidP="00971070">
      <w:pPr>
        <w:spacing w:line="360" w:lineRule="auto"/>
        <w:jc w:val="both"/>
        <w:rPr>
          <w:rFonts w:cstheme="minorHAnsi"/>
        </w:rPr>
      </w:pPr>
      <w:r w:rsidRPr="003F68CA">
        <w:rPr>
          <w:rFonts w:cstheme="minorHAnsi"/>
        </w:rPr>
        <w:t xml:space="preserve">Furnizimi dhe instalimi </w:t>
      </w:r>
      <w:r>
        <w:rPr>
          <w:rFonts w:cstheme="minorHAnsi"/>
        </w:rPr>
        <w:t>i</w:t>
      </w:r>
      <w:r w:rsidRPr="003F68CA">
        <w:rPr>
          <w:rFonts w:cstheme="minorHAnsi"/>
        </w:rPr>
        <w:t xml:space="preserve"> valvulave mbyllëse janë parapare te përdoren ne nënstacion. Janë dimensionuar ne baze te rrjetit gypor. Pozicioni përfshin valvulat mbyllëse me flanxhe kundër flanxhë , bulona dhe hermetizues. </w:t>
      </w:r>
      <w:r>
        <w:t>Valvulat me fllanxha dhe kunder fllanxhe, bulona dhe hermetizues janë komponentë thelbësorë që përdoren në sistemet e tubacioneve për lidhje të sigurta dhe pa rrjedhje.</w:t>
      </w:r>
      <w:r w:rsidRPr="005407F6">
        <w:t xml:space="preserve"> </w:t>
      </w:r>
      <w:r>
        <w:t>Bulonat e përdorur për lidhjet me fllanxha duhet të jenë të madhësisë, gjatësisë dhe materialit të duhur (zakonisht çelik inox) që të përputhen me standardet e fllanxhave dhe kërkesat e sistemit.</w:t>
      </w:r>
    </w:p>
    <w:p w14:paraId="1FD2D212" w14:textId="77777777" w:rsidR="00971070" w:rsidRDefault="00971070" w:rsidP="00971070">
      <w:pPr>
        <w:spacing w:line="360" w:lineRule="auto"/>
        <w:jc w:val="center"/>
        <w:rPr>
          <w:rFonts w:cstheme="minorHAnsi"/>
        </w:rPr>
      </w:pPr>
      <w:r>
        <w:rPr>
          <w:rFonts w:cstheme="minorHAnsi"/>
          <w:noProof/>
        </w:rPr>
        <w:drawing>
          <wp:inline distT="0" distB="0" distL="0" distR="0" wp14:anchorId="3D4E634E" wp14:editId="034469A7">
            <wp:extent cx="971550" cy="1056368"/>
            <wp:effectExtent l="0" t="0" r="0" b="0"/>
            <wp:docPr id="20506452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20313" t="14583" r="14062" b="14062"/>
                    <a:stretch/>
                  </pic:blipFill>
                  <pic:spPr bwMode="auto">
                    <a:xfrm>
                      <a:off x="0" y="0"/>
                      <a:ext cx="973319" cy="1058292"/>
                    </a:xfrm>
                    <a:prstGeom prst="rect">
                      <a:avLst/>
                    </a:prstGeom>
                    <a:noFill/>
                    <a:ln>
                      <a:noFill/>
                    </a:ln>
                    <a:extLst>
                      <a:ext uri="{53640926-AAD7-44D8-BBD7-CCE9431645EC}">
                        <a14:shadowObscured xmlns:a14="http://schemas.microsoft.com/office/drawing/2010/main"/>
                      </a:ext>
                    </a:extLst>
                  </pic:spPr>
                </pic:pic>
              </a:graphicData>
            </a:graphic>
          </wp:inline>
        </w:drawing>
      </w:r>
    </w:p>
    <w:p w14:paraId="75D1C524" w14:textId="6E35BDD4" w:rsidR="00971070" w:rsidRPr="009E310F" w:rsidRDefault="00971070" w:rsidP="00971070">
      <w:pPr>
        <w:pStyle w:val="Caption"/>
        <w:jc w:val="center"/>
        <w:rPr>
          <w:color w:val="auto"/>
        </w:rPr>
      </w:pPr>
      <w:bookmarkStart w:id="509" w:name="_Toc160608884"/>
      <w:bookmarkStart w:id="510" w:name="_Toc160613706"/>
      <w:bookmarkStart w:id="511" w:name="_Toc160632192"/>
      <w:bookmarkStart w:id="512" w:name="_Toc16504017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30</w:t>
      </w:r>
      <w:r w:rsidRPr="00432BE1">
        <w:rPr>
          <w:color w:val="auto"/>
        </w:rPr>
        <w:fldChar w:fldCharType="end"/>
      </w:r>
      <w:r>
        <w:rPr>
          <w:color w:val="auto"/>
        </w:rPr>
        <w:t xml:space="preserve"> </w:t>
      </w:r>
      <w:r w:rsidRPr="00842DF4">
        <w:rPr>
          <w:color w:val="auto"/>
        </w:rPr>
        <w:t>–</w:t>
      </w:r>
      <w:r>
        <w:rPr>
          <w:color w:val="auto"/>
        </w:rPr>
        <w:t xml:space="preserve"> Valvula mbyllëse</w:t>
      </w:r>
      <w:bookmarkEnd w:id="509"/>
      <w:bookmarkEnd w:id="510"/>
      <w:bookmarkEnd w:id="511"/>
      <w:bookmarkEnd w:id="512"/>
      <w:r>
        <w:rPr>
          <w:color w:val="auto"/>
        </w:rPr>
        <w:t xml:space="preserve"> </w:t>
      </w:r>
    </w:p>
    <w:p w14:paraId="0B84F6A9" w14:textId="78358329" w:rsidR="00971070" w:rsidRPr="003F68CA" w:rsidRDefault="00971070" w:rsidP="00202C69">
      <w:pPr>
        <w:pStyle w:val="Heading2"/>
        <w:numPr>
          <w:ilvl w:val="0"/>
          <w:numId w:val="0"/>
        </w:numPr>
        <w:ind w:left="576"/>
        <w:rPr>
          <w:bCs/>
        </w:rPr>
      </w:pPr>
      <w:bookmarkStart w:id="513" w:name="_Toc160608988"/>
      <w:bookmarkStart w:id="514" w:name="_Toc160613603"/>
      <w:bookmarkStart w:id="515" w:name="_Toc160632286"/>
      <w:bookmarkStart w:id="516" w:name="_Toc165040103"/>
      <w:r>
        <w:t>2.1.1</w:t>
      </w:r>
      <w:r w:rsidR="003D10A8">
        <w:t>6</w:t>
      </w:r>
      <w:r>
        <w:t xml:space="preserve"> X</w:t>
      </w:r>
      <w:r w:rsidRPr="003F68CA">
        <w:t>hunta antivibruese</w:t>
      </w:r>
      <w:bookmarkEnd w:id="513"/>
      <w:bookmarkEnd w:id="514"/>
      <w:bookmarkEnd w:id="515"/>
      <w:bookmarkEnd w:id="516"/>
    </w:p>
    <w:p w14:paraId="06F7592F" w14:textId="77777777" w:rsidR="00971070" w:rsidRDefault="00971070" w:rsidP="00971070">
      <w:pPr>
        <w:spacing w:line="360" w:lineRule="auto"/>
        <w:jc w:val="both"/>
        <w:rPr>
          <w:rFonts w:cstheme="minorHAnsi"/>
        </w:rPr>
      </w:pPr>
      <w:r w:rsidRPr="003F68CA">
        <w:rPr>
          <w:rFonts w:cstheme="minorHAnsi"/>
        </w:rPr>
        <w:t xml:space="preserve">Xhuntat antivibruese janë paraparë te vendosen </w:t>
      </w:r>
      <w:r w:rsidRPr="00A675EF">
        <w:rPr>
          <w:rFonts w:cstheme="minorHAnsi"/>
          <w:color w:val="0D0D0D"/>
          <w:shd w:val="clear" w:color="auto" w:fill="FFFFFF"/>
        </w:rPr>
        <w:t>ne</w:t>
      </w:r>
      <w:r w:rsidRPr="003F68CA">
        <w:rPr>
          <w:rFonts w:cstheme="minorHAnsi"/>
        </w:rPr>
        <w:t xml:space="preserve"> kyqjet e pompave qarkulluese </w:t>
      </w:r>
      <w:r>
        <w:t xml:space="preserve">për të ofruar fleksibilitet dhe për të zbutur dridhjet në sistemet e tubacioneve. </w:t>
      </w:r>
      <w:r w:rsidRPr="003F68CA">
        <w:rPr>
          <w:rFonts w:cstheme="minorHAnsi"/>
        </w:rPr>
        <w:t>Dimensionimi i tyre është ber</w:t>
      </w:r>
      <w:r>
        <w:rPr>
          <w:rFonts w:cstheme="minorHAnsi"/>
        </w:rPr>
        <w:t>ë</w:t>
      </w:r>
      <w:r w:rsidRPr="003F68CA">
        <w:rPr>
          <w:rFonts w:cstheme="minorHAnsi"/>
        </w:rPr>
        <w:t xml:space="preserve"> ne baze te</w:t>
      </w:r>
      <w:r>
        <w:rPr>
          <w:rFonts w:cstheme="minorHAnsi"/>
        </w:rPr>
        <w:t xml:space="preserve"> </w:t>
      </w:r>
      <w:r w:rsidRPr="003F68CA">
        <w:rPr>
          <w:rFonts w:cstheme="minorHAnsi"/>
        </w:rPr>
        <w:t>dimensionit te kyqjeve te pompës.</w:t>
      </w:r>
    </w:p>
    <w:p w14:paraId="5A2524DB" w14:textId="77777777" w:rsidR="00971070" w:rsidRDefault="00971070" w:rsidP="00971070">
      <w:pPr>
        <w:spacing w:line="360" w:lineRule="auto"/>
        <w:jc w:val="center"/>
        <w:rPr>
          <w:rFonts w:cstheme="minorHAnsi"/>
        </w:rPr>
      </w:pPr>
      <w:r w:rsidRPr="00A675EF">
        <w:rPr>
          <w:rFonts w:cstheme="minorHAnsi"/>
          <w:noProof/>
        </w:rPr>
        <w:drawing>
          <wp:inline distT="0" distB="0" distL="0" distR="0" wp14:anchorId="7295D5A0" wp14:editId="79315089">
            <wp:extent cx="1428750" cy="1203157"/>
            <wp:effectExtent l="0" t="0" r="0" b="0"/>
            <wp:docPr id="1785294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37449" cy="1210483"/>
                    </a:xfrm>
                    <a:prstGeom prst="rect">
                      <a:avLst/>
                    </a:prstGeom>
                    <a:noFill/>
                    <a:ln>
                      <a:noFill/>
                    </a:ln>
                  </pic:spPr>
                </pic:pic>
              </a:graphicData>
            </a:graphic>
          </wp:inline>
        </w:drawing>
      </w:r>
    </w:p>
    <w:p w14:paraId="5E03DC05" w14:textId="13ADEC1C" w:rsidR="00971070" w:rsidRPr="00A675EF" w:rsidRDefault="00971070" w:rsidP="00971070">
      <w:pPr>
        <w:pStyle w:val="Caption"/>
        <w:jc w:val="center"/>
        <w:rPr>
          <w:color w:val="auto"/>
        </w:rPr>
      </w:pPr>
      <w:bookmarkStart w:id="517" w:name="_Toc160608886"/>
      <w:bookmarkStart w:id="518" w:name="_Toc160613707"/>
      <w:bookmarkStart w:id="519" w:name="_Toc160632193"/>
      <w:bookmarkStart w:id="520" w:name="_Toc16504017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31</w:t>
      </w:r>
      <w:r w:rsidRPr="00432BE1">
        <w:rPr>
          <w:color w:val="auto"/>
        </w:rPr>
        <w:fldChar w:fldCharType="end"/>
      </w:r>
      <w:r>
        <w:rPr>
          <w:color w:val="auto"/>
        </w:rPr>
        <w:t xml:space="preserve"> </w:t>
      </w:r>
      <w:r w:rsidRPr="00842DF4">
        <w:rPr>
          <w:color w:val="auto"/>
        </w:rPr>
        <w:t>–</w:t>
      </w:r>
      <w:r>
        <w:rPr>
          <w:color w:val="auto"/>
        </w:rPr>
        <w:t xml:space="preserve"> Xhunta antivibruese</w:t>
      </w:r>
      <w:bookmarkEnd w:id="517"/>
      <w:bookmarkEnd w:id="518"/>
      <w:bookmarkEnd w:id="519"/>
      <w:bookmarkEnd w:id="520"/>
      <w:r>
        <w:rPr>
          <w:color w:val="auto"/>
        </w:rPr>
        <w:t xml:space="preserve">  </w:t>
      </w:r>
    </w:p>
    <w:p w14:paraId="551C8C53" w14:textId="6A4F078B" w:rsidR="00971070" w:rsidRPr="003F68CA" w:rsidRDefault="00971070" w:rsidP="00202C69">
      <w:pPr>
        <w:pStyle w:val="Heading2"/>
        <w:numPr>
          <w:ilvl w:val="0"/>
          <w:numId w:val="0"/>
        </w:numPr>
        <w:ind w:left="576"/>
        <w:rPr>
          <w:bCs/>
        </w:rPr>
      </w:pPr>
      <w:bookmarkStart w:id="521" w:name="_Toc160608989"/>
      <w:bookmarkStart w:id="522" w:name="_Toc160613604"/>
      <w:bookmarkStart w:id="523" w:name="_Toc160632287"/>
      <w:bookmarkStart w:id="524" w:name="_Toc165040104"/>
      <w:r>
        <w:t>2.1.1</w:t>
      </w:r>
      <w:r w:rsidR="003D10A8">
        <w:t>7</w:t>
      </w:r>
      <w:r>
        <w:t xml:space="preserve"> </w:t>
      </w:r>
      <w:r w:rsidRPr="003F68CA">
        <w:t xml:space="preserve">Mbledhësi </w:t>
      </w:r>
      <w:r>
        <w:t>i</w:t>
      </w:r>
      <w:r w:rsidRPr="003F68CA">
        <w:t xml:space="preserve"> papastërtive (filtrat)</w:t>
      </w:r>
      <w:bookmarkEnd w:id="521"/>
      <w:bookmarkEnd w:id="522"/>
      <w:bookmarkEnd w:id="523"/>
      <w:bookmarkEnd w:id="524"/>
    </w:p>
    <w:p w14:paraId="43402431" w14:textId="77777777" w:rsidR="00971070" w:rsidRDefault="00971070" w:rsidP="00971070">
      <w:pPr>
        <w:spacing w:line="360" w:lineRule="auto"/>
        <w:jc w:val="both"/>
        <w:rPr>
          <w:rFonts w:cstheme="minorHAnsi"/>
        </w:rPr>
      </w:pPr>
      <w:r w:rsidRPr="003F68CA">
        <w:rPr>
          <w:rFonts w:cstheme="minorHAnsi"/>
          <w:color w:val="0D0D0D"/>
          <w:shd w:val="clear" w:color="auto" w:fill="FFFFFF"/>
        </w:rPr>
        <w:t xml:space="preserve">Mbledhësit e papastërtive, ose filtrat, janë një pjesë e rëndësishme e sistemit të ngrohjes për të parandaluar hyrjen e mbeturinave ne ujin qarkullues për ngrohje. Dimensionimi për </w:t>
      </w:r>
      <w:r w:rsidRPr="003F68CA">
        <w:rPr>
          <w:rFonts w:cstheme="minorHAnsi"/>
        </w:rPr>
        <w:t>furnizim dhe instalim i mbledhëseve të papastërtive me flanxhë dhe kundër flanxhë, bulona dhe hermetizues është dimensionuar ne baze te rrjetit gypor te instaluar ne nënstacion. Një filtër është paraparë tek gypi i kthimit te kaldajës dhe te tjerët ne rrjetin e kthimit tek kolektori i kthimit.</w:t>
      </w:r>
    </w:p>
    <w:p w14:paraId="0EB9560D" w14:textId="77777777" w:rsidR="00971070" w:rsidRDefault="00971070" w:rsidP="00971070">
      <w:pPr>
        <w:spacing w:line="360" w:lineRule="auto"/>
        <w:jc w:val="center"/>
        <w:rPr>
          <w:rFonts w:cstheme="minorHAnsi"/>
        </w:rPr>
      </w:pPr>
      <w:r>
        <w:rPr>
          <w:noProof/>
        </w:rPr>
        <w:lastRenderedPageBreak/>
        <w:drawing>
          <wp:inline distT="0" distB="0" distL="0" distR="0" wp14:anchorId="73EBA0CF" wp14:editId="31852DF2">
            <wp:extent cx="1215074" cy="1162050"/>
            <wp:effectExtent l="0" t="0" r="4445" b="0"/>
            <wp:docPr id="1702826099" name="Picture 18" descr="Filter Valve - Buy Filter Valve Product on Baoding Valvul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lter Valve - Buy Filter Valve Product on Baoding Valvula ..."/>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4999" t="28750" r="16251" b="5500"/>
                    <a:stretch/>
                  </pic:blipFill>
                  <pic:spPr bwMode="auto">
                    <a:xfrm>
                      <a:off x="0" y="0"/>
                      <a:ext cx="1231710" cy="1177960"/>
                    </a:xfrm>
                    <a:prstGeom prst="rect">
                      <a:avLst/>
                    </a:prstGeom>
                    <a:noFill/>
                    <a:ln>
                      <a:noFill/>
                    </a:ln>
                    <a:extLst>
                      <a:ext uri="{53640926-AAD7-44D8-BBD7-CCE9431645EC}">
                        <a14:shadowObscured xmlns:a14="http://schemas.microsoft.com/office/drawing/2010/main"/>
                      </a:ext>
                    </a:extLst>
                  </pic:spPr>
                </pic:pic>
              </a:graphicData>
            </a:graphic>
          </wp:inline>
        </w:drawing>
      </w:r>
    </w:p>
    <w:p w14:paraId="7726F9ED" w14:textId="1358729C" w:rsidR="00971070" w:rsidRPr="009E310F" w:rsidRDefault="00971070" w:rsidP="00971070">
      <w:pPr>
        <w:pStyle w:val="Caption"/>
        <w:jc w:val="center"/>
        <w:rPr>
          <w:color w:val="auto"/>
        </w:rPr>
      </w:pPr>
      <w:r>
        <w:rPr>
          <w:rFonts w:cstheme="minorHAnsi"/>
          <w:i w:val="0"/>
          <w:iCs w:val="0"/>
        </w:rPr>
        <w:t xml:space="preserve"> </w:t>
      </w:r>
      <w:bookmarkStart w:id="525" w:name="_Toc160608887"/>
      <w:bookmarkStart w:id="526" w:name="_Toc160613708"/>
      <w:bookmarkStart w:id="527" w:name="_Toc160632194"/>
      <w:bookmarkStart w:id="528" w:name="_Toc16504017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32</w:t>
      </w:r>
      <w:r w:rsidRPr="00432BE1">
        <w:rPr>
          <w:color w:val="auto"/>
        </w:rPr>
        <w:fldChar w:fldCharType="end"/>
      </w:r>
      <w:r>
        <w:rPr>
          <w:color w:val="auto"/>
        </w:rPr>
        <w:t xml:space="preserve"> </w:t>
      </w:r>
      <w:r w:rsidRPr="00842DF4">
        <w:rPr>
          <w:color w:val="auto"/>
        </w:rPr>
        <w:t>–</w:t>
      </w:r>
      <w:r>
        <w:rPr>
          <w:color w:val="auto"/>
        </w:rPr>
        <w:t xml:space="preserve"> Filtër (pastrues)</w:t>
      </w:r>
      <w:bookmarkEnd w:id="525"/>
      <w:bookmarkEnd w:id="526"/>
      <w:bookmarkEnd w:id="527"/>
      <w:bookmarkEnd w:id="528"/>
    </w:p>
    <w:p w14:paraId="2D4EE4B2" w14:textId="039199AE" w:rsidR="00971070" w:rsidRPr="003F68CA" w:rsidRDefault="00971070" w:rsidP="00202C69">
      <w:pPr>
        <w:pStyle w:val="Heading2"/>
        <w:numPr>
          <w:ilvl w:val="0"/>
          <w:numId w:val="0"/>
        </w:numPr>
        <w:ind w:left="576"/>
        <w:rPr>
          <w:bCs/>
        </w:rPr>
      </w:pPr>
      <w:bookmarkStart w:id="529" w:name="_Toc160608990"/>
      <w:bookmarkStart w:id="530" w:name="_Toc160613605"/>
      <w:bookmarkStart w:id="531" w:name="_Toc160632288"/>
      <w:bookmarkStart w:id="532" w:name="_Toc165040105"/>
      <w:r>
        <w:t>2.1.1</w:t>
      </w:r>
      <w:r w:rsidR="003D10A8">
        <w:t>8</w:t>
      </w:r>
      <w:r>
        <w:t xml:space="preserve"> </w:t>
      </w:r>
      <w:r w:rsidRPr="003F68CA">
        <w:t>Valvula jo kthyese</w:t>
      </w:r>
      <w:bookmarkEnd w:id="529"/>
      <w:bookmarkEnd w:id="530"/>
      <w:bookmarkEnd w:id="531"/>
      <w:bookmarkEnd w:id="532"/>
      <w:r w:rsidRPr="003F68CA">
        <w:t xml:space="preserve"> </w:t>
      </w:r>
    </w:p>
    <w:p w14:paraId="46A85436" w14:textId="77777777" w:rsidR="00971070" w:rsidRDefault="00971070" w:rsidP="00971070">
      <w:pPr>
        <w:spacing w:line="360" w:lineRule="auto"/>
        <w:jc w:val="both"/>
        <w:rPr>
          <w:rFonts w:cstheme="minorHAnsi"/>
        </w:rPr>
      </w:pPr>
      <w:r w:rsidRPr="003F68CA">
        <w:rPr>
          <w:rFonts w:cstheme="minorHAnsi"/>
        </w:rPr>
        <w:t>Valvulat nj</w:t>
      </w:r>
      <w:r>
        <w:rPr>
          <w:rFonts w:cstheme="minorHAnsi"/>
        </w:rPr>
        <w:t>ë</w:t>
      </w:r>
      <w:r w:rsidRPr="003F68CA">
        <w:rPr>
          <w:rFonts w:cstheme="minorHAnsi"/>
        </w:rPr>
        <w:t xml:space="preserve">kahore (jo kthyese) janë paraparë te përdorën pas pompave qarkulluese frekuentive. Te njëjtat janë parapare ne mënyrë qe mos te behet kthimi i ujit te dërgimit ne kolektorin e dërgimit. </w:t>
      </w:r>
      <w:r>
        <w:t>Valvulat jo kthyese, të njohura gjithashtu si valvulat me një drejtim, janë komponentë të rëndësishëm që përdoren në sistemet e ngrohjes për të kontrolluar rrjedhën e lëngut në një drejtim dhe për të parandaluar kthimin prapa. Valvulat jo kthyese lejojnë që lëngu (zakonisht uji ose një lëng ngrohës) të rrjedhë në një drejtim duke parandaluar rrjedhën e kundërt. Ato sigurojnë që lëngu të mund të lëvizë vetëm në drejtimin e dëshiruar, duke ndihmuar në ruajtjen e rrugës së synuar të rrjedhës dhe parandalimin e problemeve të qarkullimit.</w:t>
      </w:r>
    </w:p>
    <w:p w14:paraId="42B36366" w14:textId="77777777" w:rsidR="00971070" w:rsidRDefault="00971070" w:rsidP="00971070">
      <w:pPr>
        <w:spacing w:line="360" w:lineRule="auto"/>
        <w:jc w:val="center"/>
        <w:rPr>
          <w:rFonts w:cstheme="minorHAnsi"/>
        </w:rPr>
      </w:pPr>
      <w:r w:rsidRPr="00A675EF">
        <w:rPr>
          <w:rFonts w:cstheme="minorHAnsi"/>
          <w:noProof/>
        </w:rPr>
        <w:drawing>
          <wp:inline distT="0" distB="0" distL="0" distR="0" wp14:anchorId="5D40636C" wp14:editId="0A32FD28">
            <wp:extent cx="1371600" cy="1307378"/>
            <wp:effectExtent l="0" t="0" r="0" b="7620"/>
            <wp:docPr id="10705132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380387" cy="1315754"/>
                    </a:xfrm>
                    <a:prstGeom prst="rect">
                      <a:avLst/>
                    </a:prstGeom>
                    <a:noFill/>
                    <a:ln>
                      <a:noFill/>
                    </a:ln>
                  </pic:spPr>
                </pic:pic>
              </a:graphicData>
            </a:graphic>
          </wp:inline>
        </w:drawing>
      </w:r>
    </w:p>
    <w:p w14:paraId="76F91A57" w14:textId="717E3F8E" w:rsidR="00971070" w:rsidRPr="009E310F" w:rsidRDefault="00971070" w:rsidP="00971070">
      <w:pPr>
        <w:pStyle w:val="Caption"/>
        <w:jc w:val="center"/>
        <w:rPr>
          <w:color w:val="auto"/>
        </w:rPr>
      </w:pPr>
      <w:bookmarkStart w:id="533" w:name="_Toc160608888"/>
      <w:bookmarkStart w:id="534" w:name="_Toc160613709"/>
      <w:bookmarkStart w:id="535" w:name="_Toc160632195"/>
      <w:bookmarkStart w:id="536" w:name="_Toc16504017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33</w:t>
      </w:r>
      <w:r w:rsidRPr="00432BE1">
        <w:rPr>
          <w:color w:val="auto"/>
        </w:rPr>
        <w:fldChar w:fldCharType="end"/>
      </w:r>
      <w:r>
        <w:rPr>
          <w:color w:val="auto"/>
        </w:rPr>
        <w:t xml:space="preserve"> </w:t>
      </w:r>
      <w:r w:rsidRPr="00842DF4">
        <w:rPr>
          <w:color w:val="auto"/>
        </w:rPr>
        <w:t>–</w:t>
      </w:r>
      <w:r>
        <w:rPr>
          <w:color w:val="auto"/>
        </w:rPr>
        <w:t xml:space="preserve"> Valvula jo kthyese</w:t>
      </w:r>
      <w:bookmarkEnd w:id="533"/>
      <w:bookmarkEnd w:id="534"/>
      <w:bookmarkEnd w:id="535"/>
      <w:bookmarkEnd w:id="536"/>
      <w:r>
        <w:rPr>
          <w:color w:val="auto"/>
        </w:rPr>
        <w:t xml:space="preserve"> </w:t>
      </w:r>
    </w:p>
    <w:p w14:paraId="4D747716" w14:textId="2B7445C9" w:rsidR="00971070" w:rsidRPr="003F68CA" w:rsidRDefault="00971070" w:rsidP="00202C69">
      <w:pPr>
        <w:pStyle w:val="Heading2"/>
        <w:numPr>
          <w:ilvl w:val="0"/>
          <w:numId w:val="0"/>
        </w:numPr>
        <w:ind w:left="576"/>
      </w:pPr>
      <w:bookmarkStart w:id="537" w:name="_Toc160608991"/>
      <w:bookmarkStart w:id="538" w:name="_Toc160613606"/>
      <w:bookmarkStart w:id="539" w:name="_Toc160632289"/>
      <w:bookmarkStart w:id="540" w:name="_Toc165040106"/>
      <w:r>
        <w:t>2.1.1</w:t>
      </w:r>
      <w:r w:rsidR="003D10A8">
        <w:t>9</w:t>
      </w:r>
      <w:r>
        <w:t xml:space="preserve"> </w:t>
      </w:r>
      <w:r w:rsidRPr="003F68CA">
        <w:t>Valvula balancuese</w:t>
      </w:r>
      <w:bookmarkEnd w:id="537"/>
      <w:bookmarkEnd w:id="538"/>
      <w:bookmarkEnd w:id="539"/>
      <w:bookmarkEnd w:id="540"/>
      <w:r w:rsidRPr="003F68CA">
        <w:t xml:space="preserve"> </w:t>
      </w:r>
    </w:p>
    <w:p w14:paraId="08096E06" w14:textId="77777777" w:rsidR="00971070" w:rsidRDefault="00971070" w:rsidP="00971070">
      <w:pPr>
        <w:spacing w:line="360" w:lineRule="auto"/>
        <w:jc w:val="both"/>
        <w:rPr>
          <w:rFonts w:cstheme="minorHAnsi"/>
        </w:rPr>
      </w:pPr>
      <w:r w:rsidRPr="003F68CA">
        <w:rPr>
          <w:rFonts w:cstheme="minorHAnsi"/>
        </w:rPr>
        <w:t xml:space="preserve">Për te pasur një sistem te mire hidraulik balancues te ngrohjes është parashikuar te instalohet valvul balancues për çdo qark te ngrohjes se sistemit te ngrohjes qendrore. Valvulet balancuese janë pajisje hidraulike për rregullimin e sakte te rrjedhjes se fluidit ne sistem. </w:t>
      </w:r>
      <w:r>
        <w:t>Qëllimi i një valvule balancuese është të sigurojë që çdo zonë ngrohjeje të marrë sasinë e duhur të rrjedhës së ujit për të ruajtur temperaturën e dëshiruar, duke siguruar ngrohje uniforme në të gjithë ndërtesën. Pa balancimin e duhur, disa zona mund të marrin shumë nxehtësi, ndërsa të tjerat mund të mos marrin mjaftueshëm, duke çuar në përdorim joefikas të energjisë.</w:t>
      </w:r>
    </w:p>
    <w:p w14:paraId="6CCE8649" w14:textId="77777777" w:rsidR="00971070" w:rsidRDefault="00971070" w:rsidP="00971070">
      <w:pPr>
        <w:spacing w:line="360" w:lineRule="auto"/>
        <w:jc w:val="center"/>
        <w:rPr>
          <w:rFonts w:cstheme="minorHAnsi"/>
        </w:rPr>
      </w:pPr>
      <w:r>
        <w:rPr>
          <w:noProof/>
        </w:rPr>
        <w:lastRenderedPageBreak/>
        <w:drawing>
          <wp:inline distT="0" distB="0" distL="0" distR="0" wp14:anchorId="61268F9E" wp14:editId="1F60810F">
            <wp:extent cx="1352550" cy="1352550"/>
            <wp:effectExtent l="0" t="0" r="0" b="0"/>
            <wp:docPr id="2053704439" name="Picture 9" descr="DANFOSS BALANCING VALVE FLANGE END » DANFOSS BALANCING VALVE FLANGE END »  DANF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ANFOSS BALANCING VALVE FLANGE END » DANFOSS BALANCING VALVE FLANGE END »  DANFOSS"/>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p w14:paraId="4A02A1DE" w14:textId="0B21B629" w:rsidR="00971070" w:rsidRPr="009E310F" w:rsidRDefault="00971070" w:rsidP="00971070">
      <w:pPr>
        <w:pStyle w:val="Caption"/>
        <w:jc w:val="center"/>
        <w:rPr>
          <w:color w:val="auto"/>
        </w:rPr>
      </w:pPr>
      <w:bookmarkStart w:id="541" w:name="_Toc160608889"/>
      <w:bookmarkStart w:id="542" w:name="_Toc160613710"/>
      <w:bookmarkStart w:id="543" w:name="_Toc160632196"/>
      <w:bookmarkStart w:id="544" w:name="_Toc16504017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34</w:t>
      </w:r>
      <w:r w:rsidRPr="00432BE1">
        <w:rPr>
          <w:color w:val="auto"/>
        </w:rPr>
        <w:fldChar w:fldCharType="end"/>
      </w:r>
      <w:r>
        <w:rPr>
          <w:color w:val="auto"/>
        </w:rPr>
        <w:t xml:space="preserve"> </w:t>
      </w:r>
      <w:r w:rsidRPr="00842DF4">
        <w:rPr>
          <w:color w:val="auto"/>
        </w:rPr>
        <w:t>–</w:t>
      </w:r>
      <w:r>
        <w:rPr>
          <w:color w:val="auto"/>
        </w:rPr>
        <w:t xml:space="preserve"> Valvula balancuese</w:t>
      </w:r>
      <w:bookmarkEnd w:id="541"/>
      <w:bookmarkEnd w:id="542"/>
      <w:bookmarkEnd w:id="543"/>
      <w:bookmarkEnd w:id="544"/>
      <w:r>
        <w:rPr>
          <w:color w:val="auto"/>
        </w:rPr>
        <w:t xml:space="preserve"> </w:t>
      </w:r>
    </w:p>
    <w:p w14:paraId="6208AB85" w14:textId="77777777" w:rsidR="00971070" w:rsidRPr="003F68CA" w:rsidRDefault="00971070" w:rsidP="00971070">
      <w:pPr>
        <w:spacing w:line="360" w:lineRule="auto"/>
        <w:jc w:val="both"/>
        <w:rPr>
          <w:rFonts w:cstheme="minorHAnsi"/>
        </w:rPr>
      </w:pPr>
      <w:r w:rsidRPr="003F68CA">
        <w:rPr>
          <w:rFonts w:cstheme="minorHAnsi"/>
        </w:rPr>
        <w:t>Balancimin korrekt i unazave (qarqeve) hidraulike te ngrohjes është thelbësor për te garantuar një funksionimin te sistemit ne baze te specifikimeve te projektimit, rehati te larte termike dhe konsum te ulet te energjisë.</w:t>
      </w:r>
    </w:p>
    <w:p w14:paraId="01A90069" w14:textId="41F252A0" w:rsidR="00971070" w:rsidRPr="003F68CA" w:rsidRDefault="00971070" w:rsidP="00202C69">
      <w:pPr>
        <w:pStyle w:val="Heading2"/>
        <w:numPr>
          <w:ilvl w:val="0"/>
          <w:numId w:val="0"/>
        </w:numPr>
        <w:ind w:left="576"/>
      </w:pPr>
      <w:bookmarkStart w:id="545" w:name="_Toc160608992"/>
      <w:bookmarkStart w:id="546" w:name="_Toc160613607"/>
      <w:bookmarkStart w:id="547" w:name="_Toc160632290"/>
      <w:bookmarkStart w:id="548" w:name="_Toc165040107"/>
      <w:r>
        <w:t>2.1.</w:t>
      </w:r>
      <w:r w:rsidR="003D10A8">
        <w:t>20</w:t>
      </w:r>
      <w:r>
        <w:t xml:space="preserve"> </w:t>
      </w:r>
      <w:r w:rsidRPr="003F68CA">
        <w:t>Valvula trekahore me elektromotor</w:t>
      </w:r>
      <w:bookmarkEnd w:id="545"/>
      <w:bookmarkEnd w:id="546"/>
      <w:bookmarkEnd w:id="547"/>
      <w:bookmarkEnd w:id="548"/>
    </w:p>
    <w:p w14:paraId="4B816F9F" w14:textId="77777777" w:rsidR="00971070" w:rsidRDefault="00971070" w:rsidP="00971070">
      <w:pPr>
        <w:spacing w:line="360" w:lineRule="auto"/>
        <w:jc w:val="both"/>
        <w:rPr>
          <w:rFonts w:cstheme="minorHAnsi"/>
          <w:color w:val="0D0D0D"/>
          <w:shd w:val="clear" w:color="auto" w:fill="FFFFFF"/>
        </w:rPr>
      </w:pPr>
      <w:r w:rsidRPr="003F68CA">
        <w:rPr>
          <w:rFonts w:cstheme="minorHAnsi"/>
          <w:color w:val="0D0D0D"/>
          <w:shd w:val="clear" w:color="auto" w:fill="FFFFFF"/>
        </w:rPr>
        <w:t>Furnizimi dhe instalimi i valv</w:t>
      </w:r>
      <w:r>
        <w:rPr>
          <w:rFonts w:cstheme="minorHAnsi"/>
          <w:color w:val="0D0D0D"/>
          <w:shd w:val="clear" w:color="auto" w:fill="FFFFFF"/>
        </w:rPr>
        <w:t>u</w:t>
      </w:r>
      <w:r w:rsidRPr="003F68CA">
        <w:rPr>
          <w:rFonts w:cstheme="minorHAnsi"/>
          <w:color w:val="0D0D0D"/>
          <w:shd w:val="clear" w:color="auto" w:fill="FFFFFF"/>
        </w:rPr>
        <w:t xml:space="preserve">la motorike trekahore me elektromotor dhe elemente përcjellëse në një sistem ngrohje është një proces i rëndësishëm për të automatizuar dhe kontrolluar sistemin e ngrohjes. </w:t>
      </w:r>
    </w:p>
    <w:p w14:paraId="3FA3F86F" w14:textId="77777777" w:rsidR="00971070" w:rsidRDefault="00971070" w:rsidP="00971070">
      <w:pPr>
        <w:spacing w:line="360" w:lineRule="auto"/>
        <w:jc w:val="center"/>
        <w:rPr>
          <w:rFonts w:cstheme="minorHAnsi"/>
          <w:color w:val="0D0D0D"/>
          <w:shd w:val="clear" w:color="auto" w:fill="FFFFFF"/>
        </w:rPr>
      </w:pPr>
      <w:r>
        <w:rPr>
          <w:noProof/>
        </w:rPr>
        <w:drawing>
          <wp:inline distT="0" distB="0" distL="0" distR="0" wp14:anchorId="5443DC10" wp14:editId="4A5E33D2">
            <wp:extent cx="962025" cy="1325056"/>
            <wp:effectExtent l="0" t="0" r="0" b="8890"/>
            <wp:docPr id="1588889174" name="Picture 20" descr="Electric Actuator 3-Way Flange Ball Valves - Buy Electric Actua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lectric Actuator 3-Way Flange Ball Valves - Buy Electric Actuator ..."/>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0729" t="7955" r="18906" b="9091"/>
                    <a:stretch/>
                  </pic:blipFill>
                  <pic:spPr bwMode="auto">
                    <a:xfrm>
                      <a:off x="0" y="0"/>
                      <a:ext cx="968406" cy="1333845"/>
                    </a:xfrm>
                    <a:prstGeom prst="rect">
                      <a:avLst/>
                    </a:prstGeom>
                    <a:noFill/>
                    <a:ln>
                      <a:noFill/>
                    </a:ln>
                    <a:extLst>
                      <a:ext uri="{53640926-AAD7-44D8-BBD7-CCE9431645EC}">
                        <a14:shadowObscured xmlns:a14="http://schemas.microsoft.com/office/drawing/2010/main"/>
                      </a:ext>
                    </a:extLst>
                  </pic:spPr>
                </pic:pic>
              </a:graphicData>
            </a:graphic>
          </wp:inline>
        </w:drawing>
      </w:r>
    </w:p>
    <w:p w14:paraId="107E9F2E" w14:textId="02FFE71C" w:rsidR="00971070" w:rsidRPr="009E310F" w:rsidRDefault="00971070" w:rsidP="00971070">
      <w:pPr>
        <w:pStyle w:val="Caption"/>
        <w:jc w:val="center"/>
        <w:rPr>
          <w:color w:val="auto"/>
        </w:rPr>
      </w:pPr>
      <w:bookmarkStart w:id="549" w:name="_Toc160608890"/>
      <w:bookmarkStart w:id="550" w:name="_Toc160613711"/>
      <w:bookmarkStart w:id="551" w:name="_Toc160632197"/>
      <w:bookmarkStart w:id="552" w:name="_Toc16504018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35</w:t>
      </w:r>
      <w:r w:rsidRPr="00432BE1">
        <w:rPr>
          <w:color w:val="auto"/>
        </w:rPr>
        <w:fldChar w:fldCharType="end"/>
      </w:r>
      <w:r>
        <w:rPr>
          <w:color w:val="auto"/>
        </w:rPr>
        <w:t xml:space="preserve"> </w:t>
      </w:r>
      <w:r w:rsidRPr="00842DF4">
        <w:rPr>
          <w:color w:val="auto"/>
        </w:rPr>
        <w:t>–</w:t>
      </w:r>
      <w:r>
        <w:rPr>
          <w:color w:val="auto"/>
        </w:rPr>
        <w:t xml:space="preserve"> Valvula trekahore me elektromotor</w:t>
      </w:r>
      <w:bookmarkEnd w:id="549"/>
      <w:bookmarkEnd w:id="550"/>
      <w:bookmarkEnd w:id="551"/>
      <w:bookmarkEnd w:id="552"/>
      <w:r>
        <w:rPr>
          <w:color w:val="auto"/>
        </w:rPr>
        <w:t xml:space="preserve"> </w:t>
      </w:r>
    </w:p>
    <w:p w14:paraId="6C5EB1C7" w14:textId="0858A2B0" w:rsidR="00971070" w:rsidRDefault="00971070" w:rsidP="00971070">
      <w:pPr>
        <w:spacing w:line="360" w:lineRule="auto"/>
        <w:jc w:val="both"/>
        <w:rPr>
          <w:rFonts w:cstheme="minorHAnsi"/>
          <w:color w:val="0D0D0D"/>
          <w:shd w:val="clear" w:color="auto" w:fill="FFFFFF"/>
        </w:rPr>
      </w:pPr>
      <w:r w:rsidRPr="003F68CA">
        <w:rPr>
          <w:rFonts w:cstheme="minorHAnsi"/>
          <w:color w:val="0D0D0D"/>
          <w:shd w:val="clear" w:color="auto" w:fill="FFFFFF"/>
        </w:rPr>
        <w:t>Janë parapare valv</w:t>
      </w:r>
      <w:r>
        <w:rPr>
          <w:rFonts w:cstheme="minorHAnsi"/>
          <w:color w:val="0D0D0D"/>
          <w:shd w:val="clear" w:color="auto" w:fill="FFFFFF"/>
        </w:rPr>
        <w:t>u</w:t>
      </w:r>
      <w:r w:rsidRPr="003F68CA">
        <w:rPr>
          <w:rFonts w:cstheme="minorHAnsi"/>
          <w:color w:val="0D0D0D"/>
          <w:shd w:val="clear" w:color="auto" w:fill="FFFFFF"/>
        </w:rPr>
        <w:t>la trekahore me elektromotor dhe senzor te jashtëm, brendshëm dhe atë te gypit te dërgimit. Për secilin degëzim është paraparë nga një valv</w:t>
      </w:r>
      <w:r>
        <w:rPr>
          <w:rFonts w:cstheme="minorHAnsi"/>
          <w:color w:val="0D0D0D"/>
          <w:shd w:val="clear" w:color="auto" w:fill="FFFFFF"/>
        </w:rPr>
        <w:t>u</w:t>
      </w:r>
      <w:r w:rsidRPr="003F68CA">
        <w:rPr>
          <w:rFonts w:cstheme="minorHAnsi"/>
          <w:color w:val="0D0D0D"/>
          <w:shd w:val="clear" w:color="auto" w:fill="FFFFFF"/>
        </w:rPr>
        <w:t xml:space="preserve">lë trekahore me elektromotor. </w:t>
      </w:r>
      <w:r>
        <w:t>Duke përdorur një valvulë trekahore sistemi i ngrohjes mund të funksionojë në mënyrë më efikase. Në vend që të qarkullojë vazhdimisht ujë të ngrohtë në të gjithë objektin, valvula lejon kontrollin e synuar të ngrohjes. Kjo redukton humbjen e energjisë duke siguruar ngrohje vetëm aty ku dhe kur është e nevojshme, duke rezultuar në kursime të energjisë.</w:t>
      </w:r>
    </w:p>
    <w:p w14:paraId="07D6FE3B" w14:textId="77777777" w:rsidR="00971070" w:rsidRDefault="00971070" w:rsidP="00971070">
      <w:pPr>
        <w:spacing w:line="360" w:lineRule="auto"/>
        <w:jc w:val="center"/>
        <w:rPr>
          <w:rFonts w:cstheme="minorHAnsi"/>
          <w:color w:val="0D0D0D"/>
          <w:shd w:val="clear" w:color="auto" w:fill="FFFFFF"/>
        </w:rPr>
      </w:pPr>
      <w:r>
        <w:rPr>
          <w:noProof/>
        </w:rPr>
        <w:lastRenderedPageBreak/>
        <w:drawing>
          <wp:inline distT="0" distB="0" distL="0" distR="0" wp14:anchorId="1AF6C93F" wp14:editId="08933415">
            <wp:extent cx="5372100" cy="2437860"/>
            <wp:effectExtent l="0" t="0" r="0" b="635"/>
            <wp:docPr id="111778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8287" name=""/>
                    <pic:cNvPicPr/>
                  </pic:nvPicPr>
                  <pic:blipFill>
                    <a:blip r:embed="rId56"/>
                    <a:stretch>
                      <a:fillRect/>
                    </a:stretch>
                  </pic:blipFill>
                  <pic:spPr>
                    <a:xfrm>
                      <a:off x="0" y="0"/>
                      <a:ext cx="5373451" cy="2438473"/>
                    </a:xfrm>
                    <a:prstGeom prst="rect">
                      <a:avLst/>
                    </a:prstGeom>
                  </pic:spPr>
                </pic:pic>
              </a:graphicData>
            </a:graphic>
          </wp:inline>
        </w:drawing>
      </w:r>
    </w:p>
    <w:p w14:paraId="5DE3D64D" w14:textId="4C11551C" w:rsidR="00971070" w:rsidRPr="009E310F" w:rsidRDefault="00971070" w:rsidP="00971070">
      <w:pPr>
        <w:pStyle w:val="Caption"/>
        <w:jc w:val="center"/>
        <w:rPr>
          <w:color w:val="auto"/>
        </w:rPr>
      </w:pPr>
      <w:bookmarkStart w:id="553" w:name="_Toc160608891"/>
      <w:bookmarkStart w:id="554" w:name="_Toc160613712"/>
      <w:bookmarkStart w:id="555" w:name="_Toc160632198"/>
      <w:bookmarkStart w:id="556" w:name="_Toc16504018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36</w:t>
      </w:r>
      <w:r w:rsidRPr="00432BE1">
        <w:rPr>
          <w:color w:val="auto"/>
        </w:rPr>
        <w:fldChar w:fldCharType="end"/>
      </w:r>
      <w:r>
        <w:rPr>
          <w:color w:val="auto"/>
        </w:rPr>
        <w:t xml:space="preserve"> </w:t>
      </w:r>
      <w:r w:rsidRPr="00842DF4">
        <w:rPr>
          <w:color w:val="auto"/>
        </w:rPr>
        <w:t>–</w:t>
      </w:r>
      <w:r>
        <w:rPr>
          <w:color w:val="auto"/>
        </w:rPr>
        <w:t xml:space="preserve"> Skema e lidhjes së valvulës trekahore</w:t>
      </w:r>
      <w:bookmarkEnd w:id="553"/>
      <w:bookmarkEnd w:id="554"/>
      <w:bookmarkEnd w:id="555"/>
      <w:bookmarkEnd w:id="556"/>
      <w:r>
        <w:rPr>
          <w:color w:val="auto"/>
        </w:rPr>
        <w:t xml:space="preserve"> </w:t>
      </w:r>
    </w:p>
    <w:p w14:paraId="08A14302" w14:textId="51AE0633" w:rsidR="00971070" w:rsidRPr="003F68CA" w:rsidRDefault="00971070" w:rsidP="00202C69">
      <w:pPr>
        <w:pStyle w:val="Heading2"/>
        <w:numPr>
          <w:ilvl w:val="0"/>
          <w:numId w:val="0"/>
        </w:numPr>
        <w:ind w:left="576"/>
        <w:rPr>
          <w:bCs/>
          <w:shd w:val="clear" w:color="auto" w:fill="FFFFFF"/>
        </w:rPr>
      </w:pPr>
      <w:bookmarkStart w:id="557" w:name="_Toc160608993"/>
      <w:bookmarkStart w:id="558" w:name="_Toc160613608"/>
      <w:bookmarkStart w:id="559" w:name="_Toc160632291"/>
      <w:bookmarkStart w:id="560" w:name="_Toc165040108"/>
      <w:r>
        <w:t>2.</w:t>
      </w:r>
      <w:r>
        <w:rPr>
          <w:shd w:val="clear" w:color="auto" w:fill="FFFFFF"/>
        </w:rPr>
        <w:t>1.</w:t>
      </w:r>
      <w:r w:rsidR="003D10A8">
        <w:rPr>
          <w:shd w:val="clear" w:color="auto" w:fill="FFFFFF"/>
        </w:rPr>
        <w:t>21</w:t>
      </w:r>
      <w:r>
        <w:rPr>
          <w:shd w:val="clear" w:color="auto" w:fill="FFFFFF"/>
        </w:rPr>
        <w:t xml:space="preserve"> </w:t>
      </w:r>
      <w:r w:rsidRPr="003F68CA">
        <w:rPr>
          <w:shd w:val="clear" w:color="auto" w:fill="FFFFFF"/>
        </w:rPr>
        <w:t>Termomanom</w:t>
      </w:r>
      <w:r>
        <w:rPr>
          <w:shd w:val="clear" w:color="auto" w:fill="FFFFFF"/>
        </w:rPr>
        <w:t>e</w:t>
      </w:r>
      <w:r w:rsidRPr="003F68CA">
        <w:rPr>
          <w:shd w:val="clear" w:color="auto" w:fill="FFFFFF"/>
        </w:rPr>
        <w:t>t</w:t>
      </w:r>
      <w:r>
        <w:rPr>
          <w:shd w:val="clear" w:color="auto" w:fill="FFFFFF"/>
        </w:rPr>
        <w:t>ë</w:t>
      </w:r>
      <w:r w:rsidRPr="003F68CA">
        <w:rPr>
          <w:shd w:val="clear" w:color="auto" w:fill="FFFFFF"/>
        </w:rPr>
        <w:t>r</w:t>
      </w:r>
      <w:bookmarkEnd w:id="557"/>
      <w:bookmarkEnd w:id="558"/>
      <w:bookmarkEnd w:id="559"/>
      <w:bookmarkEnd w:id="560"/>
      <w:r w:rsidRPr="003F68CA">
        <w:rPr>
          <w:shd w:val="clear" w:color="auto" w:fill="FFFFFF"/>
        </w:rPr>
        <w:t xml:space="preserve"> </w:t>
      </w:r>
    </w:p>
    <w:p w14:paraId="2D9460F2" w14:textId="77777777" w:rsidR="00971070" w:rsidRDefault="00971070" w:rsidP="00971070">
      <w:pPr>
        <w:spacing w:line="360" w:lineRule="auto"/>
        <w:jc w:val="both"/>
        <w:rPr>
          <w:rFonts w:cstheme="minorHAnsi"/>
          <w:color w:val="0D0D0D"/>
          <w:shd w:val="clear" w:color="auto" w:fill="FFFFFF"/>
        </w:rPr>
      </w:pPr>
      <w:r w:rsidRPr="003F68CA">
        <w:rPr>
          <w:rFonts w:cstheme="minorHAnsi"/>
          <w:color w:val="0D0D0D"/>
          <w:shd w:val="clear" w:color="auto" w:fill="FFFFFF"/>
        </w:rPr>
        <w:t xml:space="preserve">Temperatura dhe presioni ne mbahen ne kontrolle përmes termomanometrave vendosja e te cilëve behet bazuar ne projektin detal pjesa grafike. Termomanometër 0-120 </w:t>
      </w:r>
      <w:r w:rsidRPr="003F68CA">
        <w:rPr>
          <w:rFonts w:cstheme="minorHAnsi"/>
          <w:color w:val="4D5156"/>
          <w:shd w:val="clear" w:color="auto" w:fill="FFFFFF"/>
        </w:rPr>
        <w:t>°C</w:t>
      </w:r>
      <w:r w:rsidRPr="003F68CA">
        <w:rPr>
          <w:rFonts w:cstheme="minorHAnsi"/>
          <w:color w:val="0D0D0D"/>
          <w:shd w:val="clear" w:color="auto" w:fill="FFFFFF"/>
        </w:rPr>
        <w:t>, 0-10 bar</w:t>
      </w:r>
      <w:r>
        <w:rPr>
          <w:rFonts w:cstheme="minorHAnsi"/>
          <w:color w:val="0D0D0D"/>
          <w:shd w:val="clear" w:color="auto" w:fill="FFFFFF"/>
        </w:rPr>
        <w:t xml:space="preserve">. </w:t>
      </w:r>
      <w:r>
        <w:t>Termomanometër është një pajisje që kombinon funksionet e një termometri dhe një manometri. Përdoret për të matur temperaturën dhe presionin. Gama e temperaturës nga 0 deri në 120 gradë Celsius është e përshtatshme për monitorimin e temperaturës së lëngut ngrohës. Pjesa e manometrit të termomanometrit përdoret për të monitoruar presionin e lëngut ngrohës. Ndihmon të sigurohet që sistemi të funksionojë brenda kufijve të sigurt të presionit.</w:t>
      </w:r>
    </w:p>
    <w:p w14:paraId="3057E6C0" w14:textId="77777777" w:rsidR="00971070" w:rsidRDefault="00971070" w:rsidP="00971070">
      <w:pPr>
        <w:spacing w:line="360" w:lineRule="auto"/>
        <w:jc w:val="center"/>
        <w:rPr>
          <w:rFonts w:cstheme="minorHAnsi"/>
          <w:color w:val="0D0D0D"/>
          <w:shd w:val="clear" w:color="auto" w:fill="FFFFFF"/>
        </w:rPr>
      </w:pPr>
      <w:r w:rsidRPr="00D50277">
        <w:rPr>
          <w:rFonts w:cstheme="minorHAnsi"/>
          <w:noProof/>
          <w:color w:val="0D0D0D"/>
          <w:shd w:val="clear" w:color="auto" w:fill="FFFFFF"/>
        </w:rPr>
        <w:drawing>
          <wp:inline distT="0" distB="0" distL="0" distR="0" wp14:anchorId="1241B3F7" wp14:editId="7DA1D641">
            <wp:extent cx="1314450" cy="1310747"/>
            <wp:effectExtent l="0" t="0" r="0" b="3810"/>
            <wp:docPr id="14679444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23270" cy="1319542"/>
                    </a:xfrm>
                    <a:prstGeom prst="rect">
                      <a:avLst/>
                    </a:prstGeom>
                    <a:noFill/>
                    <a:ln>
                      <a:noFill/>
                    </a:ln>
                  </pic:spPr>
                </pic:pic>
              </a:graphicData>
            </a:graphic>
          </wp:inline>
        </w:drawing>
      </w:r>
    </w:p>
    <w:p w14:paraId="373C2E7D" w14:textId="330F0038" w:rsidR="00971070" w:rsidRPr="009E310F" w:rsidRDefault="00971070" w:rsidP="00971070">
      <w:pPr>
        <w:pStyle w:val="Caption"/>
        <w:jc w:val="center"/>
        <w:rPr>
          <w:color w:val="auto"/>
        </w:rPr>
      </w:pPr>
      <w:bookmarkStart w:id="561" w:name="_Toc160608892"/>
      <w:bookmarkStart w:id="562" w:name="_Toc160613713"/>
      <w:bookmarkStart w:id="563" w:name="_Toc160632199"/>
      <w:bookmarkStart w:id="564" w:name="_Toc16504018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37</w:t>
      </w:r>
      <w:r w:rsidRPr="00432BE1">
        <w:rPr>
          <w:color w:val="auto"/>
        </w:rPr>
        <w:fldChar w:fldCharType="end"/>
      </w:r>
      <w:r>
        <w:rPr>
          <w:color w:val="auto"/>
        </w:rPr>
        <w:t xml:space="preserve"> </w:t>
      </w:r>
      <w:r w:rsidRPr="00842DF4">
        <w:rPr>
          <w:color w:val="auto"/>
        </w:rPr>
        <w:t>–</w:t>
      </w:r>
      <w:r>
        <w:rPr>
          <w:color w:val="auto"/>
        </w:rPr>
        <w:t xml:space="preserve"> Termomanometër</w:t>
      </w:r>
      <w:bookmarkEnd w:id="561"/>
      <w:bookmarkEnd w:id="562"/>
      <w:bookmarkEnd w:id="563"/>
      <w:bookmarkEnd w:id="564"/>
      <w:r>
        <w:rPr>
          <w:color w:val="auto"/>
        </w:rPr>
        <w:t xml:space="preserve"> </w:t>
      </w:r>
    </w:p>
    <w:p w14:paraId="1AD049FA" w14:textId="2C416F19" w:rsidR="00971070" w:rsidRPr="003F68CA" w:rsidRDefault="00971070" w:rsidP="00202C69">
      <w:pPr>
        <w:pStyle w:val="Heading2"/>
        <w:numPr>
          <w:ilvl w:val="0"/>
          <w:numId w:val="0"/>
        </w:numPr>
        <w:ind w:left="576"/>
        <w:rPr>
          <w:bCs/>
          <w:shd w:val="clear" w:color="auto" w:fill="FFFFFF"/>
        </w:rPr>
      </w:pPr>
      <w:bookmarkStart w:id="565" w:name="_Toc160608994"/>
      <w:bookmarkStart w:id="566" w:name="_Toc160613609"/>
      <w:bookmarkStart w:id="567" w:name="_Toc160632292"/>
      <w:bookmarkStart w:id="568" w:name="_Toc165040109"/>
      <w:r>
        <w:t>2.</w:t>
      </w:r>
      <w:r>
        <w:rPr>
          <w:shd w:val="clear" w:color="auto" w:fill="FFFFFF"/>
        </w:rPr>
        <w:t>1.</w:t>
      </w:r>
      <w:r w:rsidR="003D10A8">
        <w:rPr>
          <w:shd w:val="clear" w:color="auto" w:fill="FFFFFF"/>
        </w:rPr>
        <w:t>22</w:t>
      </w:r>
      <w:r>
        <w:rPr>
          <w:shd w:val="clear" w:color="auto" w:fill="FFFFFF"/>
        </w:rPr>
        <w:t xml:space="preserve"> </w:t>
      </w:r>
      <w:r w:rsidRPr="003F68CA">
        <w:rPr>
          <w:shd w:val="clear" w:color="auto" w:fill="FFFFFF"/>
        </w:rPr>
        <w:t>Valvula për mbushje dhe zbrazje</w:t>
      </w:r>
      <w:bookmarkEnd w:id="565"/>
      <w:bookmarkEnd w:id="566"/>
      <w:bookmarkEnd w:id="567"/>
      <w:bookmarkEnd w:id="568"/>
      <w:r w:rsidRPr="003F68CA">
        <w:rPr>
          <w:shd w:val="clear" w:color="auto" w:fill="FFFFFF"/>
        </w:rPr>
        <w:t xml:space="preserve"> </w:t>
      </w:r>
    </w:p>
    <w:p w14:paraId="43B2CA1F" w14:textId="77777777" w:rsidR="00971070" w:rsidRDefault="00971070" w:rsidP="00971070">
      <w:pPr>
        <w:spacing w:line="360" w:lineRule="auto"/>
        <w:jc w:val="both"/>
        <w:rPr>
          <w:rFonts w:cstheme="minorHAnsi"/>
          <w:color w:val="0D0D0D"/>
          <w:shd w:val="clear" w:color="auto" w:fill="FFFFFF"/>
        </w:rPr>
      </w:pPr>
      <w:r w:rsidRPr="003F68CA">
        <w:rPr>
          <w:rFonts w:cstheme="minorHAnsi"/>
          <w:color w:val="0D0D0D"/>
          <w:shd w:val="clear" w:color="auto" w:fill="FFFFFF"/>
        </w:rPr>
        <w:t>Valvula për m</w:t>
      </w:r>
      <w:r>
        <w:rPr>
          <w:rFonts w:cstheme="minorHAnsi"/>
          <w:color w:val="0D0D0D"/>
          <w:shd w:val="clear" w:color="auto" w:fill="FFFFFF"/>
        </w:rPr>
        <w:t>b</w:t>
      </w:r>
      <w:r w:rsidRPr="003F68CA">
        <w:rPr>
          <w:rFonts w:cstheme="minorHAnsi"/>
          <w:color w:val="0D0D0D"/>
          <w:shd w:val="clear" w:color="auto" w:fill="FFFFFF"/>
        </w:rPr>
        <w:t>ushje dhe zbrazje vendosën ne kolektorët e dërgimit dhe kthimit, janë paraparë te dimensionit 3/4”</w:t>
      </w:r>
      <w:r>
        <w:rPr>
          <w:rFonts w:cstheme="minorHAnsi"/>
          <w:color w:val="0D0D0D"/>
          <w:shd w:val="clear" w:color="auto" w:fill="FFFFFF"/>
        </w:rPr>
        <w:t>.</w:t>
      </w:r>
      <w:r w:rsidRPr="00D50277">
        <w:t xml:space="preserve"> </w:t>
      </w:r>
      <w:r>
        <w:t>Valvulat e mbushjes dhe zbrazjes, përdoren për të kontrolluar rrjedhën e ujit ose lëngjeve të tjera të transferimit të nxehtësisë gjatë mbushjes, zbrazjes ose mirëmbajtjes së sistemit.</w:t>
      </w:r>
    </w:p>
    <w:p w14:paraId="3D00D9FC" w14:textId="77777777" w:rsidR="00971070" w:rsidRDefault="00971070" w:rsidP="00971070">
      <w:pPr>
        <w:spacing w:line="360" w:lineRule="auto"/>
        <w:jc w:val="center"/>
        <w:rPr>
          <w:rFonts w:cstheme="minorHAnsi"/>
          <w:color w:val="0D0D0D"/>
          <w:shd w:val="clear" w:color="auto" w:fill="FFFFFF"/>
        </w:rPr>
      </w:pPr>
      <w:r>
        <w:rPr>
          <w:noProof/>
        </w:rPr>
        <w:lastRenderedPageBreak/>
        <w:drawing>
          <wp:inline distT="0" distB="0" distL="0" distR="0" wp14:anchorId="44A57F6A" wp14:editId="3B96F363">
            <wp:extent cx="1149111" cy="904875"/>
            <wp:effectExtent l="0" t="0" r="0" b="0"/>
            <wp:docPr id="513347160" name="Picture 12" descr="Orikum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Orikum Group"/>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7419"/>
                    <a:stretch/>
                  </pic:blipFill>
                  <pic:spPr bwMode="auto">
                    <a:xfrm>
                      <a:off x="0" y="0"/>
                      <a:ext cx="1157018" cy="911101"/>
                    </a:xfrm>
                    <a:prstGeom prst="rect">
                      <a:avLst/>
                    </a:prstGeom>
                    <a:noFill/>
                    <a:ln>
                      <a:noFill/>
                    </a:ln>
                    <a:extLst>
                      <a:ext uri="{53640926-AAD7-44D8-BBD7-CCE9431645EC}">
                        <a14:shadowObscured xmlns:a14="http://schemas.microsoft.com/office/drawing/2010/main"/>
                      </a:ext>
                    </a:extLst>
                  </pic:spPr>
                </pic:pic>
              </a:graphicData>
            </a:graphic>
          </wp:inline>
        </w:drawing>
      </w:r>
    </w:p>
    <w:p w14:paraId="64B76067" w14:textId="4EA87510" w:rsidR="00971070" w:rsidRPr="00D50277" w:rsidRDefault="00971070" w:rsidP="00971070">
      <w:pPr>
        <w:pStyle w:val="Caption"/>
        <w:jc w:val="center"/>
        <w:rPr>
          <w:color w:val="auto"/>
        </w:rPr>
      </w:pPr>
      <w:bookmarkStart w:id="569" w:name="_Toc160608893"/>
      <w:bookmarkStart w:id="570" w:name="_Toc160613714"/>
      <w:bookmarkStart w:id="571" w:name="_Toc160632200"/>
      <w:bookmarkStart w:id="572" w:name="_Toc16504018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38</w:t>
      </w:r>
      <w:r w:rsidRPr="00432BE1">
        <w:rPr>
          <w:color w:val="auto"/>
        </w:rPr>
        <w:fldChar w:fldCharType="end"/>
      </w:r>
      <w:r>
        <w:rPr>
          <w:color w:val="auto"/>
        </w:rPr>
        <w:t xml:space="preserve"> </w:t>
      </w:r>
      <w:r w:rsidRPr="00842DF4">
        <w:rPr>
          <w:color w:val="auto"/>
        </w:rPr>
        <w:t>–</w:t>
      </w:r>
      <w:r>
        <w:rPr>
          <w:color w:val="auto"/>
        </w:rPr>
        <w:t xml:space="preserve"> Valvula për mbushje dhe zbrazje</w:t>
      </w:r>
      <w:bookmarkEnd w:id="569"/>
      <w:bookmarkEnd w:id="570"/>
      <w:bookmarkEnd w:id="571"/>
      <w:bookmarkEnd w:id="572"/>
      <w:r>
        <w:rPr>
          <w:color w:val="auto"/>
        </w:rPr>
        <w:t xml:space="preserve"> </w:t>
      </w:r>
    </w:p>
    <w:p w14:paraId="69FA30AC" w14:textId="7422703B" w:rsidR="00971070" w:rsidRPr="003F68CA" w:rsidRDefault="00971070" w:rsidP="00202C69">
      <w:pPr>
        <w:pStyle w:val="Heading2"/>
        <w:numPr>
          <w:ilvl w:val="0"/>
          <w:numId w:val="0"/>
        </w:numPr>
        <w:ind w:left="576"/>
        <w:rPr>
          <w:bCs/>
          <w:shd w:val="clear" w:color="auto" w:fill="FFFFFF"/>
        </w:rPr>
      </w:pPr>
      <w:bookmarkStart w:id="573" w:name="_Toc160608995"/>
      <w:bookmarkStart w:id="574" w:name="_Toc160613610"/>
      <w:bookmarkStart w:id="575" w:name="_Toc160632293"/>
      <w:bookmarkStart w:id="576" w:name="_Toc165040110"/>
      <w:r>
        <w:t>2.</w:t>
      </w:r>
      <w:r>
        <w:rPr>
          <w:shd w:val="clear" w:color="auto" w:fill="FFFFFF"/>
        </w:rPr>
        <w:t>1.</w:t>
      </w:r>
      <w:r w:rsidR="003D10A8">
        <w:rPr>
          <w:shd w:val="clear" w:color="auto" w:fill="FFFFFF"/>
        </w:rPr>
        <w:t>23</w:t>
      </w:r>
      <w:r>
        <w:rPr>
          <w:shd w:val="clear" w:color="auto" w:fill="FFFFFF"/>
        </w:rPr>
        <w:t xml:space="preserve"> </w:t>
      </w:r>
      <w:r w:rsidRPr="003F68CA">
        <w:rPr>
          <w:shd w:val="clear" w:color="auto" w:fill="FFFFFF"/>
        </w:rPr>
        <w:t>Valv</w:t>
      </w:r>
      <w:r>
        <w:rPr>
          <w:shd w:val="clear" w:color="auto" w:fill="FFFFFF"/>
        </w:rPr>
        <w:t>u</w:t>
      </w:r>
      <w:r w:rsidRPr="003F68CA">
        <w:rPr>
          <w:shd w:val="clear" w:color="auto" w:fill="FFFFFF"/>
        </w:rPr>
        <w:t>la për ajrim komplet me enën e punuar nga gypi i çelikut</w:t>
      </w:r>
      <w:bookmarkEnd w:id="573"/>
      <w:bookmarkEnd w:id="574"/>
      <w:bookmarkEnd w:id="575"/>
      <w:bookmarkEnd w:id="576"/>
    </w:p>
    <w:p w14:paraId="3E2A2DD8" w14:textId="77777777" w:rsidR="00971070" w:rsidRPr="003F68CA" w:rsidRDefault="00971070" w:rsidP="00971070">
      <w:pPr>
        <w:spacing w:line="360" w:lineRule="auto"/>
        <w:jc w:val="both"/>
        <w:rPr>
          <w:rFonts w:cstheme="minorHAnsi"/>
          <w:color w:val="0D0D0D"/>
          <w:shd w:val="clear" w:color="auto" w:fill="FFFFFF"/>
        </w:rPr>
      </w:pPr>
      <w:r w:rsidRPr="003F68CA">
        <w:rPr>
          <w:rFonts w:cstheme="minorHAnsi"/>
          <w:color w:val="0D0D0D"/>
          <w:shd w:val="clear" w:color="auto" w:fill="FFFFFF"/>
        </w:rPr>
        <w:t>Furnizimi dhe montimi me valv</w:t>
      </w:r>
      <w:r>
        <w:rPr>
          <w:rFonts w:cstheme="minorHAnsi"/>
          <w:color w:val="0D0D0D"/>
          <w:shd w:val="clear" w:color="auto" w:fill="FFFFFF"/>
        </w:rPr>
        <w:t>u</w:t>
      </w:r>
      <w:r w:rsidRPr="003F68CA">
        <w:rPr>
          <w:rFonts w:cstheme="minorHAnsi"/>
          <w:color w:val="0D0D0D"/>
          <w:shd w:val="clear" w:color="auto" w:fill="FFFFFF"/>
        </w:rPr>
        <w:t>la për ajrim komplet me enën e punuar nga gypi i çelikut 2l me valv</w:t>
      </w:r>
      <w:r>
        <w:rPr>
          <w:rFonts w:cstheme="minorHAnsi"/>
          <w:color w:val="0D0D0D"/>
          <w:shd w:val="clear" w:color="auto" w:fill="FFFFFF"/>
        </w:rPr>
        <w:t>u</w:t>
      </w:r>
      <w:r w:rsidRPr="003F68CA">
        <w:rPr>
          <w:rFonts w:cstheme="minorHAnsi"/>
          <w:color w:val="0D0D0D"/>
          <w:shd w:val="clear" w:color="auto" w:fill="FFFFFF"/>
        </w:rPr>
        <w:t>lën për zbrazje dhe gypin vertikal 3/4” vendosen ne piken me te lart</w:t>
      </w:r>
      <w:r>
        <w:rPr>
          <w:rFonts w:cstheme="minorHAnsi"/>
          <w:color w:val="0D0D0D"/>
          <w:shd w:val="clear" w:color="auto" w:fill="FFFFFF"/>
        </w:rPr>
        <w:t>ë</w:t>
      </w:r>
      <w:r w:rsidRPr="003F68CA">
        <w:rPr>
          <w:rFonts w:cstheme="minorHAnsi"/>
          <w:color w:val="0D0D0D"/>
          <w:shd w:val="clear" w:color="auto" w:fill="FFFFFF"/>
        </w:rPr>
        <w:t xml:space="preserve"> ne rrjetin gypor ne nënstacion. </w:t>
      </w:r>
      <w:r>
        <w:t>Ena nga gypat e çeliku 2l është e projektuar për të mbledhur ajrin ose gazin e çliruar nga sistemi i ngrohjes, ena siguron një hapësirë për akumulimin e ajrit, duke lejuar monitorimin dhe heqjen e lehtë.</w:t>
      </w:r>
      <w:r w:rsidRPr="00D50277">
        <w:t xml:space="preserve"> Valvula e zbrazjes është e insaluar në fund të enës për të laguar ajrin e akumuluar kur është e nevojshme</w:t>
      </w:r>
    </w:p>
    <w:p w14:paraId="732D9EDE" w14:textId="58685009" w:rsidR="00971070" w:rsidRDefault="00971070" w:rsidP="00202C69">
      <w:pPr>
        <w:pStyle w:val="Heading2"/>
        <w:numPr>
          <w:ilvl w:val="0"/>
          <w:numId w:val="0"/>
        </w:numPr>
        <w:ind w:left="576"/>
        <w:rPr>
          <w:shd w:val="clear" w:color="auto" w:fill="FFFFFF"/>
        </w:rPr>
      </w:pPr>
      <w:bookmarkStart w:id="577" w:name="_Toc160608996"/>
      <w:bookmarkStart w:id="578" w:name="_Toc160613611"/>
      <w:bookmarkStart w:id="579" w:name="_Toc160632294"/>
      <w:bookmarkStart w:id="580" w:name="_Toc165040111"/>
      <w:r>
        <w:t>2.</w:t>
      </w:r>
      <w:r>
        <w:rPr>
          <w:shd w:val="clear" w:color="auto" w:fill="FFFFFF"/>
        </w:rPr>
        <w:t>1.2</w:t>
      </w:r>
      <w:r w:rsidR="003D10A8">
        <w:rPr>
          <w:shd w:val="clear" w:color="auto" w:fill="FFFFFF"/>
        </w:rPr>
        <w:t>4</w:t>
      </w:r>
      <w:r>
        <w:rPr>
          <w:shd w:val="clear" w:color="auto" w:fill="FFFFFF"/>
        </w:rPr>
        <w:t xml:space="preserve"> </w:t>
      </w:r>
      <w:r w:rsidRPr="00394CE8">
        <w:rPr>
          <w:shd w:val="clear" w:color="auto" w:fill="FFFFFF"/>
        </w:rPr>
        <w:t>Izolimi i gypave të çelikut me lesh mineral dhe me llamarinë të aluminit 0.55 mm</w:t>
      </w:r>
      <w:bookmarkEnd w:id="577"/>
      <w:bookmarkEnd w:id="578"/>
      <w:bookmarkEnd w:id="579"/>
      <w:bookmarkEnd w:id="580"/>
    </w:p>
    <w:p w14:paraId="38349DF7" w14:textId="77777777" w:rsidR="00971070" w:rsidRPr="00A675EF" w:rsidRDefault="00971070" w:rsidP="00971070">
      <w:pPr>
        <w:spacing w:line="360" w:lineRule="auto"/>
        <w:jc w:val="both"/>
        <w:rPr>
          <w:sz w:val="18"/>
          <w:szCs w:val="18"/>
        </w:rPr>
      </w:pPr>
      <w:r>
        <w:t>Izolimi i gypave është paraparë te behet ne tersi ne nënstacionin e ngrohjes përfshirë këtu gypat dhe kolektorët e dërgimit dhe kthimit. Pasi gypat janë ngjyrosur me minium dhe ngjyrë te yndyrshme behet izolimi me lesh mineral dhe pastaj me llamarinën e aluminit me trashësi 0.55 mm. Izolimi i gypave te çelikut me lesh mineral dhe me llamarine te aluminit 0.55 mm ofron izolim termik efektiv dhe mbrojtje ndaj humbjeve të nxehtësisë. Shtresat e leshit mineral sigurojnë izolim termik efektiv për tubat e çelikut. Ato ndihmojnë në reduktimin e transferimit të nxehtësisë, duke minimizuar humbjen e nxehtësisë nga tubat. Kjo ndihmon në ruajtjen e temperaturës së dëshiruar të lëngut që rrjedh nëpër tuba dhe përmirëson efikasitetin e energjisë.</w:t>
      </w:r>
    </w:p>
    <w:p w14:paraId="559CD52F" w14:textId="5F9571EB" w:rsidR="00971070" w:rsidRPr="006D37FD" w:rsidRDefault="00971070" w:rsidP="00202C69">
      <w:pPr>
        <w:pStyle w:val="Heading2"/>
        <w:numPr>
          <w:ilvl w:val="0"/>
          <w:numId w:val="0"/>
        </w:numPr>
        <w:ind w:left="576"/>
      </w:pPr>
      <w:bookmarkStart w:id="581" w:name="_Toc160608997"/>
      <w:bookmarkStart w:id="582" w:name="_Toc160613612"/>
      <w:bookmarkStart w:id="583" w:name="_Toc160632295"/>
      <w:bookmarkStart w:id="584" w:name="_Toc165040112"/>
      <w:r>
        <w:t>2.1.</w:t>
      </w:r>
      <w:r w:rsidR="003D10A8">
        <w:t>25</w:t>
      </w:r>
      <w:r>
        <w:t xml:space="preserve"> </w:t>
      </w:r>
      <w:r w:rsidRPr="006D37FD">
        <w:t>Valvulat automatike te ajrimit</w:t>
      </w:r>
      <w:bookmarkEnd w:id="581"/>
      <w:bookmarkEnd w:id="582"/>
      <w:bookmarkEnd w:id="583"/>
      <w:bookmarkEnd w:id="584"/>
      <w:r w:rsidRPr="006D37FD">
        <w:t xml:space="preserve"> </w:t>
      </w:r>
    </w:p>
    <w:p w14:paraId="7CAB5EB6" w14:textId="77777777" w:rsidR="00971070" w:rsidRDefault="00971070" w:rsidP="00971070">
      <w:pPr>
        <w:spacing w:line="360" w:lineRule="auto"/>
      </w:pPr>
      <w:r>
        <w:t>Valvulat automatike te ajrimit janë parapare valvula automatike te cilat vendosen ne piken me te lart ne nënstacion. Valvula automatike për ajrim është pajisje e krijuar për të larguar automatikisht ajrin ose gazrat e bllokuara në sistem. Ndihmon në pranadalimin e bllokimeve të ajrit, përmisimin e efikasistetit të sistemit. 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555D68DF" w14:textId="77777777" w:rsidR="00971070" w:rsidRDefault="00971070" w:rsidP="00971070">
      <w:pPr>
        <w:spacing w:line="360" w:lineRule="auto"/>
        <w:jc w:val="center"/>
      </w:pPr>
      <w:r>
        <w:rPr>
          <w:noProof/>
        </w:rPr>
        <w:lastRenderedPageBreak/>
        <w:drawing>
          <wp:inline distT="0" distB="0" distL="0" distR="0" wp14:anchorId="0B51CB99" wp14:editId="5BFC624E">
            <wp:extent cx="457200" cy="688975"/>
            <wp:effectExtent l="0" t="0" r="0" b="0"/>
            <wp:docPr id="976863514" name="Picture 13" descr="Prodhuesit e valvulave të ventilimit të ajrit - Furnizuesit dhe fabrika e  valvulave të ventilimit të ajrit në Kin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rodhuesit e valvulave të ventilimit të ajrit - Furnizuesit dhe fabrika e  valvulave të ventilimit të ajrit në Kinë"/>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20274" t="5817" r="22557" b="8597"/>
                    <a:stretch/>
                  </pic:blipFill>
                  <pic:spPr bwMode="auto">
                    <a:xfrm>
                      <a:off x="0" y="0"/>
                      <a:ext cx="458883" cy="691511"/>
                    </a:xfrm>
                    <a:prstGeom prst="rect">
                      <a:avLst/>
                    </a:prstGeom>
                    <a:noFill/>
                    <a:ln>
                      <a:noFill/>
                    </a:ln>
                    <a:extLst>
                      <a:ext uri="{53640926-AAD7-44D8-BBD7-CCE9431645EC}">
                        <a14:shadowObscured xmlns:a14="http://schemas.microsoft.com/office/drawing/2010/main"/>
                      </a:ext>
                    </a:extLst>
                  </pic:spPr>
                </pic:pic>
              </a:graphicData>
            </a:graphic>
          </wp:inline>
        </w:drawing>
      </w:r>
    </w:p>
    <w:p w14:paraId="7B8D1D7B" w14:textId="42FCE843" w:rsidR="00971070" w:rsidRDefault="00971070" w:rsidP="00971070">
      <w:pPr>
        <w:pStyle w:val="Caption"/>
        <w:jc w:val="center"/>
        <w:rPr>
          <w:color w:val="auto"/>
        </w:rPr>
      </w:pPr>
      <w:bookmarkStart w:id="585" w:name="_Toc160608894"/>
      <w:bookmarkStart w:id="586" w:name="_Toc160613715"/>
      <w:bookmarkStart w:id="587" w:name="_Toc160632201"/>
      <w:bookmarkStart w:id="588" w:name="_Toc16504018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178BD">
        <w:rPr>
          <w:noProof/>
          <w:color w:val="auto"/>
        </w:rPr>
        <w:t>39</w:t>
      </w:r>
      <w:r w:rsidRPr="00432BE1">
        <w:rPr>
          <w:color w:val="auto"/>
        </w:rPr>
        <w:fldChar w:fldCharType="end"/>
      </w:r>
      <w:r>
        <w:rPr>
          <w:color w:val="auto"/>
        </w:rPr>
        <w:t xml:space="preserve"> </w:t>
      </w:r>
      <w:r w:rsidRPr="00842DF4">
        <w:rPr>
          <w:color w:val="auto"/>
        </w:rPr>
        <w:t>–</w:t>
      </w:r>
      <w:r>
        <w:rPr>
          <w:color w:val="auto"/>
        </w:rPr>
        <w:t xml:space="preserve"> Valvulat automatike të ajrimit</w:t>
      </w:r>
      <w:bookmarkEnd w:id="585"/>
      <w:bookmarkEnd w:id="586"/>
      <w:bookmarkEnd w:id="587"/>
      <w:bookmarkEnd w:id="588"/>
      <w:r>
        <w:rPr>
          <w:color w:val="auto"/>
        </w:rPr>
        <w:t xml:space="preserve"> </w:t>
      </w:r>
    </w:p>
    <w:p w14:paraId="1DD458F3" w14:textId="4E524999" w:rsidR="00971070" w:rsidRPr="009E310F" w:rsidRDefault="00971070" w:rsidP="00202C69">
      <w:pPr>
        <w:pStyle w:val="Heading2"/>
        <w:numPr>
          <w:ilvl w:val="0"/>
          <w:numId w:val="0"/>
        </w:numPr>
        <w:ind w:left="576"/>
      </w:pPr>
      <w:bookmarkStart w:id="589" w:name="_Toc160608998"/>
      <w:bookmarkStart w:id="590" w:name="_Toc160613613"/>
      <w:bookmarkStart w:id="591" w:name="_Toc160632297"/>
      <w:bookmarkStart w:id="592" w:name="_Toc165040113"/>
      <w:r>
        <w:t>2.</w:t>
      </w:r>
      <w:r w:rsidRPr="009E310F">
        <w:t>1.2</w:t>
      </w:r>
      <w:r w:rsidR="003D10A8">
        <w:t>6</w:t>
      </w:r>
      <w:r w:rsidRPr="009E310F">
        <w:t xml:space="preserve"> Aparat kundër zjarrit</w:t>
      </w:r>
      <w:bookmarkEnd w:id="589"/>
      <w:bookmarkEnd w:id="590"/>
      <w:bookmarkEnd w:id="591"/>
      <w:bookmarkEnd w:id="592"/>
      <w:r w:rsidRPr="009E310F">
        <w:t xml:space="preserve"> </w:t>
      </w:r>
    </w:p>
    <w:p w14:paraId="76652689" w14:textId="77777777" w:rsidR="00971070" w:rsidRPr="009E310F" w:rsidRDefault="00971070" w:rsidP="00971070">
      <w:pPr>
        <w:spacing w:line="360" w:lineRule="auto"/>
        <w:jc w:val="both"/>
      </w:pPr>
      <w:r w:rsidRPr="009E310F">
        <w:t xml:space="preserve">Furnizimi me aparate kundër zjarrit S9 në hapësirat shkollore është paraparë për të rritur nivelin e sigurisë dhe mbrojtjen e nxënësve, stafit dhe të gjithë personelit të shkollës. I njëjti vendoset ne nënstacion termik. </w:t>
      </w:r>
      <w:r>
        <w:t>Aparat kundër zjarrit është pajisje e dizajnuar për të shuar zjarrin. Ato përmbajnë një pluhur kimik të thatë që mund të shuajë zjarret që përfshijnë materiale të zakonshme të djegshme, lëngje të ndezshme dhe pajisje elektrike.</w:t>
      </w:r>
      <w:r w:rsidRPr="00A675EF">
        <w:t xml:space="preserve"> </w:t>
      </w:r>
      <w:r>
        <w:t>Mirëmbajtja e rregullt, inspektimet dhe trajnimi i duhur për përdorimin e aparateve të zjarrit janë thelbësore për sigurinë efektive nga zjarri.</w:t>
      </w:r>
    </w:p>
    <w:p w14:paraId="218441D1" w14:textId="77777777" w:rsidR="00971070" w:rsidRDefault="00971070" w:rsidP="00971070">
      <w:pPr>
        <w:spacing w:line="360" w:lineRule="auto"/>
        <w:jc w:val="center"/>
        <w:rPr>
          <w:rFonts w:ascii="Segoe UI" w:hAnsi="Segoe UI" w:cs="Segoe UI"/>
          <w:color w:val="0D0D0D"/>
          <w:shd w:val="clear" w:color="auto" w:fill="FFFFFF"/>
        </w:rPr>
      </w:pPr>
      <w:r>
        <w:rPr>
          <w:noProof/>
        </w:rPr>
        <w:drawing>
          <wp:inline distT="0" distB="0" distL="0" distR="0" wp14:anchorId="7C542D3D" wp14:editId="4458745F">
            <wp:extent cx="741688" cy="1152525"/>
            <wp:effectExtent l="0" t="0" r="1270" b="0"/>
            <wp:docPr id="629752729" name="Picture 14" descr="Aparati Zjarrfikës me Pluhur P-9 – Tekni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parati Zjarrfikës me Pluhur P-9 – Tekniku"/>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14869" r="20408"/>
                    <a:stretch/>
                  </pic:blipFill>
                  <pic:spPr bwMode="auto">
                    <a:xfrm>
                      <a:off x="0" y="0"/>
                      <a:ext cx="750921" cy="1166873"/>
                    </a:xfrm>
                    <a:prstGeom prst="rect">
                      <a:avLst/>
                    </a:prstGeom>
                    <a:noFill/>
                    <a:ln>
                      <a:noFill/>
                    </a:ln>
                    <a:extLst>
                      <a:ext uri="{53640926-AAD7-44D8-BBD7-CCE9431645EC}">
                        <a14:shadowObscured xmlns:a14="http://schemas.microsoft.com/office/drawing/2010/main"/>
                      </a:ext>
                    </a:extLst>
                  </pic:spPr>
                </pic:pic>
              </a:graphicData>
            </a:graphic>
          </wp:inline>
        </w:drawing>
      </w:r>
    </w:p>
    <w:p w14:paraId="69DDC611" w14:textId="31B9DDEF" w:rsidR="00971070" w:rsidRDefault="00971070" w:rsidP="00971070">
      <w:pPr>
        <w:pStyle w:val="Caption"/>
        <w:jc w:val="center"/>
        <w:rPr>
          <w:color w:val="auto"/>
        </w:rPr>
      </w:pPr>
      <w:bookmarkStart w:id="593" w:name="_Toc160608895"/>
      <w:bookmarkStart w:id="594" w:name="_Toc160613716"/>
      <w:bookmarkStart w:id="595" w:name="_Toc160632202"/>
      <w:bookmarkStart w:id="596" w:name="_Toc16504018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66EF5">
        <w:rPr>
          <w:noProof/>
          <w:color w:val="auto"/>
        </w:rPr>
        <w:t>40</w:t>
      </w:r>
      <w:r w:rsidRPr="00432BE1">
        <w:rPr>
          <w:color w:val="auto"/>
        </w:rPr>
        <w:fldChar w:fldCharType="end"/>
      </w:r>
      <w:r>
        <w:rPr>
          <w:color w:val="auto"/>
        </w:rPr>
        <w:t xml:space="preserve"> </w:t>
      </w:r>
      <w:r w:rsidRPr="00842DF4">
        <w:rPr>
          <w:color w:val="auto"/>
        </w:rPr>
        <w:t>–</w:t>
      </w:r>
      <w:r>
        <w:rPr>
          <w:color w:val="auto"/>
        </w:rPr>
        <w:t xml:space="preserve"> Aparat kundër zjarrit</w:t>
      </w:r>
      <w:bookmarkEnd w:id="593"/>
      <w:bookmarkEnd w:id="594"/>
      <w:bookmarkEnd w:id="595"/>
      <w:bookmarkEnd w:id="596"/>
      <w:r>
        <w:rPr>
          <w:color w:val="auto"/>
        </w:rPr>
        <w:t xml:space="preserve">  </w:t>
      </w:r>
    </w:p>
    <w:p w14:paraId="2A2D1E71" w14:textId="144AE184" w:rsidR="005F0614" w:rsidRDefault="005F0614" w:rsidP="005F0614">
      <w:pPr>
        <w:pStyle w:val="Heading2"/>
        <w:numPr>
          <w:ilvl w:val="0"/>
          <w:numId w:val="0"/>
        </w:numPr>
        <w:ind w:left="576"/>
      </w:pPr>
      <w:bookmarkStart w:id="597" w:name="_Toc165040114"/>
      <w:r>
        <w:t>2.1.27 Mbushja me glukol e sistemit</w:t>
      </w:r>
      <w:bookmarkEnd w:id="597"/>
      <w:r>
        <w:t xml:space="preserve"> </w:t>
      </w:r>
    </w:p>
    <w:p w14:paraId="784949E1" w14:textId="77777777" w:rsidR="005F0614" w:rsidRPr="00F23A2D" w:rsidRDefault="005F0614" w:rsidP="005F0614">
      <w:pPr>
        <w:spacing w:line="360" w:lineRule="auto"/>
        <w:jc w:val="both"/>
        <w:rPr>
          <w:rFonts w:cs="Calibri"/>
        </w:rPr>
      </w:pPr>
      <w:r w:rsidRPr="008118FD">
        <w:rPr>
          <w:rFonts w:cs="Calibri"/>
        </w:rPr>
        <w:t>Për të parandaluar ngrirjen e sistemit të ngrohjes gjatë perudhës dimërore, sistemi është i pajisur me a përzierje glikol/ujë, në mënyrë që të garantohet mbrojtja nga ngrica deri në rreth -25°C. Siguron që sistemi i ngrohjes të mbetet funksional dhe parandalon dëmtimin e mundshëm të shkaktuar nga ngrirja. Zgjidhjet e glikolit zakonisht përmbajnë frenues korrozioni për të mbrojtur rrjetin e tubacionit nga ndryshku dhe korrozioni. Këta frenues ndihmojnë në zgjatjen e jetëgjatësisë së sistemit dhe ruajtjen e efikasitetit të tij duke parandaluar dëmtimin e tubave. Monitorimi i rregullt i përqendrimit të glikolit dhe mirëmbajtja periodike e sistemit janë thelbësore. Është e rëndësishme të monitorohet përqendrimi i glikolit për t'u siguruar që të mbetet brenda kufijve të dëshiruar për mbrojtje efektive nga ngrirja. Për më tepër, mirëmbajtja dhe inspektimet rutinë mund të ndihmojnë në identifikimin dhe adresimin e çdo problemi që mund të lindë në sistem.</w:t>
      </w:r>
    </w:p>
    <w:p w14:paraId="4E1E752D" w14:textId="77777777" w:rsidR="005F0614" w:rsidRPr="005F0614" w:rsidRDefault="005F0614" w:rsidP="005F0614"/>
    <w:p w14:paraId="2DB6AC65" w14:textId="7C8CFD1A" w:rsidR="000178BD" w:rsidRDefault="000178BD" w:rsidP="00202C69">
      <w:pPr>
        <w:pStyle w:val="Heading2"/>
        <w:numPr>
          <w:ilvl w:val="0"/>
          <w:numId w:val="0"/>
        </w:numPr>
        <w:ind w:left="576"/>
      </w:pPr>
      <w:bookmarkStart w:id="598" w:name="_Toc160632296"/>
      <w:bookmarkStart w:id="599" w:name="_Toc165040115"/>
      <w:r>
        <w:lastRenderedPageBreak/>
        <w:t>2.1.2</w:t>
      </w:r>
      <w:r w:rsidR="005F0614">
        <w:t>8</w:t>
      </w:r>
      <w:r>
        <w:t xml:space="preserve"> </w:t>
      </w:r>
      <w:bookmarkEnd w:id="598"/>
      <w:r w:rsidR="00924A8A">
        <w:rPr>
          <w:rFonts w:cstheme="majorHAnsi"/>
        </w:rPr>
        <w:t>Printimi dhe plastifikimi i skemës teknologjike dhe vendosja e saj në kaldatore</w:t>
      </w:r>
      <w:bookmarkEnd w:id="599"/>
    </w:p>
    <w:p w14:paraId="1CC730A1" w14:textId="117BDB27" w:rsidR="00924A8A" w:rsidRPr="009E310F" w:rsidRDefault="00924A8A" w:rsidP="00924A8A">
      <w:pPr>
        <w:spacing w:line="360" w:lineRule="auto"/>
        <w:jc w:val="both"/>
      </w:pPr>
      <w:r>
        <w:t xml:space="preserve">Në hapësirën e nënstacionit të ngrohjes duhet të bëhet printimi dhe plastifikimi i skemës teknologjike dhe të bëhet vendosja e saj në kaldatore. Duhe të merret parasysh përdorimi i materialeve që mund ti rezistojnë kushteve të hapësirës së nënstacionit. Kur të printohet duhet pasur parasysh që teksti dhe paraqitja grafike e skemës teknologjike të jenë të qarta dhe të lëxueshme. Gjatë vendosjes duhet menduar për vendndodhjen me të mirë brenda hapësirë së nënstacionit dhe të vendoset aty ky është e dukshme dhe lehtë e arritshme për përsonelin përkatës. </w:t>
      </w:r>
    </w:p>
    <w:p w14:paraId="618B07CA" w14:textId="20A15C78" w:rsidR="000178BD" w:rsidRPr="000178BD" w:rsidRDefault="000178BD" w:rsidP="000178BD">
      <w:pPr>
        <w:spacing w:line="360" w:lineRule="auto"/>
      </w:pPr>
    </w:p>
    <w:p w14:paraId="7C045D87" w14:textId="1691AA54" w:rsidR="00971070" w:rsidRPr="002B57A0" w:rsidRDefault="00971070" w:rsidP="00202C69">
      <w:pPr>
        <w:pStyle w:val="Heading2"/>
        <w:numPr>
          <w:ilvl w:val="0"/>
          <w:numId w:val="0"/>
        </w:numPr>
        <w:ind w:left="576"/>
        <w:rPr>
          <w:shd w:val="clear" w:color="auto" w:fill="FFFFFF"/>
        </w:rPr>
      </w:pPr>
      <w:bookmarkStart w:id="600" w:name="_Toc160609000"/>
      <w:bookmarkStart w:id="601" w:name="_Toc160613615"/>
      <w:bookmarkStart w:id="602" w:name="_Toc160632298"/>
      <w:bookmarkStart w:id="603" w:name="_Toc165040116"/>
      <w:r>
        <w:t>2.</w:t>
      </w:r>
      <w:r>
        <w:rPr>
          <w:shd w:val="clear" w:color="auto" w:fill="FFFFFF"/>
        </w:rPr>
        <w:t>1.2</w:t>
      </w:r>
      <w:r w:rsidR="005F0614">
        <w:rPr>
          <w:shd w:val="clear" w:color="auto" w:fill="FFFFFF"/>
        </w:rPr>
        <w:t>9</w:t>
      </w:r>
      <w:r>
        <w:rPr>
          <w:shd w:val="clear" w:color="auto" w:fill="FFFFFF"/>
        </w:rPr>
        <w:t xml:space="preserve"> </w:t>
      </w:r>
      <w:r w:rsidRPr="002B57A0">
        <w:rPr>
          <w:shd w:val="clear" w:color="auto" w:fill="FFFFFF"/>
        </w:rPr>
        <w:t>Testimi i sistemit te ngrohjes dhe trajnimi i stafit për përdorim te pajisjeve te ngrohjes te instaluara</w:t>
      </w:r>
      <w:bookmarkEnd w:id="600"/>
      <w:bookmarkEnd w:id="601"/>
      <w:bookmarkEnd w:id="602"/>
      <w:bookmarkEnd w:id="603"/>
    </w:p>
    <w:p w14:paraId="4E84FEB3" w14:textId="77777777" w:rsidR="00971070" w:rsidRDefault="00971070" w:rsidP="00971070">
      <w:pPr>
        <w:spacing w:line="360" w:lineRule="auto"/>
        <w:jc w:val="both"/>
      </w:pPr>
      <w:r>
        <w:t xml:space="preserve">Pozicioni ne fjale parasheh pas instalimeve te tërësishme te behet testimi dhe vënia ne punë  e sistemit. Njëkohësisht parasheh edhe trajnimin e stafit teknik për përdorim te sistemit te ngrohjes duke përfshirë kaldajën, pompat qarkulluese dhe elementet tjera te cilat bëjnë një sistem funksional te ngrohjes. Testimi dhe vënia në punë e një sistemi ngrohjeje është një fazë kritike për të siguruar që sistemi të funksionojë në mënyrë të sigurt, efikase dhe të besueshme. Ai përfshin një sërë hapash dhe procedurash për të verifikuar që të gjithë komponentët funksionojnë siç synohet dhe se sistemi mund të sigurojë performancën e kërkuar të ngrohjes. </w:t>
      </w:r>
    </w:p>
    <w:p w14:paraId="5F2C0034" w14:textId="77777777" w:rsidR="00971070" w:rsidRDefault="00971070" w:rsidP="00971070">
      <w:pPr>
        <w:spacing w:line="360" w:lineRule="auto"/>
        <w:jc w:val="both"/>
      </w:pPr>
      <w:r>
        <w:t xml:space="preserve">Sigurohuni që lidhjet elektrike për pompat, kontrollet dhe komponentët e tjerë të jenë instaluar siç duhet, të tokëzuara dhe në përputhje me kodet elektrike. </w:t>
      </w:r>
    </w:p>
    <w:p w14:paraId="3610A94D" w14:textId="77777777" w:rsidR="00971070" w:rsidRDefault="00971070" w:rsidP="00971070">
      <w:pPr>
        <w:spacing w:line="360" w:lineRule="auto"/>
        <w:jc w:val="both"/>
      </w:pPr>
      <w:r>
        <w:t xml:space="preserve">Ekzaminoni sistemin e tubacioneve për rrjedhje, mbështetjen e duhur dhe izolimin për të parandaluar humbjen e nxehtësisë.  Konfirmoni që të gjitha pajisjet e nevojshme të sigurisë, të tilla si valvulat, matësat e temperaturës dhe presionit të janë instaluar saktë. </w:t>
      </w:r>
    </w:p>
    <w:p w14:paraId="383BC3B8" w14:textId="77777777" w:rsidR="00971070" w:rsidRDefault="00971070" w:rsidP="00971070">
      <w:pPr>
        <w:spacing w:line="360" w:lineRule="auto"/>
        <w:jc w:val="both"/>
      </w:pPr>
      <w:r>
        <w:t xml:space="preserve">Pastroni sistemin e tubacioneve për të hequr çdo mbeturinë ose sediment që mund të jetë grumbulluar gjatë instalimit. Pastrimi i duhur ndihmon në parandalimin e bllokimit dhe siguron qarkullim të pastër të ujit. </w:t>
      </w:r>
    </w:p>
    <w:p w14:paraId="67D02E07" w14:textId="77777777" w:rsidR="00971070" w:rsidRDefault="00971070" w:rsidP="00971070">
      <w:pPr>
        <w:spacing w:line="360" w:lineRule="auto"/>
        <w:jc w:val="both"/>
      </w:pPr>
      <w:r>
        <w:t xml:space="preserve">Pastroni ajrin nga sistemi duke hapur valvulat e ajrit për të siguruar rrjedhje efikase të ujit dhe për të parandaluar bllokimet e ajrit.  Kryeni një test presioni për të kontrolluar integritetin e sistemit. Vendosni presionin e sistemit në presionin e kërkuar dhe monitoroni për rrjedhje ose rënie të presionit. Matni dhe verifikoni temperaturën e ujit të ngrohtë për t'u siguruar që plotëson specifikimet e projektimit. Përgatitni dokumentacion gjithëpërfshirës, duke përfshirë raportet e testimit, manualet e funksionimit dhe </w:t>
      </w:r>
      <w:r>
        <w:lastRenderedPageBreak/>
        <w:t xml:space="preserve">mirëmbajtjes, vizatimet e ndërtuara si dhe certifikatat e vënies në punë. Ofroni trajnime për operatorët e sistemit. </w:t>
      </w:r>
    </w:p>
    <w:p w14:paraId="5EA62483" w14:textId="77777777" w:rsidR="003D10A8" w:rsidRPr="002B57A0" w:rsidRDefault="003D10A8" w:rsidP="00971070">
      <w:pPr>
        <w:spacing w:line="360" w:lineRule="auto"/>
        <w:jc w:val="both"/>
      </w:pPr>
    </w:p>
    <w:p w14:paraId="3882A79F" w14:textId="77777777" w:rsidR="00971070" w:rsidRDefault="00971070" w:rsidP="004E2D5D">
      <w:pPr>
        <w:pStyle w:val="Heading1"/>
        <w:numPr>
          <w:ilvl w:val="1"/>
          <w:numId w:val="50"/>
        </w:numPr>
        <w:spacing w:line="360" w:lineRule="auto"/>
        <w:ind w:left="720"/>
      </w:pPr>
      <w:bookmarkStart w:id="604" w:name="_Toc160609001"/>
      <w:bookmarkStart w:id="605" w:name="_Toc160613616"/>
      <w:bookmarkStart w:id="606" w:name="_Toc160632299"/>
      <w:bookmarkStart w:id="607" w:name="_Toc165040117"/>
      <w:bookmarkEnd w:id="441"/>
      <w:bookmarkEnd w:id="442"/>
      <w:r>
        <w:t>Instalimet e brendshme</w:t>
      </w:r>
      <w:bookmarkEnd w:id="604"/>
      <w:bookmarkEnd w:id="605"/>
      <w:bookmarkEnd w:id="606"/>
      <w:bookmarkEnd w:id="607"/>
      <w:r>
        <w:t xml:space="preserve"> </w:t>
      </w:r>
    </w:p>
    <w:p w14:paraId="076559E1" w14:textId="77777777" w:rsidR="00971070" w:rsidRDefault="00971070" w:rsidP="00202C69">
      <w:pPr>
        <w:pStyle w:val="Heading2"/>
        <w:numPr>
          <w:ilvl w:val="0"/>
          <w:numId w:val="0"/>
        </w:numPr>
        <w:ind w:left="576"/>
      </w:pPr>
      <w:bookmarkStart w:id="608" w:name="_Toc160632300"/>
      <w:bookmarkStart w:id="609" w:name="_Toc165040118"/>
      <w:r>
        <w:t>2.2.1 Demontimi i radiatorëve ekzistues</w:t>
      </w:r>
      <w:bookmarkEnd w:id="608"/>
      <w:bookmarkEnd w:id="609"/>
      <w:r>
        <w:t xml:space="preserve"> </w:t>
      </w:r>
    </w:p>
    <w:p w14:paraId="5635BB6B" w14:textId="77777777" w:rsidR="00971070" w:rsidRPr="007D3619" w:rsidRDefault="00971070" w:rsidP="00971070">
      <w:pPr>
        <w:spacing w:line="360" w:lineRule="auto"/>
        <w:jc w:val="both"/>
        <w:rPr>
          <w:rFonts w:ascii="Segoe UI Symbol" w:hAnsi="Segoe UI Symbol"/>
          <w:lang w:eastAsia="ja-JP"/>
        </w:rPr>
      </w:pPr>
      <w:r>
        <w:t>Demontimi</w:t>
      </w:r>
      <w:r w:rsidRPr="007D3619">
        <w:t xml:space="preserve"> i radiatorëve ekzistues, së bashku me elementët </w:t>
      </w:r>
      <w:r>
        <w:t>përcjellëse</w:t>
      </w:r>
      <w:r w:rsidRPr="007D3619">
        <w:t xml:space="preserve"> dhe </w:t>
      </w:r>
      <w:r>
        <w:t>transportimi</w:t>
      </w:r>
      <w:r w:rsidRPr="007D3619">
        <w:t xml:space="preserve"> i tyre në një </w:t>
      </w:r>
      <w:r>
        <w:t>deponinë</w:t>
      </w:r>
      <w:r w:rsidRPr="007D3619">
        <w:t xml:space="preserve"> </w:t>
      </w:r>
      <w:r>
        <w:t>e</w:t>
      </w:r>
      <w:r w:rsidRPr="007D3619">
        <w:t xml:space="preserve"> caktuar nga investitori përfshin disa hapa për të siguruar asgjësim të sigurt dhe të duhur. Sigurohuni që sistemi i ngrohjes të jetë i fikur dhe i kulluar plotësisht nga uji për të shmangur çdo derdhje gjatë </w:t>
      </w:r>
      <w:r>
        <w:t>demontimit</w:t>
      </w:r>
      <w:r w:rsidRPr="007D3619">
        <w:t>. Përdorni çelësa për të shkëputur lidhjet e tubacioneve në të dy skajet e radiatorit, duke siguruar që uji i mbetur të derdhet në një enë të përshtatshme</w:t>
      </w:r>
      <w:r>
        <w:t xml:space="preserve">, në menyrë që të mos ketë rrjedhje të ujit në hapësirë. </w:t>
      </w:r>
      <w:r w:rsidRPr="007D3619">
        <w:t xml:space="preserve">Transportoni radiatorët e </w:t>
      </w:r>
      <w:r>
        <w:t>demontuar</w:t>
      </w:r>
      <w:r w:rsidRPr="007D3619">
        <w:t xml:space="preserve">, elementët </w:t>
      </w:r>
      <w:r>
        <w:t>përcjell</w:t>
      </w:r>
      <w:r w:rsidRPr="007D3619">
        <w:t xml:space="preserve">ëse </w:t>
      </w:r>
      <w:r>
        <w:t>në deponinë</w:t>
      </w:r>
      <w:r w:rsidRPr="007D3619">
        <w:t xml:space="preserve"> e caktuar nga investitori.</w:t>
      </w:r>
    </w:p>
    <w:p w14:paraId="6663D7ED" w14:textId="77777777" w:rsidR="00971070" w:rsidRDefault="00971070" w:rsidP="00202C69">
      <w:pPr>
        <w:pStyle w:val="Heading2"/>
        <w:numPr>
          <w:ilvl w:val="0"/>
          <w:numId w:val="0"/>
        </w:numPr>
        <w:ind w:left="576"/>
      </w:pPr>
      <w:bookmarkStart w:id="610" w:name="_Toc160609003"/>
      <w:bookmarkStart w:id="611" w:name="_Toc160613617"/>
      <w:bookmarkStart w:id="612" w:name="_Toc160632301"/>
      <w:bookmarkStart w:id="613" w:name="_Toc165040119"/>
      <w:r>
        <w:t>2.2.2  Sanimi i kyqjeve te rrjetit shpërndarës te ngrohjes</w:t>
      </w:r>
      <w:bookmarkEnd w:id="610"/>
      <w:bookmarkEnd w:id="611"/>
      <w:bookmarkEnd w:id="612"/>
      <w:bookmarkEnd w:id="613"/>
    </w:p>
    <w:p w14:paraId="1F5F9A0F" w14:textId="1E89F802" w:rsidR="00971070" w:rsidRDefault="00971070" w:rsidP="00971070">
      <w:pPr>
        <w:spacing w:line="360" w:lineRule="auto"/>
        <w:jc w:val="both"/>
        <w:rPr>
          <w:rFonts w:cs="Calibri"/>
        </w:rPr>
      </w:pPr>
      <w:r>
        <w:t xml:space="preserve">Pas largimit te radiatorëve ekzistues paralel me ta behet edhe sanimi ku kanë qenë te kyqura gypi i dërgimit dhe gypi i kthimit. Kyqjet e reja bëhen ne rrjetin ekzistues duke mbajtur ne simetri vendosjen e radiatorëve sipas projektit kryesor. </w:t>
      </w:r>
      <w:r w:rsidRPr="007F04AF">
        <w:t xml:space="preserve"> </w:t>
      </w:r>
      <w:r w:rsidRPr="00FB15A7">
        <w:rPr>
          <w:rFonts w:cstheme="minorHAnsi"/>
        </w:rPr>
        <w:t>Furnizimi dhe instalimi i Gypave të çelikut DN 15 (Ø 21,3 x 2,65 mm)</w:t>
      </w:r>
      <w:r>
        <w:rPr>
          <w:rFonts w:cstheme="minorHAnsi"/>
        </w:rPr>
        <w:t xml:space="preserve"> </w:t>
      </w:r>
      <w:r w:rsidRPr="00FB15A7">
        <w:rPr>
          <w:rFonts w:cstheme="minorHAnsi"/>
        </w:rPr>
        <w:t>sipas standardit DIN 2448</w:t>
      </w:r>
      <w:r>
        <w:rPr>
          <w:rFonts w:cstheme="minorHAnsi"/>
        </w:rPr>
        <w:t xml:space="preserve"> është paraparë tek kyqja me radiator te ri te ri dimensionuar sipas projektit kryesor. Po ashtu edhe kur të vendosen valvulat dinamike me kokën termostatike sipas nevojës përdoren gypat e çelikut </w:t>
      </w:r>
      <w:r>
        <w:rPr>
          <w:rFonts w:cs="Calibri"/>
        </w:rPr>
        <w:t>për të siguruar integritetin dhe sigurinë e sistemit</w:t>
      </w:r>
      <w:r w:rsidR="002934C6">
        <w:rPr>
          <w:rFonts w:cs="Calibri"/>
        </w:rPr>
        <w:t>.</w:t>
      </w:r>
    </w:p>
    <w:p w14:paraId="1873845F" w14:textId="0549F9C5" w:rsidR="002934C6" w:rsidRPr="00FB15A7" w:rsidRDefault="002934C6" w:rsidP="00202C69">
      <w:pPr>
        <w:pStyle w:val="Heading2"/>
        <w:numPr>
          <w:ilvl w:val="0"/>
          <w:numId w:val="0"/>
        </w:numPr>
        <w:ind w:left="576"/>
        <w:rPr>
          <w:lang w:eastAsia="ja-JP"/>
        </w:rPr>
      </w:pPr>
      <w:bookmarkStart w:id="614" w:name="_Toc160609006"/>
      <w:bookmarkStart w:id="615" w:name="_Toc160613619"/>
      <w:bookmarkStart w:id="616" w:name="_Toc160632304"/>
      <w:bookmarkStart w:id="617" w:name="_Toc165040120"/>
      <w:r>
        <w:t>2.</w:t>
      </w:r>
      <w:r w:rsidRPr="009074AA">
        <w:rPr>
          <w:lang w:eastAsia="ja-JP"/>
        </w:rPr>
        <w:t>2</w:t>
      </w:r>
      <w:r w:rsidRPr="00871DF6">
        <w:rPr>
          <w:lang w:eastAsia="ja-JP"/>
        </w:rPr>
        <w:t>.</w:t>
      </w:r>
      <w:r w:rsidR="003D10A8">
        <w:rPr>
          <w:lang w:eastAsia="ja-JP"/>
        </w:rPr>
        <w:t>3</w:t>
      </w:r>
      <w:r>
        <w:rPr>
          <w:lang w:eastAsia="ja-JP"/>
        </w:rPr>
        <w:t xml:space="preserve"> </w:t>
      </w:r>
      <w:r w:rsidRPr="00FB15A7">
        <w:rPr>
          <w:lang w:eastAsia="ja-JP"/>
        </w:rPr>
        <w:t>Radiatorët panel te çelikut</w:t>
      </w:r>
      <w:bookmarkEnd w:id="614"/>
      <w:bookmarkEnd w:id="615"/>
      <w:bookmarkEnd w:id="616"/>
      <w:bookmarkEnd w:id="617"/>
    </w:p>
    <w:p w14:paraId="22A9E843" w14:textId="77777777" w:rsidR="002934C6" w:rsidRDefault="002934C6" w:rsidP="002934C6">
      <w:pPr>
        <w:spacing w:line="360" w:lineRule="auto"/>
        <w:jc w:val="both"/>
        <w:rPr>
          <w:lang w:eastAsia="ja-JP"/>
        </w:rPr>
      </w:pPr>
      <w:r w:rsidRPr="00FB15A7">
        <w:rPr>
          <w:lang w:eastAsia="ja-JP"/>
        </w:rPr>
        <w:t xml:space="preserve">Furnizimi dhe montimi me radiator panel </w:t>
      </w:r>
      <w:r w:rsidRPr="003F68CA">
        <w:rPr>
          <w:rFonts w:cstheme="minorHAnsi"/>
          <w:lang w:eastAsia="ja-JP"/>
        </w:rPr>
        <w:t>të tipit 22/</w:t>
      </w:r>
      <w:r>
        <w:rPr>
          <w:rFonts w:cstheme="minorHAnsi"/>
          <w:lang w:eastAsia="ja-JP"/>
        </w:rPr>
        <w:t>6</w:t>
      </w:r>
      <w:r w:rsidRPr="003F68CA">
        <w:rPr>
          <w:rFonts w:cstheme="minorHAnsi"/>
          <w:lang w:eastAsia="ja-JP"/>
        </w:rPr>
        <w:t xml:space="preserve">00 </w:t>
      </w:r>
      <w:r w:rsidRPr="00FB15A7">
        <w:rPr>
          <w:lang w:eastAsia="ja-JP"/>
        </w:rPr>
        <w:t>se bashku me mbajtëse, dhe elemente përcjellëse për kyçje ne rrjetin ekzistues,</w:t>
      </w:r>
      <w:r>
        <w:rPr>
          <w:lang w:eastAsia="ja-JP"/>
        </w:rPr>
        <w:t xml:space="preserve"> është parapare pas kalkulime termike te bëra pas aplikimit te masave te reja për eficiencë. Radiatorët e aplikueshëm ne ketë objekt janë te dimensioneve:</w:t>
      </w:r>
    </w:p>
    <w:tbl>
      <w:tblPr>
        <w:tblW w:w="6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520"/>
        <w:gridCol w:w="1520"/>
      </w:tblGrid>
      <w:tr w:rsidR="002934C6" w:rsidRPr="00FB15A7" w14:paraId="64F7B8B7" w14:textId="77777777" w:rsidTr="00313EA5">
        <w:trPr>
          <w:trHeight w:val="255"/>
          <w:jc w:val="center"/>
        </w:trPr>
        <w:tc>
          <w:tcPr>
            <w:tcW w:w="3520" w:type="dxa"/>
            <w:shd w:val="clear" w:color="auto" w:fill="auto"/>
            <w:vAlign w:val="center"/>
            <w:hideMark/>
          </w:tcPr>
          <w:p w14:paraId="66598BAC" w14:textId="2576D8FE" w:rsidR="002934C6" w:rsidRPr="00FB15A7" w:rsidRDefault="002934C6" w:rsidP="00313EA5">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00/1</w:t>
            </w:r>
            <w:r>
              <w:rPr>
                <w:rFonts w:eastAsia="Times New Roman" w:cs="Calibri"/>
                <w:color w:val="000000"/>
                <w:lang w:eastAsia="sq-AL"/>
              </w:rPr>
              <w:t>600</w:t>
            </w:r>
          </w:p>
        </w:tc>
        <w:tc>
          <w:tcPr>
            <w:tcW w:w="1520" w:type="dxa"/>
            <w:shd w:val="clear" w:color="auto" w:fill="auto"/>
            <w:vAlign w:val="center"/>
            <w:hideMark/>
          </w:tcPr>
          <w:p w14:paraId="1450453D" w14:textId="77777777" w:rsidR="002934C6" w:rsidRPr="00FB15A7" w:rsidRDefault="002934C6" w:rsidP="00313EA5">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667D0362" w14:textId="453D1C83" w:rsidR="002934C6" w:rsidRPr="00FB15A7" w:rsidRDefault="002934C6" w:rsidP="00313EA5">
            <w:pPr>
              <w:spacing w:line="240" w:lineRule="auto"/>
              <w:jc w:val="center"/>
              <w:rPr>
                <w:rFonts w:eastAsia="Times New Roman" w:cs="Calibri"/>
                <w:color w:val="000000"/>
                <w:lang w:eastAsia="sq-AL"/>
              </w:rPr>
            </w:pPr>
            <w:r>
              <w:rPr>
                <w:rFonts w:eastAsia="Times New Roman" w:cs="Calibri"/>
                <w:color w:val="000000"/>
                <w:lang w:eastAsia="sq-AL"/>
              </w:rPr>
              <w:t>2</w:t>
            </w:r>
          </w:p>
        </w:tc>
      </w:tr>
      <w:tr w:rsidR="002934C6" w:rsidRPr="00FB15A7" w14:paraId="723C5581" w14:textId="77777777" w:rsidTr="00313EA5">
        <w:trPr>
          <w:trHeight w:val="255"/>
          <w:jc w:val="center"/>
        </w:trPr>
        <w:tc>
          <w:tcPr>
            <w:tcW w:w="3520" w:type="dxa"/>
            <w:shd w:val="clear" w:color="auto" w:fill="auto"/>
            <w:vAlign w:val="center"/>
            <w:hideMark/>
          </w:tcPr>
          <w:p w14:paraId="0E7636D3" w14:textId="6C84B774" w:rsidR="002934C6" w:rsidRPr="00FB15A7" w:rsidRDefault="002934C6" w:rsidP="00313EA5">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00/1</w:t>
            </w:r>
            <w:r>
              <w:rPr>
                <w:rFonts w:eastAsia="Times New Roman" w:cs="Calibri"/>
                <w:color w:val="000000"/>
                <w:lang w:eastAsia="sq-AL"/>
              </w:rPr>
              <w:t>800</w:t>
            </w:r>
          </w:p>
        </w:tc>
        <w:tc>
          <w:tcPr>
            <w:tcW w:w="1520" w:type="dxa"/>
            <w:shd w:val="clear" w:color="auto" w:fill="auto"/>
            <w:vAlign w:val="center"/>
            <w:hideMark/>
          </w:tcPr>
          <w:p w14:paraId="6821F72B" w14:textId="77777777" w:rsidR="002934C6" w:rsidRPr="00FB15A7" w:rsidRDefault="002934C6" w:rsidP="00313EA5">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7A142780" w14:textId="547BB883" w:rsidR="002934C6" w:rsidRPr="00FB15A7" w:rsidRDefault="002934C6" w:rsidP="00313EA5">
            <w:pPr>
              <w:spacing w:line="240" w:lineRule="auto"/>
              <w:jc w:val="center"/>
              <w:rPr>
                <w:rFonts w:eastAsia="Times New Roman" w:cs="Calibri"/>
                <w:color w:val="000000"/>
                <w:lang w:eastAsia="sq-AL"/>
              </w:rPr>
            </w:pPr>
            <w:r>
              <w:rPr>
                <w:rFonts w:eastAsia="Times New Roman" w:cs="Calibri"/>
                <w:color w:val="000000"/>
                <w:lang w:eastAsia="sq-AL"/>
              </w:rPr>
              <w:t>7</w:t>
            </w:r>
          </w:p>
        </w:tc>
      </w:tr>
      <w:tr w:rsidR="002934C6" w:rsidRPr="00FB15A7" w14:paraId="1A949415" w14:textId="77777777" w:rsidTr="00313EA5">
        <w:trPr>
          <w:trHeight w:val="255"/>
          <w:jc w:val="center"/>
        </w:trPr>
        <w:tc>
          <w:tcPr>
            <w:tcW w:w="3520" w:type="dxa"/>
            <w:shd w:val="clear" w:color="auto" w:fill="auto"/>
            <w:vAlign w:val="center"/>
          </w:tcPr>
          <w:p w14:paraId="0FA92762" w14:textId="248DB103" w:rsidR="002934C6" w:rsidRPr="00FB15A7" w:rsidRDefault="002934C6" w:rsidP="00313EA5">
            <w:pPr>
              <w:spacing w:line="240" w:lineRule="auto"/>
              <w:jc w:val="center"/>
              <w:rPr>
                <w:rFonts w:eastAsia="Times New Roman" w:cs="Calibri"/>
                <w:color w:val="000000"/>
                <w:lang w:eastAsia="sq-AL"/>
              </w:rPr>
            </w:pPr>
            <w:r>
              <w:rPr>
                <w:rFonts w:eastAsia="Times New Roman" w:cs="Calibri"/>
                <w:color w:val="000000"/>
                <w:lang w:eastAsia="sq-AL"/>
              </w:rPr>
              <w:t>33-300/1600</w:t>
            </w:r>
          </w:p>
        </w:tc>
        <w:tc>
          <w:tcPr>
            <w:tcW w:w="1520" w:type="dxa"/>
            <w:shd w:val="clear" w:color="auto" w:fill="auto"/>
            <w:vAlign w:val="center"/>
          </w:tcPr>
          <w:p w14:paraId="67589545" w14:textId="77777777" w:rsidR="002934C6" w:rsidRPr="00FB15A7" w:rsidRDefault="002934C6" w:rsidP="00313EA5">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4C635A86" w14:textId="3D4F8750" w:rsidR="002934C6" w:rsidRDefault="002934C6" w:rsidP="00313EA5">
            <w:pPr>
              <w:spacing w:line="240" w:lineRule="auto"/>
              <w:jc w:val="center"/>
              <w:rPr>
                <w:rFonts w:eastAsia="Times New Roman" w:cs="Calibri"/>
                <w:color w:val="000000"/>
                <w:lang w:eastAsia="sq-AL"/>
              </w:rPr>
            </w:pPr>
            <w:r>
              <w:rPr>
                <w:rFonts w:eastAsia="Times New Roman" w:cs="Calibri"/>
                <w:color w:val="000000"/>
                <w:lang w:eastAsia="sq-AL"/>
              </w:rPr>
              <w:t>2</w:t>
            </w:r>
          </w:p>
        </w:tc>
      </w:tr>
    </w:tbl>
    <w:p w14:paraId="5101B575" w14:textId="77777777" w:rsidR="002934C6" w:rsidRPr="003F68CA" w:rsidRDefault="002934C6" w:rsidP="002934C6">
      <w:pPr>
        <w:spacing w:line="360" w:lineRule="auto"/>
        <w:jc w:val="both"/>
        <w:rPr>
          <w:rFonts w:cstheme="minorHAnsi"/>
          <w:lang w:eastAsia="ja-JP"/>
        </w:rPr>
      </w:pPr>
    </w:p>
    <w:p w14:paraId="499B1C73" w14:textId="77777777" w:rsidR="002934C6" w:rsidRDefault="002934C6" w:rsidP="002934C6">
      <w:pPr>
        <w:spacing w:line="360" w:lineRule="auto"/>
        <w:jc w:val="both"/>
        <w:rPr>
          <w:rFonts w:cstheme="minorHAnsi"/>
          <w:lang w:eastAsia="ja-JP"/>
        </w:rPr>
      </w:pPr>
      <w:r w:rsidRPr="003F68CA">
        <w:rPr>
          <w:rFonts w:cstheme="minorHAnsi"/>
          <w:lang w:eastAsia="ja-JP"/>
        </w:rPr>
        <w:t xml:space="preserve">Radiatorët </w:t>
      </w:r>
      <w:r>
        <w:rPr>
          <w:rFonts w:cstheme="minorHAnsi"/>
          <w:lang w:eastAsia="ja-JP"/>
        </w:rPr>
        <w:t>panel</w:t>
      </w:r>
      <w:r w:rsidRPr="003F68CA">
        <w:rPr>
          <w:rFonts w:cstheme="minorHAnsi"/>
          <w:lang w:eastAsia="ja-JP"/>
        </w:rPr>
        <w:t xml:space="preserve"> janë ndërtuar me fletë çeliku të lyer me ngjyrë të bardhë, struktura e radiatorëve përbëhet nga dy fleta të presuara dhe të galvanizuara të vendosura në mënyrë paralele, ku midis tyre janë vendosur </w:t>
      </w:r>
      <w:r w:rsidRPr="003F68CA">
        <w:rPr>
          <w:rFonts w:cstheme="minorHAnsi"/>
          <w:lang w:eastAsia="ja-JP"/>
        </w:rPr>
        <w:lastRenderedPageBreak/>
        <w:t>elika në drejtim vertikal me qëllim të marrjes së sipërfaqes së jashtme të shkëmbimit. Radiatorët prodhohen sipas standardeve evropiane EN ISO 9001/2008.</w:t>
      </w:r>
    </w:p>
    <w:p w14:paraId="5E9F4489" w14:textId="77777777" w:rsidR="002934C6" w:rsidRDefault="002934C6" w:rsidP="002934C6">
      <w:pPr>
        <w:spacing w:line="360" w:lineRule="auto"/>
        <w:jc w:val="center"/>
        <w:rPr>
          <w:rFonts w:cstheme="minorHAnsi"/>
          <w:lang w:eastAsia="ja-JP"/>
        </w:rPr>
      </w:pPr>
      <w:r>
        <w:rPr>
          <w:noProof/>
        </w:rPr>
        <w:drawing>
          <wp:inline distT="0" distB="0" distL="0" distR="0" wp14:anchorId="0DF016B4" wp14:editId="4EA3A95E">
            <wp:extent cx="4286250" cy="3043491"/>
            <wp:effectExtent l="0" t="0" r="0" b="5080"/>
            <wp:docPr id="29878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85078" name=""/>
                    <pic:cNvPicPr/>
                  </pic:nvPicPr>
                  <pic:blipFill rotWithShape="1">
                    <a:blip r:embed="rId61"/>
                    <a:srcRect t="4937" b="10409"/>
                    <a:stretch/>
                  </pic:blipFill>
                  <pic:spPr bwMode="auto">
                    <a:xfrm>
                      <a:off x="0" y="0"/>
                      <a:ext cx="4291751" cy="3047397"/>
                    </a:xfrm>
                    <a:prstGeom prst="rect">
                      <a:avLst/>
                    </a:prstGeom>
                    <a:ln>
                      <a:noFill/>
                    </a:ln>
                    <a:extLst>
                      <a:ext uri="{53640926-AAD7-44D8-BBD7-CCE9431645EC}">
                        <a14:shadowObscured xmlns:a14="http://schemas.microsoft.com/office/drawing/2010/main"/>
                      </a:ext>
                    </a:extLst>
                  </pic:spPr>
                </pic:pic>
              </a:graphicData>
            </a:graphic>
          </wp:inline>
        </w:drawing>
      </w:r>
    </w:p>
    <w:p w14:paraId="3B6FF21B" w14:textId="1FB5DDE6" w:rsidR="002934C6" w:rsidRDefault="002934C6" w:rsidP="002934C6">
      <w:pPr>
        <w:pStyle w:val="Caption"/>
        <w:jc w:val="center"/>
        <w:rPr>
          <w:color w:val="auto"/>
        </w:rPr>
      </w:pPr>
      <w:bookmarkStart w:id="618" w:name="_Toc160608896"/>
      <w:bookmarkStart w:id="619" w:name="_Toc160613717"/>
      <w:bookmarkStart w:id="620" w:name="_Toc160632203"/>
      <w:bookmarkStart w:id="621" w:name="_Toc16504018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Pr>
          <w:noProof/>
          <w:color w:val="auto"/>
        </w:rPr>
        <w:t>41</w:t>
      </w:r>
      <w:r w:rsidRPr="00432BE1">
        <w:rPr>
          <w:color w:val="auto"/>
        </w:rPr>
        <w:fldChar w:fldCharType="end"/>
      </w:r>
      <w:r>
        <w:rPr>
          <w:color w:val="auto"/>
        </w:rPr>
        <w:t xml:space="preserve"> </w:t>
      </w:r>
      <w:r w:rsidRPr="00842DF4">
        <w:rPr>
          <w:color w:val="auto"/>
        </w:rPr>
        <w:t>–</w:t>
      </w:r>
      <w:r>
        <w:rPr>
          <w:color w:val="auto"/>
        </w:rPr>
        <w:t xml:space="preserve"> Skema e lidhjes së radiatorit</w:t>
      </w:r>
      <w:bookmarkEnd w:id="618"/>
      <w:bookmarkEnd w:id="619"/>
      <w:bookmarkEnd w:id="620"/>
      <w:bookmarkEnd w:id="621"/>
      <w:r>
        <w:rPr>
          <w:color w:val="auto"/>
        </w:rPr>
        <w:t xml:space="preserve">   </w:t>
      </w:r>
    </w:p>
    <w:p w14:paraId="6777A03C" w14:textId="47F2D71C" w:rsidR="002934C6" w:rsidRPr="006D5008" w:rsidRDefault="002934C6" w:rsidP="00202C69">
      <w:pPr>
        <w:pStyle w:val="Heading2"/>
        <w:numPr>
          <w:ilvl w:val="0"/>
          <w:numId w:val="0"/>
        </w:numPr>
        <w:ind w:left="576"/>
      </w:pPr>
      <w:bookmarkStart w:id="622" w:name="_Toc503270138"/>
      <w:bookmarkStart w:id="623" w:name="_Toc504075882"/>
      <w:bookmarkStart w:id="624" w:name="_Toc160609007"/>
      <w:bookmarkStart w:id="625" w:name="_Toc160613620"/>
      <w:bookmarkStart w:id="626" w:name="_Toc160632305"/>
      <w:bookmarkStart w:id="627" w:name="_Toc165040121"/>
      <w:r>
        <w:t>2.</w:t>
      </w:r>
      <w:r w:rsidRPr="009074AA">
        <w:t>2.</w:t>
      </w:r>
      <w:r w:rsidR="003D10A8">
        <w:t>4</w:t>
      </w:r>
      <w:r>
        <w:t xml:space="preserve"> </w:t>
      </w:r>
      <w:r w:rsidRPr="009074AA">
        <w:t>Val</w:t>
      </w:r>
      <w:r w:rsidRPr="00FB15A7">
        <w:t xml:space="preserve">vula dinamike </w:t>
      </w:r>
      <w:r>
        <w:t>me kokë termostatike p</w:t>
      </w:r>
      <w:r w:rsidRPr="00FB15A7">
        <w:t>ë</w:t>
      </w:r>
      <w:r>
        <w:t>r radiator</w:t>
      </w:r>
      <w:bookmarkEnd w:id="622"/>
      <w:bookmarkEnd w:id="623"/>
      <w:bookmarkEnd w:id="624"/>
      <w:bookmarkEnd w:id="625"/>
      <w:bookmarkEnd w:id="626"/>
      <w:bookmarkEnd w:id="627"/>
    </w:p>
    <w:p w14:paraId="734B1A2D" w14:textId="77777777" w:rsidR="002934C6" w:rsidRPr="003F68CA" w:rsidRDefault="002934C6" w:rsidP="002934C6">
      <w:pPr>
        <w:spacing w:line="360" w:lineRule="auto"/>
        <w:jc w:val="both"/>
        <w:rPr>
          <w:rFonts w:cstheme="minorHAnsi"/>
        </w:rPr>
      </w:pPr>
      <w:r w:rsidRPr="003F68CA">
        <w:rPr>
          <w:rFonts w:cstheme="minorHAnsi"/>
        </w:rPr>
        <w:t>Në secilin radiator është paraparë të instalohet një valvul</w:t>
      </w:r>
      <w:r>
        <w:rPr>
          <w:rFonts w:cstheme="minorHAnsi"/>
        </w:rPr>
        <w:t>ë</w:t>
      </w:r>
      <w:r w:rsidRPr="003F68CA">
        <w:rPr>
          <w:rFonts w:cstheme="minorHAnsi"/>
        </w:rPr>
        <w:t xml:space="preserve"> dinamike </w:t>
      </w:r>
      <w:r>
        <w:rPr>
          <w:rFonts w:cstheme="minorHAnsi"/>
        </w:rPr>
        <w:t xml:space="preserve">me kokë </w:t>
      </w:r>
      <w:r w:rsidRPr="003F68CA">
        <w:rPr>
          <w:rFonts w:cstheme="minorHAnsi"/>
        </w:rPr>
        <w:t xml:space="preserve">termostatike </w:t>
      </w:r>
      <w:r>
        <w:rPr>
          <w:rFonts w:cstheme="minorHAnsi"/>
        </w:rPr>
        <w:t>p</w:t>
      </w:r>
      <w:r w:rsidRPr="003F68CA">
        <w:rPr>
          <w:rFonts w:cstheme="minorHAnsi"/>
        </w:rPr>
        <w:t>ë</w:t>
      </w:r>
      <w:r>
        <w:rPr>
          <w:rFonts w:cstheme="minorHAnsi"/>
        </w:rPr>
        <w:t>r</w:t>
      </w:r>
      <w:r w:rsidRPr="003F68CA">
        <w:rPr>
          <w:rFonts w:cstheme="minorHAnsi"/>
        </w:rPr>
        <w:t xml:space="preserve"> radiatori</w:t>
      </w:r>
      <w:r>
        <w:rPr>
          <w:rFonts w:cstheme="minorHAnsi"/>
        </w:rPr>
        <w:t>n</w:t>
      </w:r>
      <w:r w:rsidRPr="003F68CA">
        <w:rPr>
          <w:rFonts w:cstheme="minorHAnsi"/>
        </w:rPr>
        <w:t xml:space="preserve"> e dizajnuar për përdorim në sistemin dy gypor të ngrohjes, së bashku me të gjitha tipet e sondave termostatike dhe lidhëse RA.</w:t>
      </w:r>
    </w:p>
    <w:p w14:paraId="23381E45" w14:textId="77777777" w:rsidR="002934C6" w:rsidRPr="003F68CA" w:rsidRDefault="002934C6" w:rsidP="002934C6">
      <w:pPr>
        <w:spacing w:line="360" w:lineRule="auto"/>
        <w:jc w:val="both"/>
        <w:rPr>
          <w:rFonts w:cstheme="minorHAnsi"/>
        </w:rPr>
      </w:pPr>
      <w:r w:rsidRPr="003F68CA">
        <w:rPr>
          <w:rFonts w:cstheme="minorHAnsi"/>
        </w:rPr>
        <w:t>Valvula dinamike e radiatorit është pajisur me një pjesë për kufizimin e rrjedhjes deri në rregullimin maksimal të rrjedhjes së fluidit. Valvula përmban një rregullator të presionit a cila e ruan presionin diferencial në një vlerë konstante. Ajo është e pajisur me një kapak mbrojtës, i cili mund të përdoret për rregullim manual gjatë fazës së shqyrtimit të sistemit.</w:t>
      </w:r>
    </w:p>
    <w:p w14:paraId="3AEE0287" w14:textId="77777777" w:rsidR="002934C6" w:rsidRPr="000E6670" w:rsidRDefault="002934C6" w:rsidP="002934C6">
      <w:pPr>
        <w:spacing w:line="360" w:lineRule="auto"/>
        <w:jc w:val="both"/>
        <w:rPr>
          <w:rFonts w:cs="Calibri"/>
        </w:rPr>
      </w:pPr>
      <w:r w:rsidRPr="003F68CA">
        <w:rPr>
          <w:rFonts w:cstheme="minorHAnsi"/>
        </w:rPr>
        <w:t>Valvula dinamike</w:t>
      </w:r>
      <w:r>
        <w:rPr>
          <w:rFonts w:cstheme="minorHAnsi"/>
        </w:rPr>
        <w:t xml:space="preserve"> me kokë</w:t>
      </w:r>
      <w:r w:rsidRPr="003F68CA">
        <w:rPr>
          <w:rFonts w:cstheme="minorHAnsi"/>
        </w:rPr>
        <w:t xml:space="preserve"> termostatike e radiatorit është një dizajni i ri, valvul radiatori dy-në-një që e kontrollon temperaturën e ambientit dhe bën balancimin automatik hidraulik. Secila valvul përmban kontrolluesin e presionit diferencial që parandalon luhatjet e presionit, një nga shkaktaret kryesor të problemeve si zhurma dhe ngrohja e pabarabartë. Për të shmangur depozitimin dhe korrozionin, përmbajtja </w:t>
      </w:r>
      <w:r w:rsidRPr="000E6670">
        <w:rPr>
          <w:rFonts w:cs="Calibri"/>
        </w:rPr>
        <w:t>e ujit duhet të jetë në përputhje me VDI 2035. Valvula dinamike me sondë janë të certifikuara sipas standardit evropian EN 215.</w:t>
      </w:r>
    </w:p>
    <w:p w14:paraId="57E3B721" w14:textId="77777777" w:rsidR="002934C6" w:rsidRPr="000E6670" w:rsidRDefault="002934C6" w:rsidP="002934C6">
      <w:pPr>
        <w:spacing w:line="360" w:lineRule="auto"/>
        <w:rPr>
          <w:rFonts w:cs="Calibri"/>
        </w:rPr>
      </w:pPr>
      <w:r w:rsidRPr="000E6670">
        <w:rPr>
          <w:rFonts w:cs="Calibri"/>
        </w:rPr>
        <w:lastRenderedPageBreak/>
        <w:t>Karakteristikat tjera:</w:t>
      </w:r>
    </w:p>
    <w:p w14:paraId="55F54EC5" w14:textId="77777777" w:rsidR="002934C6" w:rsidRPr="000E6670" w:rsidRDefault="002934C6" w:rsidP="004E2D5D">
      <w:pPr>
        <w:pStyle w:val="ListParagraph"/>
        <w:numPr>
          <w:ilvl w:val="0"/>
          <w:numId w:val="51"/>
        </w:numPr>
        <w:spacing w:before="100" w:after="100" w:line="360" w:lineRule="auto"/>
        <w:jc w:val="both"/>
        <w:rPr>
          <w:rFonts w:ascii="Calibri" w:hAnsi="Calibri" w:cs="Calibri"/>
        </w:rPr>
      </w:pPr>
      <w:r w:rsidRPr="000E6670">
        <w:rPr>
          <w:rFonts w:ascii="Calibri" w:hAnsi="Calibri" w:cs="Calibri"/>
        </w:rPr>
        <w:t>Presioni maksimal punues: 10 bar</w:t>
      </w:r>
    </w:p>
    <w:p w14:paraId="3EDBB6FB" w14:textId="77777777" w:rsidR="002934C6" w:rsidRPr="000E6670" w:rsidRDefault="002934C6" w:rsidP="004E2D5D">
      <w:pPr>
        <w:pStyle w:val="ListParagraph"/>
        <w:numPr>
          <w:ilvl w:val="0"/>
          <w:numId w:val="51"/>
        </w:numPr>
        <w:spacing w:before="100" w:after="100" w:line="360" w:lineRule="auto"/>
        <w:jc w:val="both"/>
        <w:rPr>
          <w:rFonts w:ascii="Calibri" w:hAnsi="Calibri" w:cs="Calibri"/>
        </w:rPr>
      </w:pPr>
      <w:r w:rsidRPr="000E6670">
        <w:rPr>
          <w:rFonts w:ascii="Calibri" w:hAnsi="Calibri" w:cs="Calibri"/>
        </w:rPr>
        <w:t>Presioni maksimal diferencial: 0.6 bar</w:t>
      </w:r>
    </w:p>
    <w:p w14:paraId="0E0785BE" w14:textId="77777777" w:rsidR="002934C6" w:rsidRPr="000E6670" w:rsidRDefault="002934C6" w:rsidP="004E2D5D">
      <w:pPr>
        <w:pStyle w:val="ListParagraph"/>
        <w:numPr>
          <w:ilvl w:val="0"/>
          <w:numId w:val="51"/>
        </w:numPr>
        <w:spacing w:before="100" w:after="100" w:line="360" w:lineRule="auto"/>
        <w:jc w:val="both"/>
        <w:rPr>
          <w:rFonts w:ascii="Calibri" w:hAnsi="Calibri" w:cs="Calibri"/>
        </w:rPr>
      </w:pPr>
      <w:r w:rsidRPr="000E6670">
        <w:rPr>
          <w:rFonts w:ascii="Calibri" w:hAnsi="Calibri" w:cs="Calibri"/>
        </w:rPr>
        <w:t>Presioni minimal diferencial: 0.1 bar</w:t>
      </w:r>
    </w:p>
    <w:p w14:paraId="51A2733C" w14:textId="77777777" w:rsidR="002934C6" w:rsidRPr="000E6670" w:rsidRDefault="002934C6" w:rsidP="004E2D5D">
      <w:pPr>
        <w:pStyle w:val="ListParagraph"/>
        <w:numPr>
          <w:ilvl w:val="0"/>
          <w:numId w:val="51"/>
        </w:numPr>
        <w:spacing w:before="100" w:after="100" w:line="360" w:lineRule="auto"/>
        <w:jc w:val="both"/>
        <w:rPr>
          <w:rFonts w:ascii="Calibri" w:hAnsi="Calibri" w:cs="Calibri"/>
        </w:rPr>
      </w:pPr>
      <w:r w:rsidRPr="000E6670">
        <w:rPr>
          <w:rFonts w:ascii="Calibri" w:hAnsi="Calibri" w:cs="Calibri"/>
        </w:rPr>
        <w:t>Presioni testues: 16 bar</w:t>
      </w:r>
    </w:p>
    <w:p w14:paraId="602B9AE3" w14:textId="77777777" w:rsidR="002934C6" w:rsidRPr="000E6670" w:rsidRDefault="002934C6" w:rsidP="004E2D5D">
      <w:pPr>
        <w:pStyle w:val="ListParagraph"/>
        <w:numPr>
          <w:ilvl w:val="0"/>
          <w:numId w:val="51"/>
        </w:numPr>
        <w:spacing w:before="100" w:after="100" w:line="360" w:lineRule="auto"/>
        <w:jc w:val="both"/>
        <w:rPr>
          <w:rFonts w:ascii="Calibri" w:hAnsi="Calibri" w:cs="Calibri"/>
        </w:rPr>
      </w:pPr>
      <w:r w:rsidRPr="000E6670">
        <w:rPr>
          <w:rFonts w:ascii="Calibri" w:hAnsi="Calibri" w:cs="Calibri"/>
        </w:rPr>
        <w:t>Temperatura maksimale: 95 °C</w:t>
      </w:r>
    </w:p>
    <w:p w14:paraId="03E1EB5B" w14:textId="77777777" w:rsidR="002934C6" w:rsidRPr="000E6670" w:rsidRDefault="002934C6" w:rsidP="004E2D5D">
      <w:pPr>
        <w:pStyle w:val="ListParagraph"/>
        <w:numPr>
          <w:ilvl w:val="0"/>
          <w:numId w:val="51"/>
        </w:numPr>
        <w:spacing w:before="100" w:after="100" w:line="360" w:lineRule="auto"/>
        <w:jc w:val="both"/>
        <w:rPr>
          <w:rFonts w:ascii="Calibri" w:hAnsi="Calibri" w:cs="Calibri"/>
        </w:rPr>
      </w:pPr>
      <w:r w:rsidRPr="000E6670">
        <w:rPr>
          <w:rFonts w:ascii="Calibri" w:hAnsi="Calibri" w:cs="Calibri"/>
        </w:rPr>
        <w:t>Materiali i trupit të valvulës dhe pjesëve tjera metalike: Tunxh</w:t>
      </w:r>
    </w:p>
    <w:p w14:paraId="0D0EC353" w14:textId="77777777" w:rsidR="002934C6" w:rsidRPr="000E6670" w:rsidRDefault="002934C6" w:rsidP="004E2D5D">
      <w:pPr>
        <w:pStyle w:val="ListParagraph"/>
        <w:numPr>
          <w:ilvl w:val="0"/>
          <w:numId w:val="51"/>
        </w:numPr>
        <w:spacing w:before="100" w:after="100" w:line="360" w:lineRule="auto"/>
        <w:jc w:val="both"/>
        <w:rPr>
          <w:rFonts w:ascii="Calibri" w:hAnsi="Calibri" w:cs="Calibri"/>
          <w:lang w:eastAsia="ja-JP"/>
        </w:rPr>
      </w:pPr>
      <w:r w:rsidRPr="000E6670">
        <w:rPr>
          <w:rFonts w:ascii="Calibri" w:hAnsi="Calibri" w:cs="Calibri"/>
          <w:lang w:eastAsia="ja-JP"/>
        </w:rPr>
        <w:t>Rregullatori: PPS</w:t>
      </w:r>
    </w:p>
    <w:p w14:paraId="0A6802A6" w14:textId="77777777" w:rsidR="002934C6" w:rsidRPr="000E6670" w:rsidRDefault="002934C6" w:rsidP="004E2D5D">
      <w:pPr>
        <w:pStyle w:val="ListParagraph"/>
        <w:numPr>
          <w:ilvl w:val="0"/>
          <w:numId w:val="51"/>
        </w:numPr>
        <w:spacing w:before="100" w:after="100" w:line="360" w:lineRule="auto"/>
        <w:jc w:val="both"/>
        <w:rPr>
          <w:rFonts w:ascii="Calibri" w:hAnsi="Calibri" w:cs="Calibri"/>
          <w:lang w:eastAsia="ja-JP"/>
        </w:rPr>
      </w:pPr>
      <w:r w:rsidRPr="000E6670">
        <w:rPr>
          <w:rFonts w:ascii="Calibri" w:hAnsi="Calibri" w:cs="Calibri"/>
          <w:lang w:eastAsia="ja-JP"/>
        </w:rPr>
        <w:t>Susta dhe boshti: çelik krom</w:t>
      </w:r>
    </w:p>
    <w:p w14:paraId="533A5652" w14:textId="77777777" w:rsidR="002934C6" w:rsidRDefault="002934C6" w:rsidP="002934C6">
      <w:pPr>
        <w:spacing w:line="360" w:lineRule="auto"/>
        <w:jc w:val="both"/>
        <w:rPr>
          <w:rFonts w:cs="Calibri"/>
        </w:rPr>
      </w:pPr>
      <w:r w:rsidRPr="000E6670">
        <w:rPr>
          <w:rFonts w:cs="Calibri"/>
        </w:rPr>
        <w:t>Sasia e rrjedhje së fluidit në valvul</w:t>
      </w:r>
      <w:r>
        <w:rPr>
          <w:rFonts w:cs="Calibri"/>
        </w:rPr>
        <w:t>a</w:t>
      </w:r>
      <w:r w:rsidRPr="000E6670">
        <w:rPr>
          <w:rFonts w:cs="Calibri"/>
        </w:rPr>
        <w:t>t dinamike duhet të jetë me rregullim direkt në valvul me rrotullim (përdredhje).</w:t>
      </w:r>
    </w:p>
    <w:p w14:paraId="000E7497" w14:textId="77777777" w:rsidR="002934C6" w:rsidRPr="000E6670" w:rsidRDefault="002934C6" w:rsidP="002934C6">
      <w:pPr>
        <w:spacing w:line="360" w:lineRule="auto"/>
        <w:jc w:val="both"/>
        <w:rPr>
          <w:rFonts w:cs="Calibri"/>
        </w:rPr>
      </w:pPr>
      <w:r>
        <w:rPr>
          <w:rFonts w:cs="Calibri"/>
        </w:rPr>
        <w:t xml:space="preserve">Këto valvula mund të dëmtohen, për këtë arsye parashihet vendosja e paisjeve mbrojtëse të valvulës e cila shërben për të siguruar integritetin dhe sigurinë e sistemit. </w:t>
      </w:r>
      <w:r w:rsidRPr="002C71DF">
        <w:rPr>
          <w:rFonts w:cs="Calibri"/>
        </w:rPr>
        <w:t xml:space="preserve">Zbatimi i mekanizmave fizikë të kyçjes në kokën termostatike ose në vetë valvulën mund të parandalojë vjedhjen ose </w:t>
      </w:r>
      <w:r>
        <w:rPr>
          <w:rFonts w:cs="Calibri"/>
        </w:rPr>
        <w:t xml:space="preserve">dëmtimin. </w:t>
      </w:r>
    </w:p>
    <w:p w14:paraId="459B6E71" w14:textId="26727205" w:rsidR="002934C6" w:rsidRPr="00C94163" w:rsidRDefault="002934C6" w:rsidP="00202C69">
      <w:pPr>
        <w:pStyle w:val="Heading2"/>
        <w:numPr>
          <w:ilvl w:val="0"/>
          <w:numId w:val="0"/>
        </w:numPr>
        <w:ind w:left="576"/>
      </w:pPr>
      <w:bookmarkStart w:id="628" w:name="_Toc160609008"/>
      <w:bookmarkStart w:id="629" w:name="_Toc160613621"/>
      <w:bookmarkStart w:id="630" w:name="_Toc160632306"/>
      <w:bookmarkStart w:id="631" w:name="_Toc165040122"/>
      <w:r>
        <w:t>2.2.</w:t>
      </w:r>
      <w:r w:rsidR="003D10A8">
        <w:t>5</w:t>
      </w:r>
      <w:r>
        <w:t xml:space="preserve"> </w:t>
      </w:r>
      <w:r w:rsidRPr="00C94163">
        <w:t>Valv</w:t>
      </w:r>
      <w:r>
        <w:t>u</w:t>
      </w:r>
      <w:r w:rsidRPr="00C94163">
        <w:t>lat e thjeshta për radiator</w:t>
      </w:r>
      <w:bookmarkEnd w:id="628"/>
      <w:bookmarkEnd w:id="629"/>
      <w:bookmarkEnd w:id="630"/>
      <w:bookmarkEnd w:id="631"/>
    </w:p>
    <w:p w14:paraId="29EEDA5C" w14:textId="3C268B96" w:rsidR="002934C6" w:rsidRDefault="002934C6" w:rsidP="002934C6">
      <w:pPr>
        <w:spacing w:line="360" w:lineRule="auto"/>
        <w:jc w:val="both"/>
      </w:pPr>
      <w:r w:rsidRPr="00C94163">
        <w:t>Furnizimi dhe montimi me valv</w:t>
      </w:r>
      <w:r>
        <w:t>u</w:t>
      </w:r>
      <w:r w:rsidRPr="00C94163">
        <w:t>lat e thjeshta për radiator në dalje R - 15 Prodhim nga prodhuesit e Bashkësisë Evropianë</w:t>
      </w:r>
      <w:r>
        <w:t xml:space="preserve">. Te njëjtat vendosen ne kthim te radiatorit. </w:t>
      </w:r>
    </w:p>
    <w:p w14:paraId="18B97C05" w14:textId="2AA21174" w:rsidR="002934C6" w:rsidRDefault="002934C6" w:rsidP="00202C69">
      <w:pPr>
        <w:pStyle w:val="Heading2"/>
        <w:numPr>
          <w:ilvl w:val="0"/>
          <w:numId w:val="0"/>
        </w:numPr>
        <w:ind w:left="576"/>
      </w:pPr>
      <w:bookmarkStart w:id="632" w:name="_Toc165040123"/>
      <w:r>
        <w:t>2.2.</w:t>
      </w:r>
      <w:r w:rsidR="003D10A8">
        <w:t>6</w:t>
      </w:r>
      <w:r>
        <w:t xml:space="preserve"> Valvola sferike në vertikalet e rrjetit</w:t>
      </w:r>
      <w:bookmarkEnd w:id="632"/>
      <w:r>
        <w:t xml:space="preserve"> </w:t>
      </w:r>
    </w:p>
    <w:p w14:paraId="691D028E" w14:textId="618BE1C8" w:rsidR="002934C6" w:rsidRPr="002934C6" w:rsidRDefault="002B29F4" w:rsidP="002B29F4">
      <w:pPr>
        <w:spacing w:line="360" w:lineRule="auto"/>
        <w:jc w:val="both"/>
      </w:pPr>
      <w:r w:rsidRPr="002B29F4">
        <w:t xml:space="preserve">Qëllimi kryesor i instalimit të valvulave </w:t>
      </w:r>
      <w:r>
        <w:t>sferike</w:t>
      </w:r>
      <w:r w:rsidRPr="002B29F4">
        <w:t xml:space="preserve"> në sistemin e ngrohjes është të sigurojë kontroll mbi rrjedhën e ujit, duke lejuar mirëmbajtjen, riparimet ose rregullimet pa pasur nevojë të </w:t>
      </w:r>
      <w:r>
        <w:t xml:space="preserve">zbrazet i </w:t>
      </w:r>
      <w:r w:rsidRPr="002B29F4">
        <w:t>gjithë sistem</w:t>
      </w:r>
      <w:r>
        <w:t xml:space="preserve">i. </w:t>
      </w:r>
      <w:r w:rsidR="00715EB1" w:rsidRPr="00715EB1">
        <w:t xml:space="preserve">Valvulat </w:t>
      </w:r>
      <w:r w:rsidR="00715EB1">
        <w:t>sferike</w:t>
      </w:r>
      <w:r w:rsidR="00715EB1" w:rsidRPr="00715EB1">
        <w:t xml:space="preserve"> janë instaluar në pika strategjike në vertikale</w:t>
      </w:r>
      <w:r w:rsidR="00715EB1">
        <w:t>t</w:t>
      </w:r>
      <w:r w:rsidR="00715EB1" w:rsidRPr="00715EB1">
        <w:t xml:space="preserve"> </w:t>
      </w:r>
      <w:r w:rsidR="00715EB1">
        <w:t xml:space="preserve">e </w:t>
      </w:r>
      <w:r w:rsidR="00715EB1" w:rsidRPr="00715EB1">
        <w:t xml:space="preserve">sistemit të ngrohjes në katin </w:t>
      </w:r>
      <w:r w:rsidR="00715EB1">
        <w:t xml:space="preserve">e </w:t>
      </w:r>
      <w:r w:rsidR="00715EB1" w:rsidRPr="00715EB1">
        <w:t>përdhes</w:t>
      </w:r>
      <w:r w:rsidR="00715EB1">
        <w:t>ës</w:t>
      </w:r>
      <w:r w:rsidR="00715EB1" w:rsidRPr="00715EB1">
        <w:t>.</w:t>
      </w:r>
      <w:r w:rsidR="00715EB1">
        <w:t xml:space="preserve"> </w:t>
      </w:r>
      <w:r w:rsidR="00715EB1" w:rsidRPr="00715EB1">
        <w:t xml:space="preserve">Pasi të instalohen, valvulat </w:t>
      </w:r>
      <w:r w:rsidR="00715EB1">
        <w:t>sferike</w:t>
      </w:r>
      <w:r w:rsidR="00715EB1" w:rsidRPr="00715EB1">
        <w:t xml:space="preserve"> lejojnë izolimin e përshtatshëm të seksioneve të sistemit të ngrohjes. Kjo lehtëson detyrat e mirëmbajtjes </w:t>
      </w:r>
      <w:r w:rsidR="00715EB1">
        <w:t>të</w:t>
      </w:r>
      <w:r w:rsidR="00715EB1" w:rsidRPr="00715EB1">
        <w:t xml:space="preserve"> sistemit, zëvendësimi i komponentëve ose adresimi i rrjedhjeve pa ndikuar në funksionimin e të gjithë sistemit.</w:t>
      </w:r>
      <w:r w:rsidR="00715EB1">
        <w:t xml:space="preserve"> Vëndet ku do të vendosen valvulat sferike</w:t>
      </w:r>
      <w:r w:rsidR="00715EB1" w:rsidRPr="00715EB1">
        <w:t xml:space="preserve"> duhet të jenë të aksesueshme dhe strategjike për qëllime mirëmbajtjeje.</w:t>
      </w:r>
      <w:r w:rsidR="00715EB1">
        <w:t xml:space="preserve"> </w:t>
      </w:r>
      <w:r w:rsidR="00715EB1" w:rsidRPr="00715EB1">
        <w:t>Pasi të jenë instaluar valvulat</w:t>
      </w:r>
      <w:r w:rsidR="00715EB1">
        <w:t xml:space="preserve"> sferike</w:t>
      </w:r>
      <w:r w:rsidR="00715EB1" w:rsidRPr="00715EB1">
        <w:t xml:space="preserve">, </w:t>
      </w:r>
      <w:r w:rsidR="00715EB1">
        <w:t>vëni në punë</w:t>
      </w:r>
      <w:r w:rsidR="00715EB1" w:rsidRPr="00715EB1">
        <w:t xml:space="preserve"> sistemin e ngrohjes dhe kontrolloni për ndonjë rrjedhje</w:t>
      </w:r>
      <w:r w:rsidR="00715EB1">
        <w:t xml:space="preserve">. </w:t>
      </w:r>
      <w:r w:rsidR="00715EB1" w:rsidRPr="00715EB1">
        <w:t xml:space="preserve">Në fund, provoni valvulat </w:t>
      </w:r>
      <w:r w:rsidR="00715EB1">
        <w:t>sferike</w:t>
      </w:r>
      <w:r w:rsidR="00715EB1" w:rsidRPr="00715EB1">
        <w:t xml:space="preserve"> duke i hapur dhe mbyllur ato </w:t>
      </w:r>
      <w:r w:rsidR="00715EB1" w:rsidRPr="00715EB1">
        <w:lastRenderedPageBreak/>
        <w:t>për t'u siguruar që funksionojnë pa probleme dhe kontrollojnë në mënyrë efektive rrjedhën e ujit në sistemin e ngrohjes.</w:t>
      </w:r>
    </w:p>
    <w:p w14:paraId="31A5E7B3" w14:textId="3E88D034" w:rsidR="00971070" w:rsidRDefault="00971070" w:rsidP="00202C69">
      <w:pPr>
        <w:pStyle w:val="Heading2"/>
        <w:numPr>
          <w:ilvl w:val="0"/>
          <w:numId w:val="0"/>
        </w:numPr>
        <w:ind w:left="576"/>
      </w:pPr>
      <w:bookmarkStart w:id="633" w:name="_Toc160632302"/>
      <w:bookmarkStart w:id="634" w:name="_Toc165040124"/>
      <w:r w:rsidRPr="007D3619">
        <w:t>2.2.</w:t>
      </w:r>
      <w:r w:rsidR="003D10A8">
        <w:t>7</w:t>
      </w:r>
      <w:r w:rsidRPr="007D3619">
        <w:t xml:space="preserve"> Gypat e çelikut</w:t>
      </w:r>
      <w:bookmarkEnd w:id="633"/>
      <w:bookmarkEnd w:id="634"/>
      <w:r w:rsidRPr="007D3619">
        <w:t xml:space="preserve"> </w:t>
      </w:r>
    </w:p>
    <w:p w14:paraId="44B684FC" w14:textId="77777777" w:rsidR="00971070" w:rsidRPr="007D3619" w:rsidRDefault="00971070" w:rsidP="00971070">
      <w:pPr>
        <w:spacing w:line="360" w:lineRule="auto"/>
        <w:jc w:val="both"/>
      </w:pPr>
      <w:r>
        <w:t>G</w:t>
      </w:r>
      <w:r w:rsidRPr="000C6F94">
        <w:t>ypat e çelikut përdoren zakonisht në sistemet e ngrohjes për shkak të qëndrueshmërisë, forcës dhe rezistencës ndaj temperaturave të larta.</w:t>
      </w:r>
      <w:r>
        <w:t xml:space="preserve"> T</w:t>
      </w:r>
      <w:r w:rsidRPr="000C6F94">
        <w:t xml:space="preserve">ubat e çelikut </w:t>
      </w:r>
      <w:r>
        <w:t>përdoren</w:t>
      </w:r>
      <w:r w:rsidRPr="000C6F94">
        <w:t xml:space="preserve"> në sistemet e ngrohjes për shkak të forcës, qëndrueshmërisë dhe aftësisë për t'i bërë ballë temperaturave dhe presioneve të larta. Projektimi, instalimi dhe mirëmbajtja e duhur e sistemit të tubacioneve janë thelbësore për të siguruar shpërndarje efikase të nxehtësisë dhe performancë optimale të sistemit të ngrohjes. </w:t>
      </w:r>
    </w:p>
    <w:p w14:paraId="291891EA" w14:textId="17B1DA12" w:rsidR="00971070" w:rsidRDefault="00971070" w:rsidP="00202C69">
      <w:pPr>
        <w:pStyle w:val="Heading2"/>
        <w:numPr>
          <w:ilvl w:val="0"/>
          <w:numId w:val="0"/>
        </w:numPr>
        <w:ind w:left="576"/>
      </w:pPr>
      <w:bookmarkStart w:id="635" w:name="_Toc160609005"/>
      <w:bookmarkStart w:id="636" w:name="_Toc160613618"/>
      <w:bookmarkStart w:id="637" w:name="_Toc160632303"/>
      <w:bookmarkStart w:id="638" w:name="_Toc165040125"/>
      <w:r>
        <w:t>2.2.</w:t>
      </w:r>
      <w:r w:rsidR="003D10A8">
        <w:t xml:space="preserve">8 </w:t>
      </w:r>
      <w:r w:rsidRPr="00527CA8">
        <w:t xml:space="preserve">Material </w:t>
      </w:r>
      <w:bookmarkEnd w:id="635"/>
      <w:bookmarkEnd w:id="636"/>
      <w:r>
        <w:t>përcjellës</w:t>
      </w:r>
      <w:bookmarkEnd w:id="637"/>
      <w:bookmarkEnd w:id="638"/>
    </w:p>
    <w:p w14:paraId="2EA273BC" w14:textId="2DA251B4" w:rsidR="00971070" w:rsidRPr="00D50277" w:rsidRDefault="00971070" w:rsidP="00971070">
      <w:pPr>
        <w:spacing w:line="360" w:lineRule="auto"/>
        <w:jc w:val="both"/>
      </w:pPr>
      <w:r w:rsidRPr="008013A9">
        <w:t xml:space="preserve">Materiali përcjellës si gaz saldimi, bërryla elektroda etj, merret 30% nga rrjeti </w:t>
      </w:r>
      <w:r>
        <w:t>i</w:t>
      </w:r>
      <w:r w:rsidRPr="008013A9">
        <w:t xml:space="preserve"> gypave te çelikut</w:t>
      </w:r>
      <w:r>
        <w:t>.</w:t>
      </w:r>
      <w:r w:rsidRPr="00D50277">
        <w:t xml:space="preserve"> </w:t>
      </w:r>
      <w:r>
        <w:t xml:space="preserve">Gjatë saldimit të tubave të çelikut, zakonisht kërkohen materiale të ndryshme </w:t>
      </w:r>
      <w:r>
        <w:rPr>
          <w:rFonts w:cstheme="minorHAnsi"/>
        </w:rPr>
        <w:t>shpenzuese</w:t>
      </w:r>
      <w:r>
        <w:t xml:space="preserve"> për të lehtësuar procesin e saldimit dhe për të arritur saldime të forta dhe të besueshme.</w:t>
      </w:r>
      <w:r w:rsidR="00701BE7">
        <w:t xml:space="preserve"> </w:t>
      </w:r>
    </w:p>
    <w:p w14:paraId="74DA40D3" w14:textId="48DB120E" w:rsidR="00971070" w:rsidRPr="00527CA8" w:rsidRDefault="00971070" w:rsidP="00202C69">
      <w:pPr>
        <w:pStyle w:val="Heading2"/>
        <w:numPr>
          <w:ilvl w:val="0"/>
          <w:numId w:val="0"/>
        </w:numPr>
        <w:ind w:left="576"/>
      </w:pPr>
      <w:bookmarkStart w:id="639" w:name="_Toc160609009"/>
      <w:bookmarkStart w:id="640" w:name="_Toc160613623"/>
      <w:bookmarkStart w:id="641" w:name="_Toc160632307"/>
      <w:bookmarkStart w:id="642" w:name="_Toc165040126"/>
      <w:r>
        <w:t>2.2.</w:t>
      </w:r>
      <w:r w:rsidR="003D10A8">
        <w:t>9</w:t>
      </w:r>
      <w:r>
        <w:t xml:space="preserve"> </w:t>
      </w:r>
      <w:bookmarkEnd w:id="639"/>
      <w:bookmarkEnd w:id="640"/>
      <w:bookmarkEnd w:id="641"/>
      <w:r w:rsidR="00715EB1">
        <w:t>Ngjyrosja e rrjetit të gypave</w:t>
      </w:r>
      <w:bookmarkEnd w:id="642"/>
      <w:r w:rsidR="00715EB1">
        <w:t xml:space="preserve"> </w:t>
      </w:r>
    </w:p>
    <w:p w14:paraId="47253B5C" w14:textId="77777777" w:rsidR="00701BE7" w:rsidRPr="00D50277" w:rsidRDefault="00715EB1" w:rsidP="00701BE7">
      <w:pPr>
        <w:spacing w:line="360" w:lineRule="auto"/>
        <w:jc w:val="both"/>
      </w:pPr>
      <w:bookmarkStart w:id="643" w:name="_Toc160613624"/>
      <w:r w:rsidRPr="00715EB1">
        <w:t xml:space="preserve">Qëllimi kryesor i </w:t>
      </w:r>
      <w:r>
        <w:t>rrjetit të gypave</w:t>
      </w:r>
      <w:r w:rsidRPr="00715EB1">
        <w:t xml:space="preserve"> kundër korrozionit</w:t>
      </w:r>
      <w:r>
        <w:t xml:space="preserve"> (</w:t>
      </w:r>
      <w:r w:rsidRPr="00715EB1">
        <w:t>minjum</w:t>
      </w:r>
      <w:r>
        <w:t>)</w:t>
      </w:r>
      <w:r w:rsidRPr="00715EB1">
        <w:t>, është të mbrojë tubat e çelikut nga korrozioni i shkaktuar nga ekspozimi ndaj lagështirës, kimikateve dhe faktorëve mjedisorë. Ky proces zgjat jetëgjatësinë e tubave dhe ruan integritetin e tyre strukturor.</w:t>
      </w:r>
      <w:r w:rsidR="00701BE7" w:rsidRPr="00701BE7">
        <w:t xml:space="preserve"> </w:t>
      </w:r>
      <w:r w:rsidR="00701BE7">
        <w:t xml:space="preserve">Ngjyra aplikohet duke përdorur metoda të  ndryshme, vëmendje duhet ti kushtohet që e gjithë sipërfaqja e gypit të ngjyroset në menyrë të njejtë. </w:t>
      </w:r>
    </w:p>
    <w:p w14:paraId="6FF80AA0" w14:textId="0692AAC1" w:rsidR="00715EB1" w:rsidRDefault="00701BE7" w:rsidP="00971070">
      <w:pPr>
        <w:spacing w:line="360" w:lineRule="auto"/>
        <w:jc w:val="both"/>
      </w:pPr>
      <w:r>
        <w:t xml:space="preserve">Ngjyrosja </w:t>
      </w:r>
      <w:r w:rsidRPr="00701BE7">
        <w:t xml:space="preserve">kundër korrozionit (minjum) luan një rol jetik në ruajtjen e jetëgjatësisë dhe performancës së tubave të çelikut, si të rinj ashtu edhe ekzistues. Duke zbatuar përgatitjen e duhur të sipërfaqes, aplikimin e </w:t>
      </w:r>
      <w:r>
        <w:t>ngjyrës</w:t>
      </w:r>
      <w:r w:rsidRPr="00701BE7">
        <w:t xml:space="preserve"> cilësore dhe kryerjen e mirëmbajtjes së rregullt, rreziku i dështimeve të lidhura me korrozionin reduktohet ndjeshëm, duke siguruar besueshmërinë dhe sigurinë e sistemeve të tubacioneve.</w:t>
      </w:r>
    </w:p>
    <w:p w14:paraId="738FADF2" w14:textId="04BBAE73" w:rsidR="00701BE7" w:rsidRDefault="00701BE7" w:rsidP="00202C69">
      <w:pPr>
        <w:pStyle w:val="Heading2"/>
        <w:numPr>
          <w:ilvl w:val="0"/>
          <w:numId w:val="0"/>
        </w:numPr>
        <w:ind w:left="576"/>
      </w:pPr>
      <w:bookmarkStart w:id="644" w:name="_Toc165040127"/>
      <w:r w:rsidRPr="0056570A">
        <w:t>2.2.</w:t>
      </w:r>
      <w:r>
        <w:t>1</w:t>
      </w:r>
      <w:r w:rsidR="003D10A8">
        <w:t>0</w:t>
      </w:r>
      <w:r w:rsidRPr="0056570A">
        <w:t xml:space="preserve"> Valvula automatike të ajrimit</w:t>
      </w:r>
      <w:bookmarkEnd w:id="644"/>
      <w:r w:rsidRPr="0056570A">
        <w:t xml:space="preserve"> </w:t>
      </w:r>
    </w:p>
    <w:p w14:paraId="6A111313" w14:textId="77777777" w:rsidR="00701BE7" w:rsidRDefault="00701BE7" w:rsidP="00701BE7">
      <w:pPr>
        <w:spacing w:line="360" w:lineRule="auto"/>
        <w:jc w:val="both"/>
        <w:rPr>
          <w:rFonts w:asciiTheme="majorHAnsi" w:hAnsiTheme="majorHAnsi" w:cstheme="majorHAnsi"/>
        </w:rPr>
      </w:pPr>
      <w:r>
        <w:t xml:space="preserve">Valvulat automatike te ajrimit te cilat vendosen ne piken me te lartë në sistemin e ngrohjes në objekt. Valvula automatike për ajrim është pajisje e krijuar për të larguar automatikisht ajrin ose gazrat e bllokuara në sistem. Ndihmon në pranadalimin e bllokimeve të ajrit, përmisimin e efikasitetit të sistemit. Valvula është e pajisur </w:t>
      </w:r>
      <w:r>
        <w:lastRenderedPageBreak/>
        <w:t>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37D4A376" w14:textId="77777777" w:rsidR="00701BE7" w:rsidRDefault="00701BE7" w:rsidP="00971070">
      <w:pPr>
        <w:spacing w:line="360" w:lineRule="auto"/>
        <w:jc w:val="both"/>
      </w:pPr>
    </w:p>
    <w:p w14:paraId="7DB8CB63" w14:textId="7C79205B" w:rsidR="00971070" w:rsidRDefault="00971070" w:rsidP="00202C69">
      <w:pPr>
        <w:pStyle w:val="Heading2"/>
        <w:numPr>
          <w:ilvl w:val="0"/>
          <w:numId w:val="0"/>
        </w:numPr>
        <w:ind w:left="576"/>
      </w:pPr>
      <w:bookmarkStart w:id="645" w:name="_Toc160632311"/>
      <w:bookmarkStart w:id="646" w:name="_Toc165040128"/>
      <w:r>
        <w:t>2.2.1</w:t>
      </w:r>
      <w:r w:rsidR="003D10A8">
        <w:t>1</w:t>
      </w:r>
      <w:r>
        <w:t xml:space="preserve"> D</w:t>
      </w:r>
      <w:r w:rsidRPr="00280451">
        <w:rPr>
          <w:rFonts w:hint="eastAsia"/>
        </w:rPr>
        <w:t>e</w:t>
      </w:r>
      <w:r w:rsidRPr="00280451">
        <w:t>përtimi i gypave në mure dhe sanimi i depërtimit të gypave</w:t>
      </w:r>
      <w:bookmarkEnd w:id="645"/>
      <w:bookmarkEnd w:id="646"/>
      <w:r w:rsidRPr="00280451">
        <w:t xml:space="preserve"> </w:t>
      </w:r>
    </w:p>
    <w:p w14:paraId="355F9ED5" w14:textId="77777777" w:rsidR="00971070" w:rsidRDefault="00971070" w:rsidP="00971070">
      <w:pPr>
        <w:spacing w:line="360" w:lineRule="auto"/>
        <w:jc w:val="both"/>
      </w:pPr>
      <w:r>
        <w:t xml:space="preserve">Kur ju duhet të krijoni një depërtim për tubat që kalojnë nëpër mure dhe tavane duke mbrojtur muret rrethuese dhe tavanin nga tubat e ngrohjes, mund të përdorni gypa që janë më të medhenjë se gypat e ngrohjes që do të vendosen brenda këtyre gypave. Kjo siguron që ka hapësirë të mjaftueshme rreth gypit dhe ndihmon në izolimin ndaj transferimit të nxehtësisë në materialet e ndërtimit. Këta gypa shërbejnë për të mbrojtur strukturën përreth nga dëmtimet e mundshme, të tilla si zbardhja ose shtrembërimi i shkaktuar nga nxehtësia. </w:t>
      </w:r>
    </w:p>
    <w:p w14:paraId="305D339C" w14:textId="77777777" w:rsidR="00971070" w:rsidRDefault="00971070" w:rsidP="00971070">
      <w:pPr>
        <w:spacing w:line="360" w:lineRule="auto"/>
        <w:jc w:val="center"/>
      </w:pPr>
      <w:r>
        <w:rPr>
          <w:noProof/>
        </w:rPr>
        <w:drawing>
          <wp:inline distT="0" distB="0" distL="0" distR="0" wp14:anchorId="600027F9" wp14:editId="010A6EA0">
            <wp:extent cx="3648075" cy="1548829"/>
            <wp:effectExtent l="0" t="0" r="0" b="0"/>
            <wp:docPr id="2084049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49293" name=""/>
                    <pic:cNvPicPr/>
                  </pic:nvPicPr>
                  <pic:blipFill>
                    <a:blip r:embed="rId62"/>
                    <a:stretch>
                      <a:fillRect/>
                    </a:stretch>
                  </pic:blipFill>
                  <pic:spPr>
                    <a:xfrm>
                      <a:off x="0" y="0"/>
                      <a:ext cx="3655349" cy="1551917"/>
                    </a:xfrm>
                    <a:prstGeom prst="rect">
                      <a:avLst/>
                    </a:prstGeom>
                  </pic:spPr>
                </pic:pic>
              </a:graphicData>
            </a:graphic>
          </wp:inline>
        </w:drawing>
      </w:r>
    </w:p>
    <w:p w14:paraId="0291C689" w14:textId="28DFBAF3" w:rsidR="00971070" w:rsidRPr="00280451" w:rsidRDefault="00971070" w:rsidP="00971070">
      <w:pPr>
        <w:pStyle w:val="Caption"/>
        <w:jc w:val="center"/>
        <w:rPr>
          <w:color w:val="auto"/>
        </w:rPr>
      </w:pPr>
      <w:bookmarkStart w:id="647" w:name="_Toc160613718"/>
      <w:bookmarkStart w:id="648" w:name="_Toc160624247"/>
      <w:bookmarkStart w:id="649" w:name="_Toc160632204"/>
      <w:bookmarkStart w:id="650" w:name="_Toc16504018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01BE7">
        <w:rPr>
          <w:noProof/>
          <w:color w:val="auto"/>
        </w:rPr>
        <w:t>42</w:t>
      </w:r>
      <w:r w:rsidRPr="00432BE1">
        <w:rPr>
          <w:color w:val="auto"/>
        </w:rPr>
        <w:fldChar w:fldCharType="end"/>
      </w:r>
      <w:r>
        <w:rPr>
          <w:color w:val="auto"/>
        </w:rPr>
        <w:t xml:space="preserve"> </w:t>
      </w:r>
      <w:r w:rsidRPr="00842DF4">
        <w:rPr>
          <w:color w:val="auto"/>
        </w:rPr>
        <w:t>–</w:t>
      </w:r>
      <w:r>
        <w:rPr>
          <w:color w:val="auto"/>
        </w:rPr>
        <w:t xml:space="preserve"> Detali i kalimit të gypit</w:t>
      </w:r>
      <w:bookmarkEnd w:id="647"/>
      <w:bookmarkEnd w:id="648"/>
      <w:bookmarkEnd w:id="649"/>
      <w:bookmarkEnd w:id="650"/>
      <w:r>
        <w:rPr>
          <w:color w:val="auto"/>
        </w:rPr>
        <w:t xml:space="preserve">    </w:t>
      </w:r>
    </w:p>
    <w:p w14:paraId="0F69C341" w14:textId="37DDC746" w:rsidR="00C02EEC" w:rsidRDefault="00701BE7" w:rsidP="00202C69">
      <w:pPr>
        <w:pStyle w:val="Heading2"/>
        <w:numPr>
          <w:ilvl w:val="0"/>
          <w:numId w:val="0"/>
        </w:numPr>
        <w:ind w:left="576"/>
      </w:pPr>
      <w:bookmarkStart w:id="651" w:name="_Toc165040129"/>
      <w:bookmarkEnd w:id="1"/>
      <w:bookmarkEnd w:id="643"/>
      <w:r>
        <w:t>2.2.1</w:t>
      </w:r>
      <w:r w:rsidR="003D10A8">
        <w:t>2</w:t>
      </w:r>
      <w:r>
        <w:t xml:space="preserve"> Zbrazja dhe mbushja e sistemit të ngrohjes</w:t>
      </w:r>
      <w:bookmarkEnd w:id="651"/>
    </w:p>
    <w:p w14:paraId="6F3605C0" w14:textId="49EDF7A3" w:rsidR="003D10A8" w:rsidRDefault="00701BE7" w:rsidP="003D10A8">
      <w:pPr>
        <w:spacing w:line="360" w:lineRule="auto"/>
        <w:jc w:val="both"/>
      </w:pPr>
      <w:r w:rsidRPr="00701BE7">
        <w:t>Zbrazja dhe mbushja e sistemit të ngrohjes është një procedurë thelbësore mirëmbajtjeje që përfshin kullimin e ujit ekzistues nga sistemi, shpëlarjen e tij për të hequr çdo mbeturinë ose sediment dhe rimbushjen e tij me ujë të pastër të përshtatshëm të sistemit të ngrohjes</w:t>
      </w:r>
      <w:r>
        <w:t xml:space="preserve">. </w:t>
      </w:r>
      <w:r w:rsidRPr="00701BE7">
        <w:t xml:space="preserve">Përpara se të zbrazni sistemin e ngrohjes, sigurohuni që sistemi të jetë i fikur dhe të lihet të ftohet. Identifikoni valvulën ose valvulat e </w:t>
      </w:r>
      <w:r>
        <w:t>zbrazjes</w:t>
      </w:r>
      <w:r w:rsidRPr="00701BE7">
        <w:t xml:space="preserve"> në sistemin e ngrohjes</w:t>
      </w:r>
      <w:r>
        <w:t xml:space="preserve"> që</w:t>
      </w:r>
      <w:r w:rsidRPr="00701BE7">
        <w:t xml:space="preserve"> zakonisht janë të vendosura në pikat më të ulëta të sistemit</w:t>
      </w:r>
      <w:r>
        <w:t xml:space="preserve">. Pasi i gjithë sistemi të jetë zbrazur dhe të përfundohen të gjitha punët e parapara për instalimet e brendshme, sistemi mbushet përseri. </w:t>
      </w:r>
      <w:r w:rsidR="003D10A8" w:rsidRPr="003D10A8">
        <w:t>Pasi sistemi të jetë mbushur, kontrolloni matësin e presionit për t'u siguruar që është brenda intervalit të rekomanduar. Testoni sistemin e ngrohjes për t'u siguruar që ai funksionon siç duhet dhe që të gjithë radiatorët po ngrohen në mënyrë të barabartë.</w:t>
      </w:r>
    </w:p>
    <w:p w14:paraId="7C067D0B" w14:textId="77777777" w:rsidR="003D10A8" w:rsidRDefault="003D10A8" w:rsidP="003D10A8">
      <w:pPr>
        <w:spacing w:line="360" w:lineRule="auto"/>
        <w:jc w:val="both"/>
      </w:pPr>
    </w:p>
    <w:p w14:paraId="0BED17F3" w14:textId="77777777" w:rsidR="003D10A8" w:rsidRDefault="003D10A8" w:rsidP="003D10A8">
      <w:pPr>
        <w:spacing w:line="360" w:lineRule="auto"/>
        <w:jc w:val="both"/>
      </w:pPr>
    </w:p>
    <w:p w14:paraId="1627CBD5" w14:textId="77777777" w:rsidR="003D10A8" w:rsidRDefault="003D10A8" w:rsidP="003D10A8">
      <w:pPr>
        <w:spacing w:line="360" w:lineRule="auto"/>
        <w:jc w:val="both"/>
      </w:pPr>
    </w:p>
    <w:p w14:paraId="2D26083E" w14:textId="77777777" w:rsidR="003D10A8" w:rsidRDefault="003D10A8" w:rsidP="003D10A8">
      <w:pPr>
        <w:spacing w:line="360" w:lineRule="auto"/>
        <w:jc w:val="both"/>
      </w:pPr>
    </w:p>
    <w:p w14:paraId="327C5392" w14:textId="77777777" w:rsidR="003D10A8" w:rsidRPr="003D10A8" w:rsidRDefault="003D10A8" w:rsidP="003D10A8">
      <w:pPr>
        <w:spacing w:line="360" w:lineRule="auto"/>
        <w:jc w:val="both"/>
        <w:rPr>
          <w:rFonts w:ascii="Times New Roman" w:hAnsi="Times New Roman" w:cs="Times New Roman"/>
        </w:rPr>
      </w:pPr>
    </w:p>
    <w:p w14:paraId="1F42E94D" w14:textId="773A5B22" w:rsidR="006F646A" w:rsidRPr="006F646A" w:rsidRDefault="006F646A" w:rsidP="00582DAE">
      <w:pPr>
        <w:pStyle w:val="Heading1"/>
        <w:numPr>
          <w:ilvl w:val="0"/>
          <w:numId w:val="50"/>
        </w:numPr>
      </w:pPr>
      <w:bookmarkStart w:id="652" w:name="_Toc145493463"/>
      <w:bookmarkStart w:id="653" w:name="_Toc159924371"/>
      <w:bookmarkStart w:id="654" w:name="_Hlk159947571"/>
      <w:bookmarkStart w:id="655" w:name="_Toc165040130"/>
      <w:r w:rsidRPr="006F646A">
        <w:t>Instalimet Elektrike</w:t>
      </w:r>
      <w:bookmarkEnd w:id="652"/>
      <w:bookmarkEnd w:id="653"/>
      <w:bookmarkEnd w:id="655"/>
    </w:p>
    <w:p w14:paraId="64FCF94D" w14:textId="77777777" w:rsidR="006F646A" w:rsidRDefault="006F646A" w:rsidP="006F646A"/>
    <w:p w14:paraId="57F4E001" w14:textId="69AD3C7E" w:rsidR="006F646A" w:rsidRPr="006F646A" w:rsidRDefault="006F646A" w:rsidP="00202C69">
      <w:pPr>
        <w:pStyle w:val="Heading2"/>
        <w:numPr>
          <w:ilvl w:val="0"/>
          <w:numId w:val="0"/>
        </w:numPr>
        <w:ind w:left="576"/>
      </w:pPr>
      <w:bookmarkStart w:id="656" w:name="_Toc159924372"/>
      <w:bookmarkStart w:id="657" w:name="_Toc165040131"/>
      <w:r w:rsidRPr="006F646A">
        <w:t>3.1  Rregulloret dhe Standardet</w:t>
      </w:r>
      <w:bookmarkEnd w:id="656"/>
      <w:bookmarkEnd w:id="657"/>
      <w:r w:rsidRPr="006F646A">
        <w:t xml:space="preserve"> </w:t>
      </w:r>
    </w:p>
    <w:p w14:paraId="684268D1" w14:textId="77777777" w:rsidR="006F646A" w:rsidRPr="0059385B" w:rsidRDefault="006F646A" w:rsidP="006F646A">
      <w:pPr>
        <w:rPr>
          <w:rFonts w:eastAsia="Times New Roman"/>
          <w:spacing w:val="-1"/>
          <w:lang w:eastAsia="sq-AL"/>
        </w:rPr>
      </w:pPr>
      <w:r w:rsidRPr="006D39F1">
        <w:rPr>
          <w:rFonts w:eastAsia="Times New Roman"/>
          <w:spacing w:val="-1"/>
          <w:lang w:eastAsia="sq-AL"/>
        </w:rPr>
        <w:t xml:space="preserve">Struktura </w:t>
      </w:r>
      <w:r w:rsidRPr="006D39F1">
        <w:rPr>
          <w:rFonts w:eastAsia="Times New Roman"/>
          <w:lang w:eastAsia="sq-AL"/>
        </w:rPr>
        <w:t xml:space="preserve">e </w:t>
      </w:r>
      <w:r w:rsidRPr="006D39F1">
        <w:rPr>
          <w:rFonts w:eastAsia="Times New Roman"/>
          <w:spacing w:val="-1"/>
          <w:lang w:eastAsia="sq-AL"/>
        </w:rPr>
        <w:t xml:space="preserve">specifikacioneve te dhena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kete projekt duhet </w:t>
      </w:r>
      <w:r w:rsidRPr="006D39F1">
        <w:rPr>
          <w:rFonts w:eastAsia="Times New Roman"/>
          <w:lang w:eastAsia="sq-AL"/>
        </w:rPr>
        <w:t>t</w:t>
      </w:r>
      <w:r w:rsidRPr="006D39F1">
        <w:rPr>
          <w:rFonts w:eastAsia="Times New Roman"/>
          <w:spacing w:val="-1"/>
          <w:lang w:eastAsia="sq-AL"/>
        </w:rPr>
        <w:t>i</w:t>
      </w:r>
      <w:r w:rsidRPr="006D39F1">
        <w:rPr>
          <w:rFonts w:eastAsia="Times New Roman"/>
          <w:lang w:eastAsia="sq-AL"/>
        </w:rPr>
        <w:t xml:space="preserve"> </w:t>
      </w:r>
      <w:r w:rsidRPr="006D39F1">
        <w:rPr>
          <w:rFonts w:eastAsia="Times New Roman"/>
          <w:spacing w:val="-1"/>
          <w:lang w:eastAsia="sq-AL"/>
        </w:rPr>
        <w:t xml:space="preserve">referohet standardeve internacionale </w:t>
      </w:r>
      <w:r w:rsidRPr="006D39F1">
        <w:rPr>
          <w:rFonts w:eastAsia="Times New Roman"/>
          <w:lang w:eastAsia="sq-AL"/>
        </w:rPr>
        <w:t>t</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pergatitura </w:t>
      </w:r>
      <w:r w:rsidRPr="006D39F1">
        <w:rPr>
          <w:rFonts w:eastAsia="Times New Roman"/>
          <w:lang w:eastAsia="sq-AL"/>
        </w:rPr>
        <w:t>nga IEC</w:t>
      </w:r>
      <w:r w:rsidRPr="006D39F1">
        <w:rPr>
          <w:rFonts w:eastAsia="Times New Roman"/>
          <w:spacing w:val="2"/>
          <w:lang w:eastAsia="sq-AL"/>
        </w:rPr>
        <w:t xml:space="preserve"> </w:t>
      </w:r>
      <w:r w:rsidRPr="006D39F1">
        <w:rPr>
          <w:rFonts w:eastAsia="Times New Roman"/>
          <w:spacing w:val="-1"/>
          <w:lang w:eastAsia="sq-AL"/>
        </w:rPr>
        <w:t>ose</w:t>
      </w:r>
      <w:r w:rsidRPr="006D39F1">
        <w:rPr>
          <w:rFonts w:eastAsia="Times New Roman"/>
          <w:spacing w:val="4"/>
          <w:lang w:eastAsia="sq-AL"/>
        </w:rPr>
        <w:t xml:space="preserve"> </w:t>
      </w:r>
      <w:r w:rsidRPr="006D39F1">
        <w:rPr>
          <w:rFonts w:eastAsia="Times New Roman"/>
          <w:lang w:eastAsia="sq-AL"/>
        </w:rPr>
        <w:t xml:space="preserve">ISO. </w:t>
      </w:r>
      <w:r w:rsidRPr="006D39F1">
        <w:rPr>
          <w:rFonts w:eastAsia="Times New Roman"/>
          <w:spacing w:val="-1"/>
          <w:lang w:eastAsia="sq-AL"/>
        </w:rPr>
        <w:t xml:space="preserve">Projekti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tersi eshte </w:t>
      </w:r>
      <w:r w:rsidRPr="006D39F1">
        <w:rPr>
          <w:rFonts w:eastAsia="Times New Roman"/>
          <w:lang w:eastAsia="sq-AL"/>
        </w:rPr>
        <w:t xml:space="preserve">i </w:t>
      </w:r>
      <w:r w:rsidRPr="006D39F1">
        <w:rPr>
          <w:rFonts w:eastAsia="Times New Roman"/>
          <w:spacing w:val="-1"/>
          <w:lang w:eastAsia="sq-AL"/>
        </w:rPr>
        <w:t xml:space="preserve">punuar duke </w:t>
      </w:r>
      <w:r w:rsidRPr="006D39F1">
        <w:rPr>
          <w:rFonts w:eastAsia="Times New Roman"/>
          <w:lang w:eastAsia="sq-AL"/>
        </w:rPr>
        <w:t xml:space="preserve">u </w:t>
      </w:r>
      <w:r w:rsidRPr="006D39F1">
        <w:rPr>
          <w:rFonts w:eastAsia="Times New Roman"/>
          <w:spacing w:val="-1"/>
          <w:lang w:eastAsia="sq-AL"/>
        </w:rPr>
        <w:t xml:space="preserve">bazuar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standardet </w:t>
      </w:r>
      <w:r w:rsidRPr="006D39F1">
        <w:rPr>
          <w:rFonts w:eastAsia="Times New Roman"/>
          <w:lang w:eastAsia="sq-AL"/>
        </w:rPr>
        <w:t xml:space="preserve">e </w:t>
      </w:r>
      <w:r w:rsidRPr="006D39F1">
        <w:rPr>
          <w:rFonts w:eastAsia="Times New Roman"/>
          <w:spacing w:val="-1"/>
          <w:lang w:eastAsia="sq-AL"/>
        </w:rPr>
        <w:t>poshteshenuara:</w:t>
      </w:r>
      <w:r>
        <w:rPr>
          <w:rFonts w:eastAsia="Times New Roman"/>
          <w:spacing w:val="-1"/>
          <w:lang w:eastAsia="sq-AL"/>
        </w:rPr>
        <w:t xml:space="preserve"> </w:t>
      </w:r>
    </w:p>
    <w:p w14:paraId="56BC0DB0" w14:textId="77777777" w:rsidR="006F646A" w:rsidRPr="006D39F1" w:rsidRDefault="006F646A" w:rsidP="006F646A">
      <w:pPr>
        <w:rPr>
          <w:rFonts w:eastAsia="Times New Roman"/>
          <w:lang w:eastAsia="sq-AL"/>
        </w:rPr>
      </w:pPr>
      <w:r w:rsidRPr="006D39F1">
        <w:rPr>
          <w:rFonts w:eastAsia="Times New Roman"/>
          <w:lang w:eastAsia="sq-AL"/>
        </w:rPr>
        <w:t>- IEC60598 Standardi i ndriçimit</w:t>
      </w:r>
    </w:p>
    <w:p w14:paraId="07660B22" w14:textId="77777777" w:rsidR="006F646A" w:rsidRPr="006D39F1" w:rsidRDefault="006F646A" w:rsidP="006F646A">
      <w:pPr>
        <w:rPr>
          <w:rFonts w:eastAsia="Times New Roman"/>
          <w:lang w:eastAsia="sq-AL"/>
        </w:rPr>
      </w:pPr>
      <w:r w:rsidRPr="006D39F1">
        <w:rPr>
          <w:rFonts w:eastAsia="Times New Roman"/>
          <w:lang w:eastAsia="sq-AL"/>
        </w:rPr>
        <w:t>- IEC60038 Standardi i tensioneve</w:t>
      </w:r>
    </w:p>
    <w:p w14:paraId="70C5C3EE" w14:textId="77777777" w:rsidR="006F646A" w:rsidRPr="006D39F1" w:rsidRDefault="006F646A" w:rsidP="006F646A">
      <w:pPr>
        <w:rPr>
          <w:rFonts w:eastAsia="Times New Roman"/>
          <w:lang w:eastAsia="sq-AL"/>
        </w:rPr>
      </w:pPr>
      <w:r w:rsidRPr="006D39F1">
        <w:rPr>
          <w:rFonts w:eastAsia="Times New Roman"/>
          <w:lang w:eastAsia="sq-AL"/>
        </w:rPr>
        <w:t>- IEC60364 Instalimet elektrike te objekteve</w:t>
      </w:r>
    </w:p>
    <w:p w14:paraId="6DFA8495" w14:textId="77777777" w:rsidR="006F646A" w:rsidRPr="006D39F1" w:rsidRDefault="006F646A" w:rsidP="006F646A">
      <w:pPr>
        <w:rPr>
          <w:rFonts w:eastAsia="Times New Roman"/>
          <w:lang w:eastAsia="sq-AL"/>
        </w:rPr>
      </w:pPr>
      <w:r w:rsidRPr="006D39F1">
        <w:rPr>
          <w:rFonts w:eastAsia="Times New Roman"/>
          <w:lang w:eastAsia="sq-AL"/>
        </w:rPr>
        <w:t>-IEC60364-7-704 Instalimet elektrike te objekteve - Kerkesat per instalimet speciale ose vendet e veçanta – Konstruksioni dhe demolimi i instalimeve.</w:t>
      </w:r>
    </w:p>
    <w:p w14:paraId="3EBD4389" w14:textId="77777777" w:rsidR="006F646A" w:rsidRPr="006D39F1" w:rsidRDefault="006F646A" w:rsidP="006F646A">
      <w:pPr>
        <w:rPr>
          <w:rFonts w:eastAsia="Times New Roman"/>
          <w:lang w:eastAsia="sq-AL"/>
        </w:rPr>
      </w:pPr>
      <w:r w:rsidRPr="006D39F1">
        <w:rPr>
          <w:rFonts w:eastAsia="Times New Roman"/>
          <w:lang w:eastAsia="sq-AL"/>
        </w:rPr>
        <w:t>- IEC 60364-5-52 Instalimet elektrike te objekteve - Perzgjedhja dhe ngritja e pajisjeve elektrike-Sistemet e instalimeve elektrike</w:t>
      </w:r>
    </w:p>
    <w:p w14:paraId="7DD4BEE6" w14:textId="77777777" w:rsidR="006F646A" w:rsidRPr="006D39F1" w:rsidRDefault="006F646A" w:rsidP="006F646A">
      <w:pPr>
        <w:rPr>
          <w:rFonts w:eastAsia="Times New Roman"/>
          <w:lang w:eastAsia="sq-AL"/>
        </w:rPr>
      </w:pPr>
      <w:r w:rsidRPr="006D39F1">
        <w:rPr>
          <w:rFonts w:eastAsia="Times New Roman"/>
          <w:lang w:eastAsia="sq-AL"/>
        </w:rPr>
        <w:t>-IEC 60364-5-53 Instalimet elektrike te objekteve -Zgjedhja dhe ngritja e pajisjeve elektrike-Izolimi, nderrimi dhe kontrolli</w:t>
      </w:r>
    </w:p>
    <w:p w14:paraId="65AC7F7A" w14:textId="77777777" w:rsidR="006F646A" w:rsidRPr="006D39F1" w:rsidRDefault="006F646A" w:rsidP="006F646A">
      <w:pPr>
        <w:rPr>
          <w:rFonts w:eastAsia="Times New Roman"/>
          <w:lang w:eastAsia="sq-AL"/>
        </w:rPr>
      </w:pPr>
      <w:r w:rsidRPr="006D39F1">
        <w:rPr>
          <w:rFonts w:eastAsia="Times New Roman"/>
          <w:lang w:eastAsia="sq-AL"/>
        </w:rPr>
        <w:t>- IEC 60364-5-54 Instalimet elektrike te objekteve - Perzgjedhja dhe ngritja e pajisjeve elektrike-Punimet e tokezimit</w:t>
      </w:r>
    </w:p>
    <w:p w14:paraId="25A36A53" w14:textId="77777777" w:rsidR="006F646A" w:rsidRPr="006D39F1" w:rsidRDefault="006F646A" w:rsidP="006F646A">
      <w:pPr>
        <w:rPr>
          <w:rFonts w:eastAsia="Times New Roman"/>
          <w:lang w:eastAsia="sq-AL"/>
        </w:rPr>
      </w:pPr>
      <w:r w:rsidRPr="006D39F1">
        <w:rPr>
          <w:rFonts w:eastAsia="Times New Roman"/>
          <w:lang w:eastAsia="sq-AL"/>
        </w:rPr>
        <w:t>- IEC60364-6-61 Instalimet elektrike te objekteve - Verifikimi dhe testimi - Verifikimi fillestar</w:t>
      </w:r>
    </w:p>
    <w:p w14:paraId="0932C76D" w14:textId="77777777" w:rsidR="006F646A" w:rsidRDefault="006F646A" w:rsidP="006F646A">
      <w:pPr>
        <w:rPr>
          <w:rFonts w:eastAsia="Times New Roman"/>
          <w:lang w:eastAsia="sq-AL"/>
        </w:rPr>
      </w:pPr>
      <w:r w:rsidRPr="006D39F1">
        <w:rPr>
          <w:rFonts w:eastAsia="Times New Roman"/>
          <w:lang w:eastAsia="sq-AL"/>
        </w:rPr>
        <w:t>-IEC60364-7-714 Instalimet elektrike te objekteve -Kerkesat per instalimet speciale ose vendet e veçanta-Instalimet e ndriçimit te jashtem.</w:t>
      </w:r>
    </w:p>
    <w:p w14:paraId="7C1948D5" w14:textId="77777777" w:rsidR="006F646A" w:rsidRDefault="006F646A" w:rsidP="006F646A"/>
    <w:p w14:paraId="5A811A3F" w14:textId="34F224DC" w:rsidR="0055693C" w:rsidRPr="0055693C" w:rsidRDefault="006F646A" w:rsidP="00202C69">
      <w:pPr>
        <w:pStyle w:val="Heading2"/>
        <w:numPr>
          <w:ilvl w:val="0"/>
          <w:numId w:val="0"/>
        </w:numPr>
        <w:ind w:left="576"/>
      </w:pPr>
      <w:bookmarkStart w:id="658" w:name="_Toc159924373"/>
      <w:bookmarkStart w:id="659" w:name="_Toc165040132"/>
      <w:r w:rsidRPr="0055693C">
        <w:t>3.2</w:t>
      </w:r>
      <w:r w:rsidR="0055693C" w:rsidRPr="0055693C">
        <w:t xml:space="preserve"> Kabllot</w:t>
      </w:r>
      <w:bookmarkEnd w:id="659"/>
    </w:p>
    <w:p w14:paraId="46CF8A15" w14:textId="023586CD" w:rsidR="0055693C" w:rsidRPr="00BD1046" w:rsidRDefault="006F646A" w:rsidP="0055693C">
      <w:pPr>
        <w:jc w:val="both"/>
        <w:rPr>
          <w:rFonts w:asciiTheme="majorHAnsi" w:hAnsiTheme="majorHAnsi" w:cstheme="majorHAnsi"/>
        </w:rPr>
      </w:pPr>
      <w:r w:rsidRPr="00507725">
        <w:t xml:space="preserve"> </w:t>
      </w:r>
      <w:bookmarkStart w:id="660" w:name="_Hlk78443047"/>
      <w:bookmarkStart w:id="661" w:name="_Hlk160284820"/>
      <w:bookmarkEnd w:id="658"/>
      <w:r w:rsidR="0055693C" w:rsidRPr="00BD1046">
        <w:rPr>
          <w:rFonts w:asciiTheme="majorHAnsi" w:hAnsiTheme="majorHAnsi" w:cstheme="majorHAnsi"/>
        </w:rPr>
        <w:t>T</w:t>
      </w:r>
      <w:r w:rsidR="0055693C" w:rsidRPr="00BD1046">
        <w:rPr>
          <w:rFonts w:asciiTheme="majorHAnsi" w:eastAsia="Times New Roman" w:hAnsiTheme="majorHAnsi" w:cstheme="majorHAnsi"/>
          <w:spacing w:val="-1"/>
          <w:lang w:eastAsia="sq-AL"/>
        </w:rPr>
        <w:t>e</w:t>
      </w:r>
      <w:r w:rsidR="0055693C" w:rsidRPr="00BD1046">
        <w:rPr>
          <w:rFonts w:asciiTheme="majorHAnsi" w:hAnsiTheme="majorHAnsi" w:cstheme="majorHAnsi"/>
        </w:rPr>
        <w:t xml:space="preserve"> gjitha pun</w:t>
      </w:r>
      <w:r w:rsidR="0055693C" w:rsidRPr="00BD1046">
        <w:rPr>
          <w:rFonts w:asciiTheme="majorHAnsi" w:eastAsia="Times New Roman" w:hAnsiTheme="majorHAnsi" w:cstheme="majorHAnsi"/>
          <w:spacing w:val="-1"/>
          <w:lang w:eastAsia="sq-AL"/>
        </w:rPr>
        <w:t>imet</w:t>
      </w:r>
      <w:r w:rsidR="0055693C" w:rsidRPr="00BD1046">
        <w:rPr>
          <w:rFonts w:asciiTheme="majorHAnsi" w:hAnsiTheme="majorHAnsi" w:cstheme="majorHAnsi"/>
        </w:rPr>
        <w:t xml:space="preserve"> me kabllo duhet t</w:t>
      </w:r>
      <w:r w:rsidR="0055693C" w:rsidRPr="00BD1046">
        <w:rPr>
          <w:rFonts w:asciiTheme="majorHAnsi" w:eastAsia="Times New Roman" w:hAnsiTheme="majorHAnsi" w:cstheme="majorHAnsi"/>
          <w:spacing w:val="-1"/>
          <w:lang w:eastAsia="sq-AL"/>
        </w:rPr>
        <w:t>e</w:t>
      </w:r>
      <w:r w:rsidR="0055693C" w:rsidRPr="00BD1046">
        <w:rPr>
          <w:rFonts w:asciiTheme="majorHAnsi" w:hAnsiTheme="majorHAnsi" w:cstheme="majorHAnsi"/>
        </w:rPr>
        <w:t xml:space="preserve"> b</w:t>
      </w:r>
      <w:r w:rsidR="0055693C" w:rsidRPr="00BD1046">
        <w:rPr>
          <w:rFonts w:asciiTheme="majorHAnsi" w:eastAsia="Times New Roman" w:hAnsiTheme="majorHAnsi" w:cstheme="majorHAnsi"/>
          <w:spacing w:val="-1"/>
          <w:lang w:eastAsia="sq-AL"/>
        </w:rPr>
        <w:t>e</w:t>
      </w:r>
      <w:r w:rsidR="0055693C" w:rsidRPr="00BD1046">
        <w:rPr>
          <w:rFonts w:asciiTheme="majorHAnsi" w:hAnsiTheme="majorHAnsi" w:cstheme="majorHAnsi"/>
        </w:rPr>
        <w:t>hen sipas standardeve IEC.</w:t>
      </w:r>
    </w:p>
    <w:p w14:paraId="22F111BC" w14:textId="77777777" w:rsidR="0055693C" w:rsidRPr="00BD1046" w:rsidRDefault="0055693C" w:rsidP="0055693C">
      <w:pPr>
        <w:jc w:val="both"/>
        <w:rPr>
          <w:rFonts w:asciiTheme="majorHAnsi" w:eastAsia="Times New Roman" w:hAnsiTheme="majorHAnsi" w:cstheme="majorHAnsi"/>
          <w:spacing w:val="-1"/>
          <w:lang w:eastAsia="sq-AL"/>
        </w:rPr>
      </w:pPr>
      <w:r w:rsidRPr="00BD1046">
        <w:rPr>
          <w:rFonts w:asciiTheme="majorHAnsi" w:hAnsiTheme="majorHAnsi" w:cstheme="majorHAnsi"/>
        </w:rPr>
        <w:t>N</w:t>
      </w:r>
      <w:r w:rsidRPr="00BD1046">
        <w:rPr>
          <w:rFonts w:asciiTheme="majorHAnsi" w:eastAsia="Times New Roman" w:hAnsiTheme="majorHAnsi" w:cstheme="majorHAnsi"/>
          <w:spacing w:val="-1"/>
          <w:lang w:eastAsia="sq-AL"/>
        </w:rPr>
        <w:t>e kete projekt kabllot do te perdoren per lidhjen e sensoreve te levizjes dhe aty ku ka nevoje per shtimin e ndonje trupi ndriçues ne rastet kur numri i trupave ndriçues eshte shume i vogel.</w:t>
      </w:r>
    </w:p>
    <w:p w14:paraId="1542256D" w14:textId="77777777" w:rsidR="0055693C" w:rsidRPr="00BD1046" w:rsidRDefault="0055693C" w:rsidP="0055693C">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Kabllot do te perdoren edhe aty ku kemi probleme me nderpreres te ndriçimit. </w:t>
      </w:r>
    </w:p>
    <w:p w14:paraId="25A28F0E" w14:textId="77777777" w:rsidR="0055693C" w:rsidRPr="00BD1046" w:rsidRDefault="0055693C" w:rsidP="0055693C">
      <w:pPr>
        <w:jc w:val="both"/>
        <w:rPr>
          <w:rFonts w:asciiTheme="majorHAnsi" w:hAnsiTheme="majorHAnsi" w:cstheme="majorHAnsi"/>
        </w:rPr>
      </w:pPr>
      <w:r w:rsidRPr="00BD1046">
        <w:rPr>
          <w:rFonts w:asciiTheme="majorHAnsi" w:hAnsiTheme="majorHAnsi" w:cstheme="majorHAnsi"/>
        </w:rPr>
        <w:t>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rdoren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rçuesit e tipit NYM nga bakri me seksion 3X1,5mm² - 1kV dhe 3x2.5 mm² - 1kV. K</w:t>
      </w:r>
      <w:r w:rsidRPr="00BD1046">
        <w:rPr>
          <w:rFonts w:asciiTheme="majorHAnsi" w:eastAsia="Times New Roman" w:hAnsiTheme="majorHAnsi" w:cstheme="majorHAnsi"/>
          <w:spacing w:val="-1"/>
          <w:lang w:eastAsia="sq-AL"/>
        </w:rPr>
        <w:t>e</w:t>
      </w:r>
      <w:r w:rsidRPr="00BD1046">
        <w:rPr>
          <w:rFonts w:asciiTheme="majorHAnsi" w:hAnsiTheme="majorHAnsi" w:cstheme="majorHAnsi"/>
        </w:rPr>
        <w:t>to kabllo jan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mbushura 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rzierje gome/plastike dhe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veshur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rfundimisht me PVC. Te gjitha kabllot energjetike do te vendosen ne kanal PVC. </w:t>
      </w:r>
    </w:p>
    <w:p w14:paraId="6856D85C" w14:textId="77777777" w:rsidR="0055693C" w:rsidRPr="00BD1046" w:rsidRDefault="0055693C" w:rsidP="0055693C">
      <w:pPr>
        <w:jc w:val="both"/>
        <w:rPr>
          <w:rFonts w:asciiTheme="majorHAnsi" w:hAnsiTheme="majorHAnsi" w:cstheme="majorHAnsi"/>
        </w:rPr>
      </w:pPr>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shenuara me shenja adekuate.</w:t>
      </w:r>
    </w:p>
    <w:p w14:paraId="66B73E2D" w14:textId="77777777" w:rsidR="0055693C" w:rsidRPr="00BD1046" w:rsidRDefault="0055693C" w:rsidP="0055693C">
      <w:pPr>
        <w:jc w:val="both"/>
        <w:rPr>
          <w:rFonts w:asciiTheme="majorHAnsi" w:hAnsiTheme="majorHAnsi" w:cstheme="majorHAnsi"/>
        </w:rPr>
      </w:pPr>
    </w:p>
    <w:p w14:paraId="1ED92EC0" w14:textId="77777777" w:rsidR="0055693C" w:rsidRPr="00BD1046" w:rsidRDefault="0055693C" w:rsidP="0055693C">
      <w:pPr>
        <w:jc w:val="both"/>
        <w:rPr>
          <w:rFonts w:asciiTheme="majorHAnsi" w:hAnsiTheme="majorHAnsi" w:cstheme="majorHAnsi"/>
        </w:rPr>
      </w:pPr>
    </w:p>
    <w:bookmarkEnd w:id="660"/>
    <w:p w14:paraId="0CE32C88" w14:textId="77777777" w:rsidR="0055693C" w:rsidRPr="00BD1046" w:rsidRDefault="0055693C" w:rsidP="0055693C">
      <w:pPr>
        <w:jc w:val="both"/>
        <w:rPr>
          <w:rFonts w:asciiTheme="majorHAnsi" w:hAnsiTheme="majorHAnsi" w:cstheme="majorHAnsi"/>
          <w:b/>
        </w:rPr>
      </w:pPr>
      <w:r w:rsidRPr="00BD1046">
        <w:rPr>
          <w:rFonts w:asciiTheme="majorHAnsi" w:hAnsiTheme="majorHAnsi" w:cstheme="majorHAnsi"/>
        </w:rPr>
        <w:t>Kabllo me mb</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shtjell</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PVC e tipit</w:t>
      </w:r>
      <w:r w:rsidRPr="00BD1046">
        <w:rPr>
          <w:rFonts w:asciiTheme="majorHAnsi" w:hAnsiTheme="majorHAnsi" w:cstheme="majorHAnsi"/>
          <w:b/>
        </w:rPr>
        <w:t xml:space="preserve"> NYM </w:t>
      </w:r>
    </w:p>
    <w:p w14:paraId="02301A67" w14:textId="77777777" w:rsidR="0055693C" w:rsidRPr="00BD1046" w:rsidRDefault="0055693C" w:rsidP="0055693C">
      <w:pPr>
        <w:jc w:val="both"/>
        <w:rPr>
          <w:rFonts w:asciiTheme="majorHAnsi" w:hAnsiTheme="majorHAnsi" w:cstheme="majorHAnsi"/>
          <w:bCs/>
          <w:i/>
          <w:u w:val="single"/>
        </w:rPr>
      </w:pPr>
      <w:r w:rsidRPr="00BD1046">
        <w:rPr>
          <w:rFonts w:asciiTheme="majorHAnsi" w:hAnsiTheme="majorHAnsi" w:cstheme="majorHAnsi"/>
          <w:bCs/>
          <w:i/>
          <w:u w:val="single"/>
        </w:rPr>
        <w:t xml:space="preserve">Struktura kabllore </w:t>
      </w:r>
    </w:p>
    <w:p w14:paraId="0A718F5A"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P</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rçuesi solid nga bakri i zakonshem sipas DIN VDE 0295 cl. 1 ose kl. 2, BS 6360 kl. 1 ose kl. 2   dhe IEC 60228 cl. 1 ose kl. 2</w:t>
      </w:r>
    </w:p>
    <w:p w14:paraId="41953070"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Izolimi i 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rthames PVC, TI1 sipas DIN VDE 0281 Pjesa 1 </w:t>
      </w:r>
    </w:p>
    <w:p w14:paraId="137000C3"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Ngjyra e koduar sipas DIN VDE 0293</w:t>
      </w:r>
    </w:p>
    <w:p w14:paraId="4AD9F95A"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rthama e bllokuar n</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shtres</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w:t>
      </w:r>
    </w:p>
    <w:p w14:paraId="273FDA99"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 xml:space="preserve">Veshje speciale PVC e jashtme TM1, sipas DIN VDE 0281 pjesa 1 </w:t>
      </w:r>
    </w:p>
    <w:p w14:paraId="57B1DE72"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Ngjyra gri (RAL 7035) shuarje dhe retardant flaka sipas DIN VDE 0482 pjesa 265-2-1 / EN 50265-2-1 / IEC 60332-1 (ekuivalent DIN VDE 0472 pjesa 804</w:t>
      </w:r>
    </w:p>
    <w:p w14:paraId="5DAFA476"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 xml:space="preserve">Rezistent ndaj zjarrit sipas </w:t>
      </w:r>
      <w:r w:rsidRPr="00BD1046">
        <w:rPr>
          <w:rFonts w:asciiTheme="majorHAnsi" w:hAnsiTheme="majorHAnsi" w:cstheme="majorHAnsi"/>
          <w:lang w:eastAsia="sq-AL"/>
        </w:rPr>
        <w:t>IEC 60332.1</w:t>
      </w:r>
    </w:p>
    <w:p w14:paraId="36453608" w14:textId="77777777" w:rsidR="0055693C" w:rsidRPr="00BD1046" w:rsidRDefault="0055693C" w:rsidP="0055693C">
      <w:pPr>
        <w:jc w:val="both"/>
        <w:rPr>
          <w:rFonts w:asciiTheme="majorHAnsi" w:hAnsiTheme="majorHAnsi" w:cstheme="majorHAnsi"/>
          <w:bCs/>
        </w:rPr>
      </w:pPr>
    </w:p>
    <w:p w14:paraId="1836B1B7" w14:textId="77777777" w:rsidR="0055693C" w:rsidRPr="00BD1046" w:rsidRDefault="0055693C" w:rsidP="0055693C">
      <w:pPr>
        <w:jc w:val="both"/>
        <w:rPr>
          <w:rFonts w:asciiTheme="majorHAnsi" w:hAnsiTheme="majorHAnsi" w:cstheme="majorHAnsi"/>
          <w:bCs/>
          <w:i/>
          <w:u w:val="single"/>
        </w:rPr>
      </w:pPr>
      <w:r w:rsidRPr="00BD1046">
        <w:rPr>
          <w:rFonts w:asciiTheme="majorHAnsi" w:hAnsiTheme="majorHAnsi" w:cstheme="majorHAnsi"/>
          <w:bCs/>
          <w:i/>
          <w:u w:val="single"/>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bCs/>
          <w:i/>
          <w:u w:val="single"/>
        </w:rPr>
        <w:t xml:space="preserve"> dh</w:t>
      </w:r>
      <w:r w:rsidRPr="00BD1046">
        <w:rPr>
          <w:rFonts w:asciiTheme="majorHAnsi" w:eastAsia="Times New Roman" w:hAnsiTheme="majorHAnsi" w:cstheme="majorHAnsi"/>
          <w:spacing w:val="-1"/>
          <w:lang w:eastAsia="sq-AL"/>
        </w:rPr>
        <w:t>e</w:t>
      </w:r>
      <w:r w:rsidRPr="00BD1046">
        <w:rPr>
          <w:rFonts w:asciiTheme="majorHAnsi" w:hAnsiTheme="majorHAnsi" w:cstheme="majorHAnsi"/>
          <w:bCs/>
          <w:i/>
          <w:u w:val="single"/>
        </w:rPr>
        <w:t xml:space="preserve">nat teknike </w:t>
      </w:r>
    </w:p>
    <w:p w14:paraId="054C8709" w14:textId="77777777" w:rsidR="0055693C" w:rsidRPr="00BD1046" w:rsidRDefault="0055693C" w:rsidP="0055693C">
      <w:pPr>
        <w:jc w:val="both"/>
        <w:rPr>
          <w:rFonts w:asciiTheme="majorHAnsi" w:hAnsiTheme="majorHAnsi" w:cstheme="majorHAnsi"/>
          <w:bCs/>
          <w:u w:val="single"/>
        </w:rPr>
      </w:pPr>
    </w:p>
    <w:p w14:paraId="63E517AB"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Kabllo me mb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shtjell</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s PVC sipas DIN VDE 0250 pjesa 204 </w:t>
      </w:r>
    </w:p>
    <w:p w14:paraId="66C9EC30"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 xml:space="preserve">Temperatura e shtrirjes + 5°C deri ne + 70°C </w:t>
      </w:r>
    </w:p>
    <w:p w14:paraId="6B76CAF2"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Temp. n</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Instalime fiks -40°C ne + 70°C </w:t>
      </w:r>
    </w:p>
    <w:p w14:paraId="47549A21"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Tensioni nominal U</w:t>
      </w:r>
      <w:r w:rsidRPr="00BD1046">
        <w:rPr>
          <w:rFonts w:asciiTheme="majorHAnsi" w:hAnsiTheme="majorHAnsi" w:cstheme="majorHAnsi"/>
          <w:bCs/>
          <w:vertAlign w:val="subscript"/>
        </w:rPr>
        <w:t>0</w:t>
      </w:r>
      <w:r w:rsidRPr="00BD1046">
        <w:rPr>
          <w:rFonts w:asciiTheme="majorHAnsi" w:hAnsiTheme="majorHAnsi" w:cstheme="majorHAnsi"/>
          <w:bCs/>
        </w:rPr>
        <w:t xml:space="preserve"> / U 300/500 V </w:t>
      </w:r>
    </w:p>
    <w:p w14:paraId="13A9B357"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 xml:space="preserve">Tensioni i testimit 2000 V  </w:t>
      </w:r>
    </w:p>
    <w:p w14:paraId="7051D1CA"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 xml:space="preserve">Rrezja minimale e bendingut fiks 6 x kabllo 1 </w:t>
      </w:r>
    </w:p>
    <w:p w14:paraId="0DEA33A3"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bCs/>
        </w:rPr>
        <w:tab/>
        <w:t xml:space="preserve">Rezistenca e rrezatimit deri ne 80 x 106 cJ / kg (deri ne 80 Mrad) </w:t>
      </w:r>
    </w:p>
    <w:p w14:paraId="6CCBB46D" w14:textId="77777777" w:rsidR="0055693C" w:rsidRPr="00BD1046" w:rsidRDefault="0055693C" w:rsidP="0055693C">
      <w:pPr>
        <w:jc w:val="both"/>
        <w:rPr>
          <w:rFonts w:asciiTheme="majorHAnsi" w:hAnsiTheme="majorHAnsi" w:cstheme="majorHAnsi"/>
          <w:bCs/>
        </w:rPr>
      </w:pPr>
      <w:r w:rsidRPr="00BD1046">
        <w:rPr>
          <w:rFonts w:asciiTheme="majorHAnsi" w:hAnsiTheme="majorHAnsi" w:cstheme="majorHAnsi"/>
          <w:lang w:eastAsia="sq-AL"/>
        </w:rPr>
        <w:tab/>
        <w:t>Rezistenca e izolimit: &gt;20 MΩ x km</w:t>
      </w:r>
    </w:p>
    <w:p w14:paraId="5DD5ACFC" w14:textId="77777777" w:rsidR="0055693C" w:rsidRPr="00BD1046" w:rsidRDefault="0055693C" w:rsidP="0055693C">
      <w:pPr>
        <w:jc w:val="both"/>
        <w:rPr>
          <w:rFonts w:asciiTheme="majorHAnsi" w:hAnsiTheme="majorHAnsi" w:cstheme="majorHAnsi"/>
          <w:bCs/>
        </w:rPr>
      </w:pPr>
    </w:p>
    <w:p w14:paraId="695A3542" w14:textId="77777777" w:rsidR="0055693C" w:rsidRPr="00BD1046" w:rsidRDefault="0055693C" w:rsidP="0055693C">
      <w:pPr>
        <w:jc w:val="both"/>
        <w:rPr>
          <w:rFonts w:asciiTheme="majorHAnsi" w:hAnsiTheme="majorHAnsi" w:cstheme="majorHAnsi"/>
        </w:rPr>
      </w:pPr>
      <w:r w:rsidRPr="00BD1046">
        <w:rPr>
          <w:rFonts w:asciiTheme="majorHAnsi" w:hAnsiTheme="majorHAnsi" w:cstheme="majorHAnsi"/>
        </w:rPr>
        <w:t>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rputhshmeri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plot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me standardet dhe direktivat Europiane si ne vijim:</w:t>
      </w:r>
    </w:p>
    <w:tbl>
      <w:tblPr>
        <w:tblStyle w:val="TableGrid"/>
        <w:tblW w:w="0" w:type="auto"/>
        <w:tblLook w:val="04A0" w:firstRow="1" w:lastRow="0" w:firstColumn="1" w:lastColumn="0" w:noHBand="0" w:noVBand="1"/>
      </w:tblPr>
      <w:tblGrid>
        <w:gridCol w:w="1803"/>
        <w:gridCol w:w="1342"/>
        <w:gridCol w:w="2970"/>
        <w:gridCol w:w="1800"/>
        <w:gridCol w:w="1101"/>
      </w:tblGrid>
      <w:tr w:rsidR="0055693C" w:rsidRPr="00BD1046" w14:paraId="18D62C60" w14:textId="77777777" w:rsidTr="00731BA9">
        <w:tc>
          <w:tcPr>
            <w:tcW w:w="1803" w:type="dxa"/>
            <w:shd w:val="clear" w:color="auto" w:fill="95B3D7" w:themeFill="accent1" w:themeFillTint="99"/>
          </w:tcPr>
          <w:p w14:paraId="44BA0C87" w14:textId="77777777" w:rsidR="0055693C" w:rsidRPr="00BD1046" w:rsidRDefault="0055693C" w:rsidP="00731BA9">
            <w:pPr>
              <w:jc w:val="both"/>
              <w:rPr>
                <w:rFonts w:asciiTheme="majorHAnsi" w:hAnsiTheme="majorHAnsi" w:cstheme="majorHAnsi"/>
                <w:b/>
                <w:bCs/>
              </w:rPr>
            </w:pPr>
            <w:r w:rsidRPr="00BD1046">
              <w:rPr>
                <w:rFonts w:asciiTheme="majorHAnsi" w:hAnsiTheme="majorHAnsi" w:cstheme="majorHAnsi"/>
                <w:b/>
                <w:bCs/>
              </w:rPr>
              <w:t>NR</w:t>
            </w:r>
          </w:p>
        </w:tc>
        <w:tc>
          <w:tcPr>
            <w:tcW w:w="1342" w:type="dxa"/>
            <w:shd w:val="clear" w:color="auto" w:fill="95B3D7" w:themeFill="accent1" w:themeFillTint="99"/>
          </w:tcPr>
          <w:p w14:paraId="307F71EF" w14:textId="77777777" w:rsidR="0055693C" w:rsidRPr="00BD1046" w:rsidRDefault="0055693C" w:rsidP="00731BA9">
            <w:pPr>
              <w:jc w:val="both"/>
              <w:rPr>
                <w:rFonts w:asciiTheme="majorHAnsi" w:hAnsiTheme="majorHAnsi" w:cstheme="majorHAnsi"/>
                <w:b/>
                <w:bCs/>
              </w:rPr>
            </w:pPr>
            <w:r w:rsidRPr="00BD1046">
              <w:rPr>
                <w:rFonts w:asciiTheme="majorHAnsi" w:hAnsiTheme="majorHAnsi" w:cstheme="majorHAnsi"/>
                <w:b/>
                <w:bCs/>
              </w:rPr>
              <w:t>TIPI I KABLLOS</w:t>
            </w:r>
          </w:p>
        </w:tc>
        <w:tc>
          <w:tcPr>
            <w:tcW w:w="2970" w:type="dxa"/>
            <w:shd w:val="clear" w:color="auto" w:fill="95B3D7" w:themeFill="accent1" w:themeFillTint="99"/>
          </w:tcPr>
          <w:p w14:paraId="24429DF7" w14:textId="77777777" w:rsidR="0055693C" w:rsidRPr="00BD1046" w:rsidRDefault="0055693C" w:rsidP="00731BA9">
            <w:pPr>
              <w:jc w:val="both"/>
              <w:rPr>
                <w:rFonts w:asciiTheme="majorHAnsi" w:hAnsiTheme="majorHAnsi" w:cstheme="majorHAnsi"/>
                <w:b/>
                <w:bCs/>
              </w:rPr>
            </w:pPr>
            <w:r w:rsidRPr="00BD1046">
              <w:rPr>
                <w:rFonts w:asciiTheme="majorHAnsi" w:hAnsiTheme="majorHAnsi" w:cstheme="majorHAnsi"/>
                <w:b/>
                <w:bCs/>
              </w:rPr>
              <w:t>STANDARDI</w:t>
            </w:r>
          </w:p>
        </w:tc>
        <w:tc>
          <w:tcPr>
            <w:tcW w:w="1800" w:type="dxa"/>
            <w:shd w:val="clear" w:color="auto" w:fill="95B3D7" w:themeFill="accent1" w:themeFillTint="99"/>
          </w:tcPr>
          <w:p w14:paraId="2AB2D2CA" w14:textId="77777777" w:rsidR="0055693C" w:rsidRPr="00BD1046" w:rsidRDefault="0055693C" w:rsidP="00731BA9">
            <w:pPr>
              <w:jc w:val="both"/>
              <w:rPr>
                <w:rFonts w:asciiTheme="majorHAnsi" w:hAnsiTheme="majorHAnsi" w:cstheme="majorHAnsi"/>
                <w:b/>
                <w:bCs/>
              </w:rPr>
            </w:pPr>
            <w:r w:rsidRPr="00BD1046">
              <w:rPr>
                <w:rFonts w:asciiTheme="majorHAnsi" w:hAnsiTheme="majorHAnsi" w:cstheme="majorHAnsi"/>
                <w:b/>
                <w:bCs/>
              </w:rPr>
              <w:t>DIREKTIVA EUROPIANE</w:t>
            </w:r>
          </w:p>
        </w:tc>
        <w:tc>
          <w:tcPr>
            <w:tcW w:w="1101" w:type="dxa"/>
            <w:shd w:val="clear" w:color="auto" w:fill="95B3D7" w:themeFill="accent1" w:themeFillTint="99"/>
          </w:tcPr>
          <w:p w14:paraId="294D62DB" w14:textId="77777777" w:rsidR="0055693C" w:rsidRPr="00BD1046" w:rsidRDefault="0055693C" w:rsidP="00731BA9">
            <w:pPr>
              <w:jc w:val="both"/>
              <w:rPr>
                <w:rFonts w:asciiTheme="majorHAnsi" w:hAnsiTheme="majorHAnsi" w:cstheme="majorHAnsi"/>
                <w:b/>
                <w:bCs/>
              </w:rPr>
            </w:pPr>
            <w:r w:rsidRPr="00BD1046">
              <w:rPr>
                <w:rFonts w:asciiTheme="majorHAnsi" w:hAnsiTheme="majorHAnsi" w:cstheme="majorHAnsi"/>
                <w:b/>
                <w:bCs/>
              </w:rPr>
              <w:t>Uo/U</w:t>
            </w:r>
          </w:p>
        </w:tc>
      </w:tr>
      <w:tr w:rsidR="0055693C" w:rsidRPr="00BD1046" w14:paraId="233BC438" w14:textId="77777777" w:rsidTr="00731BA9">
        <w:tc>
          <w:tcPr>
            <w:tcW w:w="1803" w:type="dxa"/>
          </w:tcPr>
          <w:p w14:paraId="6B7116EB" w14:textId="77777777" w:rsidR="0055693C" w:rsidRPr="00BD1046" w:rsidRDefault="0055693C" w:rsidP="00731BA9">
            <w:pPr>
              <w:jc w:val="both"/>
              <w:rPr>
                <w:rFonts w:asciiTheme="majorHAnsi" w:hAnsiTheme="majorHAnsi" w:cstheme="majorHAnsi"/>
              </w:rPr>
            </w:pPr>
          </w:p>
          <w:p w14:paraId="6C89307A" w14:textId="77777777" w:rsidR="0055693C" w:rsidRPr="00BD1046" w:rsidRDefault="0055693C" w:rsidP="00731BA9">
            <w:pPr>
              <w:jc w:val="both"/>
              <w:rPr>
                <w:rFonts w:asciiTheme="majorHAnsi" w:hAnsiTheme="majorHAnsi" w:cstheme="majorHAnsi"/>
              </w:rPr>
            </w:pPr>
          </w:p>
          <w:p w14:paraId="6615A2F1" w14:textId="77777777" w:rsidR="0055693C" w:rsidRPr="00BD1046" w:rsidRDefault="0055693C" w:rsidP="00731BA9">
            <w:pPr>
              <w:jc w:val="both"/>
              <w:rPr>
                <w:rFonts w:asciiTheme="majorHAnsi" w:hAnsiTheme="majorHAnsi" w:cstheme="majorHAnsi"/>
              </w:rPr>
            </w:pPr>
            <w:r w:rsidRPr="00BD1046">
              <w:rPr>
                <w:rFonts w:asciiTheme="majorHAnsi" w:hAnsiTheme="majorHAnsi" w:cstheme="majorHAnsi"/>
              </w:rPr>
              <w:t>1</w:t>
            </w:r>
          </w:p>
        </w:tc>
        <w:tc>
          <w:tcPr>
            <w:tcW w:w="1342" w:type="dxa"/>
            <w:shd w:val="clear" w:color="auto" w:fill="auto"/>
          </w:tcPr>
          <w:p w14:paraId="6718E3AC" w14:textId="77777777" w:rsidR="0055693C" w:rsidRPr="00BD1046" w:rsidRDefault="0055693C" w:rsidP="00731BA9">
            <w:pPr>
              <w:jc w:val="both"/>
              <w:rPr>
                <w:rFonts w:asciiTheme="majorHAnsi" w:hAnsiTheme="majorHAnsi" w:cstheme="majorHAnsi"/>
                <w:b/>
              </w:rPr>
            </w:pPr>
          </w:p>
          <w:p w14:paraId="40E31B72" w14:textId="77777777" w:rsidR="0055693C" w:rsidRPr="00BD1046" w:rsidRDefault="0055693C" w:rsidP="00731BA9">
            <w:pPr>
              <w:jc w:val="both"/>
              <w:rPr>
                <w:rFonts w:asciiTheme="majorHAnsi" w:hAnsiTheme="majorHAnsi" w:cstheme="majorHAnsi"/>
                <w:b/>
              </w:rPr>
            </w:pPr>
          </w:p>
          <w:p w14:paraId="63A0B5B6" w14:textId="77777777" w:rsidR="0055693C" w:rsidRPr="00BD1046" w:rsidRDefault="0055693C" w:rsidP="00731BA9">
            <w:pPr>
              <w:jc w:val="both"/>
              <w:rPr>
                <w:rFonts w:asciiTheme="majorHAnsi" w:hAnsiTheme="majorHAnsi" w:cstheme="majorHAnsi"/>
              </w:rPr>
            </w:pPr>
            <w:r w:rsidRPr="00BD1046">
              <w:rPr>
                <w:rFonts w:asciiTheme="majorHAnsi" w:hAnsiTheme="majorHAnsi" w:cstheme="majorHAnsi"/>
                <w:b/>
              </w:rPr>
              <w:t>NYM-J</w:t>
            </w:r>
          </w:p>
        </w:tc>
        <w:tc>
          <w:tcPr>
            <w:tcW w:w="2970" w:type="dxa"/>
          </w:tcPr>
          <w:p w14:paraId="2767E408" w14:textId="77777777" w:rsidR="0055693C" w:rsidRPr="00BD1046" w:rsidRDefault="0055693C" w:rsidP="00731BA9">
            <w:pPr>
              <w:jc w:val="both"/>
              <w:rPr>
                <w:rFonts w:asciiTheme="majorHAnsi" w:hAnsiTheme="majorHAnsi" w:cstheme="majorHAnsi"/>
                <w:shd w:val="clear" w:color="auto" w:fill="FFFFFF"/>
              </w:rPr>
            </w:pPr>
            <w:r w:rsidRPr="00BD1046">
              <w:rPr>
                <w:rFonts w:asciiTheme="majorHAnsi" w:hAnsiTheme="majorHAnsi" w:cstheme="majorHAnsi"/>
                <w:shd w:val="clear" w:color="auto" w:fill="FFFFFF"/>
              </w:rPr>
              <w:t>DIN VDE 0250/0295 , VDE 0482-332-1-2, DIN EN 60332-1-2 / IEC 60332-1,</w:t>
            </w:r>
          </w:p>
          <w:p w14:paraId="57A3C35F" w14:textId="77777777" w:rsidR="0055693C" w:rsidRPr="00BD1046" w:rsidRDefault="0055693C" w:rsidP="00731BA9">
            <w:pPr>
              <w:jc w:val="both"/>
              <w:rPr>
                <w:rFonts w:asciiTheme="majorHAnsi" w:hAnsiTheme="majorHAnsi" w:cstheme="majorHAnsi"/>
                <w:shd w:val="clear" w:color="auto" w:fill="FFFFFF"/>
              </w:rPr>
            </w:pPr>
            <w:r w:rsidRPr="00BD1046">
              <w:rPr>
                <w:rFonts w:asciiTheme="majorHAnsi" w:hAnsiTheme="majorHAnsi" w:cstheme="majorHAnsi"/>
                <w:shd w:val="clear" w:color="auto" w:fill="FFFFFF"/>
              </w:rPr>
              <w:t>DIN VDE 0281 part 1</w:t>
            </w:r>
          </w:p>
          <w:p w14:paraId="408B03C1" w14:textId="77777777" w:rsidR="0055693C" w:rsidRPr="00BD1046" w:rsidRDefault="0055693C" w:rsidP="00731BA9">
            <w:pPr>
              <w:jc w:val="both"/>
              <w:rPr>
                <w:rFonts w:asciiTheme="majorHAnsi" w:hAnsiTheme="majorHAnsi" w:cstheme="majorHAnsi"/>
              </w:rPr>
            </w:pPr>
            <w:r w:rsidRPr="00BD1046">
              <w:rPr>
                <w:rFonts w:asciiTheme="majorHAnsi" w:hAnsiTheme="majorHAnsi" w:cstheme="majorHAnsi"/>
                <w:shd w:val="clear" w:color="auto" w:fill="FFFFFF"/>
              </w:rPr>
              <w:t>DIN VDE 0293-308</w:t>
            </w:r>
            <w:r w:rsidRPr="00BD1046">
              <w:rPr>
                <w:rFonts w:asciiTheme="majorHAnsi" w:hAnsiTheme="majorHAnsi" w:cstheme="majorHAnsi"/>
              </w:rPr>
              <w:br/>
            </w:r>
            <w:r w:rsidRPr="00BD1046">
              <w:rPr>
                <w:rFonts w:asciiTheme="majorHAnsi" w:hAnsiTheme="majorHAnsi" w:cstheme="majorHAnsi"/>
                <w:shd w:val="clear" w:color="auto" w:fill="FFFFFF"/>
              </w:rPr>
              <w:t>DIN VDE 0281 part 1</w:t>
            </w:r>
          </w:p>
          <w:p w14:paraId="301BE0B3" w14:textId="77777777" w:rsidR="0055693C" w:rsidRPr="00BD1046" w:rsidRDefault="0055693C" w:rsidP="00731BA9">
            <w:pPr>
              <w:jc w:val="both"/>
              <w:rPr>
                <w:rFonts w:asciiTheme="majorHAnsi" w:hAnsiTheme="majorHAnsi" w:cstheme="majorHAnsi"/>
              </w:rPr>
            </w:pPr>
            <w:r w:rsidRPr="00BD1046">
              <w:rPr>
                <w:rFonts w:asciiTheme="majorHAnsi" w:hAnsiTheme="majorHAnsi" w:cstheme="majorHAnsi"/>
              </w:rPr>
              <w:t>EN 50265-1 dheEN 50265-2-1.</w:t>
            </w:r>
          </w:p>
        </w:tc>
        <w:tc>
          <w:tcPr>
            <w:tcW w:w="1800" w:type="dxa"/>
          </w:tcPr>
          <w:p w14:paraId="388807D9" w14:textId="77777777" w:rsidR="0055693C" w:rsidRPr="00BD1046" w:rsidRDefault="0055693C" w:rsidP="00731BA9">
            <w:pPr>
              <w:jc w:val="both"/>
              <w:rPr>
                <w:rFonts w:asciiTheme="majorHAnsi" w:hAnsiTheme="majorHAnsi" w:cstheme="majorHAnsi"/>
              </w:rPr>
            </w:pPr>
            <w:r w:rsidRPr="00BD1046">
              <w:rPr>
                <w:rFonts w:asciiTheme="majorHAnsi" w:hAnsiTheme="majorHAnsi" w:cstheme="majorHAnsi"/>
                <w:shd w:val="clear" w:color="auto" w:fill="FFFFFF"/>
              </w:rPr>
              <w:t>CE Low Voltage Directive 73/23/EEC and 93/68/EEC, ROHS</w:t>
            </w:r>
          </w:p>
        </w:tc>
        <w:tc>
          <w:tcPr>
            <w:tcW w:w="1101" w:type="dxa"/>
          </w:tcPr>
          <w:p w14:paraId="55A1DAFC" w14:textId="77777777" w:rsidR="0055693C" w:rsidRPr="00BD1046" w:rsidRDefault="0055693C" w:rsidP="00731BA9">
            <w:pPr>
              <w:jc w:val="both"/>
              <w:rPr>
                <w:rFonts w:asciiTheme="majorHAnsi" w:hAnsiTheme="majorHAnsi" w:cstheme="majorHAnsi"/>
              </w:rPr>
            </w:pPr>
          </w:p>
          <w:p w14:paraId="3D5AD681" w14:textId="77777777" w:rsidR="0055693C" w:rsidRPr="00BD1046" w:rsidRDefault="0055693C" w:rsidP="00731BA9">
            <w:pPr>
              <w:jc w:val="both"/>
              <w:rPr>
                <w:rFonts w:asciiTheme="majorHAnsi" w:hAnsiTheme="majorHAnsi" w:cstheme="majorHAnsi"/>
              </w:rPr>
            </w:pPr>
          </w:p>
          <w:p w14:paraId="60E3EE59" w14:textId="77777777" w:rsidR="0055693C" w:rsidRPr="00BD1046" w:rsidRDefault="0055693C" w:rsidP="00731BA9">
            <w:pPr>
              <w:jc w:val="both"/>
              <w:rPr>
                <w:rFonts w:asciiTheme="majorHAnsi" w:hAnsiTheme="majorHAnsi" w:cstheme="majorHAnsi"/>
              </w:rPr>
            </w:pPr>
            <w:r w:rsidRPr="00BD1046">
              <w:rPr>
                <w:rFonts w:asciiTheme="majorHAnsi" w:hAnsiTheme="majorHAnsi" w:cstheme="majorHAnsi"/>
              </w:rPr>
              <w:t>300/500V</w:t>
            </w:r>
          </w:p>
        </w:tc>
      </w:tr>
      <w:bookmarkEnd w:id="661"/>
    </w:tbl>
    <w:p w14:paraId="7CE03CC0" w14:textId="77777777" w:rsidR="006F646A" w:rsidRDefault="006F646A" w:rsidP="006F646A"/>
    <w:p w14:paraId="41879566" w14:textId="7679867D" w:rsidR="006F646A" w:rsidRPr="006F646A" w:rsidRDefault="006F646A" w:rsidP="006F646A">
      <w:pPr>
        <w:pStyle w:val="Heading3"/>
        <w:numPr>
          <w:ilvl w:val="0"/>
          <w:numId w:val="0"/>
        </w:numPr>
        <w:ind w:left="720" w:hanging="720"/>
      </w:pPr>
      <w:bookmarkStart w:id="662" w:name="_Toc159924375"/>
      <w:bookmarkStart w:id="663" w:name="_Toc165040133"/>
      <w:r w:rsidRPr="006F646A">
        <w:rPr>
          <w:rStyle w:val="Heading3Char"/>
          <w:b/>
        </w:rPr>
        <w:t>3.2.</w:t>
      </w:r>
      <w:r w:rsidR="0055693C">
        <w:rPr>
          <w:rStyle w:val="Heading3Char"/>
          <w:b/>
        </w:rPr>
        <w:t>1</w:t>
      </w:r>
      <w:r w:rsidRPr="006F646A">
        <w:t xml:space="preserve"> Instalimi i kabllove</w:t>
      </w:r>
      <w:bookmarkEnd w:id="662"/>
      <w:bookmarkEnd w:id="663"/>
    </w:p>
    <w:p w14:paraId="3B8D9E3D" w14:textId="77777777" w:rsidR="0055693C" w:rsidRPr="00BD1046" w:rsidRDefault="0055693C" w:rsidP="0055693C">
      <w:pPr>
        <w:jc w:val="both"/>
        <w:rPr>
          <w:rFonts w:asciiTheme="majorHAnsi" w:eastAsia="Times New Roman" w:hAnsiTheme="majorHAnsi" w:cstheme="majorHAnsi"/>
          <w:spacing w:val="-1"/>
          <w:lang w:eastAsia="sq-AL"/>
        </w:rPr>
      </w:pPr>
      <w:bookmarkStart w:id="664" w:name="_Hlk78443307"/>
      <w:bookmarkStart w:id="665" w:name="_Hlk160461336"/>
      <w:bookmarkStart w:id="666" w:name="_Toc159924376"/>
      <w:r w:rsidRPr="00BD1046">
        <w:rPr>
          <w:rFonts w:asciiTheme="majorHAnsi" w:hAnsiTheme="majorHAnsi" w:cstheme="majorHAnsi"/>
        </w:rPr>
        <w:t>Pun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t elektrike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rfshijn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kabllot e nevojshme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 pajisje ku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rfshihet furnizimi dhe instalimi i kabllove dhe elementeve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rcjellese p. sh. shtrengueset, bulonat, kanalet e kabllove etj. P</w:t>
      </w:r>
      <w:r w:rsidRPr="00BD1046">
        <w:rPr>
          <w:rFonts w:asciiTheme="majorHAnsi" w:eastAsia="Times New Roman" w:hAnsiTheme="majorHAnsi" w:cstheme="majorHAnsi"/>
          <w:spacing w:val="-1"/>
          <w:lang w:eastAsia="sq-AL"/>
        </w:rPr>
        <w:t xml:space="preserve">er shkak qe nuk do te kete thyrje te murit, kabllon do ta perdorim aty ku nevojitet patjeter duke e instaluar ne kanale PVC. Kete lloj te instalimit </w:t>
      </w:r>
      <w:r w:rsidRPr="00BD1046">
        <w:rPr>
          <w:rFonts w:asciiTheme="majorHAnsi" w:eastAsia="Times New Roman" w:hAnsiTheme="majorHAnsi" w:cstheme="majorHAnsi"/>
          <w:spacing w:val="-1"/>
          <w:lang w:eastAsia="sq-AL"/>
        </w:rPr>
        <w:lastRenderedPageBreak/>
        <w:t>mund ta quajm instalim elektrik te hapur dhe zakonisht perdoret ne ato raste kur nuk mund te bejme thyrje te murit.</w:t>
      </w:r>
    </w:p>
    <w:p w14:paraId="42FC5BC2" w14:textId="77777777" w:rsidR="0055693C" w:rsidRPr="00BD1046" w:rsidRDefault="0055693C" w:rsidP="0055693C">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Sot eshte shume e perhapur perdorimi i kanaleve plastike te veçanta per lidhjen e kabllove. </w:t>
      </w:r>
    </w:p>
    <w:p w14:paraId="6658F3E5" w14:textId="77777777" w:rsidR="0055693C" w:rsidRPr="00BD1046" w:rsidRDefault="0055693C" w:rsidP="0055693C">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Se pari, kanalet kabllore kane nje çmim te ulet, se dyti, ata jane me te sigurte, dhe me e rendesishmja, ju lejojne te rregulloni disa kabllo ne nje vend. Per vete-instalimin e kabllove ne kanalet PVC, eshte e nevojshme vetem per te rregulluar kutine plastike ne mur apo pllafon duke perdorur vida. Prodhuesi gjithashtu prodhon lidhje te specializuara per lidhjen e kabllove te shumefishta ne nje rresht. Pas fiksimit te kanalit PVC, vendosni te gjitha kabllot ne te dhe mbyllni mbulesen e perparme, vetem duke e kapur ate.</w:t>
      </w:r>
    </w:p>
    <w:p w14:paraId="7D9190E6" w14:textId="77777777" w:rsidR="0055693C" w:rsidRPr="00BD1046" w:rsidRDefault="0055693C" w:rsidP="0055693C">
      <w:pPr>
        <w:jc w:val="both"/>
        <w:rPr>
          <w:rFonts w:asciiTheme="majorHAnsi" w:hAnsiTheme="majorHAnsi" w:cstheme="majorHAnsi"/>
        </w:rPr>
      </w:pPr>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materialet lidh</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nga çeliku q</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nuk ndryshket. Aty ku ekziston rreziku nga substancat agresive (tretes te ndryshem), 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mbrojtjen adekuate. Gjithashtu gjat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vendosjes s</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kabllove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miren parasysh ambientet me temperatura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larta. </w:t>
      </w:r>
    </w:p>
    <w:p w14:paraId="5470B94C" w14:textId="77777777" w:rsidR="0055693C" w:rsidRPr="00BD1046" w:rsidRDefault="0055693C" w:rsidP="0055693C">
      <w:pPr>
        <w:jc w:val="both"/>
        <w:rPr>
          <w:rFonts w:asciiTheme="majorHAnsi" w:hAnsiTheme="majorHAnsi" w:cstheme="majorHAnsi"/>
        </w:rPr>
      </w:pPr>
      <w:r w:rsidRPr="00BD1046">
        <w:rPr>
          <w:rFonts w:asciiTheme="majorHAnsi" w:hAnsiTheme="majorHAnsi" w:cstheme="majorHAnsi"/>
        </w:rPr>
        <w:t>Çdo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instalohet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perputhje me Standardet relevante IEC. Çdo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shtrihet 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rpik</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ri vertikalisht, horizontalisht ose paralel me muret e ngjitura, trajet ose pjes</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konstruksionit. Pun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kryesi </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sht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rgjegj</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vleresuar gjat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sine e sakt</w:t>
      </w:r>
      <w:r w:rsidRPr="00BD1046">
        <w:rPr>
          <w:rFonts w:asciiTheme="majorHAnsi" w:eastAsia="Times New Roman" w:hAnsiTheme="majorHAnsi" w:cstheme="majorHAnsi"/>
          <w:spacing w:val="-1"/>
          <w:lang w:eastAsia="sq-AL"/>
        </w:rPr>
        <w:t xml:space="preserve">e te </w:t>
      </w:r>
      <w:r w:rsidRPr="00BD1046">
        <w:rPr>
          <w:rFonts w:asciiTheme="majorHAnsi" w:hAnsiTheme="majorHAnsi" w:cstheme="majorHAnsi"/>
        </w:rPr>
        <w:t>kabllove nga vizatimet e dh</w:t>
      </w:r>
      <w:r w:rsidRPr="00BD1046">
        <w:rPr>
          <w:rFonts w:asciiTheme="majorHAnsi" w:eastAsia="Times New Roman" w:hAnsiTheme="majorHAnsi" w:cstheme="majorHAnsi"/>
          <w:spacing w:val="-1"/>
          <w:lang w:eastAsia="sq-AL"/>
        </w:rPr>
        <w:t>e</w:t>
      </w:r>
      <w:r w:rsidRPr="00BD1046">
        <w:rPr>
          <w:rFonts w:asciiTheme="majorHAnsi" w:hAnsiTheme="majorHAnsi" w:cstheme="majorHAnsi"/>
        </w:rPr>
        <w:t>na. Gjatesia e kabllove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aprovohet nga inxhinieri mbikqyr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paraprakisht. Instalimi elektrik i ndriçimit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ekzekutohen me kabllo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tipit dhe seksionit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rthor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rçuesit NYM 3X1,5 mm²,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cilat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shtohen sipas nevojes dhe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shtrihen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kanal PVC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var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si nga konstruksioni nd</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rtimor i hapesir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ku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realizohet instalimi elektrik.</w:t>
      </w:r>
    </w:p>
    <w:bookmarkEnd w:id="664"/>
    <w:p w14:paraId="03816843" w14:textId="77777777" w:rsidR="0055693C" w:rsidRPr="00BD1046" w:rsidRDefault="0055693C" w:rsidP="0055693C">
      <w:pPr>
        <w:jc w:val="both"/>
        <w:rPr>
          <w:rFonts w:asciiTheme="majorHAnsi" w:hAnsiTheme="majorHAnsi" w:cstheme="majorHAnsi"/>
        </w:rPr>
      </w:pPr>
    </w:p>
    <w:p w14:paraId="1689890A" w14:textId="77777777" w:rsidR="0055693C" w:rsidRPr="00BD1046" w:rsidRDefault="0055693C" w:rsidP="0055693C">
      <w:pPr>
        <w:jc w:val="both"/>
        <w:rPr>
          <w:rFonts w:asciiTheme="majorHAnsi" w:hAnsiTheme="majorHAnsi" w:cstheme="majorHAnsi"/>
        </w:rPr>
      </w:pPr>
      <w:r w:rsidRPr="00BD1046">
        <w:rPr>
          <w:rFonts w:asciiTheme="majorHAnsi" w:hAnsiTheme="majorHAnsi" w:cstheme="majorHAnsi"/>
        </w:rPr>
        <w:t>IEC 61084-1:2017 përcakton kërkesat dhe testet për sistemet e kanalve PVC të kabllës (CTS) që janë të destinuara për mbulimin e kabllove kur është e nevojshme, për ndarjen elektrikisht të mbrojtur, të përquesve të izoluar, kabllove dhe ndonjëherë pajisjeve tjera elektrike në instalimet e sistemeve elektrike dhe/ose të komunikimit. Tensioni maksimal i këtyre instalacioneve është 1000V AC dhe 1500V DC.</w:t>
      </w:r>
    </w:p>
    <w:p w14:paraId="355B0F0A" w14:textId="77777777" w:rsidR="0055693C" w:rsidRPr="00BD1046" w:rsidRDefault="0055693C" w:rsidP="0055693C">
      <w:pPr>
        <w:jc w:val="both"/>
        <w:rPr>
          <w:rFonts w:asciiTheme="majorHAnsi" w:hAnsiTheme="majorHAnsi" w:cstheme="majorHAnsi"/>
        </w:rPr>
      </w:pPr>
      <w:r w:rsidRPr="00BD1046">
        <w:rPr>
          <w:rFonts w:asciiTheme="majorHAnsi" w:hAnsiTheme="majorHAnsi" w:cstheme="majorHAnsi"/>
        </w:rPr>
        <w:t xml:space="preserve">Instalimi kabllove ne pjeset e mureve te objekteve te cilat nuk do te sovatohen do te realizohet me ane te kanaleve te plastikes. </w:t>
      </w:r>
    </w:p>
    <w:tbl>
      <w:tblPr>
        <w:tblStyle w:val="TableGrid"/>
        <w:tblW w:w="0" w:type="auto"/>
        <w:tblLook w:val="04A0" w:firstRow="1" w:lastRow="0" w:firstColumn="1" w:lastColumn="0" w:noHBand="0" w:noVBand="1"/>
      </w:tblPr>
      <w:tblGrid>
        <w:gridCol w:w="4675"/>
        <w:gridCol w:w="4675"/>
      </w:tblGrid>
      <w:tr w:rsidR="0055693C" w:rsidRPr="00BD1046" w14:paraId="3315D232" w14:textId="77777777" w:rsidTr="00731BA9">
        <w:trPr>
          <w:trHeight w:val="3321"/>
        </w:trPr>
        <w:tc>
          <w:tcPr>
            <w:tcW w:w="4675" w:type="dxa"/>
          </w:tcPr>
          <w:p w14:paraId="015CB446" w14:textId="77777777" w:rsidR="0055693C" w:rsidRPr="00BD1046" w:rsidRDefault="0055693C" w:rsidP="00731BA9">
            <w:pPr>
              <w:jc w:val="both"/>
              <w:rPr>
                <w:rFonts w:asciiTheme="majorHAnsi" w:hAnsiTheme="majorHAnsi" w:cstheme="majorHAnsi"/>
              </w:rPr>
            </w:pPr>
            <w:r w:rsidRPr="00BD1046">
              <w:rPr>
                <w:rFonts w:asciiTheme="majorHAnsi" w:hAnsiTheme="majorHAnsi" w:cstheme="majorHAnsi"/>
                <w:noProof/>
              </w:rPr>
              <w:drawing>
                <wp:anchor distT="0" distB="0" distL="114300" distR="114300" simplePos="0" relativeHeight="251697152" behindDoc="0" locked="0" layoutInCell="1" allowOverlap="1" wp14:anchorId="672D9BEF" wp14:editId="5BC3FC82">
                  <wp:simplePos x="0" y="0"/>
                  <wp:positionH relativeFrom="column">
                    <wp:posOffset>65405</wp:posOffset>
                  </wp:positionH>
                  <wp:positionV relativeFrom="paragraph">
                    <wp:posOffset>158496</wp:posOffset>
                  </wp:positionV>
                  <wp:extent cx="2047818" cy="1779778"/>
                  <wp:effectExtent l="0" t="0" r="0" b="0"/>
                  <wp:wrapSquare wrapText="bothSides"/>
                  <wp:docPr id="18273787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78710" name="Picture 1827378710"/>
                          <pic:cNvPicPr/>
                        </pic:nvPicPr>
                        <pic:blipFill>
                          <a:blip r:embed="rId63">
                            <a:extLst>
                              <a:ext uri="{28A0092B-C50C-407E-A947-70E740481C1C}">
                                <a14:useLocalDpi xmlns:a14="http://schemas.microsoft.com/office/drawing/2010/main" val="0"/>
                              </a:ext>
                            </a:extLst>
                          </a:blip>
                          <a:stretch>
                            <a:fillRect/>
                          </a:stretch>
                        </pic:blipFill>
                        <pic:spPr>
                          <a:xfrm>
                            <a:off x="0" y="0"/>
                            <a:ext cx="2047818" cy="1779778"/>
                          </a:xfrm>
                          <a:prstGeom prst="rect">
                            <a:avLst/>
                          </a:prstGeom>
                        </pic:spPr>
                      </pic:pic>
                    </a:graphicData>
                  </a:graphic>
                  <wp14:sizeRelH relativeFrom="page">
                    <wp14:pctWidth>0</wp14:pctWidth>
                  </wp14:sizeRelH>
                  <wp14:sizeRelV relativeFrom="page">
                    <wp14:pctHeight>0</wp14:pctHeight>
                  </wp14:sizeRelV>
                </wp:anchor>
              </w:drawing>
            </w:r>
          </w:p>
        </w:tc>
        <w:tc>
          <w:tcPr>
            <w:tcW w:w="4675" w:type="dxa"/>
          </w:tcPr>
          <w:p w14:paraId="5C7C9966" w14:textId="77777777" w:rsidR="0055693C" w:rsidRPr="00BD1046" w:rsidRDefault="0055693C" w:rsidP="00731BA9">
            <w:pPr>
              <w:jc w:val="both"/>
              <w:rPr>
                <w:rFonts w:asciiTheme="majorHAnsi" w:hAnsiTheme="majorHAnsi" w:cstheme="majorHAnsi"/>
              </w:rPr>
            </w:pPr>
            <w:r w:rsidRPr="00BD1046">
              <w:rPr>
                <w:rFonts w:asciiTheme="majorHAnsi" w:hAnsiTheme="majorHAnsi" w:cstheme="majorHAnsi"/>
                <w:noProof/>
                <w14:ligatures w14:val="standardContextual"/>
              </w:rPr>
              <w:drawing>
                <wp:anchor distT="0" distB="0" distL="114300" distR="114300" simplePos="0" relativeHeight="251696128" behindDoc="0" locked="0" layoutInCell="1" allowOverlap="1" wp14:anchorId="08BAFB85" wp14:editId="084FCD33">
                  <wp:simplePos x="0" y="0"/>
                  <wp:positionH relativeFrom="column">
                    <wp:posOffset>59055</wp:posOffset>
                  </wp:positionH>
                  <wp:positionV relativeFrom="paragraph">
                    <wp:posOffset>109728</wp:posOffset>
                  </wp:positionV>
                  <wp:extent cx="1987296" cy="1670050"/>
                  <wp:effectExtent l="0" t="0" r="0" b="6350"/>
                  <wp:wrapSquare wrapText="bothSides"/>
                  <wp:docPr id="12968085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08593" name="Picture 1296808593"/>
                          <pic:cNvPicPr/>
                        </pic:nvPicPr>
                        <pic:blipFill rotWithShape="1">
                          <a:blip r:embed="rId64">
                            <a:extLst>
                              <a:ext uri="{28A0092B-C50C-407E-A947-70E740481C1C}">
                                <a14:useLocalDpi xmlns:a14="http://schemas.microsoft.com/office/drawing/2010/main" val="0"/>
                              </a:ext>
                            </a:extLst>
                          </a:blip>
                          <a:srcRect t="13228"/>
                          <a:stretch/>
                        </pic:blipFill>
                        <pic:spPr bwMode="auto">
                          <a:xfrm>
                            <a:off x="0" y="0"/>
                            <a:ext cx="1987296" cy="1670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0B5EA4BD" w14:textId="77777777" w:rsidR="0055693C" w:rsidRPr="0055693C" w:rsidRDefault="0055693C" w:rsidP="0055693C"/>
    <w:p w14:paraId="15F11DAB" w14:textId="77777777" w:rsidR="0055693C" w:rsidRDefault="0055693C" w:rsidP="0055693C"/>
    <w:bookmarkEnd w:id="665"/>
    <w:p w14:paraId="600DBE31" w14:textId="77777777" w:rsidR="0055693C" w:rsidRDefault="0055693C" w:rsidP="0055693C"/>
    <w:p w14:paraId="4307FDCB" w14:textId="77777777" w:rsidR="0055693C" w:rsidRDefault="0055693C" w:rsidP="0055693C"/>
    <w:p w14:paraId="2FDA65A8" w14:textId="77777777" w:rsidR="0055693C" w:rsidRDefault="0055693C" w:rsidP="0055693C"/>
    <w:p w14:paraId="4648DF0E" w14:textId="77777777" w:rsidR="0055693C" w:rsidRDefault="0055693C" w:rsidP="0055693C"/>
    <w:p w14:paraId="05082F67" w14:textId="77777777" w:rsidR="0055693C" w:rsidRDefault="0055693C" w:rsidP="0055693C"/>
    <w:p w14:paraId="2FCFECA9" w14:textId="77777777" w:rsidR="0055693C" w:rsidRPr="0055693C" w:rsidRDefault="0055693C" w:rsidP="0055693C"/>
    <w:p w14:paraId="160224EA" w14:textId="306A1397" w:rsidR="006F646A" w:rsidRPr="006F646A" w:rsidRDefault="006F646A" w:rsidP="00202C69">
      <w:pPr>
        <w:pStyle w:val="Heading2"/>
        <w:numPr>
          <w:ilvl w:val="0"/>
          <w:numId w:val="0"/>
        </w:numPr>
        <w:ind w:left="576"/>
      </w:pPr>
      <w:bookmarkStart w:id="667" w:name="_Toc165040134"/>
      <w:r w:rsidRPr="006F646A">
        <w:t>3.3  Sistemi I ndriçimit elektrik</w:t>
      </w:r>
      <w:bookmarkEnd w:id="666"/>
      <w:bookmarkEnd w:id="667"/>
    </w:p>
    <w:p w14:paraId="6B4ED064" w14:textId="77777777" w:rsidR="006F646A" w:rsidRDefault="006F646A" w:rsidP="006F646A">
      <w:r w:rsidRPr="006D39F1">
        <w:t>Demolimi I trupave ndriçues</w:t>
      </w:r>
    </w:p>
    <w:p w14:paraId="499D6CB0" w14:textId="77777777" w:rsidR="006F646A" w:rsidRPr="006D39F1" w:rsidRDefault="006F646A" w:rsidP="006F646A">
      <w:bookmarkStart w:id="668" w:name="_Hlk78450517"/>
      <w:bookmarkStart w:id="669" w:name="_Hlk78443453"/>
      <w:r w:rsidRPr="006D39F1">
        <w:t>Demolimi i trupave ndriçues do te behet ne perputhje me standardin IEC60364-7-704.</w:t>
      </w:r>
    </w:p>
    <w:p w14:paraId="375F6631" w14:textId="77777777" w:rsidR="006F646A" w:rsidRPr="006D39F1" w:rsidRDefault="006F646A" w:rsidP="006F646A">
      <w:r w:rsidRPr="006D39F1">
        <w:t>IEC 60364-7-7-704: 2017 percakton kerkesat qe zbatohen per instalimet n</w:t>
      </w:r>
      <w:r w:rsidRPr="006D39F1">
        <w:rPr>
          <w:rFonts w:eastAsia="Times New Roman"/>
          <w:spacing w:val="-1"/>
          <w:lang w:eastAsia="sq-AL"/>
        </w:rPr>
        <w:t>e</w:t>
      </w:r>
      <w:r w:rsidRPr="006D39F1">
        <w:t xml:space="preserve"> vendet e ndertimit dhe demolimin per perdorim gjate periudhes se punes se ndertimit ose demolimet te cilat synojne te merren nga sherbimi pas perfundimit te punimeve. Shembujt perfshijne si vijon:</w:t>
      </w:r>
    </w:p>
    <w:p w14:paraId="61E03FDD" w14:textId="77777777" w:rsidR="006F646A" w:rsidRPr="006D39F1" w:rsidRDefault="006F646A" w:rsidP="006F646A">
      <w:r w:rsidRPr="006D39F1">
        <w:t>- punimet e ndertimit te objekteve te reja;</w:t>
      </w:r>
    </w:p>
    <w:p w14:paraId="72FEE7DC" w14:textId="77777777" w:rsidR="006F646A" w:rsidRPr="006D39F1" w:rsidRDefault="006F646A" w:rsidP="006F646A">
      <w:r w:rsidRPr="006D39F1">
        <w:t>- riparimin, ndryshimin, zgjerimin ose prishjen e ndertesave ekzistuese ose pjeseve te ndertesave ekzistuese;</w:t>
      </w:r>
    </w:p>
    <w:p w14:paraId="3811D650" w14:textId="77777777" w:rsidR="006F646A" w:rsidRPr="006D39F1" w:rsidRDefault="006F646A" w:rsidP="006F646A">
      <w:r w:rsidRPr="006D39F1">
        <w:t>- punimet inxhinierike;</w:t>
      </w:r>
    </w:p>
    <w:p w14:paraId="1F578A6A" w14:textId="77777777" w:rsidR="006F646A" w:rsidRPr="006D39F1" w:rsidRDefault="006F646A" w:rsidP="006F646A">
      <w:pPr>
        <w:rPr>
          <w:rFonts w:eastAsia="Times New Roman"/>
          <w:spacing w:val="-1"/>
          <w:lang w:eastAsia="sq-AL"/>
        </w:rPr>
      </w:pPr>
      <w:r w:rsidRPr="006D39F1">
        <w:rPr>
          <w:rFonts w:eastAsia="Times New Roman"/>
          <w:spacing w:val="-1"/>
          <w:lang w:eastAsia="sq-AL"/>
        </w:rPr>
        <w:t>Ne kete objekt do te behet demolimi  i trupave ndriçues inkadeshent apo fluoreshent, te njejtat do te zevendesohen me burim drite – LED sipas paramases si dhe ne</w:t>
      </w:r>
      <w:r w:rsidRPr="006D39F1">
        <w:rPr>
          <w:rFonts w:eastAsia="Times New Roman"/>
          <w:lang w:eastAsia="sq-AL"/>
        </w:rPr>
        <w:t xml:space="preserve"> </w:t>
      </w:r>
      <w:r w:rsidRPr="006D39F1">
        <w:rPr>
          <w:rFonts w:eastAsia="Times New Roman"/>
          <w:spacing w:val="-1"/>
          <w:lang w:eastAsia="sq-AL"/>
        </w:rPr>
        <w:t>perputhje me standardin EN</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e teknologjis</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se ndriçimit ne objekt.</w:t>
      </w:r>
    </w:p>
    <w:p w14:paraId="7C65C5B1" w14:textId="77777777" w:rsidR="006F646A" w:rsidRPr="006D39F1" w:rsidRDefault="006F646A" w:rsidP="006F646A"/>
    <w:p w14:paraId="675E188D" w14:textId="77777777" w:rsidR="006F646A" w:rsidRPr="006D39F1" w:rsidRDefault="006F646A" w:rsidP="006F646A">
      <w:r w:rsidRPr="006D39F1">
        <w:t>Kushtet e pergjithshme per demolim:</w:t>
      </w:r>
    </w:p>
    <w:p w14:paraId="1FE0BFCD" w14:textId="77777777" w:rsidR="006F646A" w:rsidRPr="006D39F1" w:rsidRDefault="006F646A" w:rsidP="006F646A"/>
    <w:p w14:paraId="0C2AE881" w14:textId="77777777" w:rsidR="006F646A" w:rsidRPr="006D39F1" w:rsidRDefault="006F646A" w:rsidP="006F646A">
      <w:r w:rsidRPr="006D39F1">
        <w:t>Vizatimet e demolimit bazohen ne planet ekzistuese dhe studimin e gjendjes ekzistuese para demolimit. Vizitohet ndertesa ekzistuese paraprakisht ne m</w:t>
      </w:r>
      <w:r w:rsidRPr="006D39F1">
        <w:rPr>
          <w:rFonts w:eastAsia="Times New Roman"/>
          <w:spacing w:val="-1"/>
          <w:lang w:eastAsia="sq-AL"/>
        </w:rPr>
        <w:t>e</w:t>
      </w:r>
      <w:r w:rsidRPr="006D39F1">
        <w:t xml:space="preserve">nyre qe te behemi familjar me kushtet ekzistuese dhe per te shmangur konfliktet. </w:t>
      </w:r>
    </w:p>
    <w:p w14:paraId="652645D9" w14:textId="77777777" w:rsidR="006F646A" w:rsidRPr="006D39F1" w:rsidRDefault="006F646A" w:rsidP="006F646A">
      <w:r w:rsidRPr="006D39F1">
        <w:t>Te gjitha elementet qe jane ne gjendje te mire, mbeten te pa prekura.</w:t>
      </w:r>
    </w:p>
    <w:p w14:paraId="08527D63" w14:textId="77777777" w:rsidR="006F646A" w:rsidRPr="006D39F1" w:rsidRDefault="006F646A" w:rsidP="006F646A">
      <w:r w:rsidRPr="006D39F1">
        <w:t>Te gjitha qarqet ekzistuese duhet te mos nderrohen ne m</w:t>
      </w:r>
      <w:r w:rsidRPr="006D39F1">
        <w:rPr>
          <w:rFonts w:eastAsia="Times New Roman"/>
          <w:spacing w:val="-1"/>
          <w:lang w:eastAsia="sq-AL"/>
        </w:rPr>
        <w:t>e</w:t>
      </w:r>
      <w:r w:rsidRPr="006D39F1">
        <w:t>nyre qe te mos afektojn ne qarqet tjera. Mirembahet vazhdimesia e qarkut.</w:t>
      </w:r>
    </w:p>
    <w:p w14:paraId="5FA0F37D" w14:textId="77777777" w:rsidR="006F646A" w:rsidRPr="006D39F1" w:rsidRDefault="006F646A" w:rsidP="006F646A">
      <w:r w:rsidRPr="006D39F1">
        <w:t>Duhet te kemi kujdes qe te mos pengojm punen e elementeve tjera.</w:t>
      </w:r>
    </w:p>
    <w:p w14:paraId="3CA9E8EA" w14:textId="77777777" w:rsidR="006F646A" w:rsidRPr="006D39F1" w:rsidRDefault="006F646A" w:rsidP="006F646A">
      <w:r w:rsidRPr="006D39F1">
        <w:t>Prizat energjetike, nd</w:t>
      </w:r>
      <w:r w:rsidRPr="006D39F1">
        <w:rPr>
          <w:rFonts w:eastAsia="Times New Roman"/>
          <w:spacing w:val="-1"/>
          <w:lang w:eastAsia="sq-AL"/>
        </w:rPr>
        <w:t>e</w:t>
      </w:r>
      <w:r w:rsidRPr="006D39F1">
        <w:t>rpreresit e ndriçimit dhe tjera elemente t</w:t>
      </w:r>
      <w:r w:rsidRPr="006D39F1">
        <w:rPr>
          <w:rFonts w:eastAsia="Times New Roman"/>
          <w:spacing w:val="-1"/>
          <w:lang w:eastAsia="sq-AL"/>
        </w:rPr>
        <w:t>e</w:t>
      </w:r>
      <w:r w:rsidRPr="006D39F1">
        <w:t xml:space="preserve"> vendosura n</w:t>
      </w:r>
      <w:r w:rsidRPr="006D39F1">
        <w:rPr>
          <w:rFonts w:eastAsia="Times New Roman"/>
          <w:spacing w:val="-1"/>
          <w:lang w:eastAsia="sq-AL"/>
        </w:rPr>
        <w:t>e</w:t>
      </w:r>
      <w:r w:rsidRPr="006D39F1">
        <w:t xml:space="preserve"> muri, duhet te largohen me kujdes nese muri n</w:t>
      </w:r>
      <w:r w:rsidRPr="006D39F1">
        <w:rPr>
          <w:rFonts w:eastAsia="Times New Roman"/>
          <w:spacing w:val="-1"/>
          <w:lang w:eastAsia="sq-AL"/>
        </w:rPr>
        <w:t>e</w:t>
      </w:r>
      <w:r w:rsidRPr="006D39F1">
        <w:t xml:space="preserve"> fjal</w:t>
      </w:r>
      <w:r w:rsidRPr="006D39F1">
        <w:rPr>
          <w:rFonts w:eastAsia="Times New Roman"/>
          <w:spacing w:val="-1"/>
          <w:lang w:eastAsia="sq-AL"/>
        </w:rPr>
        <w:t>e</w:t>
      </w:r>
      <w:r w:rsidRPr="006D39F1">
        <w:t xml:space="preserve"> do t</w:t>
      </w:r>
      <w:r w:rsidRPr="006D39F1">
        <w:rPr>
          <w:rFonts w:eastAsia="Times New Roman"/>
          <w:spacing w:val="-1"/>
          <w:lang w:eastAsia="sq-AL"/>
        </w:rPr>
        <w:t>e</w:t>
      </w:r>
      <w:r w:rsidRPr="006D39F1">
        <w:t xml:space="preserve"> demolohet.</w:t>
      </w:r>
    </w:p>
    <w:p w14:paraId="5D591F10" w14:textId="77777777" w:rsidR="006F646A" w:rsidRPr="006D39F1" w:rsidRDefault="006F646A" w:rsidP="006F646A">
      <w:r w:rsidRPr="006D39F1">
        <w:t>Kamerat, sistemi CCTV ekzistues dhe sistemi qendror i tyre duhet t</w:t>
      </w:r>
      <w:r w:rsidRPr="006D39F1">
        <w:rPr>
          <w:rFonts w:eastAsia="Times New Roman"/>
          <w:spacing w:val="-1"/>
          <w:lang w:eastAsia="sq-AL"/>
        </w:rPr>
        <w:t>e</w:t>
      </w:r>
      <w:r w:rsidRPr="006D39F1">
        <w:t xml:space="preserve"> jet</w:t>
      </w:r>
      <w:r w:rsidRPr="006D39F1">
        <w:rPr>
          <w:rFonts w:eastAsia="Times New Roman"/>
          <w:spacing w:val="-1"/>
          <w:lang w:eastAsia="sq-AL"/>
        </w:rPr>
        <w:t>e</w:t>
      </w:r>
      <w:r w:rsidRPr="006D39F1">
        <w:t xml:space="preserve"> gjate gjith</w:t>
      </w:r>
      <w:r w:rsidRPr="006D39F1">
        <w:rPr>
          <w:rFonts w:eastAsia="Times New Roman"/>
          <w:spacing w:val="-1"/>
          <w:lang w:eastAsia="sq-AL"/>
        </w:rPr>
        <w:t>e</w:t>
      </w:r>
      <w:r w:rsidRPr="006D39F1">
        <w:t xml:space="preserve"> koh</w:t>
      </w:r>
      <w:r w:rsidRPr="006D39F1">
        <w:rPr>
          <w:rFonts w:eastAsia="Times New Roman"/>
          <w:spacing w:val="-1"/>
          <w:lang w:eastAsia="sq-AL"/>
        </w:rPr>
        <w:t>e</w:t>
      </w:r>
      <w:r w:rsidRPr="006D39F1">
        <w:t>s operues n</w:t>
      </w:r>
      <w:r w:rsidRPr="006D39F1">
        <w:rPr>
          <w:rFonts w:eastAsia="Times New Roman"/>
          <w:spacing w:val="-1"/>
          <w:lang w:eastAsia="sq-AL"/>
        </w:rPr>
        <w:t>e</w:t>
      </w:r>
      <w:r w:rsidRPr="006D39F1">
        <w:t xml:space="preserve"> hapesirat jodemoluese.</w:t>
      </w:r>
    </w:p>
    <w:p w14:paraId="3F09A2A5" w14:textId="6367C5CD" w:rsidR="006F646A" w:rsidRPr="006D39F1" w:rsidRDefault="006F646A" w:rsidP="006F646A">
      <w:r w:rsidRPr="006D39F1">
        <w:t>Dhoma elektrike duhet t</w:t>
      </w:r>
      <w:r w:rsidRPr="006D39F1">
        <w:rPr>
          <w:rFonts w:eastAsia="Times New Roman"/>
          <w:spacing w:val="-1"/>
          <w:lang w:eastAsia="sq-AL"/>
        </w:rPr>
        <w:t>e</w:t>
      </w:r>
      <w:r w:rsidRPr="006D39F1">
        <w:t xml:space="preserve"> vazhdoj operimin gjat</w:t>
      </w:r>
      <w:r w:rsidRPr="006D39F1">
        <w:rPr>
          <w:rFonts w:eastAsia="Times New Roman"/>
          <w:spacing w:val="-1"/>
          <w:lang w:eastAsia="sq-AL"/>
        </w:rPr>
        <w:t>e</w:t>
      </w:r>
      <w:r w:rsidRPr="006D39F1">
        <w:t xml:space="preserve"> demolimit, p</w:t>
      </w:r>
      <w:r w:rsidRPr="006D39F1">
        <w:rPr>
          <w:rFonts w:eastAsia="Times New Roman"/>
          <w:spacing w:val="-1"/>
          <w:lang w:eastAsia="sq-AL"/>
        </w:rPr>
        <w:t>e</w:t>
      </w:r>
      <w:r w:rsidRPr="006D39F1">
        <w:t>r t</w:t>
      </w:r>
      <w:r w:rsidRPr="006D39F1">
        <w:rPr>
          <w:rFonts w:eastAsia="Times New Roman"/>
          <w:spacing w:val="-1"/>
          <w:lang w:eastAsia="sq-AL"/>
        </w:rPr>
        <w:t>e</w:t>
      </w:r>
      <w:r w:rsidRPr="006D39F1">
        <w:t xml:space="preserve"> furnizuar pajisjet tjera energjetike.</w:t>
      </w:r>
      <w:bookmarkEnd w:id="668"/>
      <w:r w:rsidR="0055693C">
        <w:br/>
        <w:t>Neper korridore te objektit ku jane kanalinat metalike, ndeicimi do te montohet posht kanalinave, sikur ndriquesit ekzistues.</w:t>
      </w:r>
    </w:p>
    <w:bookmarkEnd w:id="669"/>
    <w:p w14:paraId="6FB17B1D" w14:textId="77777777" w:rsidR="006F646A" w:rsidRDefault="006F646A" w:rsidP="006F646A"/>
    <w:p w14:paraId="06CD0C50" w14:textId="77777777" w:rsidR="006F646A" w:rsidRPr="006F646A" w:rsidRDefault="006F646A" w:rsidP="006F646A">
      <w:pPr>
        <w:pStyle w:val="Heading3"/>
        <w:numPr>
          <w:ilvl w:val="0"/>
          <w:numId w:val="0"/>
        </w:numPr>
        <w:ind w:left="720" w:hanging="720"/>
      </w:pPr>
      <w:bookmarkStart w:id="670" w:name="_Toc159924377"/>
      <w:bookmarkStart w:id="671" w:name="_Toc165040135"/>
      <w:r w:rsidRPr="006F646A">
        <w:rPr>
          <w:rStyle w:val="Heading3Char"/>
          <w:b/>
        </w:rPr>
        <w:lastRenderedPageBreak/>
        <w:t>3.3.1</w:t>
      </w:r>
      <w:r w:rsidRPr="006F646A">
        <w:t xml:space="preserve"> Kerkesat per ndriçim</w:t>
      </w:r>
      <w:bookmarkEnd w:id="670"/>
      <w:bookmarkEnd w:id="671"/>
    </w:p>
    <w:p w14:paraId="035E0772" w14:textId="77777777" w:rsidR="006F646A" w:rsidRPr="006D39F1" w:rsidRDefault="006F646A" w:rsidP="006F646A">
      <w:pPr>
        <w:rPr>
          <w:rFonts w:eastAsia="Times New Roman"/>
          <w:spacing w:val="-1"/>
          <w:lang w:eastAsia="sq-AL"/>
        </w:rPr>
      </w:pPr>
      <w:r w:rsidRPr="006D39F1">
        <w:t>T</w:t>
      </w:r>
      <w:r w:rsidRPr="006D39F1">
        <w:rPr>
          <w:rFonts w:eastAsia="Times New Roman"/>
          <w:spacing w:val="-1"/>
          <w:lang w:eastAsia="sq-AL"/>
        </w:rPr>
        <w:t>e</w:t>
      </w:r>
      <w:r w:rsidRPr="006D39F1">
        <w:t xml:space="preserve"> gjith</w:t>
      </w:r>
      <w:r w:rsidRPr="006D39F1">
        <w:rPr>
          <w:rFonts w:eastAsia="Times New Roman"/>
          <w:spacing w:val="-1"/>
          <w:lang w:eastAsia="sq-AL"/>
        </w:rPr>
        <w:t>e</w:t>
      </w:r>
      <w:r w:rsidRPr="006D39F1">
        <w:t xml:space="preserve"> ndriçuesit n</w:t>
      </w:r>
      <w:r w:rsidRPr="006D39F1">
        <w:rPr>
          <w:rFonts w:eastAsia="Times New Roman"/>
          <w:spacing w:val="-1"/>
          <w:lang w:eastAsia="sq-AL"/>
        </w:rPr>
        <w:t>e</w:t>
      </w:r>
      <w:r w:rsidRPr="006D39F1">
        <w:t xml:space="preserve"> k</w:t>
      </w:r>
      <w:r w:rsidRPr="006D39F1">
        <w:rPr>
          <w:rFonts w:eastAsia="Times New Roman"/>
          <w:spacing w:val="-1"/>
          <w:lang w:eastAsia="sq-AL"/>
        </w:rPr>
        <w:t>e</w:t>
      </w:r>
      <w:r w:rsidRPr="006D39F1">
        <w:t>t</w:t>
      </w:r>
      <w:r w:rsidRPr="006D39F1">
        <w:rPr>
          <w:rFonts w:eastAsia="Times New Roman"/>
          <w:spacing w:val="-1"/>
          <w:lang w:eastAsia="sq-AL"/>
        </w:rPr>
        <w:t>e</w:t>
      </w:r>
      <w:r w:rsidRPr="006D39F1">
        <w:t xml:space="preserve"> objekt duhet t</w:t>
      </w:r>
      <w:r w:rsidRPr="006D39F1">
        <w:rPr>
          <w:rFonts w:eastAsia="Times New Roman"/>
          <w:spacing w:val="-1"/>
          <w:lang w:eastAsia="sq-AL"/>
        </w:rPr>
        <w:t>e</w:t>
      </w:r>
      <w:r w:rsidRPr="006D39F1">
        <w:t xml:space="preserve"> jene me burim drite LED me jet</w:t>
      </w:r>
      <w:r w:rsidRPr="006D39F1">
        <w:rPr>
          <w:rFonts w:eastAsia="Times New Roman"/>
          <w:spacing w:val="-1"/>
          <w:lang w:eastAsia="sq-AL"/>
        </w:rPr>
        <w:t>e</w:t>
      </w:r>
      <w:r w:rsidRPr="006D39F1">
        <w:t>gjat</w:t>
      </w:r>
      <w:r w:rsidRPr="006D39F1">
        <w:rPr>
          <w:rFonts w:eastAsia="Times New Roman"/>
          <w:spacing w:val="-1"/>
          <w:lang w:eastAsia="sq-AL"/>
        </w:rPr>
        <w:t>e</w:t>
      </w:r>
      <w:r w:rsidRPr="006D39F1">
        <w:t>si deri n</w:t>
      </w:r>
      <w:r w:rsidRPr="006D39F1">
        <w:rPr>
          <w:rFonts w:eastAsia="Times New Roman"/>
          <w:spacing w:val="-1"/>
          <w:lang w:eastAsia="sq-AL"/>
        </w:rPr>
        <w:t>e</w:t>
      </w:r>
      <w:r w:rsidRPr="006D39F1">
        <w:t xml:space="preserve"> 50000h/pune si dhe 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perputhje </w:t>
      </w:r>
      <w:r w:rsidRPr="006D39F1">
        <w:rPr>
          <w:rFonts w:eastAsia="Times New Roman"/>
          <w:lang w:eastAsia="sq-AL"/>
        </w:rPr>
        <w:t xml:space="preserve">me </w:t>
      </w:r>
      <w:r w:rsidRPr="006D39F1">
        <w:rPr>
          <w:rFonts w:eastAsia="Times New Roman"/>
          <w:spacing w:val="-1"/>
          <w:lang w:eastAsia="sq-AL"/>
        </w:rPr>
        <w:t xml:space="preserve">rekomandimet </w:t>
      </w:r>
      <w:r w:rsidRPr="006D39F1">
        <w:rPr>
          <w:rFonts w:eastAsia="Times New Roman"/>
          <w:lang w:eastAsia="sq-AL"/>
        </w:rPr>
        <w:t xml:space="preserve">e </w:t>
      </w:r>
      <w:r w:rsidRPr="006D39F1">
        <w:rPr>
          <w:rFonts w:eastAsia="Times New Roman"/>
          <w:spacing w:val="-1"/>
          <w:lang w:eastAsia="sq-AL"/>
        </w:rPr>
        <w:t xml:space="preserve">standardit EN </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 xml:space="preserve">e teknologjise </w:t>
      </w:r>
      <w:r w:rsidRPr="006D39F1">
        <w:rPr>
          <w:rFonts w:eastAsia="Times New Roman"/>
          <w:spacing w:val="-1"/>
          <w:lang w:eastAsia="sq-AL"/>
        </w:rPr>
        <w:t>se ndriçimit ne objekt.</w:t>
      </w:r>
    </w:p>
    <w:p w14:paraId="49506499" w14:textId="77777777" w:rsidR="006F646A" w:rsidRPr="006D39F1" w:rsidRDefault="006F646A" w:rsidP="006F646A">
      <w:pPr>
        <w:rPr>
          <w:rFonts w:eastAsia="Times New Roman"/>
          <w:spacing w:val="-1"/>
          <w:lang w:eastAsia="sq-AL"/>
        </w:rPr>
      </w:pPr>
    </w:p>
    <w:p w14:paraId="2C3026A9" w14:textId="77777777" w:rsidR="006F646A" w:rsidRPr="006D39F1" w:rsidRDefault="006F646A" w:rsidP="006F646A">
      <w:pPr>
        <w:rPr>
          <w:rFonts w:eastAsia="Times New Roman"/>
          <w:spacing w:val="-1"/>
          <w:lang w:eastAsia="sq-AL"/>
        </w:rPr>
      </w:pPr>
      <w:r w:rsidRPr="006D39F1">
        <w:rPr>
          <w:rFonts w:eastAsia="Times New Roman"/>
          <w:spacing w:val="-1"/>
          <w:lang w:eastAsia="sq-AL"/>
        </w:rPr>
        <w:t>Komandimi i sistemit te ndriçimit</w:t>
      </w:r>
    </w:p>
    <w:p w14:paraId="4E47FC82" w14:textId="77777777" w:rsidR="006F646A" w:rsidRPr="006D39F1" w:rsidRDefault="006F646A" w:rsidP="006F646A">
      <w:pPr>
        <w:rPr>
          <w:rFonts w:eastAsia="Times New Roman"/>
          <w:spacing w:val="-1"/>
          <w:lang w:eastAsia="sq-AL"/>
        </w:rPr>
      </w:pPr>
      <w:r w:rsidRPr="006D39F1">
        <w:rPr>
          <w:rFonts w:eastAsia="Times New Roman"/>
          <w:spacing w:val="-1"/>
          <w:lang w:eastAsia="sq-AL"/>
        </w:rPr>
        <w:t>Prania e sensoreve PIR.</w:t>
      </w:r>
    </w:p>
    <w:p w14:paraId="3AAEDC45" w14:textId="77777777" w:rsidR="006F646A" w:rsidRPr="006D39F1" w:rsidRDefault="006F646A" w:rsidP="006F646A">
      <w:pPr>
        <w:rPr>
          <w:rFonts w:eastAsia="Times New Roman"/>
          <w:spacing w:val="-1"/>
          <w:lang w:eastAsia="sq-AL"/>
        </w:rPr>
      </w:pPr>
      <w:r w:rsidRPr="006D39F1">
        <w:rPr>
          <w:rFonts w:eastAsia="Times New Roman"/>
          <w:spacing w:val="-1"/>
          <w:lang w:eastAsia="sq-AL"/>
        </w:rPr>
        <w:t>Sensoret PIR jane nderpreres automatik, qellimi i tyre eshte te kursejne energji dhe te rrisin sigurine dhe komoditetin. Sensoret PIR reagojne ndaj levizjes se njerezve ose nen veprimin e burimeve te nxehtesise. Sensoret PIR duhet te montohen ne tavan dhe duhet te lidhen me panelet e kontrollit nga te cilet komandohen edhe qarqet e ndriçimit. Ne kemi parashikuar sensor te levizjes ne toalete dhe korridore.</w:t>
      </w:r>
    </w:p>
    <w:p w14:paraId="6145231F" w14:textId="77777777" w:rsidR="006F646A" w:rsidRPr="006D39F1" w:rsidRDefault="006F646A" w:rsidP="006F646A">
      <w:pPr>
        <w:rPr>
          <w:rFonts w:eastAsia="Times New Roman"/>
          <w:spacing w:val="-1"/>
          <w:lang w:eastAsia="sq-AL"/>
        </w:rPr>
      </w:pPr>
    </w:p>
    <w:p w14:paraId="34615738" w14:textId="77777777" w:rsidR="006F646A" w:rsidRPr="006D39F1" w:rsidRDefault="006F646A" w:rsidP="006F646A">
      <w:pPr>
        <w:rPr>
          <w:rFonts w:eastAsia="Times New Roman"/>
          <w:spacing w:val="-1"/>
          <w:lang w:eastAsia="sq-AL"/>
        </w:rPr>
      </w:pPr>
      <w:r w:rsidRPr="006D39F1">
        <w:rPr>
          <w:rFonts w:eastAsia="Times New Roman"/>
          <w:spacing w:val="-1"/>
          <w:lang w:eastAsia="sq-AL"/>
        </w:rPr>
        <w:t>Kerkese tjeter qe sistemi i ndriçimit te funksionoj eshte instalimi dhe permisimi i gjendjes se nderpreseve.</w:t>
      </w:r>
    </w:p>
    <w:p w14:paraId="155BDBF5" w14:textId="77777777" w:rsidR="006F646A" w:rsidRPr="006D39F1" w:rsidRDefault="006F646A" w:rsidP="006F646A">
      <w:pPr>
        <w:rPr>
          <w:spacing w:val="-1"/>
          <w:lang w:eastAsia="sq-AL"/>
        </w:rPr>
      </w:pPr>
      <w:r w:rsidRPr="006D39F1">
        <w:rPr>
          <w:spacing w:val="-1"/>
          <w:lang w:eastAsia="sq-AL"/>
        </w:rPr>
        <w:t>Nd</w:t>
      </w:r>
      <w:r w:rsidRPr="006D39F1">
        <w:rPr>
          <w:rFonts w:eastAsia="Times New Roman"/>
          <w:spacing w:val="-1"/>
          <w:lang w:eastAsia="sq-AL"/>
        </w:rPr>
        <w:t>e</w:t>
      </w:r>
      <w:r w:rsidRPr="006D39F1">
        <w:rPr>
          <w:spacing w:val="-1"/>
          <w:lang w:eastAsia="sq-AL"/>
        </w:rPr>
        <w:t>rprer</w:t>
      </w:r>
      <w:r w:rsidRPr="006D39F1">
        <w:rPr>
          <w:rFonts w:eastAsia="Times New Roman"/>
          <w:spacing w:val="-1"/>
          <w:lang w:eastAsia="sq-AL"/>
        </w:rPr>
        <w:t>e</w:t>
      </w:r>
      <w:r w:rsidRPr="006D39F1">
        <w:rPr>
          <w:spacing w:val="-1"/>
          <w:lang w:eastAsia="sq-AL"/>
        </w:rPr>
        <w:t>sit elekrik duhet t</w:t>
      </w:r>
      <w:r w:rsidRPr="006D39F1">
        <w:rPr>
          <w:rFonts w:eastAsia="Times New Roman"/>
          <w:spacing w:val="-1"/>
          <w:lang w:eastAsia="sq-AL"/>
        </w:rPr>
        <w:t>e</w:t>
      </w:r>
      <w:r w:rsidRPr="006D39F1">
        <w:rPr>
          <w:spacing w:val="-1"/>
          <w:lang w:eastAsia="sq-AL"/>
        </w:rPr>
        <w:t xml:space="preserve"> montohen n</w:t>
      </w:r>
      <w:r w:rsidRPr="006D39F1">
        <w:rPr>
          <w:rFonts w:eastAsia="Times New Roman"/>
          <w:spacing w:val="-1"/>
          <w:lang w:eastAsia="sq-AL"/>
        </w:rPr>
        <w:t>e</w:t>
      </w:r>
      <w:r w:rsidRPr="006D39F1">
        <w:rPr>
          <w:spacing w:val="-1"/>
          <w:lang w:eastAsia="sq-AL"/>
        </w:rPr>
        <w:t xml:space="preserve"> lart</w:t>
      </w:r>
      <w:r w:rsidRPr="006D39F1">
        <w:rPr>
          <w:rFonts w:eastAsia="Times New Roman"/>
          <w:spacing w:val="-1"/>
          <w:lang w:eastAsia="sq-AL"/>
        </w:rPr>
        <w:t>e</w:t>
      </w:r>
      <w:r w:rsidRPr="006D39F1">
        <w:rPr>
          <w:spacing w:val="-1"/>
          <w:lang w:eastAsia="sq-AL"/>
        </w:rPr>
        <w:t>sin 120cm, t</w:t>
      </w:r>
      <w:r w:rsidRPr="006D39F1">
        <w:rPr>
          <w:rFonts w:eastAsia="Times New Roman"/>
          <w:spacing w:val="-1"/>
          <w:lang w:eastAsia="sq-AL"/>
        </w:rPr>
        <w:t>e</w:t>
      </w:r>
      <w:r w:rsidRPr="006D39F1">
        <w:rPr>
          <w:spacing w:val="-1"/>
          <w:lang w:eastAsia="sq-AL"/>
        </w:rPr>
        <w:t xml:space="preserve"> larguara nga dera 20cm prej ku komandohen qarqet e ndriçimit.</w:t>
      </w:r>
      <w:r>
        <w:rPr>
          <w:spacing w:val="-1"/>
          <w:lang w:eastAsia="sq-AL"/>
        </w:rPr>
        <w:t xml:space="preserve"> Ne gjendjen ekzistuese ndricimi komandohet direkt nga siguresat automatike nga Tabelat Shperndarese, prandaj eshte e nevojshme qe nga Kutite lidhese(Joining box) te seciles klase te behet nje modifikim dhe te lidhen nderpreresit e ri, te cilet jane montim I jashtem, pervec ne rastet kur ka mundesi qe te behet instalimi ne kuti ekzistuese per nderpreres.</w:t>
      </w:r>
    </w:p>
    <w:p w14:paraId="00120CF7" w14:textId="77777777" w:rsidR="006F646A" w:rsidRDefault="006F646A" w:rsidP="006F646A">
      <w:r w:rsidRPr="006D39F1">
        <w:t>Karakteristikat teknike t</w:t>
      </w:r>
      <w:r w:rsidRPr="006D39F1">
        <w:rPr>
          <w:rFonts w:eastAsia="Times New Roman"/>
          <w:spacing w:val="-1"/>
          <w:lang w:eastAsia="sq-AL"/>
        </w:rPr>
        <w:t>e</w:t>
      </w:r>
      <w:r w:rsidRPr="006D39F1">
        <w:t xml:space="preserve"> ndriçuesve jan</w:t>
      </w:r>
      <w:r w:rsidRPr="006D39F1">
        <w:rPr>
          <w:rFonts w:eastAsia="Times New Roman"/>
          <w:spacing w:val="-1"/>
          <w:lang w:eastAsia="sq-AL"/>
        </w:rPr>
        <w:t>e</w:t>
      </w:r>
      <w:r w:rsidRPr="006D39F1">
        <w:t xml:space="preserve"> si m</w:t>
      </w:r>
      <w:r w:rsidRPr="006D39F1">
        <w:rPr>
          <w:rFonts w:eastAsia="Times New Roman"/>
          <w:spacing w:val="-1"/>
          <w:lang w:eastAsia="sq-AL"/>
        </w:rPr>
        <w:t>e</w:t>
      </w:r>
      <w:r w:rsidRPr="006D39F1">
        <w:t xml:space="preserve"> posht</w:t>
      </w:r>
      <w:r w:rsidRPr="006D39F1">
        <w:rPr>
          <w:rFonts w:eastAsia="Times New Roman"/>
          <w:spacing w:val="-1"/>
          <w:lang w:eastAsia="sq-AL"/>
        </w:rPr>
        <w:t>e</w:t>
      </w:r>
      <w:r w:rsidRPr="006D39F1">
        <w:t>:</w:t>
      </w:r>
    </w:p>
    <w:p w14:paraId="4F8813BB" w14:textId="6B404FDB" w:rsidR="006F646A" w:rsidRDefault="006F646A" w:rsidP="004E2D5D">
      <w:pPr>
        <w:pStyle w:val="ListParagraph"/>
        <w:numPr>
          <w:ilvl w:val="0"/>
          <w:numId w:val="48"/>
        </w:numPr>
      </w:pPr>
      <w:r w:rsidRPr="00850AA5">
        <w:rPr>
          <w:noProof/>
        </w:rPr>
        <w:drawing>
          <wp:anchor distT="0" distB="0" distL="114300" distR="114300" simplePos="0" relativeHeight="251685888" behindDoc="0" locked="0" layoutInCell="1" allowOverlap="1" wp14:anchorId="631D0EA0" wp14:editId="6CC6EF35">
            <wp:simplePos x="0" y="0"/>
            <wp:positionH relativeFrom="column">
              <wp:posOffset>1238250</wp:posOffset>
            </wp:positionH>
            <wp:positionV relativeFrom="paragraph">
              <wp:posOffset>232410</wp:posOffset>
            </wp:positionV>
            <wp:extent cx="1924050" cy="1659890"/>
            <wp:effectExtent l="0" t="0" r="0" b="0"/>
            <wp:wrapSquare wrapText="bothSides"/>
            <wp:docPr id="484049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24050" cy="1659890"/>
                    </a:xfrm>
                    <a:prstGeom prst="rect">
                      <a:avLst/>
                    </a:prstGeom>
                    <a:noFill/>
                    <a:ln>
                      <a:noFill/>
                    </a:ln>
                  </pic:spPr>
                </pic:pic>
              </a:graphicData>
            </a:graphic>
            <wp14:sizeRelH relativeFrom="margin">
              <wp14:pctWidth>0</wp14:pctWidth>
            </wp14:sizeRelH>
            <wp14:sizeRelV relativeFrom="margin">
              <wp14:pctHeight>0</wp14:pctHeight>
            </wp14:sizeRelV>
          </wp:anchor>
        </w:drawing>
      </w:r>
      <w:r>
        <w:t>Ndricues LED Panel, (120x30)cm, 34W, 4000K, 121 lm/W, montim i jashtem OG.</w:t>
      </w:r>
    </w:p>
    <w:p w14:paraId="3269C906" w14:textId="77777777" w:rsidR="006F646A" w:rsidRDefault="006F646A" w:rsidP="006F646A"/>
    <w:p w14:paraId="1F51B55C" w14:textId="77777777" w:rsidR="006F646A" w:rsidRDefault="006F646A" w:rsidP="006F646A"/>
    <w:p w14:paraId="1CA75D85" w14:textId="77777777" w:rsidR="006F646A" w:rsidRDefault="006F646A" w:rsidP="006F646A"/>
    <w:p w14:paraId="5BBB7BA6" w14:textId="77777777" w:rsidR="006F646A" w:rsidRDefault="006F646A" w:rsidP="006F646A"/>
    <w:p w14:paraId="42838252" w14:textId="77777777" w:rsidR="006F646A" w:rsidRDefault="006F646A" w:rsidP="006F646A"/>
    <w:p w14:paraId="4A2B56A9" w14:textId="77777777" w:rsidR="006F646A" w:rsidRDefault="006F646A" w:rsidP="006F646A"/>
    <w:p w14:paraId="7BA8672F" w14:textId="77777777" w:rsidR="006F646A" w:rsidRDefault="006F646A" w:rsidP="006F646A"/>
    <w:p w14:paraId="1DDE8220" w14:textId="77777777" w:rsidR="006F646A" w:rsidRDefault="006F646A" w:rsidP="006F646A"/>
    <w:p w14:paraId="7C32C65C" w14:textId="77777777" w:rsidR="006F646A" w:rsidRDefault="006F646A" w:rsidP="006F646A"/>
    <w:p w14:paraId="42F0B53A" w14:textId="0B3329E8" w:rsidR="006F646A" w:rsidRDefault="006F646A" w:rsidP="004E2D5D">
      <w:pPr>
        <w:pStyle w:val="ListParagraph"/>
        <w:numPr>
          <w:ilvl w:val="0"/>
          <w:numId w:val="48"/>
        </w:numPr>
      </w:pPr>
      <w:r>
        <w:t>Ndricues LED Panel (120x30)cm, 28W, 4000K, IP65, 3800lm, montim i jashtem OG</w:t>
      </w:r>
    </w:p>
    <w:p w14:paraId="27654B03" w14:textId="77777777" w:rsidR="006F646A" w:rsidRDefault="006F646A" w:rsidP="006F646A">
      <w:r w:rsidRPr="0058659A">
        <w:rPr>
          <w:noProof/>
        </w:rPr>
        <w:drawing>
          <wp:anchor distT="0" distB="0" distL="114300" distR="114300" simplePos="0" relativeHeight="251694080" behindDoc="0" locked="0" layoutInCell="1" allowOverlap="1" wp14:anchorId="2E4BB39F" wp14:editId="2936962E">
            <wp:simplePos x="0" y="0"/>
            <wp:positionH relativeFrom="column">
              <wp:posOffset>1457325</wp:posOffset>
            </wp:positionH>
            <wp:positionV relativeFrom="paragraph">
              <wp:posOffset>13970</wp:posOffset>
            </wp:positionV>
            <wp:extent cx="2257425" cy="1469951"/>
            <wp:effectExtent l="0" t="0" r="0" b="0"/>
            <wp:wrapSquare wrapText="bothSides"/>
            <wp:docPr id="1504298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57425" cy="1469951"/>
                    </a:xfrm>
                    <a:prstGeom prst="rect">
                      <a:avLst/>
                    </a:prstGeom>
                    <a:noFill/>
                    <a:ln>
                      <a:noFill/>
                    </a:ln>
                  </pic:spPr>
                </pic:pic>
              </a:graphicData>
            </a:graphic>
          </wp:anchor>
        </w:drawing>
      </w:r>
    </w:p>
    <w:p w14:paraId="73FB7CDE" w14:textId="77777777" w:rsidR="006F646A" w:rsidRDefault="006F646A" w:rsidP="006F646A"/>
    <w:p w14:paraId="11F23521" w14:textId="77777777" w:rsidR="006F646A" w:rsidRDefault="006F646A" w:rsidP="006F646A"/>
    <w:p w14:paraId="13ECFCCC" w14:textId="77777777" w:rsidR="006F646A" w:rsidRDefault="006F646A" w:rsidP="006F646A"/>
    <w:p w14:paraId="05AACE5E" w14:textId="77777777" w:rsidR="006F646A" w:rsidRDefault="006F646A" w:rsidP="006F646A"/>
    <w:p w14:paraId="04BB9EBB" w14:textId="77777777" w:rsidR="006F646A" w:rsidRDefault="006F646A" w:rsidP="006F646A"/>
    <w:p w14:paraId="2CC5105A" w14:textId="77777777" w:rsidR="006F646A" w:rsidRDefault="006F646A" w:rsidP="006F646A"/>
    <w:p w14:paraId="1F110AD0" w14:textId="77777777" w:rsidR="006F646A" w:rsidRDefault="006F646A" w:rsidP="006F646A"/>
    <w:p w14:paraId="6BD8974A" w14:textId="77777777" w:rsidR="006F646A" w:rsidRDefault="006F646A" w:rsidP="006F646A"/>
    <w:p w14:paraId="6F30E7E4" w14:textId="77777777" w:rsidR="006F646A" w:rsidRDefault="006F646A" w:rsidP="006F646A"/>
    <w:p w14:paraId="654AF4DC" w14:textId="77777777" w:rsidR="006F646A" w:rsidRDefault="006F646A" w:rsidP="006F646A"/>
    <w:p w14:paraId="33C37EC8" w14:textId="77777777" w:rsidR="006F646A" w:rsidRDefault="006F646A" w:rsidP="006F646A"/>
    <w:p w14:paraId="3495ABB3" w14:textId="77777777" w:rsidR="006F646A" w:rsidRDefault="006F646A" w:rsidP="006F646A"/>
    <w:p w14:paraId="423D1954" w14:textId="625E397E" w:rsidR="006F646A" w:rsidRDefault="006F646A" w:rsidP="004E2D5D">
      <w:pPr>
        <w:pStyle w:val="ListParagraph"/>
        <w:numPr>
          <w:ilvl w:val="0"/>
          <w:numId w:val="48"/>
        </w:numPr>
      </w:pPr>
      <w:r>
        <w:t>Ndricues LED Panel (60x60)cm, 34W, 4000K, 121lm/W, montim i jashte OG, dhe ne disa pjese ne Amstrong (Montim i brendshem)</w:t>
      </w:r>
    </w:p>
    <w:p w14:paraId="3D017CF7" w14:textId="44E5C794" w:rsidR="006F646A" w:rsidRDefault="006F646A" w:rsidP="006F646A"/>
    <w:p w14:paraId="7D23D436" w14:textId="3E26645D" w:rsidR="006F646A" w:rsidRDefault="006F646A" w:rsidP="006F646A">
      <w:r w:rsidRPr="00437458">
        <w:rPr>
          <w:noProof/>
        </w:rPr>
        <w:drawing>
          <wp:anchor distT="0" distB="0" distL="114300" distR="114300" simplePos="0" relativeHeight="251686912" behindDoc="0" locked="0" layoutInCell="1" allowOverlap="1" wp14:anchorId="2E2C3E20" wp14:editId="36CC66C1">
            <wp:simplePos x="0" y="0"/>
            <wp:positionH relativeFrom="column">
              <wp:posOffset>1651294</wp:posOffset>
            </wp:positionH>
            <wp:positionV relativeFrom="paragraph">
              <wp:posOffset>60240</wp:posOffset>
            </wp:positionV>
            <wp:extent cx="1741805" cy="1638300"/>
            <wp:effectExtent l="0" t="0" r="0" b="0"/>
            <wp:wrapSquare wrapText="bothSides"/>
            <wp:docPr id="1291779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741805"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911C91" w14:textId="77777777" w:rsidR="006F646A" w:rsidRDefault="006F646A" w:rsidP="006F646A"/>
    <w:p w14:paraId="7401D7BD" w14:textId="77777777" w:rsidR="006F646A" w:rsidRDefault="006F646A" w:rsidP="006F646A"/>
    <w:p w14:paraId="05BE718A" w14:textId="77777777" w:rsidR="006F646A" w:rsidRDefault="006F646A" w:rsidP="006F646A"/>
    <w:p w14:paraId="7616629E" w14:textId="77777777" w:rsidR="006F646A" w:rsidRDefault="006F646A" w:rsidP="006F646A"/>
    <w:p w14:paraId="53D23D09" w14:textId="77777777" w:rsidR="006F646A" w:rsidRDefault="006F646A" w:rsidP="006F646A"/>
    <w:p w14:paraId="437C6301" w14:textId="77777777" w:rsidR="006F646A" w:rsidRDefault="006F646A" w:rsidP="006F646A"/>
    <w:p w14:paraId="15EEE3F3" w14:textId="77777777" w:rsidR="006F646A" w:rsidRDefault="006F646A" w:rsidP="006F646A"/>
    <w:p w14:paraId="08AB98CE" w14:textId="77777777" w:rsidR="006F646A" w:rsidRDefault="006F646A" w:rsidP="006F646A"/>
    <w:p w14:paraId="3A11BACD" w14:textId="77777777" w:rsidR="006F646A" w:rsidRDefault="006F646A" w:rsidP="006F646A"/>
    <w:p w14:paraId="55382B81" w14:textId="22F2F0AA" w:rsidR="006F646A" w:rsidRDefault="006F646A" w:rsidP="004E2D5D">
      <w:pPr>
        <w:pStyle w:val="ListParagraph"/>
        <w:numPr>
          <w:ilvl w:val="0"/>
          <w:numId w:val="48"/>
        </w:numPr>
      </w:pPr>
      <w:r>
        <w:t>Ndricues LED Panel rrethor 24W me PIR sensor te integruar, 4000K, &gt;100lm/W, IP54</w:t>
      </w:r>
    </w:p>
    <w:p w14:paraId="66E9D651" w14:textId="77777777" w:rsidR="006F646A" w:rsidRDefault="006F646A" w:rsidP="006F646A">
      <w:r w:rsidRPr="000367CD">
        <w:rPr>
          <w:noProof/>
        </w:rPr>
        <w:drawing>
          <wp:anchor distT="0" distB="0" distL="114300" distR="114300" simplePos="0" relativeHeight="251687936" behindDoc="0" locked="0" layoutInCell="1" allowOverlap="1" wp14:anchorId="393DE049" wp14:editId="15D226C4">
            <wp:simplePos x="0" y="0"/>
            <wp:positionH relativeFrom="margin">
              <wp:posOffset>1781175</wp:posOffset>
            </wp:positionH>
            <wp:positionV relativeFrom="paragraph">
              <wp:posOffset>13970</wp:posOffset>
            </wp:positionV>
            <wp:extent cx="1886585" cy="1628775"/>
            <wp:effectExtent l="0" t="0" r="0" b="9525"/>
            <wp:wrapSquare wrapText="bothSides"/>
            <wp:docPr id="3295523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886585" cy="1628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CFD531" w14:textId="77777777" w:rsidR="006F646A" w:rsidRDefault="006F646A" w:rsidP="006F646A"/>
    <w:p w14:paraId="473284A1" w14:textId="77777777" w:rsidR="006F646A" w:rsidRDefault="006F646A" w:rsidP="006F646A"/>
    <w:p w14:paraId="7816E76E" w14:textId="77777777" w:rsidR="006F646A" w:rsidRDefault="006F646A" w:rsidP="006F646A"/>
    <w:p w14:paraId="21B96A16" w14:textId="77777777" w:rsidR="006F646A" w:rsidRDefault="006F646A" w:rsidP="006F646A"/>
    <w:p w14:paraId="6127A309" w14:textId="77777777" w:rsidR="006F646A" w:rsidRDefault="006F646A" w:rsidP="006F646A"/>
    <w:p w14:paraId="48A67054" w14:textId="77777777" w:rsidR="006F646A" w:rsidRDefault="006F646A" w:rsidP="006F646A"/>
    <w:p w14:paraId="34301B1C" w14:textId="77777777" w:rsidR="006F646A" w:rsidRDefault="006F646A" w:rsidP="006F646A"/>
    <w:p w14:paraId="348CDDC9" w14:textId="77777777" w:rsidR="006F646A" w:rsidRDefault="006F646A" w:rsidP="006F646A"/>
    <w:p w14:paraId="1B252EFB" w14:textId="2BB6CA31" w:rsidR="006F646A" w:rsidRDefault="006F646A" w:rsidP="004E2D5D">
      <w:pPr>
        <w:pStyle w:val="ListParagraph"/>
        <w:numPr>
          <w:ilvl w:val="0"/>
          <w:numId w:val="48"/>
        </w:numPr>
      </w:pPr>
      <w:r>
        <w:t>LED Reflektor 63W, 111lm/W, 4000K, IP65, IK07, 7000lm, me PIR sensor i pershtatshem per hyrje te objekteve.</w:t>
      </w:r>
    </w:p>
    <w:p w14:paraId="7C88072E" w14:textId="77777777" w:rsidR="006F646A" w:rsidRDefault="006F646A" w:rsidP="006F646A">
      <w:r w:rsidRPr="00186DBE">
        <w:rPr>
          <w:noProof/>
        </w:rPr>
        <w:lastRenderedPageBreak/>
        <w:drawing>
          <wp:anchor distT="0" distB="0" distL="114300" distR="114300" simplePos="0" relativeHeight="251688960" behindDoc="0" locked="0" layoutInCell="1" allowOverlap="1" wp14:anchorId="3A25E34D" wp14:editId="5A8DE05B">
            <wp:simplePos x="0" y="0"/>
            <wp:positionH relativeFrom="column">
              <wp:posOffset>1247775</wp:posOffset>
            </wp:positionH>
            <wp:positionV relativeFrom="paragraph">
              <wp:posOffset>6985</wp:posOffset>
            </wp:positionV>
            <wp:extent cx="2168525" cy="2047875"/>
            <wp:effectExtent l="0" t="0" r="3175" b="9525"/>
            <wp:wrapSquare wrapText="bothSides"/>
            <wp:docPr id="550026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68525" cy="2047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88722A" w14:textId="77777777" w:rsidR="006F646A" w:rsidRDefault="006F646A" w:rsidP="006F646A"/>
    <w:p w14:paraId="529071E0" w14:textId="77777777" w:rsidR="006F646A" w:rsidRDefault="006F646A" w:rsidP="006F646A"/>
    <w:p w14:paraId="0A6D7632" w14:textId="77777777" w:rsidR="006F646A" w:rsidRDefault="006F646A" w:rsidP="006F646A"/>
    <w:p w14:paraId="245C0B25" w14:textId="77777777" w:rsidR="006F646A" w:rsidRDefault="006F646A" w:rsidP="006F646A"/>
    <w:p w14:paraId="7A246002" w14:textId="77777777" w:rsidR="006F646A" w:rsidRDefault="006F646A" w:rsidP="006F646A"/>
    <w:p w14:paraId="60841733" w14:textId="77777777" w:rsidR="006F646A" w:rsidRDefault="006F646A" w:rsidP="006F646A"/>
    <w:p w14:paraId="467ADDB6" w14:textId="77777777" w:rsidR="006F646A" w:rsidRDefault="006F646A" w:rsidP="006F646A"/>
    <w:p w14:paraId="72987551" w14:textId="77777777" w:rsidR="006F646A" w:rsidRDefault="006F646A" w:rsidP="006F646A"/>
    <w:p w14:paraId="5DD99B56" w14:textId="77777777" w:rsidR="006F646A" w:rsidRDefault="006F646A" w:rsidP="006F646A"/>
    <w:p w14:paraId="00291647" w14:textId="77777777" w:rsidR="006F646A" w:rsidRDefault="006F646A" w:rsidP="006F646A"/>
    <w:p w14:paraId="434841B6" w14:textId="77777777" w:rsidR="006F646A" w:rsidRDefault="006F646A" w:rsidP="006F646A"/>
    <w:p w14:paraId="460DCB7E" w14:textId="77777777" w:rsidR="006F646A" w:rsidRDefault="006F646A" w:rsidP="006F646A"/>
    <w:p w14:paraId="1A4489FA" w14:textId="77777777" w:rsidR="006F646A" w:rsidRDefault="006F646A" w:rsidP="006F646A"/>
    <w:p w14:paraId="526DF032" w14:textId="77777777" w:rsidR="006F646A" w:rsidRDefault="006F646A" w:rsidP="006F646A"/>
    <w:p w14:paraId="5EA486BA" w14:textId="77777777" w:rsidR="006F646A" w:rsidRDefault="006F646A" w:rsidP="006F646A"/>
    <w:p w14:paraId="093D1709" w14:textId="4BA3601F" w:rsidR="006F646A" w:rsidRDefault="006F646A" w:rsidP="004E2D5D">
      <w:pPr>
        <w:pStyle w:val="ListParagraph"/>
        <w:numPr>
          <w:ilvl w:val="0"/>
          <w:numId w:val="48"/>
        </w:numPr>
      </w:pPr>
      <w:r>
        <w:rPr>
          <w:noProof/>
          <w14:ligatures w14:val="standardContextual"/>
        </w:rPr>
        <w:drawing>
          <wp:anchor distT="0" distB="0" distL="114300" distR="114300" simplePos="0" relativeHeight="251689984" behindDoc="0" locked="0" layoutInCell="1" allowOverlap="1" wp14:anchorId="564F9EB8" wp14:editId="4788D1DC">
            <wp:simplePos x="0" y="0"/>
            <wp:positionH relativeFrom="column">
              <wp:posOffset>1781175</wp:posOffset>
            </wp:positionH>
            <wp:positionV relativeFrom="paragraph">
              <wp:posOffset>268605</wp:posOffset>
            </wp:positionV>
            <wp:extent cx="1466850" cy="1393825"/>
            <wp:effectExtent l="0" t="0" r="0" b="0"/>
            <wp:wrapSquare wrapText="bothSides"/>
            <wp:docPr id="772327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327289"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466850" cy="1393825"/>
                    </a:xfrm>
                    <a:prstGeom prst="rect">
                      <a:avLst/>
                    </a:prstGeom>
                  </pic:spPr>
                </pic:pic>
              </a:graphicData>
            </a:graphic>
            <wp14:sizeRelH relativeFrom="margin">
              <wp14:pctWidth>0</wp14:pctWidth>
            </wp14:sizeRelH>
            <wp14:sizeRelV relativeFrom="margin">
              <wp14:pctHeight>0</wp14:pctHeight>
            </wp14:sizeRelV>
          </wp:anchor>
        </w:drawing>
      </w:r>
      <w:r>
        <w:t>Sensor i prezences me  rrezeveprim 360°, me distance te detektimit &gt;10m.</w:t>
      </w:r>
    </w:p>
    <w:p w14:paraId="07A961D4" w14:textId="77777777" w:rsidR="006F646A" w:rsidRDefault="006F646A" w:rsidP="006F646A"/>
    <w:p w14:paraId="081AC647" w14:textId="77777777" w:rsidR="006F646A" w:rsidRDefault="006F646A" w:rsidP="006F646A"/>
    <w:p w14:paraId="0635577B" w14:textId="77777777" w:rsidR="006F646A" w:rsidRDefault="006F646A" w:rsidP="006F646A"/>
    <w:p w14:paraId="4769BA50" w14:textId="77777777" w:rsidR="006F646A" w:rsidRDefault="006F646A" w:rsidP="006F646A"/>
    <w:p w14:paraId="3E1D647B" w14:textId="77777777" w:rsidR="006F646A" w:rsidRDefault="006F646A" w:rsidP="006F646A"/>
    <w:p w14:paraId="08A49F39" w14:textId="77777777" w:rsidR="006F646A" w:rsidRDefault="006F646A" w:rsidP="006F646A"/>
    <w:p w14:paraId="2E7D0DB2" w14:textId="77777777" w:rsidR="006F646A" w:rsidRDefault="006F646A" w:rsidP="006F646A"/>
    <w:p w14:paraId="0E834427" w14:textId="77777777" w:rsidR="006F646A" w:rsidRDefault="006F646A" w:rsidP="006F646A"/>
    <w:p w14:paraId="5CDA4184" w14:textId="77777777" w:rsidR="006F646A" w:rsidRDefault="006F646A" w:rsidP="006F646A"/>
    <w:p w14:paraId="3C104B61" w14:textId="77777777" w:rsidR="006F646A" w:rsidRDefault="006F646A" w:rsidP="006F646A"/>
    <w:p w14:paraId="5828ADB1" w14:textId="77777777" w:rsidR="006F646A" w:rsidRDefault="006F646A" w:rsidP="006F646A"/>
    <w:p w14:paraId="2B9C36E5" w14:textId="77777777" w:rsidR="006F646A" w:rsidRDefault="006F646A" w:rsidP="006F646A"/>
    <w:p w14:paraId="22F2AFA2" w14:textId="77777777" w:rsidR="006F646A" w:rsidRDefault="006F646A" w:rsidP="006F646A"/>
    <w:p w14:paraId="21564479" w14:textId="77777777" w:rsidR="006F646A" w:rsidRDefault="006F646A" w:rsidP="006F646A"/>
    <w:p w14:paraId="2522B35D" w14:textId="77777777" w:rsidR="006F646A" w:rsidRDefault="006F646A" w:rsidP="006F646A"/>
    <w:p w14:paraId="3F8BCDC6" w14:textId="77777777" w:rsidR="006F646A" w:rsidRDefault="006F646A" w:rsidP="006F646A"/>
    <w:p w14:paraId="5701C28A" w14:textId="77777777" w:rsidR="006F646A" w:rsidRDefault="006F646A" w:rsidP="006F646A"/>
    <w:p w14:paraId="4D4A2501" w14:textId="77777777" w:rsidR="006F646A" w:rsidRDefault="006F646A" w:rsidP="006F646A"/>
    <w:p w14:paraId="65FF166C" w14:textId="77777777" w:rsidR="006F646A" w:rsidRDefault="006F646A" w:rsidP="006F646A"/>
    <w:p w14:paraId="16FC6FA1" w14:textId="77777777" w:rsidR="006F646A" w:rsidRDefault="006F646A" w:rsidP="006F646A"/>
    <w:p w14:paraId="2A4FA04D" w14:textId="77777777" w:rsidR="006F646A" w:rsidRDefault="006F646A" w:rsidP="006F646A"/>
    <w:p w14:paraId="70003B08" w14:textId="77777777" w:rsidR="006F646A" w:rsidRDefault="006F646A" w:rsidP="006F646A"/>
    <w:p w14:paraId="270551E9" w14:textId="77777777" w:rsidR="006F646A" w:rsidRDefault="006F646A" w:rsidP="006F646A"/>
    <w:p w14:paraId="0DD3BE87" w14:textId="77777777" w:rsidR="006F646A" w:rsidRDefault="006F646A" w:rsidP="006F646A"/>
    <w:p w14:paraId="4D135FE8" w14:textId="77777777" w:rsidR="006F646A" w:rsidRDefault="006F646A" w:rsidP="006F646A"/>
    <w:p w14:paraId="3F4452C5" w14:textId="77777777" w:rsidR="006F646A" w:rsidRDefault="006F646A" w:rsidP="006F646A"/>
    <w:p w14:paraId="0EEBCAE8" w14:textId="77777777" w:rsidR="006F646A" w:rsidRDefault="006F646A" w:rsidP="006F646A"/>
    <w:p w14:paraId="116DCD2B" w14:textId="77777777" w:rsidR="006F646A" w:rsidRDefault="006F646A" w:rsidP="006F646A"/>
    <w:p w14:paraId="5348956B" w14:textId="77777777" w:rsidR="006F646A" w:rsidRDefault="006F646A" w:rsidP="006F646A"/>
    <w:p w14:paraId="22991339" w14:textId="77777777" w:rsidR="006F646A" w:rsidRDefault="006F646A" w:rsidP="006F646A"/>
    <w:p w14:paraId="60F6B2AD" w14:textId="77777777" w:rsidR="0055693C" w:rsidRDefault="0055693C" w:rsidP="006F646A"/>
    <w:p w14:paraId="4E7456CD" w14:textId="77777777" w:rsidR="0055693C" w:rsidRDefault="0055693C" w:rsidP="006F646A"/>
    <w:p w14:paraId="1AEC8207" w14:textId="77777777" w:rsidR="0055693C" w:rsidRDefault="0055693C" w:rsidP="006F646A"/>
    <w:p w14:paraId="38075A2D" w14:textId="77777777" w:rsidR="0055693C" w:rsidRDefault="0055693C" w:rsidP="006F646A"/>
    <w:p w14:paraId="6C755409" w14:textId="77777777" w:rsidR="0055693C" w:rsidRDefault="0055693C" w:rsidP="006F646A"/>
    <w:p w14:paraId="65833404" w14:textId="77777777" w:rsidR="006F646A" w:rsidRDefault="006F646A" w:rsidP="006F646A"/>
    <w:p w14:paraId="756F7423" w14:textId="77777777" w:rsidR="006F646A" w:rsidRPr="006F646A" w:rsidRDefault="006F646A" w:rsidP="00202C69">
      <w:pPr>
        <w:pStyle w:val="Heading2"/>
        <w:numPr>
          <w:ilvl w:val="0"/>
          <w:numId w:val="0"/>
        </w:numPr>
        <w:ind w:left="576"/>
      </w:pPr>
      <w:bookmarkStart w:id="672" w:name="_Toc159924378"/>
      <w:bookmarkStart w:id="673" w:name="_Toc165040136"/>
      <w:r w:rsidRPr="006F646A">
        <w:rPr>
          <w:rStyle w:val="Heading2Char"/>
          <w:b/>
        </w:rPr>
        <w:t>3.4</w:t>
      </w:r>
      <w:r w:rsidRPr="006F646A">
        <w:t xml:space="preserve"> Sistemi i rrufepritesit</w:t>
      </w:r>
      <w:bookmarkEnd w:id="672"/>
      <w:bookmarkEnd w:id="673"/>
    </w:p>
    <w:p w14:paraId="4FC75820" w14:textId="77777777" w:rsidR="006F646A" w:rsidRPr="006D39F1" w:rsidRDefault="006F646A" w:rsidP="006F646A">
      <w:r w:rsidRPr="006D39F1">
        <w:t>Sistemi i rrufepritesit do te realizohet ne ato objekte ku kulmi do te demolohet nga faza e Arkitektures.</w:t>
      </w:r>
    </w:p>
    <w:p w14:paraId="2D8CB5BE" w14:textId="77777777" w:rsidR="006F646A" w:rsidRPr="006D39F1" w:rsidRDefault="006F646A" w:rsidP="006F646A">
      <w:r w:rsidRPr="006D39F1">
        <w:t>Ne qofte se ka pasur rrufeprites paraprakisht, ateher sistemi i ri i rrufepritesit do te lidhet me pika leshuese te sistemi paraprak. Ne rastet kur ne nje objekt nuk ka pasur paraprakisht sistem te rrufepritesit, ateher ne teren do analizohen se ku do te behen leshimet e shiritave vertikal te rrufepritesit, per tu lidhur me tutje me kutit matese dhe tokezim.</w:t>
      </w:r>
    </w:p>
    <w:p w14:paraId="0A250601" w14:textId="77777777" w:rsidR="006F646A" w:rsidRPr="006D39F1" w:rsidRDefault="006F646A" w:rsidP="006F646A">
      <w:pPr>
        <w:rPr>
          <w:szCs w:val="26"/>
        </w:rPr>
      </w:pPr>
      <w:r w:rsidRPr="006D39F1">
        <w:rPr>
          <w:szCs w:val="26"/>
        </w:rPr>
        <w:t>Prej pikave matese deri te rrufepritësi (sistemi pranues), sistemi duhet të realizohet permes shiritit Fe/Zn 20x3mm. Lëshuesit apo shiritat vertikal të rrufepritësit lidhen me rrjetin shiritor me pllaka katërkëndëshe. Në lartësinë 1.70m nga toka, vendosen kutitë për matje të rezistencës së tokëzimit të vendosura në brendësi të murit. Lidhjet në kutitë për matjen e rezistencës së tokëzimit bëhen</w:t>
      </w:r>
      <w:r>
        <w:rPr>
          <w:szCs w:val="26"/>
        </w:rPr>
        <w:t xml:space="preserve">me pllake lidhese dhe me bulona. </w:t>
      </w:r>
      <w:r w:rsidRPr="006D39F1">
        <w:rPr>
          <w:szCs w:val="26"/>
        </w:rPr>
        <w:t>Instalimi i rrufepritësit duhet të bëhet nga materiali i qëndrueshëm në goditje mekanike si dhe në ndikime kimike, ekskluzivisht duhet të jetë hekur i zinkuar.</w:t>
      </w:r>
    </w:p>
    <w:p w14:paraId="49640EE2" w14:textId="77777777" w:rsidR="006F646A" w:rsidRPr="006D39F1" w:rsidRDefault="006F646A" w:rsidP="006F646A">
      <w:pPr>
        <w:rPr>
          <w:szCs w:val="26"/>
        </w:rPr>
      </w:pPr>
      <w:r w:rsidRPr="006D39F1">
        <w:rPr>
          <w:szCs w:val="26"/>
        </w:rPr>
        <w:t>Shiritat vendosen në rrugën sa më të shkurtër të mundshme dhe nuk lejohet kthesat e mprehta për shkak të efektit të majave. Duhet pasur kujdes në vendet ku kalohet nga shtylla në pullaz që harku të jetë sa më i madh që të jetë e mundur. Në pullaz duhet të montohen mbajtësit e shiritit në largësi jo më të vogël se 10 cm. Lidhja në pullaz duhet të bëhet me lidhëse katrore me bulona. Në pikat më të theksuara të pullazit dhe përreth oxhakëve duhet të montohen sondat e larta 60 cm me qëllim të pranimit sa më të mirë të goditjes së rrufesë dhe të rezistencës goditëse.</w:t>
      </w:r>
    </w:p>
    <w:p w14:paraId="1E9BC89F" w14:textId="77777777" w:rsidR="006F646A" w:rsidRPr="006D39F1" w:rsidRDefault="006F646A" w:rsidP="006F646A">
      <w:pPr>
        <w:rPr>
          <w:szCs w:val="26"/>
        </w:rPr>
      </w:pPr>
      <w:r w:rsidRPr="006D39F1">
        <w:rPr>
          <w:szCs w:val="26"/>
        </w:rPr>
        <w:t xml:space="preserve">Nëse në kulm ka pllaka metalike të sipërfaqes 2x2m edhe ato duhet të lidhen me rrufepritës. Instalimi rrufepritës duhet të punohet sipas projektit, por shpeshherë ndodhë që ndërtesa të mos punohet në të gjitha detajet sipas projektit ndërtimor. </w:t>
      </w:r>
    </w:p>
    <w:p w14:paraId="596C5167" w14:textId="77777777" w:rsidR="006F646A" w:rsidRPr="006D39F1" w:rsidRDefault="006F646A" w:rsidP="006F646A">
      <w:pPr>
        <w:rPr>
          <w:szCs w:val="26"/>
        </w:rPr>
      </w:pPr>
      <w:r w:rsidRPr="006D39F1">
        <w:rPr>
          <w:szCs w:val="26"/>
        </w:rPr>
        <w:t xml:space="preserve">Andaj patjetër para fillimit të punëve duhet analizuar projektin dhe në teren të vërehen ndërrimet eventuale të zgjedhjeve sipas projektit. Pastaj duhet që në mënyrë precize të caktohet pozita e përcjellësve </w:t>
      </w:r>
      <w:r w:rsidRPr="006D39F1">
        <w:rPr>
          <w:szCs w:val="26"/>
        </w:rPr>
        <w:lastRenderedPageBreak/>
        <w:t>pranues, distanca reciproke dhe pozita e mbajtësve të shiritit në pullaz dhe në mure si dhe vendi i kryqëzimit të tokëzimit me tuba dhe kabllo.</w:t>
      </w:r>
    </w:p>
    <w:p w14:paraId="2B7BCDDC" w14:textId="77777777" w:rsidR="006F646A" w:rsidRDefault="006F646A" w:rsidP="006F646A"/>
    <w:p w14:paraId="47954AE9" w14:textId="77777777" w:rsidR="006F646A" w:rsidRPr="006D39F1" w:rsidRDefault="006F646A" w:rsidP="006F646A">
      <w:r w:rsidRPr="006D39F1">
        <w:t>Llogaritja e nivelit te mbrojtjes se instalimeve te rrufepritesit</w:t>
      </w:r>
    </w:p>
    <w:p w14:paraId="4567AC41" w14:textId="77777777" w:rsidR="006F646A" w:rsidRDefault="006F646A" w:rsidP="006F646A"/>
    <w:p w14:paraId="35480AC3" w14:textId="77777777" w:rsidR="006F646A" w:rsidRPr="006D39F1" w:rsidRDefault="006F646A" w:rsidP="006F646A">
      <w:r w:rsidRPr="006D39F1">
        <w:rPr>
          <w:spacing w:val="2"/>
        </w:rPr>
        <w:t>P</w:t>
      </w:r>
      <w:r w:rsidRPr="006D39F1">
        <w:rPr>
          <w:spacing w:val="-7"/>
        </w:rPr>
        <w:t>ë</w:t>
      </w:r>
      <w:r w:rsidRPr="006D39F1">
        <w:t>r</w:t>
      </w:r>
      <w:r w:rsidRPr="006D39F1">
        <w:rPr>
          <w:spacing w:val="9"/>
        </w:rPr>
        <w:t xml:space="preserve"> </w:t>
      </w:r>
      <w:r w:rsidRPr="006D39F1">
        <w:rPr>
          <w:spacing w:val="1"/>
        </w:rPr>
        <w:t>t</w:t>
      </w:r>
      <w:r w:rsidRPr="006D39F1">
        <w:t>ë u</w:t>
      </w:r>
      <w:r w:rsidRPr="006D39F1">
        <w:rPr>
          <w:spacing w:val="6"/>
        </w:rPr>
        <w:t xml:space="preserve"> </w:t>
      </w:r>
      <w:r w:rsidRPr="006D39F1">
        <w:rPr>
          <w:spacing w:val="1"/>
        </w:rPr>
        <w:t>ll</w:t>
      </w:r>
      <w:r w:rsidRPr="006D39F1">
        <w:t>o</w:t>
      </w:r>
      <w:r w:rsidRPr="006D39F1">
        <w:rPr>
          <w:spacing w:val="-3"/>
        </w:rPr>
        <w:t>g</w:t>
      </w:r>
      <w:r w:rsidRPr="006D39F1">
        <w:rPr>
          <w:spacing w:val="3"/>
        </w:rPr>
        <w:t>ar</w:t>
      </w:r>
      <w:r w:rsidRPr="006D39F1">
        <w:rPr>
          <w:spacing w:val="-4"/>
        </w:rPr>
        <w:t>i</w:t>
      </w:r>
      <w:r w:rsidRPr="006D39F1">
        <w:rPr>
          <w:spacing w:val="1"/>
        </w:rPr>
        <w:t>t</w:t>
      </w:r>
      <w:r w:rsidRPr="006D39F1">
        <w:t>ur</w:t>
      </w:r>
      <w:r w:rsidRPr="006D39F1">
        <w:rPr>
          <w:spacing w:val="9"/>
        </w:rPr>
        <w:t xml:space="preserve"> </w:t>
      </w:r>
      <w:r w:rsidRPr="006D39F1">
        <w:rPr>
          <w:spacing w:val="-1"/>
        </w:rPr>
        <w:t>f</w:t>
      </w:r>
      <w:r w:rsidRPr="006D39F1">
        <w:rPr>
          <w:spacing w:val="3"/>
        </w:rPr>
        <w:t>r</w:t>
      </w:r>
      <w:r w:rsidRPr="006D39F1">
        <w:t>e</w:t>
      </w:r>
      <w:r w:rsidRPr="006D39F1">
        <w:rPr>
          <w:spacing w:val="-4"/>
        </w:rPr>
        <w:t>k</w:t>
      </w:r>
      <w:r w:rsidRPr="006D39F1">
        <w:rPr>
          <w:spacing w:val="5"/>
        </w:rPr>
        <w:t>u</w:t>
      </w:r>
      <w:r w:rsidRPr="006D39F1">
        <w:t>enca</w:t>
      </w:r>
      <w:r w:rsidRPr="006D39F1">
        <w:rPr>
          <w:spacing w:val="14"/>
        </w:rPr>
        <w:t xml:space="preserve"> </w:t>
      </w:r>
      <w:r w:rsidRPr="006D39F1">
        <w:t>e god</w:t>
      </w:r>
      <w:r w:rsidRPr="006D39F1">
        <w:rPr>
          <w:spacing w:val="-4"/>
        </w:rPr>
        <w:t>i</w:t>
      </w:r>
      <w:r w:rsidRPr="006D39F1">
        <w:rPr>
          <w:spacing w:val="6"/>
        </w:rPr>
        <w:t>t</w:t>
      </w:r>
      <w:r w:rsidRPr="006D39F1">
        <w:rPr>
          <w:spacing w:val="1"/>
        </w:rPr>
        <w:t>j</w:t>
      </w:r>
      <w:r w:rsidRPr="006D39F1">
        <w:t>es</w:t>
      </w:r>
      <w:r w:rsidRPr="006D39F1">
        <w:rPr>
          <w:spacing w:val="7"/>
        </w:rPr>
        <w:t xml:space="preserve"> </w:t>
      </w:r>
      <w:r w:rsidRPr="006D39F1">
        <w:t>d</w:t>
      </w:r>
      <w:r w:rsidRPr="006D39F1">
        <w:rPr>
          <w:spacing w:val="-4"/>
        </w:rPr>
        <w:t>i</w:t>
      </w:r>
      <w:r w:rsidRPr="006D39F1">
        <w:rPr>
          <w:spacing w:val="8"/>
        </w:rPr>
        <w:t>r</w:t>
      </w:r>
      <w:r w:rsidRPr="006D39F1">
        <w:t>e</w:t>
      </w:r>
      <w:r w:rsidRPr="006D39F1">
        <w:rPr>
          <w:spacing w:val="-4"/>
        </w:rPr>
        <w:t>k</w:t>
      </w:r>
      <w:r w:rsidRPr="006D39F1">
        <w:rPr>
          <w:spacing w:val="6"/>
        </w:rPr>
        <w:t>t</w:t>
      </w:r>
      <w:r w:rsidRPr="006D39F1">
        <w:t xml:space="preserve">e </w:t>
      </w:r>
      <w:r w:rsidRPr="006D39F1">
        <w:rPr>
          <w:spacing w:val="6"/>
        </w:rPr>
        <w:t>t</w:t>
      </w:r>
      <w:r w:rsidRPr="006D39F1">
        <w:t xml:space="preserve">ë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4"/>
        </w:rPr>
        <w:t xml:space="preserve"> </w:t>
      </w:r>
      <w:r w:rsidRPr="006D39F1">
        <w:t xml:space="preserve">në </w:t>
      </w:r>
      <w:r w:rsidRPr="006D39F1">
        <w:rPr>
          <w:spacing w:val="-4"/>
        </w:rPr>
        <w:t>o</w:t>
      </w:r>
      <w:r w:rsidRPr="006D39F1">
        <w:rPr>
          <w:spacing w:val="5"/>
        </w:rPr>
        <w:t>b</w:t>
      </w:r>
      <w:r w:rsidRPr="006D39F1">
        <w:rPr>
          <w:spacing w:val="1"/>
        </w:rPr>
        <w:t>j</w:t>
      </w:r>
      <w:r w:rsidRPr="006D39F1">
        <w:t>ekt</w:t>
      </w:r>
      <w:r w:rsidRPr="006D39F1">
        <w:rPr>
          <w:spacing w:val="11"/>
        </w:rPr>
        <w:t xml:space="preserve"> </w:t>
      </w:r>
      <w:r w:rsidRPr="006D39F1">
        <w:rPr>
          <w:spacing w:val="-1"/>
        </w:rPr>
        <w:t>(</w:t>
      </w:r>
      <w:r w:rsidRPr="006D39F1">
        <w:rPr>
          <w:spacing w:val="4"/>
        </w:rPr>
        <w:t>N</w:t>
      </w:r>
      <w:r w:rsidRPr="006D39F1">
        <w:rPr>
          <w:position w:val="-3"/>
          <w:vertAlign w:val="subscript"/>
        </w:rPr>
        <w:t>dz</w:t>
      </w:r>
      <w:r w:rsidRPr="006D39F1">
        <w:t>)</w:t>
      </w:r>
      <w:r w:rsidRPr="006D39F1">
        <w:rPr>
          <w:spacing w:val="4"/>
        </w:rPr>
        <w:t xml:space="preserve"> </w:t>
      </w:r>
      <w:r w:rsidRPr="006D39F1">
        <w:rPr>
          <w:spacing w:val="-4"/>
        </w:rPr>
        <w:t>d</w:t>
      </w:r>
      <w:r w:rsidRPr="006D39F1">
        <w:rPr>
          <w:spacing w:val="5"/>
        </w:rPr>
        <w:t>u</w:t>
      </w:r>
      <w:r w:rsidRPr="006D39F1">
        <w:t>het</w:t>
      </w:r>
      <w:r w:rsidRPr="006D39F1">
        <w:rPr>
          <w:spacing w:val="7"/>
        </w:rPr>
        <w:t xml:space="preserve"> </w:t>
      </w:r>
      <w:r w:rsidRPr="006D39F1">
        <w:t>c</w:t>
      </w:r>
      <w:r w:rsidRPr="006D39F1">
        <w:rPr>
          <w:spacing w:val="3"/>
        </w:rPr>
        <w:t>a</w:t>
      </w:r>
      <w:r w:rsidRPr="006D39F1">
        <w:rPr>
          <w:spacing w:val="-4"/>
        </w:rPr>
        <w:t>k</w:t>
      </w:r>
      <w:r w:rsidRPr="006D39F1">
        <w:rPr>
          <w:spacing w:val="6"/>
        </w:rPr>
        <w:t>t</w:t>
      </w:r>
      <w:r w:rsidRPr="006D39F1">
        <w:t>u</w:t>
      </w:r>
      <w:r w:rsidRPr="006D39F1">
        <w:rPr>
          <w:spacing w:val="3"/>
        </w:rPr>
        <w:t>a</w:t>
      </w:r>
      <w:r w:rsidRPr="006D39F1">
        <w:t>r</w:t>
      </w:r>
      <w:r w:rsidRPr="006D39F1">
        <w:rPr>
          <w:spacing w:val="9"/>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8"/>
        </w:rPr>
        <w:t>a</w:t>
      </w:r>
      <w:r w:rsidRPr="006D39F1">
        <w:t>q</w:t>
      </w:r>
      <w:r w:rsidRPr="006D39F1">
        <w:rPr>
          <w:spacing w:val="3"/>
        </w:rPr>
        <w:t>e</w:t>
      </w:r>
      <w:r w:rsidRPr="006D39F1">
        <w:t>n ek</w:t>
      </w:r>
      <w:r w:rsidRPr="006D39F1">
        <w:rPr>
          <w:spacing w:val="5"/>
        </w:rPr>
        <w:t>u</w:t>
      </w:r>
      <w:r w:rsidRPr="006D39F1">
        <w:rPr>
          <w:spacing w:val="1"/>
        </w:rPr>
        <w:t>i</w:t>
      </w:r>
      <w:r w:rsidRPr="006D39F1">
        <w:rPr>
          <w:spacing w:val="-4"/>
        </w:rPr>
        <w:t>v</w:t>
      </w:r>
      <w:r w:rsidRPr="006D39F1">
        <w:rPr>
          <w:spacing w:val="3"/>
        </w:rPr>
        <w:t>a</w:t>
      </w:r>
      <w:r w:rsidRPr="006D39F1">
        <w:rPr>
          <w:spacing w:val="1"/>
        </w:rPr>
        <w:t>l</w:t>
      </w:r>
      <w:r w:rsidRPr="006D39F1">
        <w:t>en</w:t>
      </w:r>
      <w:r w:rsidRPr="006D39F1">
        <w:rPr>
          <w:spacing w:val="6"/>
        </w:rPr>
        <w:t>t</w:t>
      </w:r>
      <w:r w:rsidRPr="006D39F1">
        <w:t>e</w:t>
      </w:r>
      <w:r w:rsidRPr="006D39F1">
        <w:rPr>
          <w:spacing w:val="1"/>
        </w:rPr>
        <w:t xml:space="preserve"> </w:t>
      </w:r>
      <w:r w:rsidRPr="006D39F1">
        <w:t>e</w:t>
      </w:r>
      <w:r w:rsidRPr="006D39F1">
        <w:rPr>
          <w:spacing w:val="1"/>
        </w:rPr>
        <w:t xml:space="preserve"> </w:t>
      </w:r>
      <w:r w:rsidRPr="006D39F1">
        <w:rPr>
          <w:spacing w:val="3"/>
        </w:rPr>
        <w:t>c</w:t>
      </w:r>
      <w:r w:rsidRPr="006D39F1">
        <w:rPr>
          <w:spacing w:val="1"/>
        </w:rPr>
        <w:t>i</w:t>
      </w:r>
      <w:r w:rsidRPr="006D39F1">
        <w:rPr>
          <w:spacing w:val="-4"/>
        </w:rPr>
        <w:t>l</w:t>
      </w:r>
      <w:r w:rsidRPr="006D39F1">
        <w:t>a</w:t>
      </w:r>
      <w:r w:rsidRPr="006D39F1">
        <w:rPr>
          <w:spacing w:val="5"/>
        </w:rPr>
        <w:t xml:space="preserve"> p</w:t>
      </w:r>
      <w:r w:rsidRPr="006D39F1">
        <w:rPr>
          <w:spacing w:val="-7"/>
        </w:rPr>
        <w:t>ë</w:t>
      </w:r>
      <w:r w:rsidRPr="006D39F1">
        <w:rPr>
          <w:spacing w:val="3"/>
        </w:rPr>
        <w:t>r</w:t>
      </w:r>
      <w:r w:rsidRPr="006D39F1">
        <w:rPr>
          <w:spacing w:val="-1"/>
        </w:rPr>
        <w:t>f</w:t>
      </w:r>
      <w:r w:rsidRPr="006D39F1">
        <w:rPr>
          <w:spacing w:val="5"/>
        </w:rPr>
        <w:t>s</w:t>
      </w:r>
      <w:r w:rsidRPr="006D39F1">
        <w:t>h</w:t>
      </w:r>
      <w:r w:rsidRPr="006D39F1">
        <w:rPr>
          <w:spacing w:val="1"/>
        </w:rPr>
        <w:t>i</w:t>
      </w:r>
      <w:r w:rsidRPr="006D39F1">
        <w:t>n</w:t>
      </w:r>
      <w:r w:rsidRPr="006D39F1">
        <w:rPr>
          <w:spacing w:val="3"/>
        </w:rPr>
        <w:t xml:space="preserve"> </w:t>
      </w:r>
      <w:r w:rsidRPr="006D39F1">
        <w:rPr>
          <w:spacing w:val="-4"/>
        </w:rPr>
        <w:t>o</w:t>
      </w:r>
      <w:r w:rsidRPr="006D39F1">
        <w:rPr>
          <w:spacing w:val="5"/>
        </w:rPr>
        <w:t>b</w:t>
      </w:r>
      <w:r w:rsidRPr="006D39F1">
        <w:rPr>
          <w:spacing w:val="1"/>
        </w:rPr>
        <w:t>j</w:t>
      </w:r>
      <w:r w:rsidRPr="006D39F1">
        <w:t>ek</w:t>
      </w:r>
      <w:r w:rsidRPr="006D39F1">
        <w:rPr>
          <w:spacing w:val="1"/>
        </w:rPr>
        <w:t>ti</w:t>
      </w:r>
      <w:r w:rsidRPr="006D39F1">
        <w:t>n</w:t>
      </w:r>
      <w:r w:rsidRPr="006D39F1">
        <w:rPr>
          <w:spacing w:val="3"/>
        </w:rPr>
        <w:t xml:space="preserve"> </w:t>
      </w:r>
      <w:r w:rsidRPr="006D39F1">
        <w:t>në</w:t>
      </w:r>
      <w:r w:rsidRPr="006D39F1">
        <w:rPr>
          <w:spacing w:val="7"/>
        </w:rPr>
        <w:t xml:space="preserve"> </w:t>
      </w:r>
      <w:r w:rsidRPr="006D39F1">
        <w:rPr>
          <w:spacing w:val="-3"/>
        </w:rPr>
        <w:t>m</w:t>
      </w:r>
      <w:r w:rsidRPr="006D39F1">
        <w:rPr>
          <w:spacing w:val="-3"/>
          <w:vertAlign w:val="superscript"/>
        </w:rPr>
        <w:t>2</w:t>
      </w:r>
      <w:r w:rsidRPr="006D39F1">
        <w:rPr>
          <w:spacing w:val="19"/>
          <w:position w:val="10"/>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d</w:t>
      </w:r>
      <w:r w:rsidRPr="006D39F1">
        <w:rPr>
          <w:spacing w:val="-7"/>
        </w:rPr>
        <w:t>e</w:t>
      </w:r>
      <w:r w:rsidRPr="006D39F1">
        <w:rPr>
          <w:spacing w:val="3"/>
        </w:rPr>
        <w:t>f</w:t>
      </w:r>
      <w:r w:rsidRPr="006D39F1">
        <w:rPr>
          <w:spacing w:val="1"/>
        </w:rPr>
        <w:t>i</w:t>
      </w:r>
      <w:r w:rsidRPr="006D39F1">
        <w:rPr>
          <w:spacing w:val="-4"/>
        </w:rPr>
        <w:t>n</w:t>
      </w:r>
      <w:r w:rsidRPr="006D39F1">
        <w:t>oh</w:t>
      </w:r>
      <w:r w:rsidRPr="006D39F1">
        <w:rPr>
          <w:spacing w:val="-7"/>
        </w:rPr>
        <w:t>e</w:t>
      </w:r>
      <w:r w:rsidRPr="006D39F1">
        <w:t>t</w:t>
      </w:r>
      <w:r w:rsidRPr="006D39F1">
        <w:rPr>
          <w:spacing w:val="4"/>
        </w:rPr>
        <w:t xml:space="preserve"> </w:t>
      </w:r>
      <w:r w:rsidRPr="006D39F1">
        <w:rPr>
          <w:spacing w:val="1"/>
        </w:rPr>
        <w:t>s</w:t>
      </w:r>
      <w:r w:rsidRPr="006D39F1">
        <w:t>i</w:t>
      </w:r>
      <w:r w:rsidRPr="006D39F1">
        <w:rPr>
          <w:spacing w:val="-1"/>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3"/>
        </w:rPr>
        <w:t>a</w:t>
      </w:r>
      <w:r w:rsidRPr="006D39F1">
        <w:rPr>
          <w:spacing w:val="-4"/>
        </w:rPr>
        <w:t>q</w:t>
      </w:r>
      <w:r w:rsidRPr="006D39F1">
        <w:t>e</w:t>
      </w:r>
      <w:r w:rsidRPr="006D39F1">
        <w:rPr>
          <w:spacing w:val="-4"/>
        </w:rPr>
        <w:t xml:space="preserve"> </w:t>
      </w:r>
      <w:r w:rsidRPr="006D39F1">
        <w:t>e</w:t>
      </w:r>
      <w:r w:rsidRPr="006D39F1">
        <w:rPr>
          <w:spacing w:val="-4"/>
        </w:rPr>
        <w:t xml:space="preserve"> </w:t>
      </w:r>
      <w:r w:rsidRPr="006D39F1">
        <w:rPr>
          <w:spacing w:val="1"/>
        </w:rPr>
        <w:t>t</w:t>
      </w:r>
      <w:r w:rsidRPr="006D39F1">
        <w:t>ok</w:t>
      </w:r>
      <w:r w:rsidRPr="006D39F1">
        <w:rPr>
          <w:spacing w:val="-7"/>
        </w:rPr>
        <w:t>ë</w:t>
      </w:r>
      <w:r w:rsidRPr="006D39F1">
        <w:t>s</w:t>
      </w:r>
      <w:r w:rsidRPr="006D39F1">
        <w:rPr>
          <w:spacing w:val="3"/>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k</w:t>
      </w:r>
      <w:r w:rsidRPr="006D39F1">
        <w:t>a</w:t>
      </w:r>
      <w:r w:rsidRPr="006D39F1">
        <w:rPr>
          <w:spacing w:val="1"/>
        </w:rPr>
        <w:t xml:space="preserve"> t</w:t>
      </w:r>
      <w:r w:rsidRPr="006D39F1">
        <w:t>ë</w:t>
      </w:r>
      <w:r w:rsidRPr="006D39F1">
        <w:rPr>
          <w:spacing w:val="-4"/>
        </w:rPr>
        <w:t xml:space="preserve"> n</w:t>
      </w:r>
      <w:r w:rsidRPr="006D39F1">
        <w:rPr>
          <w:spacing w:val="1"/>
        </w:rPr>
        <w:t>j</w:t>
      </w:r>
      <w:r w:rsidRPr="006D39F1">
        <w:t>ë</w:t>
      </w:r>
      <w:r w:rsidRPr="006D39F1">
        <w:rPr>
          <w:spacing w:val="-4"/>
        </w:rPr>
        <w:t>j</w:t>
      </w:r>
      <w:r w:rsidRPr="006D39F1">
        <w:rPr>
          <w:spacing w:val="1"/>
        </w:rPr>
        <w:t>t</w:t>
      </w:r>
      <w:r w:rsidRPr="006D39F1">
        <w:t xml:space="preserve">ën </w:t>
      </w:r>
      <w:r w:rsidRPr="006D39F1">
        <w:rPr>
          <w:spacing w:val="-1"/>
        </w:rPr>
        <w:t>f</w:t>
      </w:r>
      <w:r w:rsidRPr="006D39F1">
        <w:rPr>
          <w:spacing w:val="3"/>
        </w:rPr>
        <w:t>r</w:t>
      </w:r>
      <w:r w:rsidRPr="006D39F1">
        <w:t>e</w:t>
      </w:r>
      <w:r w:rsidRPr="006D39F1">
        <w:rPr>
          <w:spacing w:val="-4"/>
        </w:rPr>
        <w:t>k</w:t>
      </w:r>
      <w:r w:rsidRPr="006D39F1">
        <w:t>ue</w:t>
      </w:r>
      <w:r w:rsidRPr="006D39F1">
        <w:rPr>
          <w:spacing w:val="-4"/>
        </w:rPr>
        <w:t>n</w:t>
      </w:r>
      <w:r w:rsidRPr="006D39F1">
        <w:rPr>
          <w:spacing w:val="8"/>
        </w:rPr>
        <w:t>c</w:t>
      </w:r>
      <w:r w:rsidRPr="006D39F1">
        <w:t xml:space="preserve">ë </w:t>
      </w:r>
      <w:r w:rsidRPr="006D39F1">
        <w:rPr>
          <w:spacing w:val="1"/>
        </w:rPr>
        <w:t>t</w:t>
      </w:r>
      <w:r w:rsidRPr="006D39F1">
        <w:t>ë</w:t>
      </w:r>
      <w:r w:rsidRPr="006D39F1">
        <w:rPr>
          <w:spacing w:val="-4"/>
        </w:rPr>
        <w:t xml:space="preserve"> g</w:t>
      </w:r>
      <w:r w:rsidRPr="006D39F1">
        <w:t>od</w:t>
      </w:r>
      <w:r w:rsidRPr="006D39F1">
        <w:rPr>
          <w:spacing w:val="-4"/>
        </w:rPr>
        <w:t>i</w:t>
      </w:r>
      <w:r w:rsidRPr="006D39F1">
        <w:rPr>
          <w:spacing w:val="1"/>
        </w:rPr>
        <w:t>tj</w:t>
      </w:r>
      <w:r w:rsidRPr="006D39F1">
        <w:rPr>
          <w:spacing w:val="-7"/>
        </w:rPr>
        <w:t>e</w:t>
      </w:r>
      <w:r w:rsidRPr="006D39F1">
        <w:t>ve</w:t>
      </w:r>
      <w:r w:rsidRPr="006D39F1">
        <w:rPr>
          <w:spacing w:val="1"/>
        </w:rPr>
        <w:t xml:space="preserve"> </w:t>
      </w:r>
      <w:r w:rsidRPr="006D39F1">
        <w:rPr>
          <w:spacing w:val="-4"/>
        </w:rPr>
        <w:t>di</w:t>
      </w:r>
      <w:r w:rsidRPr="006D39F1">
        <w:rPr>
          <w:spacing w:val="3"/>
        </w:rPr>
        <w:t>r</w:t>
      </w:r>
      <w:r w:rsidRPr="006D39F1">
        <w:t>e</w:t>
      </w:r>
      <w:r w:rsidRPr="006D39F1">
        <w:rPr>
          <w:spacing w:val="-4"/>
        </w:rPr>
        <w:t>k</w:t>
      </w:r>
      <w:r w:rsidRPr="006D39F1">
        <w:rPr>
          <w:spacing w:val="6"/>
        </w:rPr>
        <w:t>t</w:t>
      </w:r>
      <w:r w:rsidRPr="006D39F1">
        <w:t>e</w:t>
      </w:r>
      <w:r w:rsidRPr="006D39F1">
        <w:rPr>
          <w:spacing w:val="-4"/>
        </w:rPr>
        <w:t xml:space="preserve"> d</w:t>
      </w:r>
      <w:r w:rsidRPr="006D39F1">
        <w:t>he</w:t>
      </w:r>
      <w:r w:rsidRPr="006D39F1">
        <w:rPr>
          <w:spacing w:val="1"/>
        </w:rPr>
        <w:t xml:space="preserve"> </w:t>
      </w:r>
      <w:r w:rsidRPr="006D39F1">
        <w:t>e</w:t>
      </w:r>
      <w:r w:rsidRPr="006D39F1">
        <w:rPr>
          <w:spacing w:val="-4"/>
        </w:rPr>
        <w:t xml:space="preserve"> </w:t>
      </w:r>
      <w:r w:rsidRPr="006D39F1">
        <w:t>c</w:t>
      </w:r>
      <w:r w:rsidRPr="006D39F1">
        <w:rPr>
          <w:spacing w:val="-4"/>
        </w:rPr>
        <w:t>il</w:t>
      </w:r>
      <w:r w:rsidRPr="006D39F1">
        <w:t>a</w:t>
      </w:r>
      <w:r w:rsidRPr="006D39F1">
        <w:rPr>
          <w:spacing w:val="5"/>
        </w:rPr>
        <w:t xml:space="preserve"> </w:t>
      </w:r>
      <w:r w:rsidRPr="006D39F1">
        <w:rPr>
          <w:spacing w:val="-4"/>
        </w:rPr>
        <w:t>ll</w:t>
      </w:r>
      <w:r w:rsidRPr="006D39F1">
        <w:t>o</w:t>
      </w:r>
      <w:r w:rsidRPr="006D39F1">
        <w:rPr>
          <w:spacing w:val="-4"/>
        </w:rPr>
        <w:t>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4"/>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rPr>
          <w:spacing w:val="-7"/>
        </w:rPr>
        <w:t>e</w:t>
      </w:r>
      <w:r w:rsidRPr="006D39F1">
        <w:rPr>
          <w:spacing w:val="-4"/>
        </w:rPr>
        <w:t>h</w:t>
      </w:r>
      <w:r w:rsidRPr="006D39F1">
        <w:rPr>
          <w:spacing w:val="1"/>
        </w:rPr>
        <w:t>j</w:t>
      </w:r>
      <w:r w:rsidRPr="006D39F1">
        <w:t>en:</w:t>
      </w:r>
    </w:p>
    <w:p w14:paraId="27D1A9D1" w14:textId="77777777" w:rsidR="006F646A" w:rsidRPr="006D39F1" w:rsidRDefault="006F646A" w:rsidP="006F646A">
      <w:r w:rsidRPr="006D39F1">
        <w:t xml:space="preserve"> </w:t>
      </w:r>
    </w:p>
    <w:bookmarkStart w:id="674" w:name="_Hlk79477930"/>
    <w:p w14:paraId="316C7BA3" w14:textId="77777777" w:rsidR="006F646A" w:rsidRPr="006D39F1" w:rsidRDefault="006F646A" w:rsidP="006F646A">
      <w:r w:rsidRPr="006D39F1">
        <w:rPr>
          <w:position w:val="-12"/>
        </w:rPr>
        <w:object w:dxaOrig="3159" w:dyaOrig="380" w14:anchorId="351FB3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21.75pt" o:ole="">
            <v:imagedata r:id="rId71" o:title=""/>
          </v:shape>
          <o:OLEObject Type="Embed" ProgID="Equation.3" ShapeID="_x0000_i1025" DrawAspect="Content" ObjectID="_1775652717" r:id="rId72"/>
        </w:object>
      </w:r>
      <w:r w:rsidRPr="006D39F1">
        <w:t xml:space="preserve"> </w:t>
      </w:r>
      <w:r w:rsidRPr="006D39F1">
        <w:rPr>
          <w:spacing w:val="-11"/>
        </w:rPr>
        <w:t>[</w:t>
      </w:r>
      <w:r w:rsidRPr="006D39F1">
        <w:rPr>
          <w:spacing w:val="-18"/>
        </w:rPr>
        <w:t>m</w:t>
      </w:r>
      <w:r w:rsidRPr="006D39F1">
        <w:rPr>
          <w:spacing w:val="-12"/>
          <w:position w:val="10"/>
          <w:vertAlign w:val="superscript"/>
        </w:rPr>
        <w:t>2</w:t>
      </w:r>
      <w:r w:rsidRPr="006D39F1">
        <w:t xml:space="preserve">] </w:t>
      </w:r>
    </w:p>
    <w:bookmarkEnd w:id="674"/>
    <w:p w14:paraId="29CFE559" w14:textId="77777777" w:rsidR="006F646A" w:rsidRPr="006D39F1" w:rsidRDefault="006F646A" w:rsidP="006F646A"/>
    <w:p w14:paraId="279E4599" w14:textId="77777777" w:rsidR="006F646A" w:rsidRPr="006D39F1" w:rsidRDefault="006F646A" w:rsidP="006F646A">
      <w:r w:rsidRPr="006D39F1">
        <w:t>h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 e objektit</w:t>
      </w:r>
      <w:r w:rsidRPr="006D39F1">
        <w:rPr>
          <w:spacing w:val="5"/>
        </w:rPr>
        <w:t>)</w:t>
      </w:r>
      <w:r w:rsidRPr="006D39F1">
        <w:t>, a (gjatësia), b (gjerësia)</w:t>
      </w:r>
    </w:p>
    <w:p w14:paraId="7DE0D63F" w14:textId="77777777" w:rsidR="006F646A" w:rsidRPr="006D39F1" w:rsidRDefault="006F646A" w:rsidP="006F646A"/>
    <w:p w14:paraId="35881CA8" w14:textId="77777777" w:rsidR="006F646A" w:rsidRPr="006D39F1" w:rsidRDefault="006F646A" w:rsidP="006F646A">
      <w:r w:rsidRPr="006D39F1">
        <w:rPr>
          <w:spacing w:val="-1"/>
        </w:rPr>
        <w:t>D</w:t>
      </w:r>
      <w:r w:rsidRPr="006D39F1">
        <w:t>end</w:t>
      </w:r>
      <w:r w:rsidRPr="006D39F1">
        <w:rPr>
          <w:spacing w:val="-7"/>
        </w:rPr>
        <w:t>ë</w:t>
      </w:r>
      <w:r w:rsidRPr="006D39F1">
        <w:rPr>
          <w:spacing w:val="5"/>
        </w:rPr>
        <w:t>s</w:t>
      </w:r>
      <w:r w:rsidRPr="006D39F1">
        <w:rPr>
          <w:spacing w:val="-4"/>
        </w:rPr>
        <w:t>i</w:t>
      </w:r>
      <w:r w:rsidRPr="006D39F1">
        <w:t>a</w:t>
      </w:r>
      <w:r w:rsidRPr="006D39F1">
        <w:rPr>
          <w:spacing w:val="5"/>
        </w:rPr>
        <w:t xml:space="preserve"> </w:t>
      </w:r>
      <w:r w:rsidRPr="006D39F1">
        <w:t>e</w:t>
      </w:r>
      <w:r w:rsidRPr="006D39F1">
        <w:rPr>
          <w:spacing w:val="-4"/>
        </w:rPr>
        <w:t xml:space="preserve"> </w:t>
      </w:r>
      <w:r w:rsidRPr="006D39F1">
        <w:t>zb</w:t>
      </w:r>
      <w:r w:rsidRPr="006D39F1">
        <w:rPr>
          <w:spacing w:val="3"/>
        </w:rPr>
        <w:t>ra</w:t>
      </w:r>
      <w:r w:rsidRPr="006D39F1">
        <w:t>z</w:t>
      </w:r>
      <w:r w:rsidRPr="006D39F1">
        <w:rPr>
          <w:spacing w:val="1"/>
        </w:rPr>
        <w:t>j</w:t>
      </w:r>
      <w:r w:rsidRPr="006D39F1">
        <w:t>eve</w:t>
      </w:r>
      <w:r w:rsidRPr="006D39F1">
        <w:rPr>
          <w:spacing w:val="-4"/>
        </w:rPr>
        <w:t xml:space="preserve"> </w:t>
      </w:r>
      <w:r w:rsidRPr="006D39F1">
        <w:rPr>
          <w:spacing w:val="3"/>
        </w:rPr>
        <w:t>a</w:t>
      </w:r>
      <w:r w:rsidRPr="006D39F1">
        <w:rPr>
          <w:spacing w:val="1"/>
        </w:rPr>
        <w:t>t</w:t>
      </w:r>
      <w:r w:rsidRPr="006D39F1">
        <w:rPr>
          <w:spacing w:val="-3"/>
        </w:rPr>
        <w:t>m</w:t>
      </w:r>
      <w:r w:rsidRPr="006D39F1">
        <w:rPr>
          <w:spacing w:val="-4"/>
        </w:rPr>
        <w:t>o</w:t>
      </w:r>
      <w:r w:rsidRPr="006D39F1">
        <w:rPr>
          <w:spacing w:val="1"/>
        </w:rPr>
        <w:t>s</w:t>
      </w:r>
      <w:r w:rsidRPr="006D39F1">
        <w:rPr>
          <w:spacing w:val="3"/>
        </w:rPr>
        <w:t>f</w:t>
      </w:r>
      <w:r w:rsidRPr="006D39F1">
        <w:rPr>
          <w:spacing w:val="-7"/>
        </w:rPr>
        <w:t>e</w:t>
      </w:r>
      <w:r w:rsidRPr="006D39F1">
        <w:rPr>
          <w:spacing w:val="8"/>
        </w:rPr>
        <w:t>r</w:t>
      </w:r>
      <w:r w:rsidRPr="006D39F1">
        <w:rPr>
          <w:spacing w:val="1"/>
        </w:rPr>
        <w:t>i</w:t>
      </w:r>
      <w:r w:rsidRPr="006D39F1">
        <w:t>ke</w:t>
      </w:r>
      <w:r w:rsidRPr="006D39F1">
        <w:rPr>
          <w:spacing w:val="-4"/>
        </w:rPr>
        <w:t xml:space="preserve"> </w:t>
      </w:r>
      <w:r w:rsidRPr="006D39F1">
        <w:t>në</w:t>
      </w:r>
      <w:r w:rsidRPr="006D39F1">
        <w:rPr>
          <w:spacing w:val="-4"/>
        </w:rPr>
        <w:t xml:space="preserve"> </w:t>
      </w:r>
      <w:r w:rsidRPr="006D39F1">
        <w:rPr>
          <w:spacing w:val="6"/>
        </w:rPr>
        <w:t>t</w:t>
      </w:r>
      <w:r w:rsidRPr="006D39F1">
        <w:t xml:space="preserve">okë </w:t>
      </w:r>
      <w:r w:rsidRPr="006D39F1">
        <w:rPr>
          <w:spacing w:val="-1"/>
        </w:rPr>
        <w:t>(N</w:t>
      </w:r>
      <w:r w:rsidRPr="006D39F1">
        <w:rPr>
          <w:position w:val="-3"/>
        </w:rPr>
        <w:t>d</w:t>
      </w:r>
      <w:r w:rsidRPr="006D39F1">
        <w:rPr>
          <w:spacing w:val="5"/>
          <w:position w:val="-3"/>
        </w:rPr>
        <w:t>z</w:t>
      </w:r>
      <w:r w:rsidRPr="006D39F1">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4"/>
        </w:rPr>
        <w:t xml:space="preserve"> </w:t>
      </w:r>
      <w:r w:rsidRPr="006D39F1">
        <w:rPr>
          <w:spacing w:val="5"/>
        </w:rPr>
        <w:t>s</w:t>
      </w:r>
      <w:r w:rsidRPr="006D39F1">
        <w:rPr>
          <w:spacing w:val="-4"/>
        </w:rPr>
        <w:t>h</w:t>
      </w:r>
      <w:r w:rsidRPr="006D39F1">
        <w:t>p</w:t>
      </w:r>
      <w:r w:rsidRPr="006D39F1">
        <w:rPr>
          <w:spacing w:val="3"/>
        </w:rPr>
        <w:t>r</w:t>
      </w:r>
      <w:r w:rsidRPr="006D39F1">
        <w:t>eh</w:t>
      </w:r>
      <w:r w:rsidRPr="006D39F1">
        <w:rPr>
          <w:spacing w:val="1"/>
        </w:rPr>
        <w:t>j</w:t>
      </w:r>
      <w:r w:rsidRPr="006D39F1">
        <w:t>en:</w:t>
      </w:r>
    </w:p>
    <w:p w14:paraId="41C036EB" w14:textId="77777777" w:rsidR="006F646A" w:rsidRPr="006D39F1" w:rsidRDefault="006F646A" w:rsidP="006F646A"/>
    <w:p w14:paraId="06079FB4" w14:textId="77777777" w:rsidR="006F646A" w:rsidRPr="006D39F1" w:rsidRDefault="006F646A" w:rsidP="006F646A">
      <w:bookmarkStart w:id="675" w:name="_Hlk79477966"/>
      <w:r w:rsidRPr="006D39F1">
        <w:t>N</w:t>
      </w:r>
      <w:r w:rsidRPr="006D39F1">
        <w:rPr>
          <w:vertAlign w:val="subscript"/>
        </w:rPr>
        <w:t>dz</w:t>
      </w:r>
      <w:r w:rsidRPr="006D39F1">
        <w:t>=0.04T</w:t>
      </w:r>
      <w:r w:rsidRPr="006D39F1">
        <w:rPr>
          <w:vertAlign w:val="subscript"/>
        </w:rPr>
        <w:t>d</w:t>
      </w:r>
      <w:r w:rsidRPr="006D39F1">
        <w:rPr>
          <w:vertAlign w:val="superscript"/>
        </w:rPr>
        <w:t>1.25</w:t>
      </w:r>
      <w:r w:rsidRPr="006D39F1">
        <w:t xml:space="preserve">=3.52 </w:t>
      </w:r>
      <w:r w:rsidRPr="006D39F1">
        <w:rPr>
          <w:position w:val="-24"/>
        </w:rPr>
        <w:object w:dxaOrig="1640" w:dyaOrig="980" w14:anchorId="1C376F81">
          <v:shape id="_x0000_i1026" type="#_x0000_t75" style="width:107.25pt;height:44.25pt" o:ole="">
            <v:imagedata r:id="rId73" o:title=""/>
          </v:shape>
          <o:OLEObject Type="Embed" ProgID="Equation.DSMT4" ShapeID="_x0000_i1026" DrawAspect="Content" ObjectID="_1775652718" r:id="rId74"/>
        </w:object>
      </w:r>
    </w:p>
    <w:bookmarkEnd w:id="675"/>
    <w:p w14:paraId="6D86770F" w14:textId="77777777" w:rsidR="006F646A" w:rsidRPr="006D39F1" w:rsidRDefault="006F646A" w:rsidP="006F646A"/>
    <w:p w14:paraId="5A925CE7" w14:textId="77777777" w:rsidR="006F646A" w:rsidRPr="006D39F1" w:rsidRDefault="006F646A" w:rsidP="006F646A">
      <w:pPr>
        <w:rPr>
          <w:spacing w:val="-1"/>
        </w:rPr>
      </w:pPr>
      <w:r w:rsidRPr="006D39F1">
        <w:rPr>
          <w:spacing w:val="5"/>
        </w:rPr>
        <w:t>T</w:t>
      </w:r>
      <w:r w:rsidRPr="006D39F1">
        <w:rPr>
          <w:position w:val="-3"/>
          <w:vertAlign w:val="subscript"/>
        </w:rPr>
        <w:t>d</w:t>
      </w:r>
      <w:r w:rsidRPr="006D39F1">
        <w:t>–</w:t>
      </w:r>
      <w:r w:rsidRPr="006D39F1">
        <w:rPr>
          <w:spacing w:val="-4"/>
        </w:rPr>
        <w:t>n</w:t>
      </w:r>
      <w:r w:rsidRPr="006D39F1">
        <w:t>u</w:t>
      </w:r>
      <w:r w:rsidRPr="006D39F1">
        <w:rPr>
          <w:spacing w:val="-8"/>
        </w:rPr>
        <w:t>m</w:t>
      </w:r>
      <w:r w:rsidRPr="006D39F1">
        <w:rPr>
          <w:spacing w:val="3"/>
        </w:rPr>
        <w:t>r</w:t>
      </w:r>
      <w:r w:rsidRPr="006D39F1">
        <w:t>i</w:t>
      </w:r>
      <w:r w:rsidRPr="006D39F1">
        <w:rPr>
          <w:spacing w:val="4"/>
        </w:rPr>
        <w:t xml:space="preserve"> </w:t>
      </w:r>
      <w:r w:rsidRPr="006D39F1">
        <w:t>i</w:t>
      </w:r>
      <w:r w:rsidRPr="006D39F1">
        <w:rPr>
          <w:spacing w:val="4"/>
        </w:rPr>
        <w:t xml:space="preserve"> </w:t>
      </w:r>
      <w:r w:rsidRPr="006D39F1">
        <w:rPr>
          <w:spacing w:val="-4"/>
        </w:rPr>
        <w:t>di</w:t>
      </w:r>
      <w:r w:rsidRPr="006D39F1">
        <w:rPr>
          <w:spacing w:val="1"/>
        </w:rPr>
        <w:t>t</w:t>
      </w:r>
      <w:r w:rsidRPr="006D39F1">
        <w:rPr>
          <w:spacing w:val="-7"/>
        </w:rPr>
        <w:t>ë</w:t>
      </w:r>
      <w:r w:rsidRPr="006D39F1">
        <w:t>ve</w:t>
      </w:r>
      <w:r w:rsidRPr="006D39F1">
        <w:rPr>
          <w:spacing w:val="5"/>
        </w:rPr>
        <w:t xml:space="preserve"> </w:t>
      </w:r>
      <w:r w:rsidRPr="006D39F1">
        <w:rPr>
          <w:spacing w:val="-3"/>
        </w:rPr>
        <w:t>m</w:t>
      </w:r>
      <w:r w:rsidRPr="006D39F1">
        <w:t>e</w:t>
      </w:r>
      <w:r w:rsidRPr="006D39F1">
        <w:rPr>
          <w:spacing w:val="1"/>
        </w:rPr>
        <w:t xml:space="preserve"> </w:t>
      </w:r>
      <w:r w:rsidRPr="006D39F1">
        <w:t>zb</w:t>
      </w:r>
      <w:r w:rsidRPr="006D39F1">
        <w:rPr>
          <w:spacing w:val="-1"/>
        </w:rPr>
        <w:t>r</w:t>
      </w:r>
      <w:r w:rsidRPr="006D39F1">
        <w:rPr>
          <w:spacing w:val="3"/>
        </w:rPr>
        <w:t>a</w:t>
      </w:r>
      <w:r w:rsidRPr="006D39F1">
        <w:t>z</w:t>
      </w:r>
      <w:r w:rsidRPr="006D39F1">
        <w:rPr>
          <w:spacing w:val="-4"/>
        </w:rPr>
        <w:t>j</w:t>
      </w:r>
      <w:r w:rsidRPr="006D39F1">
        <w:t>e</w:t>
      </w:r>
      <w:r w:rsidRPr="006D39F1">
        <w:rPr>
          <w:spacing w:val="1"/>
        </w:rPr>
        <w:t xml:space="preserve"> </w:t>
      </w:r>
      <w:r w:rsidRPr="006D39F1">
        <w:rPr>
          <w:spacing w:val="-4"/>
        </w:rPr>
        <w:t>gj</w:t>
      </w:r>
      <w:r w:rsidRPr="006D39F1">
        <w:rPr>
          <w:spacing w:val="3"/>
        </w:rPr>
        <w:t>a</w:t>
      </w:r>
      <w:r w:rsidRPr="006D39F1">
        <w:rPr>
          <w:spacing w:val="1"/>
        </w:rPr>
        <w:t>t</w:t>
      </w:r>
      <w:r w:rsidRPr="006D39F1">
        <w:t>e</w:t>
      </w:r>
      <w:r w:rsidRPr="006D39F1">
        <w:rPr>
          <w:spacing w:val="1"/>
        </w:rPr>
        <w:t xml:space="preserve"> </w:t>
      </w:r>
      <w:r w:rsidRPr="006D39F1">
        <w:rPr>
          <w:spacing w:val="-4"/>
        </w:rPr>
        <w:t>n</w:t>
      </w:r>
      <w:r w:rsidRPr="006D39F1">
        <w:rPr>
          <w:spacing w:val="1"/>
        </w:rPr>
        <w:t>j</w:t>
      </w:r>
      <w:r w:rsidRPr="006D39F1">
        <w:t>ë</w:t>
      </w:r>
      <w:r w:rsidRPr="006D39F1">
        <w:rPr>
          <w:spacing w:val="1"/>
        </w:rPr>
        <w:t xml:space="preserve"> </w:t>
      </w:r>
      <w:r w:rsidRPr="006D39F1">
        <w:rPr>
          <w:spacing w:val="-4"/>
        </w:rPr>
        <w:t>vi</w:t>
      </w:r>
      <w:r w:rsidRPr="006D39F1">
        <w:rPr>
          <w:spacing w:val="1"/>
        </w:rPr>
        <w:t>t</w:t>
      </w:r>
      <w:r w:rsidRPr="006D39F1">
        <w:t>i</w:t>
      </w:r>
      <w:r w:rsidRPr="006D39F1">
        <w:rPr>
          <w:spacing w:val="-1"/>
        </w:rPr>
        <w:t>.</w:t>
      </w:r>
    </w:p>
    <w:p w14:paraId="3C02FDD5" w14:textId="77777777" w:rsidR="006F646A" w:rsidRPr="006D39F1" w:rsidRDefault="006F646A" w:rsidP="006F646A">
      <w:r w:rsidRPr="006D39F1">
        <w:t>F</w:t>
      </w:r>
      <w:r w:rsidRPr="006D39F1">
        <w:rPr>
          <w:spacing w:val="3"/>
        </w:rPr>
        <w:t>r</w:t>
      </w:r>
      <w:r w:rsidRPr="006D39F1">
        <w:rPr>
          <w:spacing w:val="-7"/>
        </w:rPr>
        <w:t>e</w:t>
      </w:r>
      <w:r w:rsidRPr="006D39F1">
        <w:rPr>
          <w:spacing w:val="-4"/>
        </w:rPr>
        <w:t>k</w:t>
      </w:r>
      <w:r w:rsidRPr="006D39F1">
        <w:rPr>
          <w:spacing w:val="5"/>
        </w:rPr>
        <w:t>u</w:t>
      </w:r>
      <w:r w:rsidRPr="006D39F1">
        <w:t>e</w:t>
      </w:r>
      <w:r w:rsidRPr="006D39F1">
        <w:rPr>
          <w:spacing w:val="-4"/>
        </w:rPr>
        <w:t>n</w:t>
      </w:r>
      <w:r w:rsidRPr="006D39F1">
        <w:t>ca</w:t>
      </w:r>
      <w:r w:rsidRPr="006D39F1">
        <w:rPr>
          <w:spacing w:val="5"/>
        </w:rPr>
        <w:t xml:space="preserve"> </w:t>
      </w:r>
      <w:r w:rsidRPr="006D39F1">
        <w:t>e</w:t>
      </w:r>
      <w:r w:rsidRPr="006D39F1">
        <w:rPr>
          <w:spacing w:val="-4"/>
        </w:rPr>
        <w:t xml:space="preserve"> g</w:t>
      </w:r>
      <w:r w:rsidRPr="006D39F1">
        <w:t>o</w:t>
      </w:r>
      <w:r w:rsidRPr="006D39F1">
        <w:rPr>
          <w:spacing w:val="-4"/>
        </w:rPr>
        <w:t>di</w:t>
      </w:r>
      <w:r w:rsidRPr="006D39F1">
        <w:rPr>
          <w:spacing w:val="1"/>
        </w:rPr>
        <w:t>tj</w:t>
      </w:r>
      <w:r w:rsidRPr="006D39F1">
        <w:t>eve</w:t>
      </w:r>
      <w:r w:rsidRPr="006D39F1">
        <w:rPr>
          <w:spacing w:val="-4"/>
        </w:rPr>
        <w:t xml:space="preserve"> </w:t>
      </w:r>
      <w:r w:rsidRPr="006D39F1">
        <w:t>d</w:t>
      </w:r>
      <w:r w:rsidRPr="006D39F1">
        <w:rPr>
          <w:spacing w:val="-4"/>
        </w:rPr>
        <w:t>i</w:t>
      </w:r>
      <w:r w:rsidRPr="006D39F1">
        <w:rPr>
          <w:spacing w:val="3"/>
        </w:rPr>
        <w:t>r</w:t>
      </w:r>
      <w:r w:rsidRPr="006D39F1">
        <w:t>e</w:t>
      </w:r>
      <w:r w:rsidRPr="006D39F1">
        <w:rPr>
          <w:spacing w:val="-4"/>
        </w:rPr>
        <w:t>k</w:t>
      </w:r>
      <w:r w:rsidRPr="006D39F1">
        <w:rPr>
          <w:spacing w:val="1"/>
        </w:rPr>
        <w:t>t</w:t>
      </w:r>
      <w:r w:rsidRPr="006D39F1">
        <w:t>e</w:t>
      </w:r>
      <w:r w:rsidRPr="006D39F1">
        <w:rPr>
          <w:spacing w:val="-4"/>
        </w:rPr>
        <w:t xml:space="preserve"> </w:t>
      </w:r>
      <w:r w:rsidRPr="006D39F1">
        <w:t>në</w:t>
      </w:r>
      <w:r w:rsidRPr="006D39F1">
        <w:rPr>
          <w:spacing w:val="-4"/>
        </w:rPr>
        <w:t xml:space="preserve"> o</w:t>
      </w:r>
      <w:r w:rsidRPr="006D39F1">
        <w:rPr>
          <w:spacing w:val="5"/>
        </w:rPr>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rPr>
          <w:spacing w:val="-1"/>
        </w:rPr>
        <w:t>(N</w:t>
      </w:r>
      <w:r w:rsidRPr="006D39F1">
        <w:rPr>
          <w:position w:val="-3"/>
        </w:rPr>
        <w:t>d</w:t>
      </w:r>
      <w:r w:rsidRPr="006D39F1">
        <w:t xml:space="preserve">) </w:t>
      </w:r>
      <w:r w:rsidRPr="006D39F1">
        <w:rPr>
          <w:spacing w:val="-4"/>
        </w:rPr>
        <w:t>l</w:t>
      </w:r>
      <w:r w:rsidRPr="006D39F1">
        <w:rPr>
          <w:spacing w:val="1"/>
        </w:rPr>
        <w:t>l</w:t>
      </w:r>
      <w:r w:rsidRPr="006D39F1">
        <w:rPr>
          <w:spacing w:val="-4"/>
        </w:rPr>
        <w:t>og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1"/>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t>e</w:t>
      </w:r>
      <w:r w:rsidRPr="006D39F1">
        <w:rPr>
          <w:spacing w:val="-4"/>
        </w:rPr>
        <w:t>h</w:t>
      </w:r>
      <w:r w:rsidRPr="006D39F1">
        <w:rPr>
          <w:spacing w:val="1"/>
        </w:rPr>
        <w:t>j</w:t>
      </w:r>
      <w:r w:rsidRPr="006D39F1">
        <w:t>e</w:t>
      </w:r>
      <w:r w:rsidRPr="006D39F1">
        <w:rPr>
          <w:spacing w:val="-1"/>
        </w:rPr>
        <w:t>n</w:t>
      </w:r>
      <w:r w:rsidRPr="006D39F1">
        <w:t>:</w:t>
      </w:r>
    </w:p>
    <w:bookmarkStart w:id="676" w:name="_Hlk79478039"/>
    <w:p w14:paraId="59D0AE24" w14:textId="77777777" w:rsidR="006F646A" w:rsidRPr="006D39F1" w:rsidRDefault="006F646A" w:rsidP="006F646A">
      <w:r w:rsidRPr="006D39F1">
        <w:rPr>
          <w:position w:val="-24"/>
        </w:rPr>
        <w:object w:dxaOrig="3420" w:dyaOrig="620" w14:anchorId="15BD6E73">
          <v:shape id="_x0000_i1027" type="#_x0000_t75" style="width:173.25pt;height:27.75pt" o:ole="">
            <v:imagedata r:id="rId75" o:title=""/>
          </v:shape>
          <o:OLEObject Type="Embed" ProgID="Equation.3" ShapeID="_x0000_i1027" DrawAspect="Content" ObjectID="_1775652719" r:id="rId76"/>
        </w:object>
      </w:r>
      <w:bookmarkEnd w:id="676"/>
    </w:p>
    <w:p w14:paraId="35B58C25" w14:textId="77777777" w:rsidR="006F646A" w:rsidRPr="006D39F1" w:rsidRDefault="006F646A" w:rsidP="006F646A"/>
    <w:p w14:paraId="10CE44F5" w14:textId="77777777" w:rsidR="006F646A" w:rsidRPr="006D39F1" w:rsidRDefault="006F646A" w:rsidP="006F646A">
      <w:r w:rsidRPr="006D39F1">
        <w:rPr>
          <w:spacing w:val="-1"/>
        </w:rPr>
        <w:t xml:space="preserve">  N</w:t>
      </w:r>
      <w:r w:rsidRPr="006D39F1">
        <w:rPr>
          <w:position w:val="-3"/>
          <w:vertAlign w:val="subscript"/>
        </w:rPr>
        <w:t>d</w:t>
      </w:r>
      <w:r w:rsidRPr="006D39F1">
        <w:rPr>
          <w:spacing w:val="-5"/>
          <w:position w:val="-3"/>
        </w:rPr>
        <w:t xml:space="preserve"> </w:t>
      </w:r>
      <w:r w:rsidRPr="006D39F1">
        <w:t>=</w:t>
      </w:r>
      <w:r w:rsidRPr="006D39F1">
        <w:rPr>
          <w:spacing w:val="3"/>
        </w:rPr>
        <w:t xml:space="preserve"> </w:t>
      </w:r>
      <w:r w:rsidRPr="006D39F1">
        <w:t>0</w:t>
      </w:r>
      <w:r w:rsidRPr="006D39F1">
        <w:rPr>
          <w:spacing w:val="2"/>
        </w:rPr>
        <w:t>.</w:t>
      </w:r>
      <w:r w:rsidRPr="006D39F1">
        <w:t>0,</w:t>
      </w:r>
      <w:r w:rsidRPr="006D39F1">
        <w:rPr>
          <w:spacing w:val="5"/>
        </w:rPr>
        <w:t xml:space="preserve"> </w:t>
      </w:r>
      <w:r w:rsidRPr="006D39F1">
        <w:rPr>
          <w:spacing w:val="-4"/>
        </w:rPr>
        <w:t>k</w:t>
      </w:r>
      <w:r w:rsidRPr="006D39F1">
        <w:t>e</w:t>
      </w:r>
      <w:r w:rsidRPr="006D39F1">
        <w:rPr>
          <w:spacing w:val="-3"/>
        </w:rPr>
        <w:t>m</w:t>
      </w:r>
      <w:r w:rsidRPr="006D39F1">
        <w:t>i</w:t>
      </w:r>
      <w:r w:rsidRPr="006D39F1">
        <w:rPr>
          <w:spacing w:val="4"/>
        </w:rPr>
        <w:t xml:space="preserve"> </w:t>
      </w:r>
      <w:r w:rsidRPr="006D39F1">
        <w:rPr>
          <w:spacing w:val="-8"/>
        </w:rPr>
        <w:t>m</w:t>
      </w:r>
      <w:r w:rsidRPr="006D39F1">
        <w:rPr>
          <w:spacing w:val="3"/>
        </w:rPr>
        <w:t>arr</w:t>
      </w:r>
      <w:r w:rsidRPr="006D39F1">
        <w:t>e</w:t>
      </w:r>
      <w:r w:rsidRPr="006D39F1">
        <w:rPr>
          <w:spacing w:val="53"/>
        </w:rPr>
        <w:t xml:space="preserve"> </w:t>
      </w:r>
    </w:p>
    <w:p w14:paraId="5438127D" w14:textId="77777777" w:rsidR="006F646A" w:rsidRPr="006D39F1" w:rsidRDefault="006F646A" w:rsidP="006F646A">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rPr>
          <w:spacing w:val="-4"/>
        </w:rPr>
        <w:t>k</w:t>
      </w:r>
      <w:r w:rsidRPr="006D39F1">
        <w:t>o</w:t>
      </w:r>
      <w:r w:rsidRPr="006D39F1">
        <w:rPr>
          <w:spacing w:val="-7"/>
        </w:rPr>
        <w:t>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t>i</w:t>
      </w:r>
      <w:r w:rsidRPr="006D39F1">
        <w:rPr>
          <w:spacing w:val="-1"/>
        </w:rPr>
        <w:t xml:space="preserve"> </w:t>
      </w:r>
      <w:r w:rsidRPr="006D39F1">
        <w:t>i</w:t>
      </w:r>
      <w:r w:rsidRPr="006D39F1">
        <w:rPr>
          <w:spacing w:val="-1"/>
        </w:rPr>
        <w:t xml:space="preserve"> </w:t>
      </w:r>
      <w:r w:rsidRPr="006D39F1">
        <w:rPr>
          <w:spacing w:val="3"/>
        </w:rPr>
        <w:t>rr</w:t>
      </w:r>
      <w:r w:rsidRPr="006D39F1">
        <w:rPr>
          <w:spacing w:val="-7"/>
        </w:rPr>
        <w:t>e</w:t>
      </w:r>
      <w:r w:rsidRPr="006D39F1">
        <w:rPr>
          <w:spacing w:val="1"/>
        </w:rPr>
        <w:t>t</w:t>
      </w:r>
      <w:r w:rsidRPr="006D39F1">
        <w:t>h</w:t>
      </w:r>
      <w:r w:rsidRPr="006D39F1">
        <w:rPr>
          <w:spacing w:val="-4"/>
        </w:rPr>
        <w:t>i</w:t>
      </w:r>
      <w:r w:rsidRPr="006D39F1">
        <w:t>nës</w:t>
      </w:r>
      <w:r w:rsidRPr="006D39F1">
        <w:rPr>
          <w:spacing w:val="3"/>
        </w:rPr>
        <w:t xml:space="preserve"> </w:t>
      </w:r>
      <w:r w:rsidRPr="006D39F1">
        <w:t>v</w:t>
      </w:r>
      <w:r w:rsidRPr="006D39F1">
        <w:rPr>
          <w:spacing w:val="1"/>
        </w:rPr>
        <w:t>l</w:t>
      </w:r>
      <w:r w:rsidRPr="006D39F1">
        <w:rPr>
          <w:spacing w:val="-7"/>
        </w:rPr>
        <w:t>e</w:t>
      </w:r>
      <w:r w:rsidRPr="006D39F1">
        <w:rPr>
          <w:spacing w:val="3"/>
        </w:rPr>
        <w:t>ra</w:t>
      </w:r>
      <w:r w:rsidRPr="006D39F1">
        <w:t>t</w:t>
      </w:r>
      <w:r w:rsidRPr="006D39F1">
        <w:rPr>
          <w:spacing w:val="4"/>
        </w:rPr>
        <w:t xml:space="preserve"> </w:t>
      </w:r>
      <w:r w:rsidRPr="006D39F1">
        <w:t>e</w:t>
      </w:r>
      <w:r w:rsidRPr="006D39F1">
        <w:rPr>
          <w:spacing w:val="-4"/>
        </w:rPr>
        <w:t xml:space="preserve"> </w:t>
      </w:r>
      <w:r w:rsidRPr="006D39F1">
        <w:rPr>
          <w:spacing w:val="1"/>
        </w:rPr>
        <w:t>t</w:t>
      </w:r>
      <w:r w:rsidRPr="006D39F1">
        <w:t>e</w:t>
      </w:r>
      <w:r w:rsidRPr="006D39F1">
        <w:rPr>
          <w:spacing w:val="-4"/>
        </w:rPr>
        <w:t xml:space="preserve"> </w:t>
      </w:r>
      <w:r w:rsidRPr="006D39F1">
        <w:t>c</w:t>
      </w:r>
      <w:r w:rsidRPr="006D39F1">
        <w:rPr>
          <w:spacing w:val="1"/>
        </w:rPr>
        <w:t>il</w:t>
      </w:r>
      <w:r w:rsidRPr="006D39F1">
        <w:rPr>
          <w:spacing w:val="-7"/>
        </w:rPr>
        <w:t>ë</w:t>
      </w:r>
      <w:r w:rsidRPr="006D39F1">
        <w:t>s</w:t>
      </w:r>
      <w:r w:rsidRPr="006D39F1">
        <w:rPr>
          <w:spacing w:val="3"/>
        </w:rPr>
        <w:t xml:space="preserve"> </w:t>
      </w:r>
      <w:r w:rsidRPr="006D39F1">
        <w:rPr>
          <w:spacing w:val="-4"/>
        </w:rPr>
        <w:t>j</w:t>
      </w:r>
      <w:r w:rsidRPr="006D39F1">
        <w:rPr>
          <w:spacing w:val="8"/>
        </w:rPr>
        <w:t>a</w:t>
      </w:r>
      <w:r w:rsidRPr="006D39F1">
        <w:t>n</w:t>
      </w:r>
      <w:r w:rsidRPr="006D39F1">
        <w:rPr>
          <w:spacing w:val="-1"/>
        </w:rPr>
        <w:t>ë</w:t>
      </w:r>
      <w:r w:rsidRPr="006D39F1">
        <w:t>:</w:t>
      </w:r>
    </w:p>
    <w:p w14:paraId="062A3B0D" w14:textId="77777777" w:rsidR="006F646A" w:rsidRPr="006D39F1" w:rsidRDefault="006F646A" w:rsidP="006F646A">
      <w:r w:rsidRPr="006D39F1">
        <w:rPr>
          <w:spacing w:val="2"/>
        </w:rPr>
        <w:t>C</w:t>
      </w:r>
      <w:r w:rsidRPr="006D39F1">
        <w:rPr>
          <w:spacing w:val="2"/>
          <w:vertAlign w:val="subscript"/>
        </w:rPr>
        <w:t>0</w:t>
      </w:r>
      <w:r w:rsidRPr="006D39F1">
        <w:rPr>
          <w:spacing w:val="19"/>
          <w:position w:val="-3"/>
        </w:rPr>
        <w:t xml:space="preserve"> </w:t>
      </w:r>
      <w:r w:rsidRPr="006D39F1">
        <w:t>=0</w:t>
      </w:r>
      <w:r w:rsidRPr="006D39F1">
        <w:rPr>
          <w:spacing w:val="2"/>
        </w:rPr>
        <w:t>.</w:t>
      </w:r>
      <w:r w:rsidRPr="006D39F1">
        <w:t>25</w:t>
      </w:r>
      <w:r w:rsidRPr="006D39F1">
        <w:rPr>
          <w:spacing w:val="3"/>
        </w:rPr>
        <w:t xml:space="preserve"> </w:t>
      </w:r>
      <w:r w:rsidRPr="006D39F1">
        <w:t>–</w:t>
      </w:r>
      <w:r w:rsidRPr="006D39F1">
        <w:rPr>
          <w:spacing w:val="3"/>
        </w:rPr>
        <w:t xml:space="preserve"> </w:t>
      </w:r>
      <w:r w:rsidRPr="006D39F1">
        <w:rPr>
          <w:spacing w:val="-4"/>
        </w:rPr>
        <w:t>o</w:t>
      </w:r>
      <w:r w:rsidRPr="006D39F1">
        <w:t>b</w:t>
      </w:r>
      <w:r w:rsidRPr="006D39F1">
        <w:rPr>
          <w:spacing w:val="1"/>
        </w:rPr>
        <w:t>j</w:t>
      </w:r>
      <w:r w:rsidRPr="006D39F1">
        <w:t>ek</w:t>
      </w:r>
      <w:r w:rsidRPr="006D39F1">
        <w:rPr>
          <w:spacing w:val="6"/>
        </w:rPr>
        <w:t>t</w:t>
      </w:r>
      <w:r w:rsidRPr="006D39F1">
        <w:t>i</w:t>
      </w:r>
      <w:r w:rsidRPr="006D39F1">
        <w:rPr>
          <w:spacing w:val="-1"/>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11"/>
        </w:rPr>
        <w:t xml:space="preserve"> </w:t>
      </w:r>
      <w:r w:rsidRPr="006D39F1">
        <w:t>ndodhet</w:t>
      </w:r>
      <w:r w:rsidRPr="006D39F1">
        <w:rPr>
          <w:spacing w:val="4"/>
        </w:rPr>
        <w:t xml:space="preserve"> </w:t>
      </w:r>
      <w:r w:rsidRPr="006D39F1">
        <w:t>ne</w:t>
      </w:r>
      <w:r w:rsidRPr="006D39F1">
        <w:rPr>
          <w:spacing w:val="6"/>
        </w:rPr>
        <w:t xml:space="preserve"> </w:t>
      </w:r>
      <w:r w:rsidRPr="006D39F1">
        <w:rPr>
          <w:spacing w:val="-4"/>
        </w:rPr>
        <w:t>h</w:t>
      </w:r>
      <w:r w:rsidRPr="006D39F1">
        <w:rPr>
          <w:spacing w:val="3"/>
        </w:rPr>
        <w:t>a</w:t>
      </w:r>
      <w:r w:rsidRPr="006D39F1">
        <w:rPr>
          <w:spacing w:val="5"/>
        </w:rPr>
        <w:t>p</w:t>
      </w:r>
      <w:r w:rsidRPr="006D39F1">
        <w:rPr>
          <w:spacing w:val="-7"/>
        </w:rPr>
        <w:t>ë</w:t>
      </w:r>
      <w:r w:rsidRPr="006D39F1">
        <w:rPr>
          <w:spacing w:val="5"/>
        </w:rPr>
        <w:t>s</w:t>
      </w:r>
      <w:r w:rsidRPr="006D39F1">
        <w:rPr>
          <w:spacing w:val="-4"/>
        </w:rPr>
        <w:t>i</w:t>
      </w:r>
      <w:r w:rsidRPr="006D39F1">
        <w:rPr>
          <w:spacing w:val="8"/>
        </w:rPr>
        <w:t>r</w:t>
      </w:r>
      <w:r w:rsidRPr="006D39F1">
        <w:t>ën</w:t>
      </w:r>
      <w:r w:rsidRPr="006D39F1">
        <w:rPr>
          <w:spacing w:val="3"/>
        </w:rPr>
        <w:t xml:space="preserve"> </w:t>
      </w:r>
      <w:r w:rsidRPr="006D39F1">
        <w:rPr>
          <w:spacing w:val="-4"/>
        </w:rPr>
        <w:t>k</w:t>
      </w:r>
      <w:r w:rsidRPr="006D39F1">
        <w:t>u</w:t>
      </w:r>
      <w:r w:rsidRPr="006D39F1">
        <w:rPr>
          <w:spacing w:val="7"/>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rPr>
          <w:spacing w:val="3"/>
        </w:rPr>
        <w:t>a</w:t>
      </w:r>
      <w:r w:rsidRPr="006D39F1">
        <w:t xml:space="preserve">po </w:t>
      </w:r>
      <w:r w:rsidRPr="006D39F1">
        <w:rPr>
          <w:spacing w:val="1"/>
        </w:rPr>
        <w:t>t</w:t>
      </w:r>
      <w:r w:rsidRPr="006D39F1">
        <w:rPr>
          <w:spacing w:val="3"/>
        </w:rPr>
        <w:t>r</w:t>
      </w:r>
      <w:r w:rsidRPr="006D39F1">
        <w:t>upa</w:t>
      </w:r>
      <w:r w:rsidRPr="006D39F1">
        <w:rPr>
          <w:spacing w:val="1"/>
        </w:rPr>
        <w:t xml:space="preserve">   </w:t>
      </w:r>
      <w:r w:rsidRPr="006D39F1">
        <w:rPr>
          <w:spacing w:val="-4"/>
        </w:rPr>
        <w:t>d</w:t>
      </w:r>
      <w:r w:rsidRPr="006D39F1">
        <w:rPr>
          <w:spacing w:val="3"/>
        </w:rPr>
        <w:t>r</w:t>
      </w:r>
      <w:r w:rsidRPr="006D39F1">
        <w:t>u</w:t>
      </w:r>
      <w:r w:rsidRPr="006D39F1">
        <w:rPr>
          <w:spacing w:val="3"/>
        </w:rPr>
        <w:t>r</w:t>
      </w:r>
      <w:r w:rsidRPr="006D39F1">
        <w:t>i</w:t>
      </w:r>
      <w:r w:rsidRPr="006D39F1">
        <w:rPr>
          <w:spacing w:val="4"/>
        </w:rPr>
        <w:t xml:space="preserve"> </w:t>
      </w:r>
      <w:r w:rsidRPr="006D39F1">
        <w:rPr>
          <w:spacing w:val="-3"/>
        </w:rPr>
        <w:t>m</w:t>
      </w:r>
      <w:r w:rsidRPr="006D39F1">
        <w:t>e</w:t>
      </w:r>
      <w:r w:rsidRPr="006D39F1">
        <w:rPr>
          <w:spacing w:val="1"/>
        </w:rPr>
        <w:t xml:space="preserve"> </w:t>
      </w:r>
      <w:r w:rsidRPr="006D39F1">
        <w:rPr>
          <w:spacing w:val="-4"/>
        </w:rPr>
        <w:t>l</w:t>
      </w:r>
      <w:r w:rsidRPr="006D39F1">
        <w:rPr>
          <w:spacing w:val="3"/>
        </w:rPr>
        <w:t>ar</w:t>
      </w:r>
      <w:r w:rsidRPr="006D39F1">
        <w:rPr>
          <w:spacing w:val="1"/>
        </w:rPr>
        <w:t>t</w:t>
      </w:r>
      <w:r w:rsidRPr="006D39F1">
        <w:t>ë</w:t>
      </w:r>
      <w:r w:rsidRPr="006D39F1">
        <w:rPr>
          <w:spacing w:val="1"/>
        </w:rPr>
        <w:t>s</w:t>
      </w:r>
      <w:r w:rsidRPr="006D39F1">
        <w:t>i</w:t>
      </w:r>
      <w:r w:rsidRPr="006D39F1">
        <w:rPr>
          <w:spacing w:val="-1"/>
        </w:rPr>
        <w:t xml:space="preserve"> </w:t>
      </w:r>
      <w:r w:rsidRPr="006D39F1">
        <w:rPr>
          <w:spacing w:val="6"/>
        </w:rPr>
        <w:t>t</w:t>
      </w:r>
      <w:r w:rsidRPr="006D39F1">
        <w:t>e</w:t>
      </w:r>
      <w:r w:rsidRPr="006D39F1">
        <w:rPr>
          <w:spacing w:val="1"/>
        </w:rPr>
        <w:t xml:space="preserve"> </w:t>
      </w:r>
      <w:r w:rsidRPr="006D39F1">
        <w:t>n</w:t>
      </w:r>
      <w:r w:rsidRPr="006D39F1">
        <w:rPr>
          <w:spacing w:val="1"/>
        </w:rPr>
        <w:t>j</w:t>
      </w:r>
      <w:r w:rsidRPr="006D39F1">
        <w:t>ë</w:t>
      </w:r>
      <w:r w:rsidRPr="006D39F1">
        <w:rPr>
          <w:spacing w:val="1"/>
        </w:rPr>
        <w:t>j</w:t>
      </w:r>
      <w:r w:rsidRPr="006D39F1">
        <w:rPr>
          <w:spacing w:val="6"/>
        </w:rPr>
        <w:t>t</w:t>
      </w:r>
      <w:r w:rsidRPr="006D39F1">
        <w:t>ë</w:t>
      </w:r>
      <w:r w:rsidRPr="006D39F1">
        <w:rPr>
          <w:spacing w:val="-4"/>
        </w:rPr>
        <w:t xml:space="preserve"> </w:t>
      </w:r>
      <w:r w:rsidRPr="006D39F1">
        <w:rPr>
          <w:spacing w:val="3"/>
        </w:rPr>
        <w:t>a</w:t>
      </w:r>
      <w:r w:rsidRPr="006D39F1">
        <w:rPr>
          <w:spacing w:val="5"/>
        </w:rPr>
        <w:t>p</w:t>
      </w:r>
      <w:r w:rsidRPr="006D39F1">
        <w:t>o</w:t>
      </w:r>
      <w:r w:rsidRPr="006D39F1">
        <w:rPr>
          <w:spacing w:val="3"/>
        </w:rPr>
        <w:t xml:space="preserve"> </w:t>
      </w:r>
      <w:r w:rsidRPr="006D39F1">
        <w:rPr>
          <w:spacing w:val="-3"/>
        </w:rPr>
        <w:t>m</w:t>
      </w:r>
      <w:r w:rsidRPr="006D39F1">
        <w:t>e</w:t>
      </w:r>
      <w:r w:rsidRPr="006D39F1">
        <w:rPr>
          <w:spacing w:val="-4"/>
        </w:rPr>
        <w:t xml:space="preserve"> </w:t>
      </w:r>
      <w:r w:rsidRPr="006D39F1">
        <w:rPr>
          <w:spacing w:val="6"/>
        </w:rPr>
        <w:t>t</w:t>
      </w:r>
      <w:r w:rsidRPr="006D39F1">
        <w:t>ë</w:t>
      </w:r>
      <w:r w:rsidRPr="006D39F1">
        <w:rPr>
          <w:spacing w:val="6"/>
        </w:rPr>
        <w:t xml:space="preserve"> </w:t>
      </w:r>
      <w:r w:rsidRPr="006D39F1">
        <w:rPr>
          <w:spacing w:val="-4"/>
        </w:rPr>
        <w:t>l</w:t>
      </w:r>
      <w:r w:rsidRPr="006D39F1">
        <w:rPr>
          <w:spacing w:val="3"/>
        </w:rPr>
        <w:t>ar</w:t>
      </w:r>
      <w:r w:rsidRPr="006D39F1">
        <w:rPr>
          <w:spacing w:val="1"/>
        </w:rPr>
        <w:t>t</w:t>
      </w:r>
      <w:r w:rsidRPr="006D39F1">
        <w:t>ë</w:t>
      </w:r>
    </w:p>
    <w:p w14:paraId="1D281BF2" w14:textId="77777777" w:rsidR="006F646A" w:rsidRPr="006D39F1" w:rsidRDefault="006F646A" w:rsidP="006F646A">
      <w:r w:rsidRPr="006D39F1">
        <w:rPr>
          <w:spacing w:val="2"/>
        </w:rPr>
        <w:t>C</w:t>
      </w:r>
      <w:r w:rsidRPr="006D39F1">
        <w:rPr>
          <w:spacing w:val="2"/>
          <w:vertAlign w:val="subscript"/>
        </w:rPr>
        <w:t>0</w:t>
      </w:r>
      <w:r w:rsidRPr="006D39F1">
        <w:t>=</w:t>
      </w:r>
      <w:r w:rsidRPr="006D39F1">
        <w:rPr>
          <w:spacing w:val="2"/>
        </w:rPr>
        <w:t xml:space="preserve"> </w:t>
      </w:r>
      <w:r w:rsidRPr="006D39F1">
        <w:t>0</w:t>
      </w:r>
      <w:r w:rsidRPr="006D39F1">
        <w:rPr>
          <w:spacing w:val="2"/>
        </w:rPr>
        <w:t>.</w:t>
      </w:r>
      <w:r w:rsidRPr="006D39F1">
        <w:t>5</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rPr>
          <w:spacing w:val="6"/>
        </w:rPr>
        <w:t>t</w:t>
      </w:r>
      <w:r w:rsidRPr="006D39F1">
        <w:t>i</w:t>
      </w:r>
      <w:r w:rsidRPr="006D39F1">
        <w:rPr>
          <w:spacing w:val="4"/>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6"/>
        </w:rPr>
        <w:t xml:space="preserve"> </w:t>
      </w:r>
      <w:r w:rsidRPr="006D39F1">
        <w:rPr>
          <w:spacing w:val="3"/>
        </w:rPr>
        <w:t>r</w:t>
      </w:r>
      <w:r w:rsidRPr="006D39F1">
        <w:rPr>
          <w:spacing w:val="-7"/>
        </w:rPr>
        <w:t>r</w:t>
      </w:r>
      <w:r w:rsidRPr="006D39F1">
        <w:rPr>
          <w:spacing w:val="6"/>
        </w:rPr>
        <w:t>e</w:t>
      </w:r>
      <w:r w:rsidRPr="006D39F1">
        <w:t>thohet</w:t>
      </w:r>
      <w:r w:rsidRPr="006D39F1">
        <w:rPr>
          <w:spacing w:val="8"/>
        </w:rPr>
        <w:t xml:space="preserve"> </w:t>
      </w:r>
      <w:r w:rsidRPr="006D39F1">
        <w:rPr>
          <w:spacing w:val="-3"/>
        </w:rPr>
        <w:t>m</w:t>
      </w:r>
      <w:r w:rsidRPr="006D39F1">
        <w:t>e</w:t>
      </w:r>
      <w:r w:rsidRPr="006D39F1">
        <w:rPr>
          <w:spacing w:val="6"/>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 xml:space="preserve">a </w:t>
      </w:r>
    </w:p>
    <w:p w14:paraId="26C4CB90" w14:textId="77777777" w:rsidR="006F646A" w:rsidRPr="006D39F1" w:rsidRDefault="006F646A" w:rsidP="006F646A">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1</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t>t</w:t>
      </w:r>
      <w:r w:rsidRPr="006D39F1">
        <w:rPr>
          <w:spacing w:val="8"/>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3"/>
        </w:rPr>
        <w:t>m</w:t>
      </w:r>
      <w:r w:rsidRPr="006D39F1">
        <w:t>u</w:t>
      </w:r>
      <w:r w:rsidRPr="006D39F1">
        <w:rPr>
          <w:spacing w:val="3"/>
        </w:rPr>
        <w:t>ar</w:t>
      </w:r>
      <w:r w:rsidRPr="006D39F1">
        <w:t>,</w:t>
      </w:r>
      <w:r w:rsidRPr="006D39F1">
        <w:rPr>
          <w:spacing w:val="5"/>
        </w:rPr>
        <w:t xml:space="preserve"> </w:t>
      </w:r>
      <w:r w:rsidRPr="006D39F1">
        <w:rPr>
          <w:spacing w:val="-4"/>
        </w:rPr>
        <w:t>n</w:t>
      </w:r>
      <w:r w:rsidRPr="006D39F1">
        <w:rPr>
          <w:spacing w:val="5"/>
        </w:rPr>
        <w:t>u</w:t>
      </w:r>
      <w:r w:rsidRPr="006D39F1">
        <w:t>k</w:t>
      </w:r>
      <w:r w:rsidRPr="006D39F1">
        <w:rPr>
          <w:spacing w:val="3"/>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t>në</w:t>
      </w:r>
      <w:r w:rsidRPr="006D39F1">
        <w:rPr>
          <w:spacing w:val="1"/>
        </w:rPr>
        <w:t xml:space="preserve"> </w:t>
      </w:r>
      <w:r w:rsidRPr="006D39F1">
        <w:rPr>
          <w:spacing w:val="-4"/>
        </w:rPr>
        <w:t>l</w:t>
      </w:r>
      <w:r w:rsidRPr="006D39F1">
        <w:rPr>
          <w:spacing w:val="3"/>
        </w:rPr>
        <w:t>ar</w:t>
      </w:r>
      <w:r w:rsidRPr="006D39F1">
        <w:rPr>
          <w:spacing w:val="6"/>
        </w:rPr>
        <w:t>t</w:t>
      </w:r>
      <w:r w:rsidRPr="006D39F1">
        <w:t>ë</w:t>
      </w:r>
      <w:r w:rsidRPr="006D39F1">
        <w:rPr>
          <w:spacing w:val="1"/>
        </w:rPr>
        <w:t>s</w:t>
      </w:r>
      <w:r w:rsidRPr="006D39F1">
        <w:t>i</w:t>
      </w:r>
      <w:r w:rsidRPr="006D39F1">
        <w:rPr>
          <w:spacing w:val="-1"/>
        </w:rPr>
        <w:t xml:space="preserve"> </w:t>
      </w:r>
      <w:r w:rsidRPr="006D39F1">
        <w:rPr>
          <w:spacing w:val="1"/>
        </w:rPr>
        <w:t>t</w:t>
      </w:r>
      <w:r w:rsidRPr="006D39F1">
        <w:rPr>
          <w:spacing w:val="3"/>
        </w:rPr>
        <w:t>r</w:t>
      </w:r>
      <w:r w:rsidRPr="006D39F1">
        <w:t>i</w:t>
      </w:r>
      <w:r w:rsidRPr="006D39F1">
        <w:rPr>
          <w:spacing w:val="4"/>
        </w:rPr>
        <w:t xml:space="preserve"> </w:t>
      </w:r>
      <w:r w:rsidRPr="006D39F1">
        <w:t>h</w:t>
      </w:r>
      <w:r w:rsidRPr="006D39F1">
        <w:rPr>
          <w:spacing w:val="-7"/>
        </w:rPr>
        <w:t>e</w:t>
      </w:r>
      <w:r w:rsidRPr="006D39F1">
        <w:rPr>
          <w:spacing w:val="8"/>
        </w:rPr>
        <w:t>r</w:t>
      </w:r>
      <w:r w:rsidRPr="006D39F1">
        <w:t>e</w:t>
      </w:r>
      <w:r w:rsidRPr="006D39F1">
        <w:rPr>
          <w:spacing w:val="1"/>
        </w:rPr>
        <w:t xml:space="preserve"> </w:t>
      </w:r>
      <w:r w:rsidRPr="006D39F1">
        <w:rPr>
          <w:spacing w:val="-3"/>
        </w:rPr>
        <w:t>m</w:t>
      </w:r>
      <w:r w:rsidRPr="006D39F1">
        <w:t>ë</w:t>
      </w:r>
      <w:r w:rsidRPr="006D39F1">
        <w:rPr>
          <w:spacing w:val="1"/>
        </w:rPr>
        <w:t xml:space="preserve"> </w:t>
      </w:r>
      <w:r w:rsidRPr="006D39F1">
        <w:rPr>
          <w:spacing w:val="6"/>
        </w:rPr>
        <w:t>t</w:t>
      </w:r>
      <w:r w:rsidRPr="006D39F1">
        <w:t>ë</w:t>
      </w:r>
      <w:r w:rsidRPr="006D39F1">
        <w:rPr>
          <w:spacing w:val="1"/>
        </w:rPr>
        <w:t xml:space="preserve"> </w:t>
      </w:r>
      <w:r w:rsidRPr="006D39F1">
        <w:t>vogël</w:t>
      </w:r>
      <w:r w:rsidRPr="006D39F1">
        <w:rPr>
          <w:spacing w:val="4"/>
        </w:rPr>
        <w:t xml:space="preserve"> </w:t>
      </w:r>
      <w:r w:rsidRPr="006D39F1">
        <w:rPr>
          <w:spacing w:val="5"/>
        </w:rPr>
        <w:t>s</w:t>
      </w:r>
      <w:r w:rsidRPr="006D39F1">
        <w:t xml:space="preserve">e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w:t>
      </w:r>
      <w:r w:rsidRPr="006D39F1">
        <w:rPr>
          <w:spacing w:val="10"/>
        </w:rPr>
        <w:t xml:space="preserve"> </w:t>
      </w:r>
      <w:r w:rsidRPr="006D39F1">
        <w:t>e</w:t>
      </w:r>
      <w:r w:rsidRPr="006D39F1">
        <w:rPr>
          <w:spacing w:val="1"/>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eve</w:t>
      </w:r>
      <w:r w:rsidRPr="006D39F1">
        <w:rPr>
          <w:spacing w:val="1"/>
        </w:rPr>
        <w:t xml:space="preserve"> </w:t>
      </w:r>
      <w:r w:rsidRPr="006D39F1">
        <w:rPr>
          <w:spacing w:val="6"/>
        </w:rPr>
        <w:t>t</w:t>
      </w:r>
      <w:r w:rsidRPr="006D39F1">
        <w:t>e</w:t>
      </w:r>
      <w:r w:rsidRPr="006D39F1">
        <w:rPr>
          <w:spacing w:val="1"/>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w:t>
      </w:r>
      <w:r w:rsidRPr="006D39F1">
        <w:rPr>
          <w:spacing w:val="3"/>
        </w:rPr>
        <w:t>r</w:t>
      </w:r>
      <w:r w:rsidRPr="006D39F1">
        <w:rPr>
          <w:spacing w:val="4"/>
        </w:rPr>
        <w:t>a</w:t>
      </w:r>
      <w:r w:rsidRPr="006D39F1">
        <w:t>.</w:t>
      </w:r>
    </w:p>
    <w:p w14:paraId="66C21313" w14:textId="77777777" w:rsidR="006F646A" w:rsidRPr="006D39F1" w:rsidRDefault="006F646A" w:rsidP="006F646A">
      <w:pPr>
        <w:rPr>
          <w:spacing w:val="5"/>
        </w:rPr>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2 –</w:t>
      </w:r>
      <w:r w:rsidRPr="006D39F1">
        <w:rPr>
          <w:spacing w:val="3"/>
        </w:rPr>
        <w:t xml:space="preserve"> </w:t>
      </w:r>
      <w:r w:rsidRPr="006D39F1">
        <w:rPr>
          <w:spacing w:val="-4"/>
        </w:rPr>
        <w:t>o</w:t>
      </w:r>
      <w:r w:rsidRPr="006D39F1">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8"/>
        </w:rPr>
        <w:t>m</w:t>
      </w:r>
      <w:r w:rsidRPr="006D39F1">
        <w:t>u</w:t>
      </w:r>
      <w:r w:rsidRPr="006D39F1">
        <w:rPr>
          <w:spacing w:val="3"/>
        </w:rPr>
        <w:t>a</w:t>
      </w:r>
      <w:r w:rsidRPr="006D39F1">
        <w:t>r</w:t>
      </w:r>
      <w:r w:rsidRPr="006D39F1">
        <w:rPr>
          <w:spacing w:val="6"/>
        </w:rPr>
        <w:t xml:space="preserve"> </w:t>
      </w:r>
      <w:r w:rsidRPr="006D39F1">
        <w:t>në</w:t>
      </w:r>
      <w:r w:rsidRPr="006D39F1">
        <w:rPr>
          <w:spacing w:val="1"/>
        </w:rPr>
        <w:t xml:space="preserve"> </w:t>
      </w:r>
      <w:r w:rsidRPr="006D39F1">
        <w:rPr>
          <w:spacing w:val="-8"/>
        </w:rPr>
        <w:t>m</w:t>
      </w:r>
      <w:r w:rsidRPr="006D39F1">
        <w:rPr>
          <w:spacing w:val="3"/>
        </w:rPr>
        <w:t>a</w:t>
      </w:r>
      <w:r w:rsidRPr="006D39F1">
        <w:rPr>
          <w:spacing w:val="1"/>
        </w:rPr>
        <w:t>j</w:t>
      </w:r>
      <w:r w:rsidRPr="006D39F1">
        <w:t>e</w:t>
      </w:r>
      <w:r w:rsidRPr="006D39F1">
        <w:rPr>
          <w:spacing w:val="-4"/>
        </w:rPr>
        <w:t xml:space="preserve"> </w:t>
      </w:r>
      <w:r w:rsidRPr="006D39F1">
        <w:rPr>
          <w:spacing w:val="6"/>
        </w:rPr>
        <w:t>t</w:t>
      </w:r>
      <w:r w:rsidRPr="006D39F1">
        <w:t>ë</w:t>
      </w:r>
      <w:r w:rsidRPr="006D39F1">
        <w:rPr>
          <w:spacing w:val="-4"/>
        </w:rPr>
        <w:t xml:space="preserve"> </w:t>
      </w:r>
      <w:r w:rsidRPr="006D39F1">
        <w:t>n</w:t>
      </w:r>
      <w:r w:rsidRPr="006D39F1">
        <w:rPr>
          <w:spacing w:val="1"/>
        </w:rPr>
        <w:t>j</w:t>
      </w:r>
      <w:r w:rsidRPr="006D39F1">
        <w:t>ë</w:t>
      </w:r>
      <w:r w:rsidRPr="006D39F1">
        <w:rPr>
          <w:spacing w:val="1"/>
        </w:rPr>
        <w:t xml:space="preserve"> </w:t>
      </w:r>
      <w:r w:rsidRPr="006D39F1">
        <w:rPr>
          <w:spacing w:val="-4"/>
        </w:rPr>
        <w:t>k</w:t>
      </w:r>
      <w:r w:rsidRPr="006D39F1">
        <w:t>o</w:t>
      </w:r>
      <w:r w:rsidRPr="006D39F1">
        <w:rPr>
          <w:spacing w:val="-4"/>
        </w:rPr>
        <w:t>d</w:t>
      </w:r>
      <w:r w:rsidRPr="006D39F1">
        <w:rPr>
          <w:spacing w:val="8"/>
        </w:rPr>
        <w:t>r</w:t>
      </w:r>
      <w:r w:rsidRPr="006D39F1">
        <w:rPr>
          <w:spacing w:val="-7"/>
        </w:rPr>
        <w:t xml:space="preserve">e </w:t>
      </w:r>
      <w:r w:rsidRPr="006D39F1">
        <w:rPr>
          <w:spacing w:val="3"/>
        </w:rPr>
        <w:t>(</w:t>
      </w:r>
      <w:r w:rsidRPr="006D39F1">
        <w:t>n</w:t>
      </w:r>
      <w:r w:rsidRPr="006D39F1">
        <w:rPr>
          <w:spacing w:val="1"/>
        </w:rPr>
        <w:t>i</w:t>
      </w:r>
      <w:r w:rsidRPr="006D39F1">
        <w:t>vel</w:t>
      </w:r>
      <w:r w:rsidRPr="006D39F1">
        <w:rPr>
          <w:spacing w:val="-1"/>
        </w:rPr>
        <w:t xml:space="preserve"> </w:t>
      </w:r>
      <w:r w:rsidRPr="006D39F1">
        <w:t>i</w:t>
      </w:r>
      <w:r w:rsidRPr="006D39F1">
        <w:rPr>
          <w:spacing w:val="-1"/>
        </w:rPr>
        <w:t xml:space="preserve"> </w:t>
      </w:r>
      <w:r w:rsidRPr="006D39F1">
        <w:t>n</w:t>
      </w:r>
      <w:r w:rsidRPr="006D39F1">
        <w:rPr>
          <w:spacing w:val="-4"/>
        </w:rPr>
        <w:t>g</w:t>
      </w:r>
      <w:r w:rsidRPr="006D39F1">
        <w:rPr>
          <w:spacing w:val="3"/>
        </w:rPr>
        <w:t>r</w:t>
      </w:r>
      <w:r w:rsidRPr="006D39F1">
        <w:rPr>
          <w:spacing w:val="-4"/>
        </w:rPr>
        <w:t>i</w:t>
      </w:r>
      <w:r w:rsidRPr="006D39F1">
        <w:rPr>
          <w:spacing w:val="1"/>
        </w:rPr>
        <w:t>t</w:t>
      </w:r>
      <w:r w:rsidRPr="006D39F1">
        <w:t>u</w:t>
      </w:r>
      <w:r w:rsidRPr="006D39F1">
        <w:rPr>
          <w:spacing w:val="3"/>
        </w:rPr>
        <w:t>r</w:t>
      </w:r>
      <w:r w:rsidRPr="006D39F1">
        <w:rPr>
          <w:spacing w:val="1"/>
        </w:rPr>
        <w:t>)</w:t>
      </w:r>
      <w:r w:rsidRPr="006D39F1">
        <w:t>.</w:t>
      </w:r>
      <w:r w:rsidRPr="006D39F1">
        <w:rPr>
          <w:spacing w:val="5"/>
        </w:rPr>
        <w:t xml:space="preserve"> </w:t>
      </w:r>
    </w:p>
    <w:p w14:paraId="3E62AFD8" w14:textId="77777777" w:rsidR="006F646A" w:rsidRPr="006D39F1" w:rsidRDefault="006F646A" w:rsidP="006F646A">
      <w:r w:rsidRPr="006D39F1">
        <w:rPr>
          <w:spacing w:val="2"/>
        </w:rPr>
        <w:t>F</w:t>
      </w:r>
      <w:r w:rsidRPr="006D39F1">
        <w:rPr>
          <w:spacing w:val="3"/>
        </w:rPr>
        <w:t>r</w:t>
      </w:r>
      <w:r w:rsidRPr="006D39F1">
        <w:rPr>
          <w:spacing w:val="-7"/>
        </w:rPr>
        <w:t>e</w:t>
      </w:r>
      <w:r w:rsidRPr="006D39F1">
        <w:rPr>
          <w:spacing w:val="-4"/>
        </w:rPr>
        <w:t>k</w:t>
      </w:r>
      <w:r w:rsidRPr="006D39F1">
        <w:rPr>
          <w:spacing w:val="5"/>
        </w:rPr>
        <w:t>u</w:t>
      </w:r>
      <w:r w:rsidRPr="006D39F1">
        <w:t>enca</w:t>
      </w:r>
      <w:r w:rsidRPr="006D39F1">
        <w:rPr>
          <w:spacing w:val="29"/>
        </w:rPr>
        <w:t xml:space="preserve"> </w:t>
      </w:r>
      <w:r w:rsidRPr="006D39F1">
        <w:t>e</w:t>
      </w:r>
      <w:r w:rsidRPr="006D39F1">
        <w:rPr>
          <w:spacing w:val="20"/>
        </w:rPr>
        <w:t xml:space="preserve"> </w:t>
      </w:r>
      <w:r w:rsidRPr="006D39F1">
        <w:rPr>
          <w:spacing w:val="3"/>
        </w:rPr>
        <w:t>a</w:t>
      </w:r>
      <w:r w:rsidRPr="006D39F1">
        <w:t>p</w:t>
      </w:r>
      <w:r w:rsidRPr="006D39F1">
        <w:rPr>
          <w:spacing w:val="3"/>
        </w:rPr>
        <w:t>r</w:t>
      </w:r>
      <w:r w:rsidRPr="006D39F1">
        <w:rPr>
          <w:spacing w:val="-4"/>
        </w:rPr>
        <w:t>ov</w:t>
      </w:r>
      <w:r w:rsidRPr="006D39F1">
        <w:t>u</w:t>
      </w:r>
      <w:r w:rsidRPr="006D39F1">
        <w:rPr>
          <w:spacing w:val="3"/>
        </w:rPr>
        <w:t>a</w:t>
      </w:r>
      <w:r w:rsidRPr="006D39F1">
        <w:t>r</w:t>
      </w:r>
      <w:r w:rsidRPr="006D39F1">
        <w:rPr>
          <w:spacing w:val="30"/>
        </w:rPr>
        <w:t xml:space="preserve"> </w:t>
      </w:r>
      <w:r w:rsidRPr="006D39F1">
        <w:t>e</w:t>
      </w:r>
      <w:r w:rsidRPr="006D39F1">
        <w:rPr>
          <w:spacing w:val="20"/>
        </w:rPr>
        <w:t xml:space="preserve"> </w:t>
      </w:r>
      <w:r w:rsidRPr="006D39F1">
        <w:t>god</w:t>
      </w:r>
      <w:r w:rsidRPr="006D39F1">
        <w:rPr>
          <w:spacing w:val="-4"/>
        </w:rPr>
        <w:t>i</w:t>
      </w:r>
      <w:r w:rsidRPr="006D39F1">
        <w:rPr>
          <w:spacing w:val="1"/>
        </w:rPr>
        <w:t>tj</w:t>
      </w:r>
      <w:r w:rsidRPr="006D39F1">
        <w:t>eve</w:t>
      </w:r>
      <w:r w:rsidRPr="006D39F1">
        <w:rPr>
          <w:spacing w:val="20"/>
        </w:rPr>
        <w:t xml:space="preserve"> </w:t>
      </w:r>
      <w:r w:rsidRPr="006D39F1">
        <w:rPr>
          <w:spacing w:val="6"/>
        </w:rPr>
        <w:t>t</w:t>
      </w:r>
      <w:r w:rsidRPr="006D39F1">
        <w:t>ë</w:t>
      </w:r>
      <w:r w:rsidRPr="006D39F1">
        <w:rPr>
          <w:spacing w:val="20"/>
        </w:rPr>
        <w:t xml:space="preserve"> </w:t>
      </w:r>
      <w:r w:rsidRPr="006D39F1">
        <w:rPr>
          <w:spacing w:val="3"/>
        </w:rPr>
        <w:t>rr</w:t>
      </w:r>
      <w:r w:rsidRPr="006D39F1">
        <w:t>u</w:t>
      </w:r>
      <w:r w:rsidRPr="006D39F1">
        <w:rPr>
          <w:spacing w:val="-1"/>
        </w:rPr>
        <w:t>f</w:t>
      </w:r>
      <w:r w:rsidRPr="006D39F1">
        <w:rPr>
          <w:spacing w:val="-7"/>
        </w:rPr>
        <w:t>e</w:t>
      </w:r>
      <w:r w:rsidRPr="006D39F1">
        <w:rPr>
          <w:spacing w:val="5"/>
        </w:rPr>
        <w:t>s</w:t>
      </w:r>
      <w:r w:rsidRPr="006D39F1">
        <w:t>ë</w:t>
      </w:r>
      <w:r w:rsidRPr="006D39F1">
        <w:rPr>
          <w:spacing w:val="25"/>
        </w:rPr>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32"/>
        </w:rPr>
        <w:t xml:space="preserve"> </w:t>
      </w:r>
      <w:r w:rsidRPr="006D39F1">
        <w:t>në</w:t>
      </w:r>
      <w:r w:rsidRPr="006D39F1">
        <w:rPr>
          <w:spacing w:val="20"/>
        </w:rPr>
        <w:t xml:space="preserve"> </w:t>
      </w:r>
      <w:r w:rsidRPr="006D39F1">
        <w:t>b</w:t>
      </w:r>
      <w:r w:rsidRPr="006D39F1">
        <w:rPr>
          <w:spacing w:val="3"/>
        </w:rPr>
        <w:t>az</w:t>
      </w:r>
      <w:r w:rsidRPr="006D39F1">
        <w:t>ë</w:t>
      </w:r>
      <w:r w:rsidRPr="006D39F1">
        <w:rPr>
          <w:spacing w:val="20"/>
        </w:rPr>
        <w:t xml:space="preserve"> </w:t>
      </w:r>
      <w:r w:rsidRPr="006D39F1">
        <w:rPr>
          <w:spacing w:val="1"/>
        </w:rPr>
        <w:t>t</w:t>
      </w:r>
      <w:r w:rsidRPr="006D39F1">
        <w:t>ë</w:t>
      </w:r>
      <w:r w:rsidRPr="006D39F1">
        <w:rPr>
          <w:spacing w:val="20"/>
        </w:rPr>
        <w:t xml:space="preserve"> </w:t>
      </w:r>
      <w:r w:rsidRPr="006D39F1">
        <w:rPr>
          <w:spacing w:val="3"/>
        </w:rPr>
        <w:t>a</w:t>
      </w:r>
      <w:r w:rsidRPr="006D39F1">
        <w:rPr>
          <w:spacing w:val="-4"/>
        </w:rPr>
        <w:t>n</w:t>
      </w:r>
      <w:r w:rsidRPr="006D39F1">
        <w:rPr>
          <w:spacing w:val="3"/>
        </w:rPr>
        <w:t>a</w:t>
      </w:r>
      <w:r w:rsidRPr="006D39F1">
        <w:rPr>
          <w:spacing w:val="1"/>
        </w:rPr>
        <w:t>li</w:t>
      </w:r>
      <w:r w:rsidRPr="006D39F1">
        <w:rPr>
          <w:spacing w:val="3"/>
        </w:rPr>
        <w:t>z</w:t>
      </w:r>
      <w:r w:rsidRPr="006D39F1">
        <w:rPr>
          <w:spacing w:val="-7"/>
        </w:rPr>
        <w:t>ë</w:t>
      </w:r>
      <w:r w:rsidRPr="006D39F1">
        <w:t>s</w:t>
      </w:r>
      <w:r w:rsidRPr="006D39F1">
        <w:rPr>
          <w:spacing w:val="27"/>
        </w:rPr>
        <w:t xml:space="preserve"> </w:t>
      </w:r>
      <w:r w:rsidRPr="006D39F1">
        <w:rPr>
          <w:spacing w:val="5"/>
        </w:rPr>
        <w:t>s</w:t>
      </w:r>
      <w:r w:rsidRPr="006D39F1">
        <w:t>ë</w:t>
      </w:r>
      <w:r w:rsidRPr="006D39F1">
        <w:rPr>
          <w:spacing w:val="20"/>
        </w:rPr>
        <w:t xml:space="preserve"> </w:t>
      </w:r>
      <w:r w:rsidRPr="006D39F1">
        <w:rPr>
          <w:spacing w:val="3"/>
        </w:rPr>
        <w:t>rr</w:t>
      </w:r>
      <w:r w:rsidRPr="006D39F1">
        <w:rPr>
          <w:spacing w:val="-7"/>
        </w:rPr>
        <w:t>e</w:t>
      </w:r>
      <w:r w:rsidRPr="006D39F1">
        <w:t>z</w:t>
      </w:r>
      <w:r w:rsidRPr="006D39F1">
        <w:rPr>
          <w:spacing w:val="1"/>
        </w:rPr>
        <w:t>i</w:t>
      </w:r>
      <w:r w:rsidRPr="006D39F1">
        <w:t>qeve</w:t>
      </w:r>
      <w:r w:rsidRPr="006D39F1">
        <w:rPr>
          <w:spacing w:val="25"/>
        </w:rPr>
        <w:t xml:space="preserve"> </w:t>
      </w:r>
      <w:r w:rsidRPr="006D39F1">
        <w:rPr>
          <w:spacing w:val="-4"/>
        </w:rPr>
        <w:t>d</w:t>
      </w:r>
      <w:r w:rsidRPr="006D39F1">
        <w:rPr>
          <w:spacing w:val="5"/>
        </w:rPr>
        <w:t>u</w:t>
      </w:r>
      <w:r w:rsidRPr="006D39F1">
        <w:t>ke</w:t>
      </w:r>
      <w:r w:rsidRPr="006D39F1">
        <w:rPr>
          <w:spacing w:val="25"/>
        </w:rPr>
        <w:t xml:space="preserve"> </w:t>
      </w:r>
      <w:r w:rsidRPr="006D39F1">
        <w:rPr>
          <w:spacing w:val="-8"/>
        </w:rPr>
        <w:t>m</w:t>
      </w:r>
      <w:r w:rsidRPr="006D39F1">
        <w:rPr>
          <w:spacing w:val="3"/>
        </w:rPr>
        <w:t>arr</w:t>
      </w:r>
      <w:r w:rsidRPr="006D39F1">
        <w:t>ë p</w:t>
      </w:r>
      <w:r w:rsidRPr="006D39F1">
        <w:rPr>
          <w:spacing w:val="3"/>
        </w:rPr>
        <w:t>a</w:t>
      </w:r>
      <w:r w:rsidRPr="006D39F1">
        <w:rPr>
          <w:spacing w:val="-1"/>
        </w:rPr>
        <w:t>r</w:t>
      </w:r>
      <w:r w:rsidRPr="006D39F1">
        <w:rPr>
          <w:spacing w:val="3"/>
        </w:rPr>
        <w:t>a</w:t>
      </w:r>
      <w:r w:rsidRPr="006D39F1">
        <w:rPr>
          <w:spacing w:val="1"/>
        </w:rPr>
        <w:t>s</w:t>
      </w:r>
      <w:r w:rsidRPr="006D39F1">
        <w:rPr>
          <w:spacing w:val="-4"/>
        </w:rPr>
        <w:t>y</w:t>
      </w:r>
      <w:r w:rsidRPr="006D39F1">
        <w:rPr>
          <w:spacing w:val="1"/>
        </w:rPr>
        <w:t>s</w:t>
      </w:r>
      <w:r w:rsidRPr="006D39F1">
        <w:t xml:space="preserve">h </w:t>
      </w:r>
      <w:r w:rsidRPr="006D39F1">
        <w:rPr>
          <w:spacing w:val="-1"/>
        </w:rPr>
        <w:t>f</w:t>
      </w:r>
      <w:r w:rsidRPr="006D39F1">
        <w:rPr>
          <w:spacing w:val="3"/>
        </w:rPr>
        <w:t>a</w:t>
      </w:r>
      <w:r w:rsidRPr="006D39F1">
        <w:rPr>
          <w:spacing w:val="-4"/>
        </w:rPr>
        <w:t>k</w:t>
      </w:r>
      <w:r w:rsidRPr="006D39F1">
        <w:rPr>
          <w:spacing w:val="1"/>
        </w:rPr>
        <w:t>t</w:t>
      </w:r>
      <w:r w:rsidRPr="006D39F1">
        <w:rPr>
          <w:spacing w:val="-4"/>
        </w:rPr>
        <w:t>o</w:t>
      </w:r>
      <w:r w:rsidRPr="006D39F1">
        <w:rPr>
          <w:spacing w:val="8"/>
        </w:rPr>
        <w:t>r</w:t>
      </w:r>
      <w:r w:rsidRPr="006D39F1">
        <w:rPr>
          <w:spacing w:val="-7"/>
        </w:rPr>
        <w:t>ë</w:t>
      </w:r>
      <w:r w:rsidRPr="006D39F1">
        <w:t>t</w:t>
      </w:r>
      <w:r w:rsidRPr="006D39F1">
        <w:rPr>
          <w:spacing w:val="4"/>
        </w:rPr>
        <w:t xml:space="preserve"> </w:t>
      </w:r>
      <w:r w:rsidRPr="006D39F1">
        <w:rPr>
          <w:spacing w:val="1"/>
        </w:rPr>
        <w:t>s</w:t>
      </w:r>
      <w:r w:rsidRPr="006D39F1">
        <w:rPr>
          <w:spacing w:val="-4"/>
        </w:rPr>
        <w:t>i</w:t>
      </w:r>
      <w:r w:rsidRPr="006D39F1">
        <w:t>:</w:t>
      </w:r>
    </w:p>
    <w:p w14:paraId="6B00D98B" w14:textId="77777777" w:rsidR="006F646A" w:rsidRPr="006D39F1" w:rsidRDefault="006F646A" w:rsidP="006F646A">
      <w:r w:rsidRPr="006D39F1">
        <w:t>•</w:t>
      </w:r>
      <w:r w:rsidRPr="006D39F1">
        <w:tab/>
        <w:t>L</w:t>
      </w:r>
      <w:r w:rsidRPr="006D39F1">
        <w:rPr>
          <w:spacing w:val="1"/>
        </w:rPr>
        <w:t>l</w:t>
      </w:r>
      <w:r w:rsidRPr="006D39F1">
        <w:t>o</w:t>
      </w:r>
      <w:r w:rsidRPr="006D39F1">
        <w:rPr>
          <w:spacing w:val="1"/>
        </w:rPr>
        <w:t>j</w:t>
      </w:r>
      <w:r w:rsidRPr="006D39F1">
        <w:t>i</w:t>
      </w:r>
      <w:r w:rsidRPr="006D39F1">
        <w:rPr>
          <w:spacing w:val="4"/>
        </w:rPr>
        <w:t xml:space="preserve"> </w:t>
      </w:r>
      <w:r w:rsidRPr="006D39F1">
        <w:t>i</w:t>
      </w:r>
      <w:r w:rsidRPr="006D39F1">
        <w:rPr>
          <w:spacing w:val="4"/>
        </w:rPr>
        <w:t xml:space="preserve"> </w:t>
      </w:r>
      <w:r w:rsidRPr="006D39F1">
        <w:t>ko</w:t>
      </w:r>
      <w:r w:rsidRPr="006D39F1">
        <w:rPr>
          <w:spacing w:val="-4"/>
        </w:rPr>
        <w:t>n</w:t>
      </w:r>
      <w:r w:rsidRPr="006D39F1">
        <w:rPr>
          <w:spacing w:val="1"/>
        </w:rPr>
        <w:t>st</w:t>
      </w:r>
      <w:r w:rsidRPr="006D39F1">
        <w:rPr>
          <w:spacing w:val="3"/>
        </w:rPr>
        <w:t>r</w:t>
      </w:r>
      <w:r w:rsidRPr="006D39F1">
        <w:t>uk</w:t>
      </w:r>
      <w:r w:rsidRPr="006D39F1">
        <w:rPr>
          <w:spacing w:val="3"/>
        </w:rPr>
        <w:t>s</w:t>
      </w:r>
      <w:r w:rsidRPr="006D39F1">
        <w:rPr>
          <w:spacing w:val="1"/>
        </w:rPr>
        <w:t>i</w:t>
      </w:r>
      <w:r w:rsidRPr="006D39F1">
        <w:t>on</w:t>
      </w:r>
      <w:r w:rsidRPr="006D39F1">
        <w:rPr>
          <w:spacing w:val="-4"/>
        </w:rPr>
        <w:t>i</w:t>
      </w:r>
      <w:r w:rsidRPr="006D39F1">
        <w:t>t</w:t>
      </w:r>
      <w:r w:rsidRPr="006D39F1">
        <w:rPr>
          <w:spacing w:val="4"/>
        </w:rPr>
        <w:t xml:space="preserve"> </w:t>
      </w:r>
      <w:r w:rsidRPr="006D39F1">
        <w:rPr>
          <w:spacing w:val="6"/>
        </w:rPr>
        <w:t>t</w:t>
      </w:r>
      <w:r w:rsidRPr="006D39F1">
        <w:t>ë</w:t>
      </w:r>
      <w:r w:rsidRPr="006D39F1">
        <w:rPr>
          <w:spacing w:val="1"/>
        </w:rPr>
        <w:t xml:space="preserve"> </w:t>
      </w:r>
      <w:r w:rsidRPr="006D39F1">
        <w:rPr>
          <w:spacing w:val="-4"/>
        </w:rPr>
        <w:t>o</w:t>
      </w:r>
      <w:r w:rsidRPr="006D39F1">
        <w:rPr>
          <w:spacing w:val="5"/>
        </w:rPr>
        <w:t>b</w:t>
      </w:r>
      <w:r w:rsidRPr="006D39F1">
        <w:rPr>
          <w:spacing w:val="1"/>
        </w:rPr>
        <w:t>j</w:t>
      </w:r>
      <w:r w:rsidRPr="006D39F1">
        <w:t>e</w:t>
      </w:r>
      <w:r w:rsidRPr="006D39F1">
        <w:rPr>
          <w:spacing w:val="2"/>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en</w:t>
      </w:r>
      <w:r w:rsidRPr="006D39F1">
        <w:rPr>
          <w:spacing w:val="1"/>
        </w:rPr>
        <w:t>ti</w:t>
      </w:r>
      <w:r w:rsidRPr="006D39F1">
        <w:t>n</w:t>
      </w:r>
      <w:r w:rsidRPr="006D39F1">
        <w:rPr>
          <w:spacing w:val="-1"/>
        </w:rPr>
        <w:t xml:space="preserve"> </w:t>
      </w:r>
      <w:r w:rsidRPr="006D39F1">
        <w:rPr>
          <w:spacing w:val="7"/>
        </w:rPr>
        <w:t>C</w:t>
      </w:r>
      <w:r w:rsidRPr="006D39F1">
        <w:rPr>
          <w:position w:val="-3"/>
        </w:rPr>
        <w:t>1</w:t>
      </w:r>
    </w:p>
    <w:p w14:paraId="1AA68ECD" w14:textId="77777777" w:rsidR="006F646A" w:rsidRPr="006D39F1" w:rsidRDefault="006F646A" w:rsidP="006F646A">
      <w:r w:rsidRPr="006D39F1">
        <w:t>•</w:t>
      </w:r>
      <w:r w:rsidRPr="006D39F1">
        <w:tab/>
      </w:r>
      <w:r w:rsidRPr="006D39F1">
        <w:rPr>
          <w:spacing w:val="2"/>
        </w:rPr>
        <w:t>P</w:t>
      </w:r>
      <w:r w:rsidRPr="006D39F1">
        <w:rPr>
          <w:spacing w:val="-7"/>
        </w:rPr>
        <w:t>ë</w:t>
      </w:r>
      <w:r w:rsidRPr="006D39F1">
        <w:rPr>
          <w:spacing w:val="3"/>
        </w:rPr>
        <w:t>r</w:t>
      </w:r>
      <w:r w:rsidRPr="006D39F1">
        <w:t>b</w:t>
      </w:r>
      <w:r w:rsidRPr="006D39F1">
        <w:rPr>
          <w:spacing w:val="-7"/>
        </w:rPr>
        <w:t>ë</w:t>
      </w:r>
      <w:r w:rsidRPr="006D39F1">
        <w:rPr>
          <w:spacing w:val="3"/>
        </w:rPr>
        <w:t>r</w:t>
      </w:r>
      <w:r w:rsidRPr="006D39F1">
        <w:rPr>
          <w:spacing w:val="-4"/>
        </w:rPr>
        <w:t>j</w:t>
      </w:r>
      <w:r w:rsidRPr="006D39F1">
        <w:t>a</w:t>
      </w:r>
      <w:r w:rsidRPr="006D39F1">
        <w:rPr>
          <w:spacing w:val="5"/>
        </w:rPr>
        <w:t xml:space="preserve"> </w:t>
      </w:r>
      <w:r w:rsidRPr="006D39F1">
        <w:t>e</w:t>
      </w:r>
      <w:r w:rsidRPr="006D39F1">
        <w:rPr>
          <w:spacing w:val="1"/>
        </w:rPr>
        <w:t xml:space="preserve"> </w:t>
      </w:r>
      <w:r w:rsidRPr="006D39F1">
        <w:rPr>
          <w:spacing w:val="-4"/>
        </w:rPr>
        <w:t>o</w:t>
      </w:r>
      <w:r w:rsidRPr="006D39F1">
        <w:t>b</w:t>
      </w:r>
      <w:r w:rsidRPr="006D39F1">
        <w:rPr>
          <w:spacing w:val="1"/>
        </w:rPr>
        <w:t>j</w:t>
      </w:r>
      <w:r w:rsidRPr="006D39F1">
        <w:t>e</w:t>
      </w:r>
      <w:r w:rsidRPr="006D39F1">
        <w:rPr>
          <w:spacing w:val="-4"/>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1"/>
        </w:rPr>
        <w:t xml:space="preserve"> </w:t>
      </w:r>
      <w:r w:rsidRPr="006D39F1">
        <w:t>d</w:t>
      </w:r>
      <w:r w:rsidRPr="006D39F1">
        <w:rPr>
          <w:spacing w:val="-7"/>
        </w:rPr>
        <w:t>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4"/>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1"/>
        </w:rPr>
        <w:t>ti</w:t>
      </w:r>
      <w:r w:rsidRPr="006D39F1">
        <w:t>n</w:t>
      </w:r>
      <w:r w:rsidRPr="006D39F1">
        <w:rPr>
          <w:spacing w:val="-1"/>
        </w:rPr>
        <w:t xml:space="preserve"> </w:t>
      </w:r>
      <w:r w:rsidRPr="006D39F1">
        <w:rPr>
          <w:spacing w:val="2"/>
        </w:rPr>
        <w:t>C</w:t>
      </w:r>
      <w:r w:rsidRPr="006D39F1">
        <w:rPr>
          <w:position w:val="-3"/>
        </w:rPr>
        <w:t>2</w:t>
      </w:r>
    </w:p>
    <w:p w14:paraId="02C11822" w14:textId="77777777" w:rsidR="006F646A" w:rsidRPr="006D39F1" w:rsidRDefault="006F646A" w:rsidP="006F646A">
      <w:r w:rsidRPr="006D39F1">
        <w:t>•</w:t>
      </w:r>
      <w:r w:rsidRPr="006D39F1">
        <w:tab/>
      </w:r>
      <w:r w:rsidRPr="006D39F1">
        <w:rPr>
          <w:spacing w:val="4"/>
        </w:rPr>
        <w:t>D</w:t>
      </w:r>
      <w:r w:rsidRPr="006D39F1">
        <w:t>ed</w:t>
      </w:r>
      <w:r w:rsidRPr="006D39F1">
        <w:rPr>
          <w:spacing w:val="1"/>
        </w:rPr>
        <w:t>i</w:t>
      </w:r>
      <w:r w:rsidRPr="006D39F1">
        <w:t>k</w:t>
      </w:r>
      <w:r w:rsidRPr="006D39F1">
        <w:rPr>
          <w:spacing w:val="1"/>
        </w:rPr>
        <w:t>i</w:t>
      </w:r>
      <w:r w:rsidRPr="006D39F1">
        <w:rPr>
          <w:spacing w:val="-3"/>
        </w:rPr>
        <w:t>m</w:t>
      </w:r>
      <w:r w:rsidRPr="006D39F1">
        <w:t>i</w:t>
      </w:r>
      <w:r w:rsidRPr="006D39F1">
        <w:rPr>
          <w:spacing w:val="4"/>
        </w:rPr>
        <w:t xml:space="preserve"> </w:t>
      </w:r>
      <w:r w:rsidRPr="006D39F1">
        <w:t>i</w:t>
      </w:r>
      <w:r w:rsidRPr="006D39F1">
        <w:rPr>
          <w:spacing w:val="4"/>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11"/>
        </w:rPr>
        <w:t xml:space="preserve"> </w:t>
      </w:r>
      <w:r w:rsidRPr="006D39F1">
        <w:rPr>
          <w:spacing w:val="-3"/>
        </w:rPr>
        <w:t>m</w:t>
      </w:r>
      <w:r w:rsidRPr="006D39F1">
        <w:t>e</w:t>
      </w:r>
      <w:r w:rsidRPr="006D39F1">
        <w:rPr>
          <w:spacing w:val="1"/>
        </w:rPr>
        <w:t xml:space="preserve"> </w:t>
      </w:r>
      <w:r w:rsidRPr="006D39F1">
        <w:t>koe</w:t>
      </w:r>
      <w:r w:rsidRPr="006D39F1">
        <w:rPr>
          <w:spacing w:val="3"/>
        </w:rPr>
        <w:t>f</w:t>
      </w:r>
      <w:r w:rsidRPr="006D39F1">
        <w:rPr>
          <w:spacing w:val="1"/>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rPr>
          <w:spacing w:val="1"/>
        </w:rPr>
        <w:t>i</w:t>
      </w:r>
      <w:r w:rsidRPr="006D39F1">
        <w:t>n</w:t>
      </w:r>
      <w:r w:rsidRPr="006D39F1">
        <w:rPr>
          <w:spacing w:val="-1"/>
        </w:rPr>
        <w:t xml:space="preserve"> </w:t>
      </w:r>
      <w:r w:rsidRPr="006D39F1">
        <w:rPr>
          <w:spacing w:val="2"/>
        </w:rPr>
        <w:t>C</w:t>
      </w:r>
      <w:r w:rsidRPr="006D39F1">
        <w:rPr>
          <w:position w:val="-3"/>
        </w:rPr>
        <w:t>3</w:t>
      </w:r>
    </w:p>
    <w:p w14:paraId="44C772AB" w14:textId="77777777" w:rsidR="006F646A" w:rsidRPr="006D39F1" w:rsidRDefault="006F646A" w:rsidP="006F646A">
      <w:pPr>
        <w:rPr>
          <w:position w:val="-3"/>
        </w:rPr>
      </w:pPr>
      <w:r w:rsidRPr="006D39F1">
        <w:t>•</w:t>
      </w:r>
      <w:r w:rsidRPr="006D39F1">
        <w:tab/>
      </w:r>
      <w:r w:rsidRPr="006D39F1">
        <w:rPr>
          <w:spacing w:val="2"/>
        </w:rPr>
        <w:t>P</w:t>
      </w:r>
      <w:r w:rsidRPr="006D39F1">
        <w:rPr>
          <w:spacing w:val="3"/>
        </w:rPr>
        <w:t>a</w:t>
      </w:r>
      <w:r w:rsidRPr="006D39F1">
        <w:rPr>
          <w:spacing w:val="1"/>
        </w:rPr>
        <w:t>s</w:t>
      </w:r>
      <w:r w:rsidRPr="006D39F1">
        <w:rPr>
          <w:spacing w:val="-4"/>
        </w:rPr>
        <w:t>oj</w:t>
      </w:r>
      <w:r w:rsidRPr="006D39F1">
        <w:rPr>
          <w:spacing w:val="3"/>
        </w:rPr>
        <w:t>a</w:t>
      </w:r>
      <w:r w:rsidRPr="006D39F1">
        <w:t>t</w:t>
      </w:r>
      <w:r w:rsidRPr="006D39F1">
        <w:rPr>
          <w:spacing w:val="8"/>
        </w:rPr>
        <w:t xml:space="preserve"> </w:t>
      </w:r>
      <w:r w:rsidRPr="006D39F1">
        <w:t>n</w:t>
      </w:r>
      <w:r w:rsidRPr="006D39F1">
        <w:rPr>
          <w:spacing w:val="-4"/>
        </w:rPr>
        <w:t>g</w:t>
      </w:r>
      <w:r w:rsidRPr="006D39F1">
        <w:t>a</w:t>
      </w:r>
      <w:r w:rsidRPr="006D39F1">
        <w:rPr>
          <w:spacing w:val="5"/>
        </w:rPr>
        <w:t xml:space="preserve"> </w:t>
      </w:r>
      <w:r w:rsidRPr="006D39F1">
        <w:t>god</w:t>
      </w:r>
      <w:r w:rsidRPr="006D39F1">
        <w:rPr>
          <w:spacing w:val="-4"/>
        </w:rPr>
        <w:t>i</w:t>
      </w:r>
      <w:r w:rsidRPr="006D39F1">
        <w:rPr>
          <w:spacing w:val="6"/>
        </w:rPr>
        <w:t>t</w:t>
      </w:r>
      <w:r w:rsidRPr="006D39F1">
        <w:rPr>
          <w:spacing w:val="-4"/>
        </w:rPr>
        <w:t>j</w:t>
      </w:r>
      <w:r w:rsidRPr="006D39F1">
        <w:t>a</w:t>
      </w:r>
      <w:r w:rsidRPr="006D39F1">
        <w:rPr>
          <w:spacing w:val="10"/>
        </w:rPr>
        <w:t xml:space="preserve"> </w:t>
      </w:r>
      <w:r w:rsidRPr="006D39F1">
        <w:t>e</w:t>
      </w:r>
      <w:r w:rsidRPr="006D39F1">
        <w:rPr>
          <w:spacing w:val="-4"/>
        </w:rPr>
        <w:t xml:space="preserve">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1"/>
        </w:rPr>
        <w:t xml:space="preserve"> </w:t>
      </w:r>
      <w:r w:rsidRPr="006D39F1">
        <w:t>ne</w:t>
      </w:r>
      <w:r w:rsidRPr="006D39F1">
        <w:rPr>
          <w:spacing w:val="1"/>
        </w:rPr>
        <w:t xml:space="preserve"> </w:t>
      </w:r>
      <w:r w:rsidRPr="006D39F1">
        <w:rPr>
          <w:spacing w:val="-4"/>
        </w:rPr>
        <w:t>o</w:t>
      </w:r>
      <w:r w:rsidRPr="006D39F1">
        <w:rPr>
          <w:spacing w:val="5"/>
        </w:rPr>
        <w:t>b</w:t>
      </w:r>
      <w:r w:rsidRPr="006D39F1">
        <w:rPr>
          <w:spacing w:val="1"/>
        </w:rPr>
        <w:t>j</w:t>
      </w:r>
      <w:r w:rsidRPr="006D39F1">
        <w:t>ekt</w:t>
      </w:r>
      <w:r w:rsidRPr="006D39F1">
        <w:rPr>
          <w:spacing w:val="6"/>
        </w:rPr>
        <w:t xml:space="preserve"> </w:t>
      </w:r>
      <w:r w:rsidRPr="006D39F1">
        <w:t>–</w:t>
      </w:r>
      <w:r w:rsidRPr="006D39F1">
        <w:rPr>
          <w:spacing w:val="8"/>
        </w:rPr>
        <w:t xml:space="preserve"> </w:t>
      </w:r>
      <w:r w:rsidRPr="006D39F1">
        <w:t>de</w:t>
      </w:r>
      <w:r w:rsidRPr="006D39F1">
        <w:rPr>
          <w:spacing w:val="3"/>
        </w:rPr>
        <w:t>f</w:t>
      </w:r>
      <w:r w:rsidRPr="006D39F1">
        <w:rPr>
          <w:spacing w:val="1"/>
        </w:rPr>
        <w:t>i</w:t>
      </w:r>
      <w:r w:rsidRPr="006D39F1">
        <w:t>noh</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1"/>
        </w:rPr>
        <w:t>i</w:t>
      </w:r>
      <w:r w:rsidRPr="006D39F1">
        <w:rPr>
          <w:spacing w:val="3"/>
        </w:rPr>
        <w:t>c</w:t>
      </w:r>
      <w:r w:rsidRPr="006D39F1">
        <w:rPr>
          <w:spacing w:val="1"/>
        </w:rPr>
        <w:t>ie</w:t>
      </w:r>
      <w:r w:rsidRPr="006D39F1">
        <w:t>n</w:t>
      </w:r>
      <w:r w:rsidRPr="006D39F1">
        <w:rPr>
          <w:spacing w:val="-4"/>
        </w:rPr>
        <w:t>t</w:t>
      </w:r>
      <w:r w:rsidRPr="006D39F1">
        <w:rPr>
          <w:spacing w:val="6"/>
        </w:rPr>
        <w:t>i</w:t>
      </w:r>
      <w:r w:rsidRPr="006D39F1">
        <w:rPr>
          <w:spacing w:val="1"/>
        </w:rPr>
        <w:t>n</w:t>
      </w:r>
      <w:r w:rsidRPr="006D39F1">
        <w:rPr>
          <w:spacing w:val="-1"/>
        </w:rPr>
        <w:t xml:space="preserve"> </w:t>
      </w:r>
      <w:r w:rsidRPr="006D39F1">
        <w:rPr>
          <w:spacing w:val="7"/>
        </w:rPr>
        <w:t>C</w:t>
      </w:r>
      <w:r w:rsidRPr="006D39F1">
        <w:rPr>
          <w:position w:val="-3"/>
        </w:rPr>
        <w:t>4</w:t>
      </w:r>
    </w:p>
    <w:p w14:paraId="3286EB4E" w14:textId="77777777" w:rsidR="006F646A" w:rsidRPr="006D39F1" w:rsidRDefault="006F646A" w:rsidP="006F646A">
      <w:pPr>
        <w:rPr>
          <w:position w:val="-3"/>
        </w:rPr>
      </w:pPr>
      <w:r w:rsidRPr="006D39F1">
        <w:rPr>
          <w:position w:val="-3"/>
        </w:rPr>
        <w:lastRenderedPageBreak/>
        <w:t>Llogaritjet per nivelin e mbrojtjes eshte dhene ne tabelat me poshte:</w:t>
      </w:r>
    </w:p>
    <w:p w14:paraId="7CFDF05D" w14:textId="4363DB6E" w:rsidR="006F646A" w:rsidRPr="006D39F1" w:rsidRDefault="006F646A" w:rsidP="006F646A">
      <w:pPr>
        <w:rPr>
          <w:position w:val="-3"/>
        </w:rPr>
      </w:pPr>
    </w:p>
    <w:p w14:paraId="34FB289B" w14:textId="1D4A3870" w:rsidR="006F646A" w:rsidRPr="006D39F1" w:rsidRDefault="006F646A" w:rsidP="006F646A">
      <w:pPr>
        <w:rPr>
          <w:position w:val="-3"/>
        </w:rPr>
      </w:pPr>
    </w:p>
    <w:p w14:paraId="22518FDD" w14:textId="77777777" w:rsidR="006F646A" w:rsidRDefault="006F646A" w:rsidP="006F646A"/>
    <w:bookmarkEnd w:id="654"/>
    <w:p w14:paraId="2E08C4B0" w14:textId="77777777" w:rsidR="006F646A" w:rsidRPr="00296A0D" w:rsidRDefault="006F646A" w:rsidP="006F646A"/>
    <w:p w14:paraId="42B64235" w14:textId="61592CFC" w:rsidR="006F646A" w:rsidRDefault="006F646A" w:rsidP="00C02EEC"/>
    <w:p w14:paraId="4DAD08E2" w14:textId="1E89AD0D" w:rsidR="00582DAE" w:rsidRDefault="00582DAE" w:rsidP="00C02EEC"/>
    <w:p w14:paraId="51D6426C" w14:textId="77777777" w:rsidR="00582DAE" w:rsidRDefault="00582DAE" w:rsidP="00C02EEC"/>
    <w:p w14:paraId="705073CE" w14:textId="77777777" w:rsidR="00582DAE" w:rsidRDefault="00582DAE" w:rsidP="00C02EEC"/>
    <w:p w14:paraId="5EEFF661" w14:textId="77777777" w:rsidR="00582DAE" w:rsidRDefault="00582DAE" w:rsidP="00C02EEC"/>
    <w:p w14:paraId="450AE7C9" w14:textId="77777777" w:rsidR="00582DAE" w:rsidRDefault="00582DAE" w:rsidP="00C02EEC"/>
    <w:p w14:paraId="776C0CCE" w14:textId="77777777" w:rsidR="00582DAE" w:rsidRDefault="00582DAE" w:rsidP="00C02EEC"/>
    <w:p w14:paraId="77377E11" w14:textId="77777777" w:rsidR="00582DAE" w:rsidRDefault="00582DAE" w:rsidP="00C02EEC"/>
    <w:p w14:paraId="52D9484B" w14:textId="77777777" w:rsidR="00582DAE" w:rsidRDefault="00582DAE" w:rsidP="00C02EEC"/>
    <w:p w14:paraId="35329E35" w14:textId="77777777" w:rsidR="00582DAE" w:rsidRDefault="00582DAE" w:rsidP="00C02EEC"/>
    <w:p w14:paraId="0CD97AC2" w14:textId="77777777" w:rsidR="00582DAE" w:rsidRDefault="00582DAE" w:rsidP="00C02EEC"/>
    <w:p w14:paraId="6C932BB2" w14:textId="77777777" w:rsidR="00582DAE" w:rsidRPr="004771EE" w:rsidRDefault="00582DAE" w:rsidP="00582DAE">
      <w:pPr>
        <w:pStyle w:val="Heading2"/>
        <w:numPr>
          <w:ilvl w:val="0"/>
          <w:numId w:val="0"/>
        </w:numPr>
        <w:ind w:left="576" w:hanging="576"/>
      </w:pPr>
      <w:bookmarkStart w:id="677" w:name="_Toc165040137"/>
      <w:r w:rsidRPr="004771EE">
        <w:t>3.5 Gjeneratori</w:t>
      </w:r>
      <w:bookmarkEnd w:id="677"/>
      <w:r w:rsidRPr="004771EE">
        <w:t xml:space="preserve"> </w:t>
      </w:r>
    </w:p>
    <w:p w14:paraId="65003CA7" w14:textId="77777777" w:rsidR="00582DAE" w:rsidRDefault="00582DAE" w:rsidP="00582DAE">
      <w:pPr>
        <w:rPr>
          <w:noProof/>
        </w:rPr>
      </w:pPr>
      <w:r>
        <w:t>Per nevojat e pajisjeve te makinerise do te perdoret Gjeneratori portativ 3fazor me Pn=5kW i cili do ti plotësojë nevojat e pajisjeve te makinerise ne rast te nderprerjes se energjise elektrike.</w:t>
      </w:r>
      <w:r w:rsidRPr="004771EE">
        <w:rPr>
          <w:noProof/>
        </w:rPr>
        <w:t xml:space="preserve"> </w:t>
      </w:r>
    </w:p>
    <w:p w14:paraId="5523CF93" w14:textId="77777777" w:rsidR="00582DAE" w:rsidRDefault="00582DAE" w:rsidP="00582DAE">
      <w:pPr>
        <w:jc w:val="center"/>
      </w:pPr>
      <w:r>
        <w:rPr>
          <w:noProof/>
        </w:rPr>
        <w:drawing>
          <wp:inline distT="0" distB="0" distL="0" distR="0" wp14:anchorId="5616CBE5" wp14:editId="4398E7B5">
            <wp:extent cx="2466753" cy="2331296"/>
            <wp:effectExtent l="0" t="0" r="0" b="0"/>
            <wp:docPr id="2017464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64289" name=""/>
                    <pic:cNvPicPr/>
                  </pic:nvPicPr>
                  <pic:blipFill>
                    <a:blip r:embed="rId77"/>
                    <a:stretch>
                      <a:fillRect/>
                    </a:stretch>
                  </pic:blipFill>
                  <pic:spPr>
                    <a:xfrm>
                      <a:off x="0" y="0"/>
                      <a:ext cx="2472341" cy="2336577"/>
                    </a:xfrm>
                    <a:prstGeom prst="rect">
                      <a:avLst/>
                    </a:prstGeom>
                  </pic:spPr>
                </pic:pic>
              </a:graphicData>
            </a:graphic>
          </wp:inline>
        </w:drawing>
      </w:r>
    </w:p>
    <w:p w14:paraId="59DF0C5F" w14:textId="77777777" w:rsidR="00582DAE" w:rsidRDefault="00582DAE" w:rsidP="00582DAE">
      <w:r>
        <w:rPr>
          <w:noProof/>
        </w:rPr>
        <w:lastRenderedPageBreak/>
        <w:drawing>
          <wp:inline distT="0" distB="0" distL="0" distR="0" wp14:anchorId="5BFDEA96" wp14:editId="371D628C">
            <wp:extent cx="6064265" cy="4006717"/>
            <wp:effectExtent l="0" t="0" r="0" b="0"/>
            <wp:docPr id="2002950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950662" name=""/>
                    <pic:cNvPicPr/>
                  </pic:nvPicPr>
                  <pic:blipFill rotWithShape="1">
                    <a:blip r:embed="rId78"/>
                    <a:srcRect l="697" t="1824" r="-1"/>
                    <a:stretch/>
                  </pic:blipFill>
                  <pic:spPr bwMode="auto">
                    <a:xfrm>
                      <a:off x="0" y="0"/>
                      <a:ext cx="6064265" cy="4006717"/>
                    </a:xfrm>
                    <a:prstGeom prst="rect">
                      <a:avLst/>
                    </a:prstGeom>
                    <a:ln>
                      <a:noFill/>
                    </a:ln>
                    <a:extLst>
                      <a:ext uri="{53640926-AAD7-44D8-BBD7-CCE9431645EC}">
                        <a14:shadowObscured xmlns:a14="http://schemas.microsoft.com/office/drawing/2010/main"/>
                      </a:ext>
                    </a:extLst>
                  </pic:spPr>
                </pic:pic>
              </a:graphicData>
            </a:graphic>
          </wp:inline>
        </w:drawing>
      </w:r>
    </w:p>
    <w:p w14:paraId="5CEA8DC6" w14:textId="77777777" w:rsidR="00582DAE" w:rsidRDefault="00582DAE" w:rsidP="00582DAE"/>
    <w:p w14:paraId="2D4DC909" w14:textId="77777777" w:rsidR="00582DAE" w:rsidRDefault="00582DAE" w:rsidP="00582DAE"/>
    <w:p w14:paraId="1C262B86" w14:textId="77777777" w:rsidR="00582DAE" w:rsidRDefault="00582DAE" w:rsidP="00582DAE"/>
    <w:p w14:paraId="7F607191" w14:textId="77777777" w:rsidR="00582DAE" w:rsidRDefault="00582DAE" w:rsidP="00582DAE">
      <w:r>
        <w:t>Qe gjeneratori te kyqet ne rrjetin e Kuadrin te Makinerise (KSH-HVAC), duhet qe ne setin e gjeneratorit te perfshihen edhe:</w:t>
      </w:r>
    </w:p>
    <w:p w14:paraId="31F1C93A" w14:textId="77777777" w:rsidR="00582DAE" w:rsidRDefault="00582DAE" w:rsidP="00582DAE"/>
    <w:p w14:paraId="23C19229" w14:textId="77777777" w:rsidR="00582DAE" w:rsidRDefault="00582DAE" w:rsidP="00582DAE">
      <w:pPr>
        <w:pStyle w:val="ListParagraph"/>
        <w:numPr>
          <w:ilvl w:val="0"/>
          <w:numId w:val="78"/>
        </w:numPr>
      </w:pPr>
      <w:r>
        <w:t>Transfer-Switch apo Ndepreres 0-1-2 qe do te vendoset ne KSH-HVAC</w:t>
      </w:r>
    </w:p>
    <w:p w14:paraId="5410EB70" w14:textId="77777777" w:rsidR="00582DAE" w:rsidRDefault="00582DAE" w:rsidP="00582DAE">
      <w:pPr>
        <w:jc w:val="center"/>
      </w:pPr>
      <w:r>
        <w:rPr>
          <w:noProof/>
        </w:rPr>
        <w:drawing>
          <wp:inline distT="0" distB="0" distL="0" distR="0" wp14:anchorId="7D5A5778" wp14:editId="0DDA82CB">
            <wp:extent cx="1669312" cy="1624455"/>
            <wp:effectExtent l="0" t="0" r="7620" b="0"/>
            <wp:docPr id="807515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15692" name=""/>
                    <pic:cNvPicPr/>
                  </pic:nvPicPr>
                  <pic:blipFill>
                    <a:blip r:embed="rId79"/>
                    <a:stretch>
                      <a:fillRect/>
                    </a:stretch>
                  </pic:blipFill>
                  <pic:spPr>
                    <a:xfrm>
                      <a:off x="0" y="0"/>
                      <a:ext cx="1679259" cy="1634135"/>
                    </a:xfrm>
                    <a:prstGeom prst="rect">
                      <a:avLst/>
                    </a:prstGeom>
                  </pic:spPr>
                </pic:pic>
              </a:graphicData>
            </a:graphic>
          </wp:inline>
        </w:drawing>
      </w:r>
    </w:p>
    <w:p w14:paraId="2824F889" w14:textId="77777777" w:rsidR="00582DAE" w:rsidRDefault="00582DAE" w:rsidP="00582DAE">
      <w:pPr>
        <w:pStyle w:val="ListParagraph"/>
        <w:numPr>
          <w:ilvl w:val="0"/>
          <w:numId w:val="78"/>
        </w:numPr>
      </w:pPr>
      <w:r>
        <w:t>Kabllo Fleksibile me Koke Spin ne te dy anët</w:t>
      </w:r>
    </w:p>
    <w:p w14:paraId="2D5F793C" w14:textId="77777777" w:rsidR="00582DAE" w:rsidRDefault="00582DAE" w:rsidP="00582DAE">
      <w:pPr>
        <w:pStyle w:val="ListParagraph"/>
        <w:jc w:val="center"/>
      </w:pPr>
      <w:r>
        <w:rPr>
          <w:noProof/>
        </w:rPr>
        <w:lastRenderedPageBreak/>
        <w:drawing>
          <wp:inline distT="0" distB="0" distL="0" distR="0" wp14:anchorId="12D86450" wp14:editId="128D1E3E">
            <wp:extent cx="2811780" cy="1906437"/>
            <wp:effectExtent l="0" t="0" r="7620" b="0"/>
            <wp:docPr id="1604899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899798" name=""/>
                    <pic:cNvPicPr/>
                  </pic:nvPicPr>
                  <pic:blipFill rotWithShape="1">
                    <a:blip r:embed="rId80"/>
                    <a:srcRect t="1" r="7181" b="441"/>
                    <a:stretch/>
                  </pic:blipFill>
                  <pic:spPr bwMode="auto">
                    <a:xfrm>
                      <a:off x="0" y="0"/>
                      <a:ext cx="2816010" cy="1909305"/>
                    </a:xfrm>
                    <a:prstGeom prst="rect">
                      <a:avLst/>
                    </a:prstGeom>
                    <a:ln>
                      <a:noFill/>
                    </a:ln>
                    <a:extLst>
                      <a:ext uri="{53640926-AAD7-44D8-BBD7-CCE9431645EC}">
                        <a14:shadowObscured xmlns:a14="http://schemas.microsoft.com/office/drawing/2010/main"/>
                      </a:ext>
                    </a:extLst>
                  </pic:spPr>
                </pic:pic>
              </a:graphicData>
            </a:graphic>
          </wp:inline>
        </w:drawing>
      </w:r>
    </w:p>
    <w:p w14:paraId="42BAC7FE" w14:textId="77777777" w:rsidR="00582DAE" w:rsidRDefault="00582DAE" w:rsidP="00582DAE">
      <w:pPr>
        <w:pStyle w:val="ListParagraph"/>
      </w:pPr>
    </w:p>
    <w:p w14:paraId="129722E8" w14:textId="77777777" w:rsidR="00582DAE" w:rsidRDefault="00582DAE" w:rsidP="00582DAE"/>
    <w:p w14:paraId="4B22EAA2" w14:textId="77777777" w:rsidR="00582DAE" w:rsidRDefault="00582DAE" w:rsidP="00582DAE">
      <w:pPr>
        <w:pStyle w:val="ListParagraph"/>
        <w:numPr>
          <w:ilvl w:val="0"/>
          <w:numId w:val="78"/>
        </w:numPr>
      </w:pPr>
      <w:r>
        <w:t>Prize 3ph per kyqjen e GEN ne KSH-HVAC</w:t>
      </w:r>
    </w:p>
    <w:p w14:paraId="15902637" w14:textId="77777777" w:rsidR="00582DAE" w:rsidRPr="006F4A02" w:rsidRDefault="00582DAE" w:rsidP="00582DAE">
      <w:pPr>
        <w:jc w:val="center"/>
        <w:rPr>
          <w:lang w:val="en-US"/>
        </w:rPr>
      </w:pPr>
      <w:r>
        <w:rPr>
          <w:noProof/>
        </w:rPr>
        <w:drawing>
          <wp:inline distT="0" distB="0" distL="0" distR="0" wp14:anchorId="4ACDE772" wp14:editId="5834DFB9">
            <wp:extent cx="1391495" cy="1935126"/>
            <wp:effectExtent l="0" t="0" r="0" b="8255"/>
            <wp:docPr id="570943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43114" name=""/>
                    <pic:cNvPicPr/>
                  </pic:nvPicPr>
                  <pic:blipFill rotWithShape="1">
                    <a:blip r:embed="rId81"/>
                    <a:srcRect l="40655" b="19701"/>
                    <a:stretch/>
                  </pic:blipFill>
                  <pic:spPr bwMode="auto">
                    <a:xfrm>
                      <a:off x="0" y="0"/>
                      <a:ext cx="1395143" cy="1940199"/>
                    </a:xfrm>
                    <a:prstGeom prst="rect">
                      <a:avLst/>
                    </a:prstGeom>
                    <a:ln>
                      <a:noFill/>
                    </a:ln>
                    <a:extLst>
                      <a:ext uri="{53640926-AAD7-44D8-BBD7-CCE9431645EC}">
                        <a14:shadowObscured xmlns:a14="http://schemas.microsoft.com/office/drawing/2010/main"/>
                      </a:ext>
                    </a:extLst>
                  </pic:spPr>
                </pic:pic>
              </a:graphicData>
            </a:graphic>
          </wp:inline>
        </w:drawing>
      </w:r>
    </w:p>
    <w:p w14:paraId="572CCBCC" w14:textId="77777777" w:rsidR="00582DAE" w:rsidRPr="006F646A" w:rsidRDefault="00582DAE" w:rsidP="00C02EEC"/>
    <w:sectPr w:rsidR="00582DAE" w:rsidRPr="006F646A" w:rsidSect="00F9465D">
      <w:headerReference w:type="default" r:id="rId82"/>
      <w:footerReference w:type="default" r:id="rId83"/>
      <w:headerReference w:type="first" r:id="rId84"/>
      <w:footerReference w:type="first" r:id="rId85"/>
      <w:pgSz w:w="12240" w:h="15840"/>
      <w:pgMar w:top="1440" w:right="1183" w:bottom="1440" w:left="1440" w:header="737" w:footer="720" w:gutter="0"/>
      <w:pgNumType w:start="0"/>
      <w:cols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22" w:author="Ali Palushi" w:date="2024-03-05T13:32:00Z" w:initials="AP">
    <w:p w14:paraId="6F5FCC87" w14:textId="77777777" w:rsidR="00202C69" w:rsidRDefault="00202C69" w:rsidP="00202C69">
      <w:pPr>
        <w:pStyle w:val="CommentText"/>
      </w:pPr>
      <w:r>
        <w:rPr>
          <w:rStyle w:val="CommentReference"/>
        </w:rPr>
        <w:annotationRef/>
      </w:r>
      <w:r>
        <w:t>Nga praktika kuliri po demtohet shpejt, ndoshta eshte mire me lan vetem fasade dhe ngjyre, por ngjyra e cokulles te dallohet nga fasada tjeter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F5FCC8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5FA1FC1" w16cex:dateUtc="2024-03-05T12: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F5FCC87" w16cid:durableId="45FA1FC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BE40E6" w14:textId="77777777" w:rsidR="00F9465D" w:rsidRDefault="00F9465D">
      <w:pPr>
        <w:spacing w:line="240" w:lineRule="auto"/>
      </w:pPr>
      <w:r>
        <w:separator/>
      </w:r>
    </w:p>
  </w:endnote>
  <w:endnote w:type="continuationSeparator" w:id="0">
    <w:p w14:paraId="47B97AF8" w14:textId="77777777" w:rsidR="00F9465D" w:rsidRDefault="00F946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F5" w14:textId="40B3ED03" w:rsidR="00B93562" w:rsidRDefault="00F544BC">
    <w:pPr>
      <w:jc w:val="right"/>
    </w:pPr>
    <w:r>
      <w:fldChar w:fldCharType="begin"/>
    </w:r>
    <w:r>
      <w:instrText>PAGE</w:instrText>
    </w:r>
    <w:r>
      <w:fldChar w:fldCharType="separate"/>
    </w:r>
    <w:r w:rsidR="00EC3A9C">
      <w:rPr>
        <w:noProof/>
      </w:rPr>
      <w:t>1</w:t>
    </w:r>
    <w:r>
      <w:fldChar w:fldCharType="end"/>
    </w:r>
  </w:p>
  <w:p w14:paraId="000004F6" w14:textId="77777777" w:rsidR="00B93562" w:rsidRDefault="00B93562">
    <w:pPr>
      <w:widowControl w:val="0"/>
      <w:pBdr>
        <w:top w:val="nil"/>
        <w:left w:val="nil"/>
        <w:bottom w:val="nil"/>
        <w:right w:val="nil"/>
        <w:between w:val="nil"/>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F4" w14:textId="77777777" w:rsidR="00B93562" w:rsidRDefault="00B93562">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FBE933" w14:textId="77777777" w:rsidR="00F9465D" w:rsidRDefault="00F9465D">
      <w:pPr>
        <w:spacing w:line="240" w:lineRule="auto"/>
      </w:pPr>
      <w:r>
        <w:separator/>
      </w:r>
    </w:p>
  </w:footnote>
  <w:footnote w:type="continuationSeparator" w:id="0">
    <w:p w14:paraId="324EDBFA" w14:textId="77777777" w:rsidR="00F9465D" w:rsidRDefault="00F9465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B000FE" w14:textId="77777777" w:rsidR="00201B2F" w:rsidRDefault="00BB4BA4" w:rsidP="00201B2F">
    <w:pPr>
      <w:ind w:left="284"/>
      <w:jc w:val="center"/>
      <w:rPr>
        <w:rFonts w:ascii="Arial Narrow" w:hAnsi="Arial Narrow"/>
        <w:noProof/>
        <w:sz w:val="18"/>
        <w:szCs w:val="18"/>
      </w:rPr>
    </w:pPr>
    <w:r w:rsidRPr="00BB4BA4">
      <w:rPr>
        <w:noProof/>
        <w:sz w:val="20"/>
        <w:szCs w:val="20"/>
      </w:rPr>
      <w:drawing>
        <wp:anchor distT="0" distB="0" distL="114300" distR="114300" simplePos="0" relativeHeight="251664384" behindDoc="0" locked="0" layoutInCell="1" allowOverlap="1" wp14:anchorId="3C00D34E" wp14:editId="6C885C4A">
          <wp:simplePos x="0" y="0"/>
          <wp:positionH relativeFrom="rightMargin">
            <wp:posOffset>-365760</wp:posOffset>
          </wp:positionH>
          <wp:positionV relativeFrom="paragraph">
            <wp:posOffset>12700</wp:posOffset>
          </wp:positionV>
          <wp:extent cx="428625" cy="578485"/>
          <wp:effectExtent l="0" t="0" r="952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00B56C7F" w:rsidRPr="00BB4BA4">
      <w:rPr>
        <w:noProof/>
        <w:sz w:val="20"/>
        <w:szCs w:val="20"/>
      </w:rPr>
      <w:drawing>
        <wp:anchor distT="114300" distB="114300" distL="114300" distR="114300" simplePos="0" relativeHeight="251659264" behindDoc="1" locked="0" layoutInCell="1" hidden="0" allowOverlap="1" wp14:anchorId="70E7C9F0" wp14:editId="2817F20E">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000F63D2" w:rsidRPr="000F63D2">
      <w:rPr>
        <w:rFonts w:ascii="Arial Narrow" w:hAnsi="Arial Narrow"/>
        <w:noProof/>
        <w:sz w:val="18"/>
        <w:szCs w:val="18"/>
      </w:rPr>
      <w:t>K</w:t>
    </w:r>
    <w:r w:rsidR="00201B2F" w:rsidRPr="00BB4BA4">
      <w:rPr>
        <w:noProof/>
        <w:sz w:val="20"/>
        <w:szCs w:val="20"/>
      </w:rPr>
      <w:drawing>
        <wp:anchor distT="0" distB="0" distL="114300" distR="114300" simplePos="0" relativeHeight="251670528" behindDoc="0" locked="0" layoutInCell="1" allowOverlap="1" wp14:anchorId="356AECFC" wp14:editId="62124B4C">
          <wp:simplePos x="0" y="0"/>
          <wp:positionH relativeFrom="rightMargin">
            <wp:posOffset>-365760</wp:posOffset>
          </wp:positionH>
          <wp:positionV relativeFrom="paragraph">
            <wp:posOffset>12700</wp:posOffset>
          </wp:positionV>
          <wp:extent cx="428625" cy="578485"/>
          <wp:effectExtent l="0" t="0" r="9525" b="0"/>
          <wp:wrapSquare wrapText="bothSides"/>
          <wp:docPr id="469522447" name="Picture 46952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00201B2F" w:rsidRPr="00BB4BA4">
      <w:rPr>
        <w:noProof/>
        <w:sz w:val="20"/>
        <w:szCs w:val="20"/>
      </w:rPr>
      <w:drawing>
        <wp:anchor distT="114300" distB="114300" distL="114300" distR="114300" simplePos="0" relativeHeight="251669504" behindDoc="1" locked="0" layoutInCell="1" hidden="0" allowOverlap="1" wp14:anchorId="72DF94F2" wp14:editId="06620F2A">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98043949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00201B2F" w:rsidRPr="002461D4">
      <w:rPr>
        <w:rFonts w:ascii="Arial Narrow" w:hAnsi="Arial Narrow"/>
        <w:noProof/>
        <w:sz w:val="18"/>
        <w:szCs w:val="18"/>
      </w:rPr>
      <w:t>Consulting Company for Development of detailed energy audit reports, Detailed Designs, Technical Specification</w:t>
    </w:r>
    <w:r w:rsidR="00201B2F">
      <w:rPr>
        <w:rFonts w:ascii="Arial Narrow" w:hAnsi="Arial Narrow"/>
        <w:noProof/>
        <w:sz w:val="18"/>
        <w:szCs w:val="18"/>
      </w:rPr>
      <w:t xml:space="preserve">   </w:t>
    </w:r>
    <w:r w:rsidR="00201B2F" w:rsidRPr="002461D4">
      <w:rPr>
        <w:rFonts w:ascii="Arial Narrow" w:hAnsi="Arial Narrow"/>
        <w:noProof/>
        <w:sz w:val="18"/>
        <w:szCs w:val="18"/>
      </w:rPr>
      <w:t>RFP No: KEEF/1C5.1/CQ/2023/LOT 1</w:t>
    </w:r>
  </w:p>
  <w:p w14:paraId="4BC839BF" w14:textId="77777777" w:rsidR="00201B2F" w:rsidRDefault="00201B2F" w:rsidP="00201B2F">
    <w:pPr>
      <w:ind w:left="284"/>
      <w:jc w:val="center"/>
    </w:pPr>
  </w:p>
  <w:p w14:paraId="7C999F64" w14:textId="77777777" w:rsidR="00201B2F" w:rsidRDefault="00201B2F" w:rsidP="00201B2F">
    <w:pPr>
      <w:ind w:left="284"/>
      <w:jc w:val="center"/>
    </w:pPr>
  </w:p>
  <w:p w14:paraId="000004F3" w14:textId="5B5C3CE9" w:rsidR="00B93562" w:rsidRDefault="00B56C7F" w:rsidP="00201B2F">
    <w:pPr>
      <w:ind w:left="284"/>
      <w:jc w:val="center"/>
    </w:pPr>
    <w:r w:rsidRPr="0095727E">
      <w:rPr>
        <w:rFonts w:ascii="Arial Narrow" w:eastAsia="Arial Narrow" w:hAnsi="Arial Narrow" w:cs="Arial Narrow"/>
        <w:noProof/>
        <w:sz w:val="18"/>
        <w:szCs w:val="18"/>
      </w:rPr>
      <mc:AlternateContent>
        <mc:Choice Requires="wps">
          <w:drawing>
            <wp:anchor distT="0" distB="0" distL="114300" distR="114300" simplePos="0" relativeHeight="251666432" behindDoc="0" locked="0" layoutInCell="1" allowOverlap="1" wp14:anchorId="02307B06" wp14:editId="53B553EF">
              <wp:simplePos x="0" y="0"/>
              <wp:positionH relativeFrom="column">
                <wp:posOffset>0</wp:posOffset>
              </wp:positionH>
              <wp:positionV relativeFrom="paragraph">
                <wp:posOffset>70927</wp:posOffset>
              </wp:positionV>
              <wp:extent cx="6276035"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6276035" cy="0"/>
                      </a:xfrm>
                      <a:prstGeom prst="line">
                        <a:avLst/>
                      </a:prstGeom>
                      <a:noFill/>
                      <a:ln w="952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3C79A54" id="Straight Connector 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6pt" to="494.2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" strokecolor="#7f7f7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EF" w14:textId="1392DD12" w:rsidR="00B93562" w:rsidRPr="000F63D2" w:rsidRDefault="00796567">
    <w:pPr>
      <w:jc w:val="center"/>
      <w:rPr>
        <w:rFonts w:ascii="Arial Narrow" w:hAnsi="Arial Narrow"/>
        <w:sz w:val="20"/>
        <w:szCs w:val="20"/>
      </w:rPr>
    </w:pPr>
    <w:r>
      <w:rPr>
        <w:rFonts w:ascii="Arial Narrow" w:hAnsi="Arial Narrow"/>
        <w:noProof/>
        <w:sz w:val="20"/>
        <w:szCs w:val="20"/>
      </w:rPr>
      <mc:AlternateContent>
        <mc:Choice Requires="wps">
          <w:drawing>
            <wp:anchor distT="0" distB="0" distL="114300" distR="114300" simplePos="0" relativeHeight="251667456" behindDoc="0" locked="0" layoutInCell="1" allowOverlap="1" wp14:anchorId="0437A641" wp14:editId="2FB9F81B">
              <wp:simplePos x="0" y="0"/>
              <wp:positionH relativeFrom="column">
                <wp:posOffset>15902</wp:posOffset>
              </wp:positionH>
              <wp:positionV relativeFrom="paragraph">
                <wp:posOffset>549772</wp:posOffset>
              </wp:positionV>
              <wp:extent cx="6002489" cy="0"/>
              <wp:effectExtent l="0" t="0" r="0" b="0"/>
              <wp:wrapNone/>
              <wp:docPr id="783668026" name="Straight Connector 1"/>
              <wp:cNvGraphicFramePr/>
              <a:graphic xmlns:a="http://schemas.openxmlformats.org/drawingml/2006/main">
                <a:graphicData uri="http://schemas.microsoft.com/office/word/2010/wordprocessingShape">
                  <wps:wsp>
                    <wps:cNvCnPr/>
                    <wps:spPr>
                      <a:xfrm>
                        <a:off x="0" y="0"/>
                        <a:ext cx="6002489" cy="0"/>
                      </a:xfrm>
                      <a:prstGeom prst="line">
                        <a:avLst/>
                      </a:prstGeom>
                      <a:ln>
                        <a:solidFill>
                          <a:schemeClr val="bg1">
                            <a:lumMod val="6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2B3D2DF" id="Straight Connector 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1.25pt,43.3pt" to="473.9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" strokecolor="#a5a5a5 [2092]"/>
          </w:pict>
        </mc:Fallback>
      </mc:AlternateContent>
    </w:r>
    <w:r w:rsidRPr="000F63D2">
      <w:rPr>
        <w:rFonts w:ascii="Arial Narrow" w:hAnsi="Arial Narrow"/>
        <w:noProof/>
        <w:sz w:val="20"/>
        <w:szCs w:val="20"/>
      </w:rPr>
      <w:drawing>
        <wp:anchor distT="114300" distB="114300" distL="114300" distR="114300" simplePos="0" relativeHeight="251661312" behindDoc="0" locked="0" layoutInCell="1" hidden="0" allowOverlap="1" wp14:anchorId="0CA55BE2" wp14:editId="0A489993">
          <wp:simplePos x="0" y="0"/>
          <wp:positionH relativeFrom="column">
            <wp:posOffset>20210</wp:posOffset>
          </wp:positionH>
          <wp:positionV relativeFrom="paragraph">
            <wp:posOffset>-64577</wp:posOffset>
          </wp:positionV>
          <wp:extent cx="1143000" cy="514350"/>
          <wp:effectExtent l="0" t="0" r="0" b="0"/>
          <wp:wrapSquare wrapText="bothSides" distT="114300" distB="114300" distL="114300" distR="114300"/>
          <wp:docPr id="1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
                  <a:srcRect/>
                  <a:stretch>
                    <a:fillRect/>
                  </a:stretch>
                </pic:blipFill>
                <pic:spPr>
                  <a:xfrm>
                    <a:off x="0" y="0"/>
                    <a:ext cx="1143000" cy="514350"/>
                  </a:xfrm>
                  <a:prstGeom prst="rect">
                    <a:avLst/>
                  </a:prstGeom>
                  <a:ln/>
                </pic:spPr>
              </pic:pic>
            </a:graphicData>
          </a:graphic>
        </wp:anchor>
      </w:drawing>
    </w:r>
    <w:r w:rsidR="00DA0F1D" w:rsidRPr="000F63D2">
      <w:rPr>
        <w:rFonts w:ascii="Arial Narrow" w:hAnsi="Arial Narrow"/>
        <w:noProof/>
        <w:sz w:val="20"/>
        <w:szCs w:val="20"/>
      </w:rPr>
      <w:drawing>
        <wp:anchor distT="0" distB="0" distL="114300" distR="114300" simplePos="0" relativeHeight="251662336" behindDoc="0" locked="0" layoutInCell="1" allowOverlap="1" wp14:anchorId="3F10495D" wp14:editId="0188030E">
          <wp:simplePos x="0" y="0"/>
          <wp:positionH relativeFrom="rightMargin">
            <wp:posOffset>-516834</wp:posOffset>
          </wp:positionH>
          <wp:positionV relativeFrom="paragraph">
            <wp:posOffset>-126172</wp:posOffset>
          </wp:positionV>
          <wp:extent cx="428625" cy="578485"/>
          <wp:effectExtent l="0" t="0" r="952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2228E0B4"/>
    <w:lvl w:ilvl="0">
      <w:start w:val="1"/>
      <w:numFmt w:val="decimal"/>
      <w:pStyle w:val="ListNumber2"/>
      <w:lvlText w:val="%1."/>
      <w:lvlJc w:val="left"/>
      <w:pPr>
        <w:tabs>
          <w:tab w:val="num" w:pos="643"/>
        </w:tabs>
        <w:ind w:left="643" w:hanging="360"/>
      </w:pPr>
    </w:lvl>
  </w:abstractNum>
  <w:abstractNum w:abstractNumId="1" w15:restartNumberingAfterBreak="0">
    <w:nsid w:val="05A709EE"/>
    <w:multiLevelType w:val="hybridMultilevel"/>
    <w:tmpl w:val="22466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1B2622"/>
    <w:multiLevelType w:val="hybridMultilevel"/>
    <w:tmpl w:val="1982D420"/>
    <w:lvl w:ilvl="0" w:tplc="8848D98E">
      <w:start w:val="2"/>
      <w:numFmt w:val="bullet"/>
      <w:lvlText w:val="-"/>
      <w:lvlJc w:val="left"/>
      <w:pPr>
        <w:ind w:left="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066273"/>
    <w:multiLevelType w:val="hybridMultilevel"/>
    <w:tmpl w:val="43DEED90"/>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BD00BE"/>
    <w:multiLevelType w:val="hybridMultilevel"/>
    <w:tmpl w:val="E0628FB2"/>
    <w:lvl w:ilvl="0" w:tplc="23D06B98">
      <w:start w:val="1"/>
      <w:numFmt w:val="decimal"/>
      <w:pStyle w:val="Roza"/>
      <w:lvlText w:val="M.%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6F3233"/>
    <w:multiLevelType w:val="multilevel"/>
    <w:tmpl w:val="33E8DB82"/>
    <w:lvl w:ilvl="0">
      <w:start w:val="1"/>
      <w:numFmt w:val="decimal"/>
      <w:lvlText w:val="%1."/>
      <w:lvlJc w:val="left"/>
      <w:pPr>
        <w:ind w:left="720" w:hanging="360"/>
      </w:pPr>
      <w:rPr>
        <w:rFonts w:hint="default"/>
      </w:rPr>
    </w:lvl>
    <w:lvl w:ilvl="1">
      <w:start w:val="2"/>
      <w:numFmt w:val="decimal"/>
      <w:isLgl/>
      <w:lvlText w:val="%1.%2"/>
      <w:lvlJc w:val="left"/>
      <w:pPr>
        <w:ind w:left="915" w:hanging="555"/>
      </w:pPr>
      <w:rPr>
        <w:rFonts w:hint="default"/>
      </w:rPr>
    </w:lvl>
    <w:lvl w:ilvl="2">
      <w:start w:val="6"/>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0D5A57D6"/>
    <w:multiLevelType w:val="multilevel"/>
    <w:tmpl w:val="40AA480C"/>
    <w:lvl w:ilvl="0">
      <w:start w:val="1"/>
      <w:numFmt w:val="bullet"/>
      <w:pStyle w:val="ListBullet"/>
      <w:lvlText w:val="•"/>
      <w:lvlJc w:val="left"/>
      <w:pPr>
        <w:tabs>
          <w:tab w:val="num" w:pos="284"/>
        </w:tabs>
        <w:ind w:left="284" w:hanging="284"/>
      </w:pPr>
      <w:rPr>
        <w:rFonts w:ascii="Cambria" w:hAnsi="Cambria" w:hint="default"/>
      </w:rPr>
    </w:lvl>
    <w:lvl w:ilvl="1">
      <w:start w:val="1"/>
      <w:numFmt w:val="bullet"/>
      <w:pStyle w:val="ListBullet2"/>
      <w:lvlText w:val="–"/>
      <w:lvlJc w:val="left"/>
      <w:pPr>
        <w:tabs>
          <w:tab w:val="num" w:pos="567"/>
        </w:tabs>
        <w:ind w:left="567" w:hanging="283"/>
      </w:pPr>
      <w:rPr>
        <w:rFonts w:ascii="Calibri" w:hAnsi="Calibri" w:hint="default"/>
      </w:rPr>
    </w:lvl>
    <w:lvl w:ilvl="2">
      <w:start w:val="1"/>
      <w:numFmt w:val="bullet"/>
      <w:pStyle w:val="ListBullet3"/>
      <w:lvlText w:val=""/>
      <w:lvlJc w:val="left"/>
      <w:pPr>
        <w:tabs>
          <w:tab w:val="num" w:pos="851"/>
        </w:tabs>
        <w:ind w:left="851" w:hanging="284"/>
      </w:pPr>
      <w:rPr>
        <w:rFonts w:ascii="Wingdings" w:hAnsi="Wingdings" w:hint="default"/>
      </w:rPr>
    </w:lvl>
    <w:lvl w:ilvl="3">
      <w:start w:val="1"/>
      <w:numFmt w:val="bullet"/>
      <w:pStyle w:val="ListBullet4"/>
      <w:lvlText w:val="◊"/>
      <w:lvlJc w:val="left"/>
      <w:pPr>
        <w:tabs>
          <w:tab w:val="num" w:pos="1134"/>
        </w:tabs>
        <w:ind w:left="1134" w:hanging="283"/>
      </w:pPr>
      <w:rPr>
        <w:rFonts w:ascii="Calibri" w:hAnsi="Calibri" w:hint="default"/>
      </w:rPr>
    </w:lvl>
    <w:lvl w:ilvl="4">
      <w:start w:val="1"/>
      <w:numFmt w:val="bullet"/>
      <w:pStyle w:val="ListBullet5"/>
      <w:lvlText w:val="o"/>
      <w:lvlJc w:val="left"/>
      <w:pPr>
        <w:tabs>
          <w:tab w:val="num" w:pos="1418"/>
        </w:tabs>
        <w:ind w:left="1418" w:hanging="284"/>
      </w:pPr>
      <w:rPr>
        <w:rFonts w:ascii="Courier New" w:hAnsi="Courier New" w:hint="default"/>
      </w:rPr>
    </w:lvl>
    <w:lvl w:ilvl="5">
      <w:start w:val="1"/>
      <w:numFmt w:val="bullet"/>
      <w:lvlText w:val=""/>
      <w:lvlJc w:val="left"/>
      <w:pPr>
        <w:tabs>
          <w:tab w:val="num" w:pos="1701"/>
        </w:tabs>
        <w:ind w:left="1701" w:hanging="283"/>
      </w:pPr>
      <w:rPr>
        <w:rFonts w:ascii="Wingdings" w:hAnsi="Wingdings" w:hint="default"/>
      </w:rPr>
    </w:lvl>
    <w:lvl w:ilvl="6">
      <w:start w:val="1"/>
      <w:numFmt w:val="bullet"/>
      <w:lvlText w:val=""/>
      <w:lvlJc w:val="left"/>
      <w:pPr>
        <w:tabs>
          <w:tab w:val="num" w:pos="1985"/>
        </w:tabs>
        <w:ind w:left="1985" w:hanging="284"/>
      </w:pPr>
      <w:rPr>
        <w:rFonts w:ascii="Symbol" w:hAnsi="Symbol" w:hint="default"/>
      </w:rPr>
    </w:lvl>
    <w:lvl w:ilvl="7">
      <w:start w:val="1"/>
      <w:numFmt w:val="bullet"/>
      <w:lvlText w:val="o"/>
      <w:lvlJc w:val="left"/>
      <w:pPr>
        <w:tabs>
          <w:tab w:val="num" w:pos="2268"/>
        </w:tabs>
        <w:ind w:left="2268" w:hanging="283"/>
      </w:pPr>
      <w:rPr>
        <w:rFonts w:ascii="Courier New" w:hAnsi="Courier New" w:hint="default"/>
      </w:rPr>
    </w:lvl>
    <w:lvl w:ilvl="8">
      <w:start w:val="1"/>
      <w:numFmt w:val="bullet"/>
      <w:lvlText w:val=""/>
      <w:lvlJc w:val="left"/>
      <w:pPr>
        <w:tabs>
          <w:tab w:val="num" w:pos="2552"/>
        </w:tabs>
        <w:ind w:left="2552" w:hanging="284"/>
      </w:pPr>
      <w:rPr>
        <w:rFonts w:ascii="Wingdings" w:hAnsi="Wingdings" w:hint="default"/>
      </w:rPr>
    </w:lvl>
  </w:abstractNum>
  <w:abstractNum w:abstractNumId="7" w15:restartNumberingAfterBreak="0">
    <w:nsid w:val="11163533"/>
    <w:multiLevelType w:val="multilevel"/>
    <w:tmpl w:val="4320B8C4"/>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170" w:hanging="720"/>
      </w:pPr>
      <w:rPr>
        <w:color w:val="auto"/>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1298729C"/>
    <w:multiLevelType w:val="hybridMultilevel"/>
    <w:tmpl w:val="59AA5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F77BCB"/>
    <w:multiLevelType w:val="hybridMultilevel"/>
    <w:tmpl w:val="BD528B3C"/>
    <w:lvl w:ilvl="0" w:tplc="669CCF6E">
      <w:start w:val="1"/>
      <w:numFmt w:val="bullet"/>
      <w:lvlText w:val=""/>
      <w:lvlJc w:val="left"/>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FC31B9"/>
    <w:multiLevelType w:val="hybridMultilevel"/>
    <w:tmpl w:val="9548695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1" w15:restartNumberingAfterBreak="0">
    <w:nsid w:val="198E1F62"/>
    <w:multiLevelType w:val="hybridMultilevel"/>
    <w:tmpl w:val="DE00276E"/>
    <w:lvl w:ilvl="0" w:tplc="7B90DC94">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7A0DD0"/>
    <w:multiLevelType w:val="hybridMultilevel"/>
    <w:tmpl w:val="089EEA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E7B0B86"/>
    <w:multiLevelType w:val="multilevel"/>
    <w:tmpl w:val="7A70B8C2"/>
    <w:lvl w:ilvl="0">
      <w:start w:val="2"/>
      <w:numFmt w:val="bullet"/>
      <w:lvlText w:val="-"/>
      <w:lvlJc w:val="left"/>
      <w:pPr>
        <w:ind w:left="2160" w:hanging="360"/>
      </w:pPr>
      <w:rPr>
        <w:rFonts w:ascii="Calibri" w:eastAsia="Calibri" w:hAnsi="Calibri" w:cs="Calibri"/>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14" w15:restartNumberingAfterBreak="0">
    <w:nsid w:val="22BF40A2"/>
    <w:multiLevelType w:val="hybridMultilevel"/>
    <w:tmpl w:val="94C6E6D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423066"/>
    <w:multiLevelType w:val="hybridMultilevel"/>
    <w:tmpl w:val="F760C31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263955"/>
    <w:multiLevelType w:val="hybridMultilevel"/>
    <w:tmpl w:val="ABB826C8"/>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465DBC"/>
    <w:multiLevelType w:val="hybridMultilevel"/>
    <w:tmpl w:val="961074A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8" w15:restartNumberingAfterBreak="0">
    <w:nsid w:val="27F21C65"/>
    <w:multiLevelType w:val="hybridMultilevel"/>
    <w:tmpl w:val="F746E656"/>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420C3D"/>
    <w:multiLevelType w:val="hybridMultilevel"/>
    <w:tmpl w:val="C7BE829A"/>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BA791E"/>
    <w:multiLevelType w:val="hybridMultilevel"/>
    <w:tmpl w:val="9E68A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8A54C8"/>
    <w:multiLevelType w:val="hybridMultilevel"/>
    <w:tmpl w:val="AE1633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21E6126"/>
    <w:multiLevelType w:val="hybridMultilevel"/>
    <w:tmpl w:val="C038D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FA4B91"/>
    <w:multiLevelType w:val="hybridMultilevel"/>
    <w:tmpl w:val="79A66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2507D"/>
    <w:multiLevelType w:val="hybridMultilevel"/>
    <w:tmpl w:val="B6B01F20"/>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4A3D11"/>
    <w:multiLevelType w:val="hybridMultilevel"/>
    <w:tmpl w:val="FD38007C"/>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60803E8"/>
    <w:multiLevelType w:val="hybridMultilevel"/>
    <w:tmpl w:val="12E688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36FF0A29"/>
    <w:multiLevelType w:val="multilevel"/>
    <w:tmpl w:val="FA24BF6E"/>
    <w:lvl w:ilvl="0">
      <w:start w:val="1"/>
      <w:numFmt w:val="decimal"/>
      <w:lvlText w:val="%1"/>
      <w:lvlJc w:val="left"/>
      <w:pPr>
        <w:ind w:left="435" w:hanging="435"/>
      </w:pPr>
      <w:rPr>
        <w:rFonts w:hint="default"/>
      </w:rPr>
    </w:lvl>
    <w:lvl w:ilvl="1">
      <w:start w:val="9"/>
      <w:numFmt w:val="decimal"/>
      <w:lvlText w:val="%1.%2"/>
      <w:lvlJc w:val="left"/>
      <w:pPr>
        <w:ind w:left="1335" w:hanging="435"/>
      </w:pPr>
      <w:rPr>
        <w:rFonts w:hint="default"/>
      </w:rPr>
    </w:lvl>
    <w:lvl w:ilvl="2">
      <w:start w:val="2"/>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28" w15:restartNumberingAfterBreak="0">
    <w:nsid w:val="37E32BF3"/>
    <w:multiLevelType w:val="hybridMultilevel"/>
    <w:tmpl w:val="633C63A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DD5D8D"/>
    <w:multiLevelType w:val="multilevel"/>
    <w:tmpl w:val="7C72ACA0"/>
    <w:lvl w:ilvl="0">
      <w:start w:val="2"/>
      <w:numFmt w:val="bullet"/>
      <w:lvlText w:val="-"/>
      <w:lvlJc w:val="left"/>
      <w:pPr>
        <w:ind w:left="719" w:hanging="358"/>
      </w:pPr>
      <w:rPr>
        <w:rFonts w:ascii="Calibri" w:eastAsia="Calibri" w:hAnsi="Calibri" w:cs="Calibri"/>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30" w15:restartNumberingAfterBreak="0">
    <w:nsid w:val="3C1D71ED"/>
    <w:multiLevelType w:val="multilevel"/>
    <w:tmpl w:val="A426C8FE"/>
    <w:lvl w:ilvl="0">
      <w:start w:val="2"/>
      <w:numFmt w:val="decimal"/>
      <w:lvlText w:val="%1."/>
      <w:lvlJc w:val="left"/>
      <w:pPr>
        <w:ind w:left="360" w:hanging="360"/>
      </w:pPr>
      <w:rPr>
        <w:rFonts w:hint="default"/>
      </w:rPr>
    </w:lvl>
    <w:lvl w:ilvl="1">
      <w:start w:val="2"/>
      <w:numFmt w:val="decimal"/>
      <w:lvlText w:val="%1.%2."/>
      <w:lvlJc w:val="left"/>
      <w:pPr>
        <w:ind w:left="54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3D4008FE"/>
    <w:multiLevelType w:val="hybridMultilevel"/>
    <w:tmpl w:val="CAB07BFC"/>
    <w:lvl w:ilvl="0" w:tplc="FE828462">
      <w:start w:val="1"/>
      <w:numFmt w:val="bullet"/>
      <w:pStyle w:val="Bulleted"/>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AC2A43D8">
      <w:numFmt w:val="bullet"/>
      <w:lvlText w:val="-"/>
      <w:lvlJc w:val="left"/>
      <w:pPr>
        <w:ind w:left="3240" w:hanging="720"/>
      </w:pPr>
      <w:rPr>
        <w:rFonts w:ascii="Arial" w:eastAsia="Calibri"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4D19CA"/>
    <w:multiLevelType w:val="hybridMultilevel"/>
    <w:tmpl w:val="2C96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4A369CB"/>
    <w:multiLevelType w:val="multilevel"/>
    <w:tmpl w:val="C07E4D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44A64A91"/>
    <w:multiLevelType w:val="hybridMultilevel"/>
    <w:tmpl w:val="B388EA62"/>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52017E5"/>
    <w:multiLevelType w:val="hybridMultilevel"/>
    <w:tmpl w:val="211695F8"/>
    <w:lvl w:ilvl="0" w:tplc="04090001">
      <w:start w:val="1"/>
      <w:numFmt w:val="bullet"/>
      <w:lvlText w:val=""/>
      <w:lvlJc w:val="left"/>
      <w:pPr>
        <w:ind w:left="720" w:hanging="360"/>
      </w:pPr>
      <w:rPr>
        <w:rFonts w:ascii="Symbol" w:hAnsi="Symbol" w:hint="default"/>
      </w:rPr>
    </w:lvl>
    <w:lvl w:ilvl="1" w:tplc="C93E0E02">
      <w:numFmt w:val="bullet"/>
      <w:lvlText w:val="-"/>
      <w:lvlJc w:val="left"/>
      <w:pPr>
        <w:ind w:left="1440" w:hanging="360"/>
      </w:pPr>
      <w:rPr>
        <w:rFonts w:ascii="Calibri" w:eastAsia="MS Mincho"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57A1209"/>
    <w:multiLevelType w:val="hybridMultilevel"/>
    <w:tmpl w:val="11AC4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5D549CA"/>
    <w:multiLevelType w:val="multilevel"/>
    <w:tmpl w:val="3FDE8638"/>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38" w15:restartNumberingAfterBreak="0">
    <w:nsid w:val="49CC5A79"/>
    <w:multiLevelType w:val="hybridMultilevel"/>
    <w:tmpl w:val="47503596"/>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A54421E"/>
    <w:multiLevelType w:val="hybridMultilevel"/>
    <w:tmpl w:val="DAE4F58C"/>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1782904"/>
    <w:multiLevelType w:val="hybridMultilevel"/>
    <w:tmpl w:val="55D66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2222F13"/>
    <w:multiLevelType w:val="hybridMultilevel"/>
    <w:tmpl w:val="3326A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3535FB7"/>
    <w:multiLevelType w:val="hybridMultilevel"/>
    <w:tmpl w:val="6C800634"/>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65B293E"/>
    <w:multiLevelType w:val="hybridMultilevel"/>
    <w:tmpl w:val="7B3A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4D5864"/>
    <w:multiLevelType w:val="hybridMultilevel"/>
    <w:tmpl w:val="74E6205E"/>
    <w:lvl w:ilvl="0" w:tplc="E86E6074">
      <w:start w:val="1"/>
      <w:numFmt w:val="decimal"/>
      <w:pStyle w:val="Makineria"/>
      <w:lvlText w:val="M.%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5FED4148"/>
    <w:multiLevelType w:val="hybridMultilevel"/>
    <w:tmpl w:val="5B789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03F2E19"/>
    <w:multiLevelType w:val="hybridMultilevel"/>
    <w:tmpl w:val="590C76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631740CE"/>
    <w:multiLevelType w:val="hybridMultilevel"/>
    <w:tmpl w:val="017E8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57C1B75"/>
    <w:multiLevelType w:val="hybridMultilevel"/>
    <w:tmpl w:val="77824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7B31636"/>
    <w:multiLevelType w:val="hybridMultilevel"/>
    <w:tmpl w:val="99D62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85679E0"/>
    <w:multiLevelType w:val="multilevel"/>
    <w:tmpl w:val="9BF47668"/>
    <w:lvl w:ilvl="0">
      <w:start w:val="1"/>
      <w:numFmt w:val="decimal"/>
      <w:lvlText w:val="%1"/>
      <w:lvlJc w:val="left"/>
      <w:pPr>
        <w:ind w:left="480" w:hanging="480"/>
      </w:pPr>
      <w:rPr>
        <w:rFonts w:ascii="Calibri" w:hAnsi="Calibri" w:cs="Arial" w:hint="default"/>
      </w:rPr>
    </w:lvl>
    <w:lvl w:ilvl="1">
      <w:start w:val="8"/>
      <w:numFmt w:val="decimal"/>
      <w:lvlText w:val="%1.%2"/>
      <w:lvlJc w:val="left"/>
      <w:pPr>
        <w:ind w:left="615" w:hanging="480"/>
      </w:pPr>
      <w:rPr>
        <w:rFonts w:ascii="Calibri" w:hAnsi="Calibri" w:cs="Arial" w:hint="default"/>
      </w:rPr>
    </w:lvl>
    <w:lvl w:ilvl="2">
      <w:start w:val="4"/>
      <w:numFmt w:val="decimal"/>
      <w:lvlText w:val="%1.%2.%3"/>
      <w:lvlJc w:val="left"/>
      <w:pPr>
        <w:ind w:left="990" w:hanging="720"/>
      </w:pPr>
      <w:rPr>
        <w:rFonts w:ascii="Calibri" w:hAnsi="Calibri" w:cs="Arial" w:hint="default"/>
      </w:rPr>
    </w:lvl>
    <w:lvl w:ilvl="3">
      <w:start w:val="1"/>
      <w:numFmt w:val="decimal"/>
      <w:lvlText w:val="%1.%2.%3.%4"/>
      <w:lvlJc w:val="left"/>
      <w:pPr>
        <w:ind w:left="1125" w:hanging="720"/>
      </w:pPr>
      <w:rPr>
        <w:rFonts w:ascii="Calibri" w:hAnsi="Calibri" w:cs="Arial" w:hint="default"/>
      </w:rPr>
    </w:lvl>
    <w:lvl w:ilvl="4">
      <w:start w:val="1"/>
      <w:numFmt w:val="decimal"/>
      <w:lvlText w:val="%1.%2.%3.%4.%5"/>
      <w:lvlJc w:val="left"/>
      <w:pPr>
        <w:ind w:left="1620" w:hanging="1080"/>
      </w:pPr>
      <w:rPr>
        <w:rFonts w:ascii="Calibri" w:hAnsi="Calibri" w:cs="Arial" w:hint="default"/>
      </w:rPr>
    </w:lvl>
    <w:lvl w:ilvl="5">
      <w:start w:val="1"/>
      <w:numFmt w:val="decimal"/>
      <w:lvlText w:val="%1.%2.%3.%4.%5.%6"/>
      <w:lvlJc w:val="left"/>
      <w:pPr>
        <w:ind w:left="1755" w:hanging="1080"/>
      </w:pPr>
      <w:rPr>
        <w:rFonts w:ascii="Calibri" w:hAnsi="Calibri" w:cs="Arial" w:hint="default"/>
      </w:rPr>
    </w:lvl>
    <w:lvl w:ilvl="6">
      <w:start w:val="1"/>
      <w:numFmt w:val="decimal"/>
      <w:lvlText w:val="%1.%2.%3.%4.%5.%6.%7"/>
      <w:lvlJc w:val="left"/>
      <w:pPr>
        <w:ind w:left="2250" w:hanging="1440"/>
      </w:pPr>
      <w:rPr>
        <w:rFonts w:ascii="Calibri" w:hAnsi="Calibri" w:cs="Arial" w:hint="default"/>
      </w:rPr>
    </w:lvl>
    <w:lvl w:ilvl="7">
      <w:start w:val="1"/>
      <w:numFmt w:val="decimal"/>
      <w:lvlText w:val="%1.%2.%3.%4.%5.%6.%7.%8"/>
      <w:lvlJc w:val="left"/>
      <w:pPr>
        <w:ind w:left="2385" w:hanging="1440"/>
      </w:pPr>
      <w:rPr>
        <w:rFonts w:ascii="Calibri" w:hAnsi="Calibri" w:cs="Arial" w:hint="default"/>
      </w:rPr>
    </w:lvl>
    <w:lvl w:ilvl="8">
      <w:start w:val="1"/>
      <w:numFmt w:val="decimal"/>
      <w:lvlText w:val="%1.%2.%3.%4.%5.%6.%7.%8.%9"/>
      <w:lvlJc w:val="left"/>
      <w:pPr>
        <w:ind w:left="2880" w:hanging="1800"/>
      </w:pPr>
      <w:rPr>
        <w:rFonts w:ascii="Calibri" w:hAnsi="Calibri" w:cs="Arial" w:hint="default"/>
      </w:rPr>
    </w:lvl>
  </w:abstractNum>
  <w:abstractNum w:abstractNumId="51" w15:restartNumberingAfterBreak="0">
    <w:nsid w:val="69412005"/>
    <w:multiLevelType w:val="hybridMultilevel"/>
    <w:tmpl w:val="12C2F72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B6B2BE3"/>
    <w:multiLevelType w:val="hybridMultilevel"/>
    <w:tmpl w:val="05586608"/>
    <w:lvl w:ilvl="0" w:tplc="9A7CEBB4">
      <w:start w:val="1"/>
      <w:numFmt w:val="decimal"/>
      <w:pStyle w:val="NoSpacing"/>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C762EAD"/>
    <w:multiLevelType w:val="hybridMultilevel"/>
    <w:tmpl w:val="C0F881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15:restartNumberingAfterBreak="0">
    <w:nsid w:val="704A21CE"/>
    <w:multiLevelType w:val="hybridMultilevel"/>
    <w:tmpl w:val="47D8914E"/>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0F70451"/>
    <w:multiLevelType w:val="hybridMultilevel"/>
    <w:tmpl w:val="8FAE8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1371668"/>
    <w:multiLevelType w:val="hybridMultilevel"/>
    <w:tmpl w:val="7AF6B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1AB1086"/>
    <w:multiLevelType w:val="hybridMultilevel"/>
    <w:tmpl w:val="E8047D3E"/>
    <w:lvl w:ilvl="0" w:tplc="B9EAE5AA">
      <w:start w:val="1"/>
      <w:numFmt w:val="bullet"/>
      <w:lvlText w:val=""/>
      <w:lvlJc w:val="left"/>
      <w:pPr>
        <w:ind w:left="720" w:hanging="360"/>
      </w:pPr>
      <w:rPr>
        <w:rFonts w:ascii="Symbol" w:hAnsi="Symbol"/>
      </w:rPr>
    </w:lvl>
    <w:lvl w:ilvl="1" w:tplc="25C20776">
      <w:start w:val="1"/>
      <w:numFmt w:val="bullet"/>
      <w:lvlText w:val=""/>
      <w:lvlJc w:val="left"/>
      <w:pPr>
        <w:ind w:left="720" w:hanging="360"/>
      </w:pPr>
      <w:rPr>
        <w:rFonts w:ascii="Symbol" w:hAnsi="Symbol"/>
      </w:rPr>
    </w:lvl>
    <w:lvl w:ilvl="2" w:tplc="87A0922A">
      <w:start w:val="1"/>
      <w:numFmt w:val="bullet"/>
      <w:lvlText w:val=""/>
      <w:lvlJc w:val="left"/>
      <w:pPr>
        <w:ind w:left="720" w:hanging="360"/>
      </w:pPr>
      <w:rPr>
        <w:rFonts w:ascii="Symbol" w:hAnsi="Symbol"/>
      </w:rPr>
    </w:lvl>
    <w:lvl w:ilvl="3" w:tplc="FBFEE4DA">
      <w:start w:val="1"/>
      <w:numFmt w:val="bullet"/>
      <w:lvlText w:val=""/>
      <w:lvlJc w:val="left"/>
      <w:pPr>
        <w:ind w:left="720" w:hanging="360"/>
      </w:pPr>
      <w:rPr>
        <w:rFonts w:ascii="Symbol" w:hAnsi="Symbol"/>
      </w:rPr>
    </w:lvl>
    <w:lvl w:ilvl="4" w:tplc="19760426">
      <w:start w:val="1"/>
      <w:numFmt w:val="bullet"/>
      <w:lvlText w:val=""/>
      <w:lvlJc w:val="left"/>
      <w:pPr>
        <w:ind w:left="720" w:hanging="360"/>
      </w:pPr>
      <w:rPr>
        <w:rFonts w:ascii="Symbol" w:hAnsi="Symbol"/>
      </w:rPr>
    </w:lvl>
    <w:lvl w:ilvl="5" w:tplc="A0CE88A2">
      <w:start w:val="1"/>
      <w:numFmt w:val="bullet"/>
      <w:lvlText w:val=""/>
      <w:lvlJc w:val="left"/>
      <w:pPr>
        <w:ind w:left="720" w:hanging="360"/>
      </w:pPr>
      <w:rPr>
        <w:rFonts w:ascii="Symbol" w:hAnsi="Symbol"/>
      </w:rPr>
    </w:lvl>
    <w:lvl w:ilvl="6" w:tplc="2282302A">
      <w:start w:val="1"/>
      <w:numFmt w:val="bullet"/>
      <w:lvlText w:val=""/>
      <w:lvlJc w:val="left"/>
      <w:pPr>
        <w:ind w:left="720" w:hanging="360"/>
      </w:pPr>
      <w:rPr>
        <w:rFonts w:ascii="Symbol" w:hAnsi="Symbol"/>
      </w:rPr>
    </w:lvl>
    <w:lvl w:ilvl="7" w:tplc="2488F9A8">
      <w:start w:val="1"/>
      <w:numFmt w:val="bullet"/>
      <w:lvlText w:val=""/>
      <w:lvlJc w:val="left"/>
      <w:pPr>
        <w:ind w:left="720" w:hanging="360"/>
      </w:pPr>
      <w:rPr>
        <w:rFonts w:ascii="Symbol" w:hAnsi="Symbol"/>
      </w:rPr>
    </w:lvl>
    <w:lvl w:ilvl="8" w:tplc="3E9660F0">
      <w:start w:val="1"/>
      <w:numFmt w:val="bullet"/>
      <w:lvlText w:val=""/>
      <w:lvlJc w:val="left"/>
      <w:pPr>
        <w:ind w:left="720" w:hanging="360"/>
      </w:pPr>
      <w:rPr>
        <w:rFonts w:ascii="Symbol" w:hAnsi="Symbol"/>
      </w:rPr>
    </w:lvl>
  </w:abstractNum>
  <w:abstractNum w:abstractNumId="58" w15:restartNumberingAfterBreak="0">
    <w:nsid w:val="725B65E6"/>
    <w:multiLevelType w:val="hybridMultilevel"/>
    <w:tmpl w:val="7AE88EC0"/>
    <w:lvl w:ilvl="0" w:tplc="04090001">
      <w:start w:val="1"/>
      <w:numFmt w:val="bullet"/>
      <w:lvlText w:val=""/>
      <w:lvlJc w:val="left"/>
      <w:pPr>
        <w:ind w:left="0" w:firstLine="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727828C4"/>
    <w:multiLevelType w:val="hybridMultilevel"/>
    <w:tmpl w:val="7368FF60"/>
    <w:lvl w:ilvl="0" w:tplc="C024BA84">
      <w:start w:val="1"/>
      <w:numFmt w:val="upperLetter"/>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3CB7F6B"/>
    <w:multiLevelType w:val="hybridMultilevel"/>
    <w:tmpl w:val="68060930"/>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48C6498"/>
    <w:multiLevelType w:val="multilevel"/>
    <w:tmpl w:val="DA904DE2"/>
    <w:lvl w:ilvl="0">
      <w:start w:val="2"/>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74F77263"/>
    <w:multiLevelType w:val="hybridMultilevel"/>
    <w:tmpl w:val="1FB2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6FE3612"/>
    <w:multiLevelType w:val="hybridMultilevel"/>
    <w:tmpl w:val="576C323C"/>
    <w:lvl w:ilvl="0" w:tplc="8848D98E">
      <w:start w:val="2"/>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77460161"/>
    <w:multiLevelType w:val="hybridMultilevel"/>
    <w:tmpl w:val="7520C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A0035C8"/>
    <w:multiLevelType w:val="multilevel"/>
    <w:tmpl w:val="363621E0"/>
    <w:lvl w:ilvl="0">
      <w:start w:val="1"/>
      <w:numFmt w:val="decimal"/>
      <w:pStyle w:val="MECHANICAL"/>
      <w:lvlText w:val="%1"/>
      <w:lvlJc w:val="left"/>
      <w:pPr>
        <w:ind w:left="72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1.1"/>
      <w:lvlJc w:val="left"/>
      <w:pPr>
        <w:ind w:left="720" w:hanging="360"/>
      </w:pPr>
      <w:rPr>
        <w:rFonts w:hint="default"/>
      </w:rPr>
    </w:lvl>
    <w:lvl w:ilvl="2">
      <w:start w:val="1"/>
      <w:numFmt w:val="decimal"/>
      <w:lvlText w:val="%3%1.1.1"/>
      <w:lvlJc w:val="left"/>
      <w:pPr>
        <w:ind w:left="1080" w:hanging="720"/>
      </w:pPr>
      <w:rPr>
        <w:rFonts w:hint="default"/>
      </w:rPr>
    </w:lvl>
    <w:lvl w:ilvl="3">
      <w:start w:val="1"/>
      <w:numFmt w:val="decimal"/>
      <w:lvlText w:val="A.%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66" w15:restartNumberingAfterBreak="0">
    <w:nsid w:val="7C3960CB"/>
    <w:multiLevelType w:val="hybridMultilevel"/>
    <w:tmpl w:val="0DAE25BE"/>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67" w15:restartNumberingAfterBreak="0">
    <w:nsid w:val="7E166177"/>
    <w:multiLevelType w:val="multilevel"/>
    <w:tmpl w:val="AD9A6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64073738">
    <w:abstractNumId w:val="6"/>
  </w:num>
  <w:num w:numId="2" w16cid:durableId="817573986">
    <w:abstractNumId w:val="59"/>
  </w:num>
  <w:num w:numId="3" w16cid:durableId="11229710">
    <w:abstractNumId w:val="29"/>
  </w:num>
  <w:num w:numId="4" w16cid:durableId="463699893">
    <w:abstractNumId w:val="65"/>
  </w:num>
  <w:num w:numId="5" w16cid:durableId="1131485024">
    <w:abstractNumId w:val="33"/>
  </w:num>
  <w:num w:numId="6" w16cid:durableId="1566064277">
    <w:abstractNumId w:val="44"/>
  </w:num>
  <w:num w:numId="7" w16cid:durableId="888415710">
    <w:abstractNumId w:val="4"/>
  </w:num>
  <w:num w:numId="8" w16cid:durableId="1554190423">
    <w:abstractNumId w:val="13"/>
  </w:num>
  <w:num w:numId="9" w16cid:durableId="1392919027">
    <w:abstractNumId w:val="25"/>
  </w:num>
  <w:num w:numId="10" w16cid:durableId="1159544241">
    <w:abstractNumId w:val="19"/>
  </w:num>
  <w:num w:numId="11" w16cid:durableId="1081606484">
    <w:abstractNumId w:val="0"/>
  </w:num>
  <w:num w:numId="12" w16cid:durableId="1740401461">
    <w:abstractNumId w:val="31"/>
  </w:num>
  <w:num w:numId="13" w16cid:durableId="1869635872">
    <w:abstractNumId w:val="14"/>
  </w:num>
  <w:num w:numId="14" w16cid:durableId="1318798114">
    <w:abstractNumId w:val="48"/>
  </w:num>
  <w:num w:numId="15" w16cid:durableId="151601510">
    <w:abstractNumId w:val="16"/>
  </w:num>
  <w:num w:numId="16" w16cid:durableId="395206304">
    <w:abstractNumId w:val="60"/>
  </w:num>
  <w:num w:numId="17" w16cid:durableId="1280529573">
    <w:abstractNumId w:val="10"/>
  </w:num>
  <w:num w:numId="18" w16cid:durableId="1000884509">
    <w:abstractNumId w:val="1"/>
  </w:num>
  <w:num w:numId="19" w16cid:durableId="1646817513">
    <w:abstractNumId w:val="20"/>
  </w:num>
  <w:num w:numId="20" w16cid:durableId="999387106">
    <w:abstractNumId w:val="9"/>
  </w:num>
  <w:num w:numId="21" w16cid:durableId="1116555863">
    <w:abstractNumId w:val="18"/>
  </w:num>
  <w:num w:numId="22" w16cid:durableId="1050300154">
    <w:abstractNumId w:val="54"/>
  </w:num>
  <w:num w:numId="23" w16cid:durableId="379525200">
    <w:abstractNumId w:val="2"/>
  </w:num>
  <w:num w:numId="24" w16cid:durableId="168101973">
    <w:abstractNumId w:val="34"/>
  </w:num>
  <w:num w:numId="25" w16cid:durableId="1750150536">
    <w:abstractNumId w:val="39"/>
  </w:num>
  <w:num w:numId="26" w16cid:durableId="175073386">
    <w:abstractNumId w:val="62"/>
  </w:num>
  <w:num w:numId="27" w16cid:durableId="886381815">
    <w:abstractNumId w:val="52"/>
  </w:num>
  <w:num w:numId="28" w16cid:durableId="96684199">
    <w:abstractNumId w:val="53"/>
  </w:num>
  <w:num w:numId="29" w16cid:durableId="1782144">
    <w:abstractNumId w:val="22"/>
  </w:num>
  <w:num w:numId="30" w16cid:durableId="1407219816">
    <w:abstractNumId w:val="7"/>
  </w:num>
  <w:num w:numId="31" w16cid:durableId="1743481513">
    <w:abstractNumId w:val="61"/>
  </w:num>
  <w:num w:numId="32" w16cid:durableId="1090547038">
    <w:abstractNumId w:val="67"/>
  </w:num>
  <w:num w:numId="33" w16cid:durableId="1125663227">
    <w:abstractNumId w:val="56"/>
  </w:num>
  <w:num w:numId="34" w16cid:durableId="1441991856">
    <w:abstractNumId w:val="45"/>
  </w:num>
  <w:num w:numId="35" w16cid:durableId="547304899">
    <w:abstractNumId w:val="21"/>
  </w:num>
  <w:num w:numId="36" w16cid:durableId="1581406739">
    <w:abstractNumId w:val="32"/>
  </w:num>
  <w:num w:numId="37" w16cid:durableId="1176190268">
    <w:abstractNumId w:val="64"/>
  </w:num>
  <w:num w:numId="38" w16cid:durableId="1039403757">
    <w:abstractNumId w:val="35"/>
  </w:num>
  <w:num w:numId="39" w16cid:durableId="350643497">
    <w:abstractNumId w:val="8"/>
  </w:num>
  <w:num w:numId="40" w16cid:durableId="814219813">
    <w:abstractNumId w:val="55"/>
  </w:num>
  <w:num w:numId="41" w16cid:durableId="406195778">
    <w:abstractNumId w:val="57"/>
  </w:num>
  <w:num w:numId="42" w16cid:durableId="1331062356">
    <w:abstractNumId w:val="49"/>
  </w:num>
  <w:num w:numId="43" w16cid:durableId="620304376">
    <w:abstractNumId w:val="24"/>
  </w:num>
  <w:num w:numId="44" w16cid:durableId="613637618">
    <w:abstractNumId w:val="3"/>
  </w:num>
  <w:num w:numId="45" w16cid:durableId="1434979851">
    <w:abstractNumId w:val="5"/>
  </w:num>
  <w:num w:numId="46" w16cid:durableId="1236551653">
    <w:abstractNumId w:val="43"/>
  </w:num>
  <w:num w:numId="47" w16cid:durableId="1997100983">
    <w:abstractNumId w:val="36"/>
  </w:num>
  <w:num w:numId="48" w16cid:durableId="764958688">
    <w:abstractNumId w:val="12"/>
  </w:num>
  <w:num w:numId="49" w16cid:durableId="485319118">
    <w:abstractNumId w:val="11"/>
  </w:num>
  <w:num w:numId="50" w16cid:durableId="377164696">
    <w:abstractNumId w:val="30"/>
  </w:num>
  <w:num w:numId="51" w16cid:durableId="593245208">
    <w:abstractNumId w:val="23"/>
  </w:num>
  <w:num w:numId="52" w16cid:durableId="2112771408">
    <w:abstractNumId w:val="63"/>
  </w:num>
  <w:num w:numId="53" w16cid:durableId="504710394">
    <w:abstractNumId w:val="7"/>
  </w:num>
  <w:num w:numId="54" w16cid:durableId="137576393">
    <w:abstractNumId w:val="51"/>
  </w:num>
  <w:num w:numId="55" w16cid:durableId="1142426700">
    <w:abstractNumId w:val="38"/>
  </w:num>
  <w:num w:numId="56" w16cid:durableId="1082602820">
    <w:abstractNumId w:val="28"/>
  </w:num>
  <w:num w:numId="57" w16cid:durableId="428892937">
    <w:abstractNumId w:val="15"/>
  </w:num>
  <w:num w:numId="58" w16cid:durableId="1436755594">
    <w:abstractNumId w:val="42"/>
  </w:num>
  <w:num w:numId="59" w16cid:durableId="1917784928">
    <w:abstractNumId w:val="41"/>
  </w:num>
  <w:num w:numId="60" w16cid:durableId="386025916">
    <w:abstractNumId w:val="34"/>
  </w:num>
  <w:num w:numId="61" w16cid:durableId="1789354650">
    <w:abstractNumId w:val="39"/>
  </w:num>
  <w:num w:numId="62" w16cid:durableId="823661069">
    <w:abstractNumId w:val="26"/>
  </w:num>
  <w:num w:numId="63" w16cid:durableId="789738122">
    <w:abstractNumId w:val="46"/>
  </w:num>
  <w:num w:numId="64" w16cid:durableId="28990842">
    <w:abstractNumId w:val="58"/>
  </w:num>
  <w:num w:numId="65" w16cid:durableId="1890069974">
    <w:abstractNumId w:val="7"/>
  </w:num>
  <w:num w:numId="66" w16cid:durableId="821166360">
    <w:abstractNumId w:val="7"/>
    <w:lvlOverride w:ilvl="0">
      <w:startOverride w:val="1"/>
    </w:lvlOverride>
    <w:lvlOverride w:ilvl="1">
      <w:startOverride w:val="5"/>
    </w:lvlOverride>
    <w:lvlOverride w:ilvl="2">
      <w:startOverride w:val="7"/>
    </w:lvlOverride>
  </w:num>
  <w:num w:numId="67" w16cid:durableId="481972800">
    <w:abstractNumId w:val="7"/>
    <w:lvlOverride w:ilvl="0">
      <w:startOverride w:val="1"/>
    </w:lvlOverride>
    <w:lvlOverride w:ilvl="1">
      <w:startOverride w:val="5"/>
    </w:lvlOverride>
    <w:lvlOverride w:ilvl="2">
      <w:startOverride w:val="13"/>
    </w:lvlOverride>
  </w:num>
  <w:num w:numId="68" w16cid:durableId="1320765305">
    <w:abstractNumId w:val="7"/>
    <w:lvlOverride w:ilvl="0">
      <w:startOverride w:val="1"/>
    </w:lvlOverride>
    <w:lvlOverride w:ilvl="1">
      <w:startOverride w:val="5"/>
    </w:lvlOverride>
    <w:lvlOverride w:ilvl="2">
      <w:startOverride w:val="15"/>
    </w:lvlOverride>
  </w:num>
  <w:num w:numId="69" w16cid:durableId="555706714">
    <w:abstractNumId w:val="7"/>
    <w:lvlOverride w:ilvl="0">
      <w:startOverride w:val="1"/>
    </w:lvlOverride>
    <w:lvlOverride w:ilvl="1">
      <w:startOverride w:val="5"/>
    </w:lvlOverride>
    <w:lvlOverride w:ilvl="2">
      <w:startOverride w:val="18"/>
    </w:lvlOverride>
  </w:num>
  <w:num w:numId="70" w16cid:durableId="529145159">
    <w:abstractNumId w:val="40"/>
  </w:num>
  <w:num w:numId="71" w16cid:durableId="1810509265">
    <w:abstractNumId w:val="7"/>
    <w:lvlOverride w:ilvl="0">
      <w:startOverride w:val="1"/>
    </w:lvlOverride>
    <w:lvlOverride w:ilvl="1">
      <w:startOverride w:val="4"/>
    </w:lvlOverride>
    <w:lvlOverride w:ilvl="2">
      <w:startOverride w:val="2"/>
    </w:lvlOverride>
  </w:num>
  <w:num w:numId="72" w16cid:durableId="748846913">
    <w:abstractNumId w:val="7"/>
    <w:lvlOverride w:ilvl="0">
      <w:startOverride w:val="1"/>
    </w:lvlOverride>
    <w:lvlOverride w:ilvl="1">
      <w:startOverride w:val="4"/>
    </w:lvlOverride>
    <w:lvlOverride w:ilvl="2">
      <w:startOverride w:val="4"/>
    </w:lvlOverride>
  </w:num>
  <w:num w:numId="73" w16cid:durableId="708333842">
    <w:abstractNumId w:val="27"/>
  </w:num>
  <w:num w:numId="74" w16cid:durableId="1829514784">
    <w:abstractNumId w:val="37"/>
  </w:num>
  <w:num w:numId="75" w16cid:durableId="645164345">
    <w:abstractNumId w:val="66"/>
  </w:num>
  <w:num w:numId="76" w16cid:durableId="1522208409">
    <w:abstractNumId w:val="17"/>
  </w:num>
  <w:num w:numId="77" w16cid:durableId="1963530483">
    <w:abstractNumId w:val="50"/>
  </w:num>
  <w:num w:numId="78" w16cid:durableId="986275304">
    <w:abstractNumId w:val="47"/>
  </w:num>
  <w:num w:numId="79" w16cid:durableId="1192111429">
    <w:abstractNumId w:val="7"/>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li Palushi">
    <w15:presenceInfo w15:providerId="AD" w15:userId="S-1-5-21-3688159159-2823504680-3511905179-16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3562"/>
    <w:rsid w:val="00000BFC"/>
    <w:rsid w:val="00000C28"/>
    <w:rsid w:val="0000101D"/>
    <w:rsid w:val="00004CCD"/>
    <w:rsid w:val="00005BC7"/>
    <w:rsid w:val="000113F0"/>
    <w:rsid w:val="000136C5"/>
    <w:rsid w:val="00013C0E"/>
    <w:rsid w:val="00014121"/>
    <w:rsid w:val="00014183"/>
    <w:rsid w:val="00015ACF"/>
    <w:rsid w:val="000178BD"/>
    <w:rsid w:val="00021783"/>
    <w:rsid w:val="00035ACC"/>
    <w:rsid w:val="00040675"/>
    <w:rsid w:val="000464F1"/>
    <w:rsid w:val="000510A2"/>
    <w:rsid w:val="00060C71"/>
    <w:rsid w:val="00066EF5"/>
    <w:rsid w:val="000674FA"/>
    <w:rsid w:val="000717A3"/>
    <w:rsid w:val="00077616"/>
    <w:rsid w:val="000812E3"/>
    <w:rsid w:val="00082366"/>
    <w:rsid w:val="000845B0"/>
    <w:rsid w:val="00087D39"/>
    <w:rsid w:val="000924A1"/>
    <w:rsid w:val="00092590"/>
    <w:rsid w:val="00097251"/>
    <w:rsid w:val="000A5956"/>
    <w:rsid w:val="000B04A9"/>
    <w:rsid w:val="000B0A16"/>
    <w:rsid w:val="000B2097"/>
    <w:rsid w:val="000B58D5"/>
    <w:rsid w:val="000B5AA7"/>
    <w:rsid w:val="000B713C"/>
    <w:rsid w:val="000B792A"/>
    <w:rsid w:val="000D38C3"/>
    <w:rsid w:val="000D46B9"/>
    <w:rsid w:val="000D60F4"/>
    <w:rsid w:val="000E163C"/>
    <w:rsid w:val="000E2ED7"/>
    <w:rsid w:val="000E4A2E"/>
    <w:rsid w:val="000F01B0"/>
    <w:rsid w:val="000F08F6"/>
    <w:rsid w:val="000F0C63"/>
    <w:rsid w:val="000F2632"/>
    <w:rsid w:val="000F4613"/>
    <w:rsid w:val="000F63D2"/>
    <w:rsid w:val="0010088B"/>
    <w:rsid w:val="00100C86"/>
    <w:rsid w:val="001047A1"/>
    <w:rsid w:val="00106717"/>
    <w:rsid w:val="00107775"/>
    <w:rsid w:val="00115E45"/>
    <w:rsid w:val="001226C4"/>
    <w:rsid w:val="001272C7"/>
    <w:rsid w:val="00127F2F"/>
    <w:rsid w:val="00130C20"/>
    <w:rsid w:val="0013485E"/>
    <w:rsid w:val="0014444C"/>
    <w:rsid w:val="00146E4C"/>
    <w:rsid w:val="001557DC"/>
    <w:rsid w:val="001624AE"/>
    <w:rsid w:val="00170D86"/>
    <w:rsid w:val="0019373C"/>
    <w:rsid w:val="00195542"/>
    <w:rsid w:val="00196986"/>
    <w:rsid w:val="0019738E"/>
    <w:rsid w:val="001A22F7"/>
    <w:rsid w:val="001A44F4"/>
    <w:rsid w:val="001B1CCC"/>
    <w:rsid w:val="001B3A45"/>
    <w:rsid w:val="001C15AF"/>
    <w:rsid w:val="001C1819"/>
    <w:rsid w:val="001D1648"/>
    <w:rsid w:val="001E2902"/>
    <w:rsid w:val="001E4339"/>
    <w:rsid w:val="001E5A44"/>
    <w:rsid w:val="001F255C"/>
    <w:rsid w:val="001F28CB"/>
    <w:rsid w:val="001F2974"/>
    <w:rsid w:val="001F331B"/>
    <w:rsid w:val="001F4B6A"/>
    <w:rsid w:val="001F50C5"/>
    <w:rsid w:val="001F69A7"/>
    <w:rsid w:val="001F76C4"/>
    <w:rsid w:val="00201B2F"/>
    <w:rsid w:val="00202C69"/>
    <w:rsid w:val="00203C33"/>
    <w:rsid w:val="00204970"/>
    <w:rsid w:val="00206F0A"/>
    <w:rsid w:val="002075C2"/>
    <w:rsid w:val="0021032E"/>
    <w:rsid w:val="002106AC"/>
    <w:rsid w:val="0021664A"/>
    <w:rsid w:val="00233B52"/>
    <w:rsid w:val="00234C56"/>
    <w:rsid w:val="00234DD8"/>
    <w:rsid w:val="00235C3D"/>
    <w:rsid w:val="00235D4E"/>
    <w:rsid w:val="002375A5"/>
    <w:rsid w:val="0023799D"/>
    <w:rsid w:val="00243340"/>
    <w:rsid w:val="002442F7"/>
    <w:rsid w:val="0024483B"/>
    <w:rsid w:val="00253278"/>
    <w:rsid w:val="00256B8C"/>
    <w:rsid w:val="0026543F"/>
    <w:rsid w:val="00266F4C"/>
    <w:rsid w:val="00267ADB"/>
    <w:rsid w:val="00272730"/>
    <w:rsid w:val="00275D55"/>
    <w:rsid w:val="002767C0"/>
    <w:rsid w:val="00283428"/>
    <w:rsid w:val="002841A3"/>
    <w:rsid w:val="00284254"/>
    <w:rsid w:val="002934C6"/>
    <w:rsid w:val="002955F5"/>
    <w:rsid w:val="00297F0B"/>
    <w:rsid w:val="002B0102"/>
    <w:rsid w:val="002B1291"/>
    <w:rsid w:val="002B29F4"/>
    <w:rsid w:val="002B2BE8"/>
    <w:rsid w:val="002B2CB5"/>
    <w:rsid w:val="002B4C1E"/>
    <w:rsid w:val="002B5861"/>
    <w:rsid w:val="002B7334"/>
    <w:rsid w:val="002C6639"/>
    <w:rsid w:val="002F1D87"/>
    <w:rsid w:val="002F6AA5"/>
    <w:rsid w:val="003043F1"/>
    <w:rsid w:val="003056D6"/>
    <w:rsid w:val="00307DF8"/>
    <w:rsid w:val="0031298D"/>
    <w:rsid w:val="00316C6F"/>
    <w:rsid w:val="003256F6"/>
    <w:rsid w:val="00331B07"/>
    <w:rsid w:val="00331D06"/>
    <w:rsid w:val="00333E7B"/>
    <w:rsid w:val="003429AA"/>
    <w:rsid w:val="00343214"/>
    <w:rsid w:val="00343AD5"/>
    <w:rsid w:val="0034525B"/>
    <w:rsid w:val="00350DD9"/>
    <w:rsid w:val="00354B95"/>
    <w:rsid w:val="00354BDD"/>
    <w:rsid w:val="0035676E"/>
    <w:rsid w:val="0035765E"/>
    <w:rsid w:val="0036591E"/>
    <w:rsid w:val="00366847"/>
    <w:rsid w:val="00373F4A"/>
    <w:rsid w:val="003764E1"/>
    <w:rsid w:val="00376E47"/>
    <w:rsid w:val="00377222"/>
    <w:rsid w:val="00380097"/>
    <w:rsid w:val="00385046"/>
    <w:rsid w:val="003857FC"/>
    <w:rsid w:val="00386184"/>
    <w:rsid w:val="00386586"/>
    <w:rsid w:val="00390B4D"/>
    <w:rsid w:val="00392C6C"/>
    <w:rsid w:val="00396077"/>
    <w:rsid w:val="003A0474"/>
    <w:rsid w:val="003A3137"/>
    <w:rsid w:val="003B4297"/>
    <w:rsid w:val="003B7274"/>
    <w:rsid w:val="003B73C6"/>
    <w:rsid w:val="003B7EDC"/>
    <w:rsid w:val="003C3E30"/>
    <w:rsid w:val="003C5D9B"/>
    <w:rsid w:val="003C7383"/>
    <w:rsid w:val="003D10A8"/>
    <w:rsid w:val="003D3EF7"/>
    <w:rsid w:val="003E406F"/>
    <w:rsid w:val="003E475B"/>
    <w:rsid w:val="003E55F7"/>
    <w:rsid w:val="003F1A0E"/>
    <w:rsid w:val="003F1ADD"/>
    <w:rsid w:val="003F3E68"/>
    <w:rsid w:val="00411842"/>
    <w:rsid w:val="004122C8"/>
    <w:rsid w:val="00415808"/>
    <w:rsid w:val="0041588D"/>
    <w:rsid w:val="00424FF9"/>
    <w:rsid w:val="00425802"/>
    <w:rsid w:val="0044022F"/>
    <w:rsid w:val="00442A3A"/>
    <w:rsid w:val="00445493"/>
    <w:rsid w:val="00455FAC"/>
    <w:rsid w:val="0046300B"/>
    <w:rsid w:val="004728A4"/>
    <w:rsid w:val="00481204"/>
    <w:rsid w:val="0048484D"/>
    <w:rsid w:val="00492392"/>
    <w:rsid w:val="004A737E"/>
    <w:rsid w:val="004B35BE"/>
    <w:rsid w:val="004C1846"/>
    <w:rsid w:val="004C659E"/>
    <w:rsid w:val="004C6616"/>
    <w:rsid w:val="004D0153"/>
    <w:rsid w:val="004D1FD5"/>
    <w:rsid w:val="004D690C"/>
    <w:rsid w:val="004D7607"/>
    <w:rsid w:val="004E1841"/>
    <w:rsid w:val="004E23F5"/>
    <w:rsid w:val="004E2D5D"/>
    <w:rsid w:val="004E6D2D"/>
    <w:rsid w:val="004F17B7"/>
    <w:rsid w:val="004F1A88"/>
    <w:rsid w:val="004F41A8"/>
    <w:rsid w:val="004F537E"/>
    <w:rsid w:val="004F5B5C"/>
    <w:rsid w:val="004F5C2A"/>
    <w:rsid w:val="00500417"/>
    <w:rsid w:val="00503986"/>
    <w:rsid w:val="00504449"/>
    <w:rsid w:val="00504D7A"/>
    <w:rsid w:val="00505874"/>
    <w:rsid w:val="00506966"/>
    <w:rsid w:val="00506C35"/>
    <w:rsid w:val="0051166B"/>
    <w:rsid w:val="005163B1"/>
    <w:rsid w:val="00517DA2"/>
    <w:rsid w:val="00525708"/>
    <w:rsid w:val="00534510"/>
    <w:rsid w:val="00535789"/>
    <w:rsid w:val="00535FFE"/>
    <w:rsid w:val="0053604A"/>
    <w:rsid w:val="0054008F"/>
    <w:rsid w:val="00552882"/>
    <w:rsid w:val="00554562"/>
    <w:rsid w:val="0055693C"/>
    <w:rsid w:val="00564C8E"/>
    <w:rsid w:val="00566E97"/>
    <w:rsid w:val="005707E6"/>
    <w:rsid w:val="005734CA"/>
    <w:rsid w:val="00582DAE"/>
    <w:rsid w:val="00584D03"/>
    <w:rsid w:val="00585A72"/>
    <w:rsid w:val="00586500"/>
    <w:rsid w:val="00590215"/>
    <w:rsid w:val="00590379"/>
    <w:rsid w:val="005917A8"/>
    <w:rsid w:val="005926D3"/>
    <w:rsid w:val="005933AE"/>
    <w:rsid w:val="005A3620"/>
    <w:rsid w:val="005A587C"/>
    <w:rsid w:val="005A6AAC"/>
    <w:rsid w:val="005B11BA"/>
    <w:rsid w:val="005B56AF"/>
    <w:rsid w:val="005C0521"/>
    <w:rsid w:val="005C4CBD"/>
    <w:rsid w:val="005E19D7"/>
    <w:rsid w:val="005E3B46"/>
    <w:rsid w:val="005F0614"/>
    <w:rsid w:val="005F49F0"/>
    <w:rsid w:val="006059EA"/>
    <w:rsid w:val="0060770E"/>
    <w:rsid w:val="006171D6"/>
    <w:rsid w:val="006178B5"/>
    <w:rsid w:val="006268FD"/>
    <w:rsid w:val="00627C8A"/>
    <w:rsid w:val="006310C4"/>
    <w:rsid w:val="006318A8"/>
    <w:rsid w:val="0063436F"/>
    <w:rsid w:val="00636621"/>
    <w:rsid w:val="00640162"/>
    <w:rsid w:val="00641019"/>
    <w:rsid w:val="00641262"/>
    <w:rsid w:val="0064165C"/>
    <w:rsid w:val="00642C7A"/>
    <w:rsid w:val="0064583F"/>
    <w:rsid w:val="00651EB3"/>
    <w:rsid w:val="006527B6"/>
    <w:rsid w:val="00657C30"/>
    <w:rsid w:val="0066308E"/>
    <w:rsid w:val="00666D36"/>
    <w:rsid w:val="00667EA2"/>
    <w:rsid w:val="00673D41"/>
    <w:rsid w:val="00675918"/>
    <w:rsid w:val="00677A48"/>
    <w:rsid w:val="00680ECF"/>
    <w:rsid w:val="006811C0"/>
    <w:rsid w:val="00686CAE"/>
    <w:rsid w:val="00690E18"/>
    <w:rsid w:val="0069492D"/>
    <w:rsid w:val="006A082B"/>
    <w:rsid w:val="006A08B4"/>
    <w:rsid w:val="006A1628"/>
    <w:rsid w:val="006A539F"/>
    <w:rsid w:val="006A54B3"/>
    <w:rsid w:val="006B6D9A"/>
    <w:rsid w:val="006C1D6A"/>
    <w:rsid w:val="006C5669"/>
    <w:rsid w:val="006D07AF"/>
    <w:rsid w:val="006D582F"/>
    <w:rsid w:val="006D5F08"/>
    <w:rsid w:val="006E0141"/>
    <w:rsid w:val="006E083D"/>
    <w:rsid w:val="006F11D6"/>
    <w:rsid w:val="006F28BD"/>
    <w:rsid w:val="006F646A"/>
    <w:rsid w:val="006F7211"/>
    <w:rsid w:val="00701BE7"/>
    <w:rsid w:val="00703DC4"/>
    <w:rsid w:val="00706397"/>
    <w:rsid w:val="00715EB1"/>
    <w:rsid w:val="00716678"/>
    <w:rsid w:val="0071734B"/>
    <w:rsid w:val="0071796A"/>
    <w:rsid w:val="00724984"/>
    <w:rsid w:val="00730A53"/>
    <w:rsid w:val="007419D8"/>
    <w:rsid w:val="00741B42"/>
    <w:rsid w:val="007516D4"/>
    <w:rsid w:val="0075679C"/>
    <w:rsid w:val="00761CE3"/>
    <w:rsid w:val="00763063"/>
    <w:rsid w:val="0076578F"/>
    <w:rsid w:val="007664CE"/>
    <w:rsid w:val="00780812"/>
    <w:rsid w:val="00790C83"/>
    <w:rsid w:val="0079230C"/>
    <w:rsid w:val="00792ED0"/>
    <w:rsid w:val="00796567"/>
    <w:rsid w:val="007B071E"/>
    <w:rsid w:val="007B650E"/>
    <w:rsid w:val="007B6812"/>
    <w:rsid w:val="007C732F"/>
    <w:rsid w:val="007D0E1B"/>
    <w:rsid w:val="007D2022"/>
    <w:rsid w:val="007D41F8"/>
    <w:rsid w:val="007E282E"/>
    <w:rsid w:val="007E2A15"/>
    <w:rsid w:val="007F1BBB"/>
    <w:rsid w:val="00800FFA"/>
    <w:rsid w:val="008046E8"/>
    <w:rsid w:val="00806D69"/>
    <w:rsid w:val="008121D1"/>
    <w:rsid w:val="00812661"/>
    <w:rsid w:val="00815501"/>
    <w:rsid w:val="0081594D"/>
    <w:rsid w:val="00815A0F"/>
    <w:rsid w:val="00816BDF"/>
    <w:rsid w:val="00820833"/>
    <w:rsid w:val="00822E6F"/>
    <w:rsid w:val="00824AB6"/>
    <w:rsid w:val="00827D41"/>
    <w:rsid w:val="008341CF"/>
    <w:rsid w:val="008366C7"/>
    <w:rsid w:val="00837546"/>
    <w:rsid w:val="00841D4F"/>
    <w:rsid w:val="00842720"/>
    <w:rsid w:val="00842BC6"/>
    <w:rsid w:val="00842DF4"/>
    <w:rsid w:val="00850AFE"/>
    <w:rsid w:val="00853AB6"/>
    <w:rsid w:val="00854373"/>
    <w:rsid w:val="00855A76"/>
    <w:rsid w:val="008660DD"/>
    <w:rsid w:val="00867FAA"/>
    <w:rsid w:val="008858D8"/>
    <w:rsid w:val="00887C94"/>
    <w:rsid w:val="00890377"/>
    <w:rsid w:val="008A3E0D"/>
    <w:rsid w:val="008A4D72"/>
    <w:rsid w:val="008A59FB"/>
    <w:rsid w:val="008A5F40"/>
    <w:rsid w:val="008A6330"/>
    <w:rsid w:val="008A65FF"/>
    <w:rsid w:val="008B2C16"/>
    <w:rsid w:val="008C14E0"/>
    <w:rsid w:val="008C212C"/>
    <w:rsid w:val="008C288C"/>
    <w:rsid w:val="008C2921"/>
    <w:rsid w:val="008D1B2D"/>
    <w:rsid w:val="008D5C35"/>
    <w:rsid w:val="008E207D"/>
    <w:rsid w:val="008E54CF"/>
    <w:rsid w:val="008F4B15"/>
    <w:rsid w:val="008F6AB8"/>
    <w:rsid w:val="008F6E60"/>
    <w:rsid w:val="00902CF1"/>
    <w:rsid w:val="0090414A"/>
    <w:rsid w:val="009052BC"/>
    <w:rsid w:val="009100FF"/>
    <w:rsid w:val="00911FFF"/>
    <w:rsid w:val="00913C9C"/>
    <w:rsid w:val="00913E27"/>
    <w:rsid w:val="0091768F"/>
    <w:rsid w:val="00920D88"/>
    <w:rsid w:val="00924A8A"/>
    <w:rsid w:val="0093058C"/>
    <w:rsid w:val="00930F96"/>
    <w:rsid w:val="00932444"/>
    <w:rsid w:val="00935132"/>
    <w:rsid w:val="00940CAE"/>
    <w:rsid w:val="0094685D"/>
    <w:rsid w:val="009528E4"/>
    <w:rsid w:val="00954AEB"/>
    <w:rsid w:val="00954DE7"/>
    <w:rsid w:val="00960F57"/>
    <w:rsid w:val="00960F6A"/>
    <w:rsid w:val="0096526C"/>
    <w:rsid w:val="009667B1"/>
    <w:rsid w:val="00967560"/>
    <w:rsid w:val="00971070"/>
    <w:rsid w:val="009716DE"/>
    <w:rsid w:val="00973A32"/>
    <w:rsid w:val="00976698"/>
    <w:rsid w:val="009831D5"/>
    <w:rsid w:val="00983CF0"/>
    <w:rsid w:val="0098506F"/>
    <w:rsid w:val="009911EB"/>
    <w:rsid w:val="0099693B"/>
    <w:rsid w:val="009A5751"/>
    <w:rsid w:val="009A58D5"/>
    <w:rsid w:val="009A6C39"/>
    <w:rsid w:val="009B2232"/>
    <w:rsid w:val="009B3B35"/>
    <w:rsid w:val="009B5384"/>
    <w:rsid w:val="009B5A30"/>
    <w:rsid w:val="009B7BD6"/>
    <w:rsid w:val="009C4143"/>
    <w:rsid w:val="009C6307"/>
    <w:rsid w:val="009D172F"/>
    <w:rsid w:val="009D22EF"/>
    <w:rsid w:val="009D27A5"/>
    <w:rsid w:val="009D2FBF"/>
    <w:rsid w:val="009D3810"/>
    <w:rsid w:val="009E19E2"/>
    <w:rsid w:val="009E2417"/>
    <w:rsid w:val="009E3F6C"/>
    <w:rsid w:val="009E4D0B"/>
    <w:rsid w:val="009E5D04"/>
    <w:rsid w:val="009F0FFE"/>
    <w:rsid w:val="009F323E"/>
    <w:rsid w:val="009F6185"/>
    <w:rsid w:val="009F6C71"/>
    <w:rsid w:val="009F7B79"/>
    <w:rsid w:val="00A008B1"/>
    <w:rsid w:val="00A0276B"/>
    <w:rsid w:val="00A037ED"/>
    <w:rsid w:val="00A04E14"/>
    <w:rsid w:val="00A102F8"/>
    <w:rsid w:val="00A15688"/>
    <w:rsid w:val="00A1609F"/>
    <w:rsid w:val="00A17BC3"/>
    <w:rsid w:val="00A21337"/>
    <w:rsid w:val="00A22264"/>
    <w:rsid w:val="00A2337D"/>
    <w:rsid w:val="00A2380D"/>
    <w:rsid w:val="00A23D47"/>
    <w:rsid w:val="00A26DB8"/>
    <w:rsid w:val="00A30F82"/>
    <w:rsid w:val="00A3232D"/>
    <w:rsid w:val="00A32403"/>
    <w:rsid w:val="00A32748"/>
    <w:rsid w:val="00A37531"/>
    <w:rsid w:val="00A413F1"/>
    <w:rsid w:val="00A467EA"/>
    <w:rsid w:val="00A4766B"/>
    <w:rsid w:val="00A50BC1"/>
    <w:rsid w:val="00A55021"/>
    <w:rsid w:val="00A55C1F"/>
    <w:rsid w:val="00A57B08"/>
    <w:rsid w:val="00A60628"/>
    <w:rsid w:val="00A66AC2"/>
    <w:rsid w:val="00A6774F"/>
    <w:rsid w:val="00A73625"/>
    <w:rsid w:val="00A73B86"/>
    <w:rsid w:val="00A80034"/>
    <w:rsid w:val="00A823B8"/>
    <w:rsid w:val="00A83089"/>
    <w:rsid w:val="00A83C76"/>
    <w:rsid w:val="00A91916"/>
    <w:rsid w:val="00A9196E"/>
    <w:rsid w:val="00A9274E"/>
    <w:rsid w:val="00A94555"/>
    <w:rsid w:val="00A960B5"/>
    <w:rsid w:val="00AA0AAF"/>
    <w:rsid w:val="00AA27D5"/>
    <w:rsid w:val="00AA27F3"/>
    <w:rsid w:val="00AA3C27"/>
    <w:rsid w:val="00AB06DB"/>
    <w:rsid w:val="00AB357D"/>
    <w:rsid w:val="00AB7468"/>
    <w:rsid w:val="00AC1512"/>
    <w:rsid w:val="00AC32CC"/>
    <w:rsid w:val="00AC339B"/>
    <w:rsid w:val="00AC4494"/>
    <w:rsid w:val="00AC745E"/>
    <w:rsid w:val="00AD16FA"/>
    <w:rsid w:val="00AD49A4"/>
    <w:rsid w:val="00AD5D6C"/>
    <w:rsid w:val="00AD6F8C"/>
    <w:rsid w:val="00AF3025"/>
    <w:rsid w:val="00B01D48"/>
    <w:rsid w:val="00B111A2"/>
    <w:rsid w:val="00B12B20"/>
    <w:rsid w:val="00B1323E"/>
    <w:rsid w:val="00B16EC2"/>
    <w:rsid w:val="00B226E0"/>
    <w:rsid w:val="00B25AC8"/>
    <w:rsid w:val="00B26922"/>
    <w:rsid w:val="00B31B97"/>
    <w:rsid w:val="00B329B5"/>
    <w:rsid w:val="00B418E9"/>
    <w:rsid w:val="00B42625"/>
    <w:rsid w:val="00B42979"/>
    <w:rsid w:val="00B440C6"/>
    <w:rsid w:val="00B448A6"/>
    <w:rsid w:val="00B45905"/>
    <w:rsid w:val="00B51180"/>
    <w:rsid w:val="00B5499B"/>
    <w:rsid w:val="00B55F15"/>
    <w:rsid w:val="00B56C7F"/>
    <w:rsid w:val="00B602C0"/>
    <w:rsid w:val="00B605EB"/>
    <w:rsid w:val="00B635B7"/>
    <w:rsid w:val="00B64F8F"/>
    <w:rsid w:val="00B66C9E"/>
    <w:rsid w:val="00B749B1"/>
    <w:rsid w:val="00B75D3A"/>
    <w:rsid w:val="00B77754"/>
    <w:rsid w:val="00B77FF6"/>
    <w:rsid w:val="00B803B3"/>
    <w:rsid w:val="00B803DB"/>
    <w:rsid w:val="00B81ACC"/>
    <w:rsid w:val="00B83079"/>
    <w:rsid w:val="00B832C8"/>
    <w:rsid w:val="00B840E1"/>
    <w:rsid w:val="00B85397"/>
    <w:rsid w:val="00B9136B"/>
    <w:rsid w:val="00B9207F"/>
    <w:rsid w:val="00B93562"/>
    <w:rsid w:val="00B95100"/>
    <w:rsid w:val="00BB1BA8"/>
    <w:rsid w:val="00BB1D86"/>
    <w:rsid w:val="00BB278E"/>
    <w:rsid w:val="00BB35B0"/>
    <w:rsid w:val="00BB4BA4"/>
    <w:rsid w:val="00BC1458"/>
    <w:rsid w:val="00BC1D21"/>
    <w:rsid w:val="00BC5BD3"/>
    <w:rsid w:val="00BC7E87"/>
    <w:rsid w:val="00BD068D"/>
    <w:rsid w:val="00BE0782"/>
    <w:rsid w:val="00BE5098"/>
    <w:rsid w:val="00BE7276"/>
    <w:rsid w:val="00BF72DE"/>
    <w:rsid w:val="00BF7C02"/>
    <w:rsid w:val="00C02EEC"/>
    <w:rsid w:val="00C05EEA"/>
    <w:rsid w:val="00C17B6B"/>
    <w:rsid w:val="00C267A1"/>
    <w:rsid w:val="00C26F72"/>
    <w:rsid w:val="00C3248B"/>
    <w:rsid w:val="00C32B07"/>
    <w:rsid w:val="00C351A9"/>
    <w:rsid w:val="00C35A2C"/>
    <w:rsid w:val="00C372AC"/>
    <w:rsid w:val="00C418FA"/>
    <w:rsid w:val="00C4360B"/>
    <w:rsid w:val="00C472B9"/>
    <w:rsid w:val="00C532E4"/>
    <w:rsid w:val="00C53832"/>
    <w:rsid w:val="00C53946"/>
    <w:rsid w:val="00C562F9"/>
    <w:rsid w:val="00C60F9F"/>
    <w:rsid w:val="00C65ABF"/>
    <w:rsid w:val="00C713BB"/>
    <w:rsid w:val="00C7410E"/>
    <w:rsid w:val="00C82F79"/>
    <w:rsid w:val="00C8720B"/>
    <w:rsid w:val="00C91B23"/>
    <w:rsid w:val="00CA1C53"/>
    <w:rsid w:val="00CB1A5D"/>
    <w:rsid w:val="00CB5A40"/>
    <w:rsid w:val="00CB6312"/>
    <w:rsid w:val="00CC2CC0"/>
    <w:rsid w:val="00CC46A9"/>
    <w:rsid w:val="00CD0DB4"/>
    <w:rsid w:val="00CD27F3"/>
    <w:rsid w:val="00CD50D5"/>
    <w:rsid w:val="00CD7007"/>
    <w:rsid w:val="00CE074B"/>
    <w:rsid w:val="00CE08C9"/>
    <w:rsid w:val="00CE50AC"/>
    <w:rsid w:val="00CE5B11"/>
    <w:rsid w:val="00CF01DF"/>
    <w:rsid w:val="00CF14FF"/>
    <w:rsid w:val="00CF6D0D"/>
    <w:rsid w:val="00D0054A"/>
    <w:rsid w:val="00D03ADF"/>
    <w:rsid w:val="00D1089C"/>
    <w:rsid w:val="00D110D7"/>
    <w:rsid w:val="00D11F3E"/>
    <w:rsid w:val="00D13D1B"/>
    <w:rsid w:val="00D155EB"/>
    <w:rsid w:val="00D15670"/>
    <w:rsid w:val="00D2681F"/>
    <w:rsid w:val="00D32C82"/>
    <w:rsid w:val="00D3500D"/>
    <w:rsid w:val="00D3576E"/>
    <w:rsid w:val="00D36340"/>
    <w:rsid w:val="00D37977"/>
    <w:rsid w:val="00D46F05"/>
    <w:rsid w:val="00D50E22"/>
    <w:rsid w:val="00D52006"/>
    <w:rsid w:val="00D52F0E"/>
    <w:rsid w:val="00D52FCD"/>
    <w:rsid w:val="00D5452B"/>
    <w:rsid w:val="00D6002F"/>
    <w:rsid w:val="00D65618"/>
    <w:rsid w:val="00D660FC"/>
    <w:rsid w:val="00D6754E"/>
    <w:rsid w:val="00D67CC0"/>
    <w:rsid w:val="00D71B8B"/>
    <w:rsid w:val="00D72CD1"/>
    <w:rsid w:val="00D73F87"/>
    <w:rsid w:val="00D75EBA"/>
    <w:rsid w:val="00D82208"/>
    <w:rsid w:val="00D82D17"/>
    <w:rsid w:val="00D83B99"/>
    <w:rsid w:val="00D86368"/>
    <w:rsid w:val="00D911CE"/>
    <w:rsid w:val="00D951B8"/>
    <w:rsid w:val="00D969A4"/>
    <w:rsid w:val="00D97366"/>
    <w:rsid w:val="00DA0F1D"/>
    <w:rsid w:val="00DA1183"/>
    <w:rsid w:val="00DA1299"/>
    <w:rsid w:val="00DA176D"/>
    <w:rsid w:val="00DA4D09"/>
    <w:rsid w:val="00DA6042"/>
    <w:rsid w:val="00DA7728"/>
    <w:rsid w:val="00DB0CB2"/>
    <w:rsid w:val="00DB5BA4"/>
    <w:rsid w:val="00DD1BCB"/>
    <w:rsid w:val="00DD4C97"/>
    <w:rsid w:val="00DD55D0"/>
    <w:rsid w:val="00DD7225"/>
    <w:rsid w:val="00DE413D"/>
    <w:rsid w:val="00DE78AA"/>
    <w:rsid w:val="00DF0920"/>
    <w:rsid w:val="00DF7561"/>
    <w:rsid w:val="00E00AF9"/>
    <w:rsid w:val="00E02C7B"/>
    <w:rsid w:val="00E047CD"/>
    <w:rsid w:val="00E10A99"/>
    <w:rsid w:val="00E1409C"/>
    <w:rsid w:val="00E179E3"/>
    <w:rsid w:val="00E17DCC"/>
    <w:rsid w:val="00E223F9"/>
    <w:rsid w:val="00E41246"/>
    <w:rsid w:val="00E47F66"/>
    <w:rsid w:val="00E52CF6"/>
    <w:rsid w:val="00E53BCD"/>
    <w:rsid w:val="00E540C2"/>
    <w:rsid w:val="00E640C2"/>
    <w:rsid w:val="00E64FC0"/>
    <w:rsid w:val="00E66E5D"/>
    <w:rsid w:val="00E6780F"/>
    <w:rsid w:val="00E70898"/>
    <w:rsid w:val="00E70E04"/>
    <w:rsid w:val="00E71C99"/>
    <w:rsid w:val="00E759D7"/>
    <w:rsid w:val="00E8150A"/>
    <w:rsid w:val="00E8151B"/>
    <w:rsid w:val="00E8528E"/>
    <w:rsid w:val="00E91BE5"/>
    <w:rsid w:val="00E94CD3"/>
    <w:rsid w:val="00E9621A"/>
    <w:rsid w:val="00EA0041"/>
    <w:rsid w:val="00EA1A78"/>
    <w:rsid w:val="00EA26E8"/>
    <w:rsid w:val="00EA57B8"/>
    <w:rsid w:val="00EB23AF"/>
    <w:rsid w:val="00EB42B3"/>
    <w:rsid w:val="00EB73D7"/>
    <w:rsid w:val="00EC0F7A"/>
    <w:rsid w:val="00EC3A9C"/>
    <w:rsid w:val="00EC4482"/>
    <w:rsid w:val="00ED2EF2"/>
    <w:rsid w:val="00ED30E0"/>
    <w:rsid w:val="00ED483F"/>
    <w:rsid w:val="00EE0FC5"/>
    <w:rsid w:val="00EE5B77"/>
    <w:rsid w:val="00EE6490"/>
    <w:rsid w:val="00EF1AFE"/>
    <w:rsid w:val="00EF33E5"/>
    <w:rsid w:val="00F06585"/>
    <w:rsid w:val="00F06B0A"/>
    <w:rsid w:val="00F12BFD"/>
    <w:rsid w:val="00F1488E"/>
    <w:rsid w:val="00F158D9"/>
    <w:rsid w:val="00F16123"/>
    <w:rsid w:val="00F20523"/>
    <w:rsid w:val="00F22B47"/>
    <w:rsid w:val="00F25162"/>
    <w:rsid w:val="00F267DD"/>
    <w:rsid w:val="00F27EFF"/>
    <w:rsid w:val="00F300E9"/>
    <w:rsid w:val="00F3451C"/>
    <w:rsid w:val="00F364BF"/>
    <w:rsid w:val="00F372AB"/>
    <w:rsid w:val="00F37A55"/>
    <w:rsid w:val="00F44444"/>
    <w:rsid w:val="00F445E8"/>
    <w:rsid w:val="00F46639"/>
    <w:rsid w:val="00F47489"/>
    <w:rsid w:val="00F5430E"/>
    <w:rsid w:val="00F544BC"/>
    <w:rsid w:val="00F54FCC"/>
    <w:rsid w:val="00F56D82"/>
    <w:rsid w:val="00F57A32"/>
    <w:rsid w:val="00F700CD"/>
    <w:rsid w:val="00F72F05"/>
    <w:rsid w:val="00F809E6"/>
    <w:rsid w:val="00F8276A"/>
    <w:rsid w:val="00F85098"/>
    <w:rsid w:val="00F87C29"/>
    <w:rsid w:val="00F907A1"/>
    <w:rsid w:val="00F9183C"/>
    <w:rsid w:val="00F92A83"/>
    <w:rsid w:val="00F940FD"/>
    <w:rsid w:val="00F9465D"/>
    <w:rsid w:val="00F96918"/>
    <w:rsid w:val="00FA2BEA"/>
    <w:rsid w:val="00FA5B0A"/>
    <w:rsid w:val="00FB6736"/>
    <w:rsid w:val="00FC480E"/>
    <w:rsid w:val="00FC75FC"/>
    <w:rsid w:val="00FD3259"/>
    <w:rsid w:val="00FD36F3"/>
    <w:rsid w:val="00FD6E54"/>
    <w:rsid w:val="00FD754A"/>
    <w:rsid w:val="00FD7557"/>
    <w:rsid w:val="00FE470C"/>
    <w:rsid w:val="00FE62E4"/>
    <w:rsid w:val="00FE6F14"/>
    <w:rsid w:val="00FF34F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77CBA628"/>
  <w15:docId w15:val="{45E763D6-DFA9-4789-959D-8DE5C3250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MS Mincho" w:hAnsi="Calibri"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33AE"/>
    <w:rPr>
      <w:lang w:val="sq-AL"/>
    </w:rPr>
  </w:style>
  <w:style w:type="paragraph" w:styleId="Heading1">
    <w:name w:val="heading 1"/>
    <w:basedOn w:val="Normal"/>
    <w:next w:val="Normal"/>
    <w:link w:val="Heading1Char"/>
    <w:autoRedefine/>
    <w:uiPriority w:val="9"/>
    <w:qFormat/>
    <w:rsid w:val="006F646A"/>
    <w:pPr>
      <w:keepNext/>
      <w:keepLines/>
      <w:numPr>
        <w:numId w:val="2"/>
      </w:numPr>
      <w:spacing w:before="120" w:after="120" w:line="240" w:lineRule="auto"/>
      <w:outlineLvl w:val="0"/>
    </w:pPr>
    <w:rPr>
      <w:b/>
      <w:sz w:val="24"/>
      <w:szCs w:val="24"/>
    </w:rPr>
  </w:style>
  <w:style w:type="paragraph" w:styleId="Heading2">
    <w:name w:val="heading 2"/>
    <w:basedOn w:val="Normal"/>
    <w:next w:val="Normal"/>
    <w:link w:val="Heading2Char"/>
    <w:autoRedefine/>
    <w:uiPriority w:val="9"/>
    <w:unhideWhenUsed/>
    <w:qFormat/>
    <w:rsid w:val="00202C69"/>
    <w:pPr>
      <w:keepNext/>
      <w:keepLines/>
      <w:numPr>
        <w:ilvl w:val="1"/>
        <w:numId w:val="30"/>
      </w:numPr>
      <w:tabs>
        <w:tab w:val="left" w:pos="994"/>
      </w:tabs>
      <w:spacing w:before="360" w:after="120"/>
      <w:outlineLvl w:val="1"/>
    </w:pPr>
    <w:rPr>
      <w:b/>
      <w:sz w:val="24"/>
      <w:szCs w:val="36"/>
    </w:rPr>
  </w:style>
  <w:style w:type="paragraph" w:styleId="Heading3">
    <w:name w:val="heading 3"/>
    <w:basedOn w:val="Normal"/>
    <w:next w:val="Normal"/>
    <w:link w:val="Heading3Char"/>
    <w:uiPriority w:val="9"/>
    <w:unhideWhenUsed/>
    <w:qFormat/>
    <w:rsid w:val="007D41F8"/>
    <w:pPr>
      <w:keepNext/>
      <w:keepLines/>
      <w:numPr>
        <w:ilvl w:val="2"/>
        <w:numId w:val="30"/>
      </w:numPr>
      <w:tabs>
        <w:tab w:val="left" w:pos="288"/>
      </w:tabs>
      <w:spacing w:before="360" w:after="120"/>
      <w:ind w:left="720"/>
      <w:outlineLvl w:val="2"/>
    </w:pPr>
    <w:rPr>
      <w:rFonts w:asciiTheme="majorHAnsi" w:hAnsiTheme="majorHAnsi"/>
      <w:b/>
      <w:szCs w:val="28"/>
    </w:rPr>
  </w:style>
  <w:style w:type="paragraph" w:styleId="Heading4">
    <w:name w:val="heading 4"/>
    <w:basedOn w:val="Normal"/>
    <w:next w:val="Normal"/>
    <w:link w:val="Heading4Char"/>
    <w:autoRedefine/>
    <w:uiPriority w:val="9"/>
    <w:unhideWhenUsed/>
    <w:qFormat/>
    <w:rsid w:val="00D67CC0"/>
    <w:pPr>
      <w:keepNext/>
      <w:keepLines/>
      <w:numPr>
        <w:ilvl w:val="3"/>
        <w:numId w:val="30"/>
      </w:numPr>
      <w:spacing w:before="280" w:after="80"/>
      <w:outlineLvl w:val="3"/>
    </w:pPr>
    <w:rPr>
      <w:b/>
      <w:szCs w:val="24"/>
    </w:rPr>
  </w:style>
  <w:style w:type="paragraph" w:styleId="Heading5">
    <w:name w:val="heading 5"/>
    <w:basedOn w:val="Normal"/>
    <w:next w:val="Normal"/>
    <w:link w:val="Heading5Char"/>
    <w:uiPriority w:val="9"/>
    <w:unhideWhenUsed/>
    <w:qFormat/>
    <w:pPr>
      <w:keepNext/>
      <w:keepLines/>
      <w:numPr>
        <w:ilvl w:val="4"/>
        <w:numId w:val="30"/>
      </w:numPr>
      <w:spacing w:before="240" w:after="80"/>
      <w:outlineLvl w:val="4"/>
    </w:pPr>
    <w:rPr>
      <w:color w:val="666666"/>
    </w:rPr>
  </w:style>
  <w:style w:type="paragraph" w:styleId="Heading6">
    <w:name w:val="heading 6"/>
    <w:basedOn w:val="Normal"/>
    <w:next w:val="Normal"/>
    <w:link w:val="Heading6Char"/>
    <w:uiPriority w:val="9"/>
    <w:semiHidden/>
    <w:unhideWhenUsed/>
    <w:qFormat/>
    <w:pPr>
      <w:keepNext/>
      <w:keepLines/>
      <w:numPr>
        <w:ilvl w:val="5"/>
        <w:numId w:val="30"/>
      </w:numPr>
      <w:spacing w:before="240" w:after="80"/>
      <w:outlineLvl w:val="5"/>
    </w:pPr>
    <w:rPr>
      <w:i/>
      <w:color w:val="666666"/>
    </w:rPr>
  </w:style>
  <w:style w:type="paragraph" w:styleId="Heading7">
    <w:name w:val="heading 7"/>
    <w:basedOn w:val="Normal"/>
    <w:next w:val="Normal"/>
    <w:link w:val="Heading7Char"/>
    <w:uiPriority w:val="9"/>
    <w:semiHidden/>
    <w:unhideWhenUsed/>
    <w:qFormat/>
    <w:rsid w:val="00350DD9"/>
    <w:pPr>
      <w:keepNext/>
      <w:keepLines/>
      <w:numPr>
        <w:ilvl w:val="6"/>
        <w:numId w:val="30"/>
      </w:numPr>
      <w:spacing w:before="40" w:line="259" w:lineRule="auto"/>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350DD9"/>
    <w:pPr>
      <w:keepNext/>
      <w:keepLines/>
      <w:numPr>
        <w:ilvl w:val="7"/>
        <w:numId w:val="30"/>
      </w:numPr>
      <w:spacing w:before="40" w:line="259" w:lineRule="auto"/>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50DD9"/>
    <w:pPr>
      <w:keepNext/>
      <w:keepLines/>
      <w:numPr>
        <w:ilvl w:val="8"/>
        <w:numId w:val="30"/>
      </w:numPr>
      <w:spacing w:before="40" w:line="259" w:lineRule="auto"/>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7D41F8"/>
    <w:rPr>
      <w:rFonts w:asciiTheme="majorHAnsi" w:hAnsiTheme="majorHAnsi"/>
      <w:b/>
      <w:szCs w:val="28"/>
      <w:lang w:val="sq-AL"/>
    </w:rPr>
  </w:style>
  <w:style w:type="paragraph" w:styleId="Title">
    <w:name w:val="Title"/>
    <w:basedOn w:val="Normal"/>
    <w:next w:val="Normal"/>
    <w:link w:val="TitleChar"/>
    <w:uiPriority w:val="10"/>
    <w:qFormat/>
    <w:pPr>
      <w:keepNext/>
      <w:keepLines/>
      <w:spacing w:after="60"/>
    </w:pPr>
    <w:rPr>
      <w:sz w:val="52"/>
      <w:szCs w:val="52"/>
    </w:rPr>
  </w:style>
  <w:style w:type="paragraph" w:styleId="Subtitle">
    <w:name w:val="Subtitle"/>
    <w:basedOn w:val="Normal"/>
    <w:next w:val="Normal"/>
    <w:link w:val="SubtitleChar"/>
    <w:uiPriority w:val="11"/>
    <w:qFormat/>
    <w:pPr>
      <w:keepNext/>
      <w:keepLines/>
      <w:spacing w:after="320"/>
    </w:pPr>
    <w:rPr>
      <w:color w:val="666666"/>
      <w:sz w:val="30"/>
      <w:szCs w:val="30"/>
    </w:rPr>
  </w:style>
  <w:style w:type="table" w:customStyle="1" w:styleId="a">
    <w:basedOn w:val="TableNormal"/>
    <w:pPr>
      <w:spacing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pPr>
      <w:spacing w:line="240" w:lineRule="auto"/>
    </w:pPr>
    <w:tblPr>
      <w:tblStyleRowBandSize w:val="1"/>
      <w:tblStyleColBandSize w:val="1"/>
    </w:tblPr>
  </w:style>
  <w:style w:type="table" w:customStyle="1" w:styleId="a2">
    <w:basedOn w:val="TableNormal"/>
    <w:pPr>
      <w:spacing w:line="240" w:lineRule="auto"/>
    </w:pPr>
    <w:tblPr>
      <w:tblStyleRowBandSize w:val="1"/>
      <w:tblStyleColBandSize w:val="1"/>
    </w:tblPr>
  </w:style>
  <w:style w:type="paragraph" w:styleId="Header">
    <w:name w:val="header"/>
    <w:basedOn w:val="Normal"/>
    <w:link w:val="HeaderChar"/>
    <w:uiPriority w:val="99"/>
    <w:unhideWhenUsed/>
    <w:rsid w:val="00D70B42"/>
    <w:pPr>
      <w:tabs>
        <w:tab w:val="center" w:pos="4680"/>
        <w:tab w:val="right" w:pos="9360"/>
      </w:tabs>
      <w:spacing w:line="240" w:lineRule="auto"/>
    </w:pPr>
  </w:style>
  <w:style w:type="character" w:customStyle="1" w:styleId="HeaderChar">
    <w:name w:val="Header Char"/>
    <w:basedOn w:val="DefaultParagraphFont"/>
    <w:link w:val="Header"/>
    <w:uiPriority w:val="99"/>
    <w:rsid w:val="00D70B42"/>
  </w:style>
  <w:style w:type="paragraph" w:styleId="Footer">
    <w:name w:val="footer"/>
    <w:basedOn w:val="Normal"/>
    <w:link w:val="FooterChar"/>
    <w:uiPriority w:val="99"/>
    <w:unhideWhenUsed/>
    <w:rsid w:val="00D70B42"/>
    <w:pPr>
      <w:tabs>
        <w:tab w:val="center" w:pos="4680"/>
        <w:tab w:val="right" w:pos="9360"/>
      </w:tabs>
      <w:spacing w:line="240" w:lineRule="auto"/>
    </w:pPr>
  </w:style>
  <w:style w:type="character" w:customStyle="1" w:styleId="FooterChar">
    <w:name w:val="Footer Char"/>
    <w:basedOn w:val="DefaultParagraphFont"/>
    <w:link w:val="Footer"/>
    <w:uiPriority w:val="99"/>
    <w:rsid w:val="00D70B42"/>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line="240" w:lineRule="auto"/>
    </w:pPr>
    <w:tblPr>
      <w:tblStyleRowBandSize w:val="1"/>
      <w:tblStyleColBandSize w:val="1"/>
    </w:tblPr>
  </w:style>
  <w:style w:type="table" w:customStyle="1" w:styleId="af9">
    <w:basedOn w:val="TableNormal"/>
    <w:pPr>
      <w:spacing w:line="240" w:lineRule="auto"/>
    </w:pPr>
    <w:tblPr>
      <w:tblStyleRowBandSize w:val="1"/>
      <w:tblStyleColBandSize w:val="1"/>
    </w:tblPr>
  </w:style>
  <w:style w:type="paragraph" w:styleId="ListParagraph">
    <w:name w:val="List Paragraph"/>
    <w:basedOn w:val="Normal"/>
    <w:uiPriority w:val="34"/>
    <w:qFormat/>
    <w:rsid w:val="00EC3A9C"/>
    <w:pPr>
      <w:spacing w:after="160" w:line="259" w:lineRule="auto"/>
      <w:ind w:left="720"/>
      <w:contextualSpacing/>
    </w:pPr>
    <w:rPr>
      <w:rFonts w:asciiTheme="minorHAnsi" w:hAnsiTheme="minorHAnsi" w:cstheme="minorBidi"/>
    </w:rPr>
  </w:style>
  <w:style w:type="paragraph" w:styleId="ListBullet">
    <w:name w:val="List Bullet"/>
    <w:basedOn w:val="Normal"/>
    <w:qFormat/>
    <w:rsid w:val="00C8720B"/>
    <w:pPr>
      <w:numPr>
        <w:numId w:val="1"/>
      </w:numPr>
      <w:tabs>
        <w:tab w:val="right" w:pos="7655"/>
      </w:tabs>
      <w:spacing w:before="40" w:after="40" w:line="240" w:lineRule="auto"/>
      <w:jc w:val="both"/>
    </w:pPr>
    <w:rPr>
      <w:rFonts w:eastAsia="Times New Roman" w:cs="Times New Roman"/>
      <w:szCs w:val="20"/>
      <w:lang w:val="en-US" w:eastAsia="de-DE"/>
    </w:rPr>
  </w:style>
  <w:style w:type="paragraph" w:styleId="ListBullet2">
    <w:name w:val="List Bullet 2"/>
    <w:basedOn w:val="Normal"/>
    <w:qFormat/>
    <w:rsid w:val="00C8720B"/>
    <w:pPr>
      <w:numPr>
        <w:ilvl w:val="1"/>
        <w:numId w:val="1"/>
      </w:numPr>
      <w:tabs>
        <w:tab w:val="right" w:pos="7655"/>
      </w:tabs>
      <w:spacing w:before="40" w:after="40" w:line="240" w:lineRule="auto"/>
      <w:jc w:val="both"/>
    </w:pPr>
    <w:rPr>
      <w:rFonts w:eastAsia="Times New Roman" w:cs="Times New Roman"/>
      <w:szCs w:val="20"/>
      <w:lang w:val="en-US" w:eastAsia="de-DE"/>
    </w:rPr>
  </w:style>
  <w:style w:type="paragraph" w:styleId="ListBullet3">
    <w:name w:val="List Bullet 3"/>
    <w:basedOn w:val="Normal"/>
    <w:rsid w:val="00C8720B"/>
    <w:pPr>
      <w:numPr>
        <w:ilvl w:val="2"/>
        <w:numId w:val="1"/>
      </w:numPr>
      <w:tabs>
        <w:tab w:val="right" w:pos="7655"/>
      </w:tabs>
      <w:spacing w:before="40" w:after="40" w:line="240" w:lineRule="auto"/>
      <w:jc w:val="both"/>
    </w:pPr>
    <w:rPr>
      <w:rFonts w:eastAsia="Times New Roman" w:cs="Times New Roman"/>
      <w:szCs w:val="20"/>
      <w:lang w:val="en-US" w:eastAsia="de-DE"/>
    </w:rPr>
  </w:style>
  <w:style w:type="paragraph" w:styleId="ListBullet4">
    <w:name w:val="List Bullet 4"/>
    <w:basedOn w:val="Normal"/>
    <w:rsid w:val="00C8720B"/>
    <w:pPr>
      <w:numPr>
        <w:ilvl w:val="3"/>
        <w:numId w:val="1"/>
      </w:numPr>
      <w:tabs>
        <w:tab w:val="right" w:pos="7655"/>
      </w:tabs>
      <w:spacing w:before="100" w:after="100" w:line="240" w:lineRule="auto"/>
      <w:jc w:val="both"/>
    </w:pPr>
    <w:rPr>
      <w:rFonts w:eastAsia="Times New Roman" w:cs="Times New Roman"/>
      <w:szCs w:val="20"/>
      <w:lang w:val="en-US" w:eastAsia="de-DE"/>
    </w:rPr>
  </w:style>
  <w:style w:type="paragraph" w:styleId="ListBullet5">
    <w:name w:val="List Bullet 5"/>
    <w:basedOn w:val="Normal"/>
    <w:rsid w:val="00C8720B"/>
    <w:pPr>
      <w:numPr>
        <w:ilvl w:val="4"/>
        <w:numId w:val="1"/>
      </w:numPr>
      <w:tabs>
        <w:tab w:val="right" w:pos="7655"/>
      </w:tabs>
      <w:spacing w:before="100" w:after="100" w:line="240" w:lineRule="auto"/>
      <w:jc w:val="both"/>
    </w:pPr>
    <w:rPr>
      <w:rFonts w:eastAsia="Times New Roman" w:cs="Times New Roman"/>
      <w:szCs w:val="20"/>
      <w:lang w:val="en-US" w:eastAsia="de-DE"/>
    </w:rPr>
  </w:style>
  <w:style w:type="paragraph" w:styleId="TOC1">
    <w:name w:val="toc 1"/>
    <w:basedOn w:val="Normal"/>
    <w:next w:val="Normal"/>
    <w:autoRedefine/>
    <w:uiPriority w:val="39"/>
    <w:unhideWhenUsed/>
    <w:qFormat/>
    <w:rsid w:val="00FD6E54"/>
    <w:pPr>
      <w:tabs>
        <w:tab w:val="left" w:pos="360"/>
        <w:tab w:val="right" w:leader="dot" w:pos="9350"/>
      </w:tabs>
      <w:spacing w:after="100"/>
    </w:pPr>
    <w:rPr>
      <w:b/>
      <w:bCs/>
      <w:noProof/>
      <w:sz w:val="20"/>
      <w:szCs w:val="20"/>
    </w:rPr>
  </w:style>
  <w:style w:type="paragraph" w:styleId="TOC2">
    <w:name w:val="toc 2"/>
    <w:basedOn w:val="Normal"/>
    <w:next w:val="Normal"/>
    <w:autoRedefine/>
    <w:uiPriority w:val="39"/>
    <w:unhideWhenUsed/>
    <w:qFormat/>
    <w:rsid w:val="009B2232"/>
    <w:pPr>
      <w:tabs>
        <w:tab w:val="left" w:pos="810"/>
        <w:tab w:val="right" w:leader="dot" w:pos="9350"/>
      </w:tabs>
      <w:spacing w:after="100"/>
      <w:ind w:left="220"/>
    </w:pPr>
  </w:style>
  <w:style w:type="paragraph" w:styleId="TOC3">
    <w:name w:val="toc 3"/>
    <w:basedOn w:val="Normal"/>
    <w:next w:val="Normal"/>
    <w:autoRedefine/>
    <w:uiPriority w:val="39"/>
    <w:unhideWhenUsed/>
    <w:qFormat/>
    <w:rsid w:val="009B2232"/>
    <w:pPr>
      <w:tabs>
        <w:tab w:val="left" w:pos="1170"/>
        <w:tab w:val="right" w:leader="dot" w:pos="9350"/>
      </w:tabs>
      <w:spacing w:after="100"/>
      <w:ind w:left="440"/>
    </w:pPr>
  </w:style>
  <w:style w:type="paragraph" w:styleId="TOC4">
    <w:name w:val="toc 4"/>
    <w:basedOn w:val="Normal"/>
    <w:next w:val="Normal"/>
    <w:autoRedefine/>
    <w:uiPriority w:val="39"/>
    <w:unhideWhenUsed/>
    <w:rsid w:val="00B16EC2"/>
    <w:pPr>
      <w:spacing w:after="100"/>
      <w:ind w:left="660"/>
    </w:pPr>
  </w:style>
  <w:style w:type="character" w:styleId="Hyperlink">
    <w:name w:val="Hyperlink"/>
    <w:basedOn w:val="DefaultParagraphFont"/>
    <w:uiPriority w:val="99"/>
    <w:unhideWhenUsed/>
    <w:rsid w:val="00B16EC2"/>
    <w:rPr>
      <w:color w:val="0000FF" w:themeColor="hyperlink"/>
      <w:u w:val="single"/>
    </w:rPr>
  </w:style>
  <w:style w:type="paragraph" w:styleId="TOC5">
    <w:name w:val="toc 5"/>
    <w:basedOn w:val="Normal"/>
    <w:next w:val="Normal"/>
    <w:autoRedefine/>
    <w:uiPriority w:val="39"/>
    <w:unhideWhenUsed/>
    <w:rsid w:val="00D46F05"/>
    <w:pPr>
      <w:spacing w:after="100" w:line="259" w:lineRule="auto"/>
      <w:ind w:left="880"/>
    </w:pPr>
    <w:rPr>
      <w:rFonts w:asciiTheme="minorHAnsi" w:eastAsiaTheme="minorEastAsia" w:hAnsiTheme="minorHAnsi" w:cstheme="minorBidi"/>
      <w:lang w:val="en-US"/>
    </w:rPr>
  </w:style>
  <w:style w:type="paragraph" w:styleId="TOC6">
    <w:name w:val="toc 6"/>
    <w:basedOn w:val="Normal"/>
    <w:next w:val="Normal"/>
    <w:autoRedefine/>
    <w:uiPriority w:val="39"/>
    <w:unhideWhenUsed/>
    <w:rsid w:val="00D46F05"/>
    <w:pPr>
      <w:spacing w:after="100" w:line="259" w:lineRule="auto"/>
      <w:ind w:left="1100"/>
    </w:pPr>
    <w:rPr>
      <w:rFonts w:asciiTheme="minorHAnsi" w:eastAsiaTheme="minorEastAsia" w:hAnsiTheme="minorHAnsi" w:cstheme="minorBidi"/>
      <w:lang w:val="en-US"/>
    </w:rPr>
  </w:style>
  <w:style w:type="paragraph" w:styleId="TOC7">
    <w:name w:val="toc 7"/>
    <w:basedOn w:val="Normal"/>
    <w:next w:val="Normal"/>
    <w:autoRedefine/>
    <w:uiPriority w:val="39"/>
    <w:unhideWhenUsed/>
    <w:rsid w:val="00D46F05"/>
    <w:pPr>
      <w:spacing w:after="100" w:line="259" w:lineRule="auto"/>
      <w:ind w:left="1320"/>
    </w:pPr>
    <w:rPr>
      <w:rFonts w:asciiTheme="minorHAnsi" w:eastAsiaTheme="minorEastAsia" w:hAnsiTheme="minorHAnsi" w:cstheme="minorBidi"/>
      <w:lang w:val="en-US"/>
    </w:rPr>
  </w:style>
  <w:style w:type="paragraph" w:styleId="TOC8">
    <w:name w:val="toc 8"/>
    <w:basedOn w:val="Normal"/>
    <w:next w:val="Normal"/>
    <w:autoRedefine/>
    <w:uiPriority w:val="39"/>
    <w:unhideWhenUsed/>
    <w:rsid w:val="00D46F05"/>
    <w:pPr>
      <w:spacing w:after="100" w:line="259" w:lineRule="auto"/>
      <w:ind w:left="1540"/>
    </w:pPr>
    <w:rPr>
      <w:rFonts w:asciiTheme="minorHAnsi" w:eastAsiaTheme="minorEastAsia" w:hAnsiTheme="minorHAnsi" w:cstheme="minorBidi"/>
      <w:lang w:val="en-US"/>
    </w:rPr>
  </w:style>
  <w:style w:type="paragraph" w:styleId="TOC9">
    <w:name w:val="toc 9"/>
    <w:basedOn w:val="Normal"/>
    <w:next w:val="Normal"/>
    <w:autoRedefine/>
    <w:uiPriority w:val="39"/>
    <w:unhideWhenUsed/>
    <w:rsid w:val="00D46F05"/>
    <w:pPr>
      <w:spacing w:after="100" w:line="259" w:lineRule="auto"/>
      <w:ind w:left="1760"/>
    </w:pPr>
    <w:rPr>
      <w:rFonts w:asciiTheme="minorHAnsi" w:eastAsiaTheme="minorEastAsia" w:hAnsiTheme="minorHAnsi" w:cstheme="minorBidi"/>
      <w:lang w:val="en-US"/>
    </w:rPr>
  </w:style>
  <w:style w:type="character" w:styleId="UnresolvedMention">
    <w:name w:val="Unresolved Mention"/>
    <w:basedOn w:val="DefaultParagraphFont"/>
    <w:uiPriority w:val="99"/>
    <w:semiHidden/>
    <w:unhideWhenUsed/>
    <w:rsid w:val="00D46F05"/>
    <w:rPr>
      <w:color w:val="605E5C"/>
      <w:shd w:val="clear" w:color="auto" w:fill="E1DFDD"/>
    </w:rPr>
  </w:style>
  <w:style w:type="paragraph" w:customStyle="1" w:styleId="Photo">
    <w:name w:val="Photo"/>
    <w:basedOn w:val="Normal"/>
    <w:link w:val="PhotoChar"/>
    <w:qFormat/>
    <w:rsid w:val="002955F5"/>
    <w:pPr>
      <w:spacing w:after="160" w:line="259" w:lineRule="auto"/>
      <w:jc w:val="center"/>
    </w:pPr>
    <w:rPr>
      <w:rFonts w:eastAsia="Calibri" w:cs="Calibri"/>
      <w:i/>
      <w:sz w:val="20"/>
    </w:rPr>
  </w:style>
  <w:style w:type="paragraph" w:customStyle="1" w:styleId="Table">
    <w:name w:val="Table"/>
    <w:basedOn w:val="Photo"/>
    <w:link w:val="TableChar"/>
    <w:qFormat/>
    <w:rsid w:val="00F44444"/>
    <w:pPr>
      <w:jc w:val="left"/>
    </w:pPr>
  </w:style>
  <w:style w:type="character" w:customStyle="1" w:styleId="PhotoChar">
    <w:name w:val="Photo Char"/>
    <w:basedOn w:val="DefaultParagraphFont"/>
    <w:link w:val="Photo"/>
    <w:rsid w:val="002955F5"/>
    <w:rPr>
      <w:rFonts w:ascii="Calibri" w:eastAsia="Calibri" w:hAnsi="Calibri" w:cs="Calibri"/>
      <w:i/>
      <w:sz w:val="20"/>
    </w:rPr>
  </w:style>
  <w:style w:type="character" w:styleId="CommentReference">
    <w:name w:val="annotation reference"/>
    <w:basedOn w:val="DefaultParagraphFont"/>
    <w:uiPriority w:val="99"/>
    <w:semiHidden/>
    <w:unhideWhenUsed/>
    <w:rsid w:val="00C472B9"/>
    <w:rPr>
      <w:sz w:val="16"/>
      <w:szCs w:val="16"/>
    </w:rPr>
  </w:style>
  <w:style w:type="character" w:customStyle="1" w:styleId="TableChar">
    <w:name w:val="Table Char"/>
    <w:basedOn w:val="PhotoChar"/>
    <w:link w:val="Table"/>
    <w:rsid w:val="00F44444"/>
    <w:rPr>
      <w:rFonts w:ascii="Calibri" w:eastAsia="Calibri" w:hAnsi="Calibri" w:cs="Calibri"/>
      <w:i/>
      <w:sz w:val="20"/>
    </w:rPr>
  </w:style>
  <w:style w:type="paragraph" w:styleId="CommentText">
    <w:name w:val="annotation text"/>
    <w:basedOn w:val="Normal"/>
    <w:link w:val="CommentTextChar"/>
    <w:uiPriority w:val="99"/>
    <w:unhideWhenUsed/>
    <w:rsid w:val="00C472B9"/>
    <w:pPr>
      <w:spacing w:line="240" w:lineRule="auto"/>
    </w:pPr>
    <w:rPr>
      <w:sz w:val="20"/>
      <w:szCs w:val="20"/>
      <w:lang w:eastAsia="sq-AL"/>
    </w:rPr>
  </w:style>
  <w:style w:type="character" w:customStyle="1" w:styleId="CommentTextChar">
    <w:name w:val="Comment Text Char"/>
    <w:basedOn w:val="DefaultParagraphFont"/>
    <w:link w:val="CommentText"/>
    <w:uiPriority w:val="99"/>
    <w:rsid w:val="00C472B9"/>
    <w:rPr>
      <w:sz w:val="20"/>
      <w:szCs w:val="20"/>
      <w:lang w:eastAsia="sq-AL"/>
    </w:rPr>
  </w:style>
  <w:style w:type="table" w:styleId="TableGrid">
    <w:name w:val="Table Grid"/>
    <w:basedOn w:val="TableNormal"/>
    <w:uiPriority w:val="39"/>
    <w:rsid w:val="00C472B9"/>
    <w:pPr>
      <w:spacing w:line="240" w:lineRule="auto"/>
    </w:pPr>
    <w:rPr>
      <w:lang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iPriority w:val="35"/>
    <w:unhideWhenUsed/>
    <w:qFormat/>
    <w:rsid w:val="00C472B9"/>
    <w:pPr>
      <w:spacing w:after="200" w:line="240" w:lineRule="auto"/>
    </w:pPr>
    <w:rPr>
      <w:i/>
      <w:iCs/>
      <w:color w:val="1F497D" w:themeColor="text2"/>
      <w:sz w:val="18"/>
      <w:szCs w:val="18"/>
    </w:rPr>
  </w:style>
  <w:style w:type="table" w:customStyle="1" w:styleId="9">
    <w:name w:val="9"/>
    <w:basedOn w:val="TableNormal"/>
    <w:rsid w:val="00A26DB8"/>
    <w:rPr>
      <w:lang w:eastAsia="sq-AL"/>
    </w:rPr>
    <w:tblPr>
      <w:tblStyleRowBandSize w:val="1"/>
      <w:tblStyleColBandSize w:val="1"/>
      <w:tblCellMar>
        <w:top w:w="100" w:type="dxa"/>
        <w:left w:w="100" w:type="dxa"/>
        <w:bottom w:w="100" w:type="dxa"/>
        <w:right w:w="100" w:type="dxa"/>
      </w:tblCellMar>
    </w:tblPr>
  </w:style>
  <w:style w:type="paragraph" w:customStyle="1" w:styleId="Default">
    <w:name w:val="Default"/>
    <w:rsid w:val="003B73C6"/>
    <w:pPr>
      <w:autoSpaceDE w:val="0"/>
      <w:autoSpaceDN w:val="0"/>
      <w:adjustRightInd w:val="0"/>
      <w:spacing w:line="240" w:lineRule="auto"/>
    </w:pPr>
    <w:rPr>
      <w:rFonts w:cs="Calibri"/>
      <w:color w:val="000000"/>
      <w:sz w:val="24"/>
      <w:szCs w:val="24"/>
      <w:lang w:val="en-US"/>
    </w:rPr>
  </w:style>
  <w:style w:type="table" w:customStyle="1" w:styleId="24">
    <w:name w:val="24"/>
    <w:basedOn w:val="TableNormal"/>
    <w:rsid w:val="00F44444"/>
    <w:tblPr>
      <w:tblStyleRowBandSize w:val="1"/>
      <w:tblStyleColBandSize w:val="1"/>
      <w:tblCellMar>
        <w:top w:w="100" w:type="dxa"/>
        <w:left w:w="100" w:type="dxa"/>
        <w:bottom w:w="100" w:type="dxa"/>
        <w:right w:w="100" w:type="dxa"/>
      </w:tblCellMar>
    </w:tblPr>
  </w:style>
  <w:style w:type="table" w:customStyle="1" w:styleId="12">
    <w:name w:val="12"/>
    <w:basedOn w:val="TableNormal"/>
    <w:rsid w:val="00275D55"/>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11">
    <w:name w:val="11"/>
    <w:basedOn w:val="TableNormal"/>
    <w:rsid w:val="00B81ACC"/>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5">
    <w:name w:val="5"/>
    <w:basedOn w:val="TableNormal"/>
    <w:rsid w:val="00060C71"/>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21">
    <w:name w:val="21"/>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9">
    <w:name w:val="19"/>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8">
    <w:name w:val="18"/>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7">
    <w:name w:val="17"/>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4">
    <w:name w:val="14"/>
    <w:basedOn w:val="TableNormal"/>
    <w:rsid w:val="00AA27D5"/>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3">
    <w:name w:val="13"/>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10">
    <w:name w:val="10"/>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character" w:customStyle="1" w:styleId="CaptionChar">
    <w:name w:val="Caption Char"/>
    <w:basedOn w:val="DefaultParagraphFont"/>
    <w:link w:val="Caption"/>
    <w:uiPriority w:val="35"/>
    <w:rsid w:val="0090414A"/>
    <w:rPr>
      <w:rFonts w:ascii="Calibri" w:hAnsi="Calibri"/>
      <w:i/>
      <w:iCs/>
      <w:color w:val="1F497D" w:themeColor="text2"/>
      <w:sz w:val="18"/>
      <w:szCs w:val="18"/>
    </w:rPr>
  </w:style>
  <w:style w:type="table" w:customStyle="1" w:styleId="3">
    <w:name w:val="3"/>
    <w:basedOn w:val="TableNormal"/>
    <w:rsid w:val="00DA7728"/>
    <w:pPr>
      <w:spacing w:line="240" w:lineRule="auto"/>
    </w:pPr>
    <w:rPr>
      <w:rFonts w:eastAsia="Calibri" w:cs="Calibri"/>
      <w:lang w:val="en-US"/>
    </w:rPr>
    <w:tblPr>
      <w:tblStyleRowBandSize w:val="1"/>
      <w:tblStyleColBandSize w:val="1"/>
    </w:tblPr>
  </w:style>
  <w:style w:type="table" w:customStyle="1" w:styleId="1">
    <w:name w:val="1"/>
    <w:basedOn w:val="TableNormal"/>
    <w:rsid w:val="00667EA2"/>
    <w:pPr>
      <w:spacing w:line="240" w:lineRule="auto"/>
    </w:pPr>
    <w:rPr>
      <w:rFonts w:eastAsia="Calibri" w:cs="Calibri"/>
      <w:lang w:val="en-US"/>
    </w:rPr>
    <w:tblPr>
      <w:tblStyleRowBandSize w:val="1"/>
      <w:tblStyleColBandSize w:val="1"/>
    </w:tblPr>
  </w:style>
  <w:style w:type="paragraph" w:styleId="NoSpacing">
    <w:name w:val="No Spacing"/>
    <w:aliases w:val="Heading"/>
    <w:basedOn w:val="Normal"/>
    <w:next w:val="Normal"/>
    <w:link w:val="NoSpacingChar"/>
    <w:uiPriority w:val="1"/>
    <w:qFormat/>
    <w:rsid w:val="00F372AB"/>
    <w:pPr>
      <w:numPr>
        <w:numId w:val="27"/>
      </w:numPr>
      <w:spacing w:line="240" w:lineRule="auto"/>
    </w:pPr>
    <w:rPr>
      <w:b/>
    </w:rPr>
  </w:style>
  <w:style w:type="paragraph" w:customStyle="1" w:styleId="StyleR">
    <w:name w:val="Style R"/>
    <w:basedOn w:val="NoSpacing"/>
    <w:next w:val="NoSpacing"/>
    <w:link w:val="StyleRChar"/>
    <w:rsid w:val="00667EA2"/>
    <w:pPr>
      <w:spacing w:before="100" w:after="100" w:line="120" w:lineRule="auto"/>
    </w:pPr>
    <w:rPr>
      <w:rFonts w:eastAsia="Calibri" w:cs="Calibri"/>
      <w:lang w:val="en-US"/>
    </w:rPr>
  </w:style>
  <w:style w:type="paragraph" w:styleId="TOCHeading">
    <w:name w:val="TOC Heading"/>
    <w:basedOn w:val="Heading1"/>
    <w:next w:val="Normal"/>
    <w:uiPriority w:val="39"/>
    <w:unhideWhenUsed/>
    <w:qFormat/>
    <w:rsid w:val="008C2921"/>
    <w:pPr>
      <w:spacing w:before="240" w:after="0" w:line="259" w:lineRule="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NoSpacingChar">
    <w:name w:val="No Spacing Char"/>
    <w:aliases w:val="Heading Char"/>
    <w:basedOn w:val="DefaultParagraphFont"/>
    <w:link w:val="NoSpacing"/>
    <w:uiPriority w:val="1"/>
    <w:rsid w:val="00F372AB"/>
    <w:rPr>
      <w:b/>
      <w:lang w:val="sq-AL"/>
    </w:rPr>
  </w:style>
  <w:style w:type="character" w:customStyle="1" w:styleId="StyleRChar">
    <w:name w:val="Style R Char"/>
    <w:basedOn w:val="NoSpacingChar"/>
    <w:link w:val="StyleR"/>
    <w:rsid w:val="00667EA2"/>
    <w:rPr>
      <w:rFonts w:eastAsia="Calibri" w:cs="Calibri"/>
      <w:b/>
      <w:lang w:val="en-US"/>
    </w:rPr>
  </w:style>
  <w:style w:type="paragraph" w:customStyle="1" w:styleId="MECHANICAL">
    <w:name w:val="MECHANICAL"/>
    <w:link w:val="MECHANICALChar"/>
    <w:rsid w:val="00D73F87"/>
    <w:pPr>
      <w:numPr>
        <w:numId w:val="4"/>
      </w:numPr>
    </w:pPr>
    <w:rPr>
      <w:rFonts w:cs="Calibri"/>
      <w:b/>
      <w:szCs w:val="40"/>
    </w:rPr>
  </w:style>
  <w:style w:type="paragraph" w:styleId="TableofFigures">
    <w:name w:val="table of figures"/>
    <w:basedOn w:val="Normal"/>
    <w:next w:val="Normal"/>
    <w:uiPriority w:val="99"/>
    <w:unhideWhenUsed/>
    <w:rsid w:val="00F809E6"/>
    <w:rPr>
      <w:i/>
      <w:sz w:val="20"/>
    </w:rPr>
  </w:style>
  <w:style w:type="paragraph" w:customStyle="1" w:styleId="Makineria">
    <w:name w:val="Makineria"/>
    <w:basedOn w:val="Normal"/>
    <w:link w:val="MakineriaChar"/>
    <w:rsid w:val="00F12BFD"/>
    <w:pPr>
      <w:numPr>
        <w:numId w:val="6"/>
      </w:numPr>
    </w:pPr>
    <w:rPr>
      <w:b/>
    </w:rPr>
  </w:style>
  <w:style w:type="character" w:customStyle="1" w:styleId="Heading1Char">
    <w:name w:val="Heading 1 Char"/>
    <w:basedOn w:val="DefaultParagraphFont"/>
    <w:link w:val="Heading1"/>
    <w:uiPriority w:val="9"/>
    <w:rsid w:val="006F646A"/>
    <w:rPr>
      <w:b/>
      <w:sz w:val="24"/>
      <w:szCs w:val="24"/>
      <w:lang w:val="sq-AL"/>
    </w:rPr>
  </w:style>
  <w:style w:type="character" w:customStyle="1" w:styleId="MECHANICALChar">
    <w:name w:val="MECHANICAL Char"/>
    <w:basedOn w:val="Heading1Char"/>
    <w:link w:val="MECHANICAL"/>
    <w:rsid w:val="00D73F87"/>
    <w:rPr>
      <w:rFonts w:cs="Calibri"/>
      <w:b/>
      <w:sz w:val="24"/>
      <w:szCs w:val="40"/>
      <w:lang w:val="sq-AL"/>
    </w:rPr>
  </w:style>
  <w:style w:type="paragraph" w:customStyle="1" w:styleId="Roza">
    <w:name w:val="Roza"/>
    <w:basedOn w:val="Heading1"/>
    <w:link w:val="RozaChar"/>
    <w:autoRedefine/>
    <w:rsid w:val="003C7383"/>
    <w:pPr>
      <w:numPr>
        <w:numId w:val="7"/>
      </w:numPr>
      <w:tabs>
        <w:tab w:val="left" w:pos="450"/>
      </w:tabs>
      <w:ind w:left="90" w:hanging="90"/>
    </w:pPr>
  </w:style>
  <w:style w:type="character" w:customStyle="1" w:styleId="MakineriaChar">
    <w:name w:val="Makineria Char"/>
    <w:basedOn w:val="MECHANICALChar"/>
    <w:link w:val="Makineria"/>
    <w:rsid w:val="00F12BFD"/>
    <w:rPr>
      <w:rFonts w:cs="Calibri"/>
      <w:b/>
      <w:sz w:val="24"/>
      <w:szCs w:val="40"/>
      <w:lang w:val="sq-AL"/>
    </w:rPr>
  </w:style>
  <w:style w:type="character" w:customStyle="1" w:styleId="Heading5Char">
    <w:name w:val="Heading 5 Char"/>
    <w:basedOn w:val="DefaultParagraphFont"/>
    <w:link w:val="Heading5"/>
    <w:uiPriority w:val="9"/>
    <w:rsid w:val="00F12BFD"/>
    <w:rPr>
      <w:color w:val="666666"/>
      <w:lang w:val="sq-AL"/>
    </w:rPr>
  </w:style>
  <w:style w:type="character" w:customStyle="1" w:styleId="RozaChar">
    <w:name w:val="Roza Char"/>
    <w:basedOn w:val="Heading5Char"/>
    <w:link w:val="Roza"/>
    <w:rsid w:val="003C7383"/>
    <w:rPr>
      <w:b/>
      <w:color w:val="666666"/>
      <w:sz w:val="24"/>
      <w:szCs w:val="24"/>
      <w:lang w:val="sq-AL"/>
    </w:rPr>
  </w:style>
  <w:style w:type="table" w:customStyle="1" w:styleId="2">
    <w:name w:val="2"/>
    <w:basedOn w:val="TableNormal"/>
    <w:rsid w:val="00D82208"/>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26">
    <w:name w:val="26"/>
    <w:basedOn w:val="TableNormal"/>
    <w:rsid w:val="000F4613"/>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character" w:styleId="SubtleEmphasis">
    <w:name w:val="Subtle Emphasis"/>
    <w:basedOn w:val="DefaultParagraphFont"/>
    <w:uiPriority w:val="19"/>
    <w:qFormat/>
    <w:rsid w:val="00B440C6"/>
    <w:rPr>
      <w:i/>
      <w:iCs/>
      <w:color w:val="404040" w:themeColor="text1" w:themeTint="BF"/>
    </w:rPr>
  </w:style>
  <w:style w:type="character" w:styleId="FollowedHyperlink">
    <w:name w:val="FollowedHyperlink"/>
    <w:basedOn w:val="DefaultParagraphFont"/>
    <w:uiPriority w:val="99"/>
    <w:semiHidden/>
    <w:unhideWhenUsed/>
    <w:rsid w:val="00C562F9"/>
    <w:rPr>
      <w:color w:val="800080" w:themeColor="followedHyperlink"/>
      <w:u w:val="single"/>
    </w:rPr>
  </w:style>
  <w:style w:type="character" w:customStyle="1" w:styleId="Heading7Char">
    <w:name w:val="Heading 7 Char"/>
    <w:basedOn w:val="DefaultParagraphFont"/>
    <w:link w:val="Heading7"/>
    <w:uiPriority w:val="9"/>
    <w:semiHidden/>
    <w:rsid w:val="00350DD9"/>
    <w:rPr>
      <w:rFonts w:asciiTheme="majorHAnsi" w:eastAsiaTheme="majorEastAsia" w:hAnsiTheme="majorHAnsi" w:cstheme="majorBidi"/>
      <w:i/>
      <w:iCs/>
      <w:color w:val="243F60" w:themeColor="accent1" w:themeShade="7F"/>
      <w:lang w:val="sq-AL"/>
    </w:rPr>
  </w:style>
  <w:style w:type="character" w:customStyle="1" w:styleId="Heading8Char">
    <w:name w:val="Heading 8 Char"/>
    <w:basedOn w:val="DefaultParagraphFont"/>
    <w:link w:val="Heading8"/>
    <w:uiPriority w:val="9"/>
    <w:semiHidden/>
    <w:rsid w:val="00350DD9"/>
    <w:rPr>
      <w:rFonts w:asciiTheme="majorHAnsi" w:eastAsiaTheme="majorEastAsia" w:hAnsiTheme="majorHAnsi" w:cstheme="majorBidi"/>
      <w:color w:val="272727" w:themeColor="text1" w:themeTint="D8"/>
      <w:sz w:val="21"/>
      <w:szCs w:val="21"/>
      <w:lang w:val="sq-AL"/>
    </w:rPr>
  </w:style>
  <w:style w:type="character" w:customStyle="1" w:styleId="Heading9Char">
    <w:name w:val="Heading 9 Char"/>
    <w:basedOn w:val="DefaultParagraphFont"/>
    <w:link w:val="Heading9"/>
    <w:uiPriority w:val="9"/>
    <w:semiHidden/>
    <w:rsid w:val="00350DD9"/>
    <w:rPr>
      <w:rFonts w:asciiTheme="majorHAnsi" w:eastAsiaTheme="majorEastAsia" w:hAnsiTheme="majorHAnsi" w:cstheme="majorBidi"/>
      <w:i/>
      <w:iCs/>
      <w:color w:val="272727" w:themeColor="text1" w:themeTint="D8"/>
      <w:sz w:val="21"/>
      <w:szCs w:val="21"/>
      <w:lang w:val="sq-AL"/>
    </w:rPr>
  </w:style>
  <w:style w:type="character" w:customStyle="1" w:styleId="SubtitleChar">
    <w:name w:val="Subtitle Char"/>
    <w:basedOn w:val="DefaultParagraphFont"/>
    <w:link w:val="Subtitle"/>
    <w:uiPriority w:val="11"/>
    <w:rsid w:val="00350DD9"/>
    <w:rPr>
      <w:color w:val="666666"/>
      <w:sz w:val="30"/>
      <w:szCs w:val="30"/>
    </w:rPr>
  </w:style>
  <w:style w:type="character" w:customStyle="1" w:styleId="TitleChar">
    <w:name w:val="Title Char"/>
    <w:basedOn w:val="DefaultParagraphFont"/>
    <w:link w:val="Title"/>
    <w:uiPriority w:val="10"/>
    <w:rsid w:val="00350DD9"/>
    <w:rPr>
      <w:sz w:val="52"/>
      <w:szCs w:val="52"/>
    </w:rPr>
  </w:style>
  <w:style w:type="character" w:customStyle="1" w:styleId="Heading2Char">
    <w:name w:val="Heading 2 Char"/>
    <w:basedOn w:val="DefaultParagraphFont"/>
    <w:link w:val="Heading2"/>
    <w:uiPriority w:val="9"/>
    <w:rsid w:val="00202C69"/>
    <w:rPr>
      <w:b/>
      <w:sz w:val="24"/>
      <w:szCs w:val="36"/>
      <w:lang w:val="sq-AL"/>
    </w:rPr>
  </w:style>
  <w:style w:type="character" w:styleId="Emphasis">
    <w:name w:val="Emphasis"/>
    <w:basedOn w:val="DefaultParagraphFont"/>
    <w:uiPriority w:val="20"/>
    <w:qFormat/>
    <w:rsid w:val="00350DD9"/>
    <w:rPr>
      <w:i/>
      <w:iCs/>
    </w:rPr>
  </w:style>
  <w:style w:type="paragraph" w:customStyle="1" w:styleId="Titulli">
    <w:name w:val="Titulli"/>
    <w:basedOn w:val="Normal"/>
    <w:next w:val="Title"/>
    <w:link w:val="TitulliChar"/>
    <w:autoRedefine/>
    <w:rsid w:val="00350DD9"/>
    <w:pPr>
      <w:spacing w:after="160" w:line="259" w:lineRule="auto"/>
    </w:pPr>
    <w:rPr>
      <w:rFonts w:asciiTheme="minorHAnsi" w:hAnsiTheme="minorHAnsi" w:cstheme="minorBidi"/>
    </w:rPr>
  </w:style>
  <w:style w:type="character" w:customStyle="1" w:styleId="TitulliChar">
    <w:name w:val="Titulli Char"/>
    <w:basedOn w:val="DefaultParagraphFont"/>
    <w:link w:val="Titulli"/>
    <w:rsid w:val="00350DD9"/>
    <w:rPr>
      <w:rFonts w:asciiTheme="minorHAnsi" w:eastAsia="MS Mincho" w:hAnsiTheme="minorHAnsi" w:cstheme="minorBidi"/>
      <w:lang w:val="sq-AL"/>
    </w:rPr>
  </w:style>
  <w:style w:type="character" w:customStyle="1" w:styleId="Heading4Char">
    <w:name w:val="Heading 4 Char"/>
    <w:basedOn w:val="DefaultParagraphFont"/>
    <w:link w:val="Heading4"/>
    <w:uiPriority w:val="9"/>
    <w:rsid w:val="00F372AB"/>
    <w:rPr>
      <w:b/>
      <w:szCs w:val="24"/>
      <w:lang w:val="sq-AL"/>
    </w:rPr>
  </w:style>
  <w:style w:type="character" w:customStyle="1" w:styleId="Heading6Char">
    <w:name w:val="Heading 6 Char"/>
    <w:basedOn w:val="DefaultParagraphFont"/>
    <w:link w:val="Heading6"/>
    <w:uiPriority w:val="9"/>
    <w:semiHidden/>
    <w:rsid w:val="00350DD9"/>
    <w:rPr>
      <w:i/>
      <w:color w:val="666666"/>
      <w:lang w:val="sq-AL"/>
    </w:rPr>
  </w:style>
  <w:style w:type="paragraph" w:styleId="BalloonText">
    <w:name w:val="Balloon Text"/>
    <w:basedOn w:val="Normal"/>
    <w:link w:val="BalloonTextChar"/>
    <w:uiPriority w:val="99"/>
    <w:semiHidden/>
    <w:unhideWhenUsed/>
    <w:rsid w:val="00350DD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0DD9"/>
    <w:rPr>
      <w:rFonts w:ascii="Segoe UI" w:eastAsia="MS Mincho" w:hAnsi="Segoe UI" w:cs="Segoe UI"/>
      <w:sz w:val="18"/>
      <w:szCs w:val="18"/>
      <w:lang w:val="sq-AL"/>
    </w:rPr>
  </w:style>
  <w:style w:type="table" w:customStyle="1" w:styleId="TableGridLight1">
    <w:name w:val="Table Grid Light1"/>
    <w:basedOn w:val="TableNormal"/>
    <w:uiPriority w:val="40"/>
    <w:rsid w:val="00350DD9"/>
    <w:pPr>
      <w:spacing w:line="240" w:lineRule="auto"/>
    </w:pPr>
    <w:rPr>
      <w:rFonts w:asciiTheme="minorHAnsi" w:hAnsiTheme="minorHAnsi" w:cstheme="minorBidi"/>
      <w:lang w:val="sq-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Number2">
    <w:name w:val="List Number 2"/>
    <w:basedOn w:val="Normal"/>
    <w:rsid w:val="00350DD9"/>
    <w:pPr>
      <w:numPr>
        <w:numId w:val="11"/>
      </w:numPr>
      <w:spacing w:before="100" w:after="100" w:line="240" w:lineRule="auto"/>
      <w:ind w:left="568" w:hanging="284"/>
      <w:contextualSpacing/>
      <w:jc w:val="both"/>
    </w:pPr>
    <w:rPr>
      <w:rFonts w:eastAsia="Times New Roman" w:cs="Times New Roman"/>
      <w:szCs w:val="20"/>
      <w:lang w:eastAsia="de-DE"/>
    </w:rPr>
  </w:style>
  <w:style w:type="paragraph" w:styleId="BodyText">
    <w:name w:val="Body Text"/>
    <w:basedOn w:val="Normal"/>
    <w:link w:val="BodyTextChar"/>
    <w:rsid w:val="00350DD9"/>
    <w:pPr>
      <w:spacing w:before="100" w:after="100" w:line="240" w:lineRule="auto"/>
      <w:jc w:val="both"/>
    </w:pPr>
    <w:rPr>
      <w:rFonts w:eastAsia="Times New Roman" w:cs="Times New Roman"/>
      <w:szCs w:val="20"/>
      <w:lang w:eastAsia="de-DE"/>
    </w:rPr>
  </w:style>
  <w:style w:type="character" w:customStyle="1" w:styleId="BodyTextChar">
    <w:name w:val="Body Text Char"/>
    <w:basedOn w:val="DefaultParagraphFont"/>
    <w:link w:val="BodyText"/>
    <w:rsid w:val="00350DD9"/>
    <w:rPr>
      <w:rFonts w:eastAsia="Times New Roman" w:cs="Times New Roman"/>
      <w:szCs w:val="20"/>
      <w:lang w:val="sq-AL" w:eastAsia="de-DE"/>
    </w:rPr>
  </w:style>
  <w:style w:type="paragraph" w:customStyle="1" w:styleId="iCTL-TabelleLinks">
    <w:name w:val="iC TL - Tabelle Links"/>
    <w:basedOn w:val="Normal"/>
    <w:qFormat/>
    <w:rsid w:val="00350DD9"/>
    <w:pPr>
      <w:keepNext/>
      <w:keepLines/>
      <w:spacing w:before="40" w:after="40" w:line="240" w:lineRule="auto"/>
    </w:pPr>
    <w:rPr>
      <w:rFonts w:eastAsia="Times New Roman" w:cs="Times New Roman"/>
      <w:sz w:val="20"/>
      <w:szCs w:val="20"/>
      <w:lang w:eastAsia="de-DE"/>
    </w:rPr>
  </w:style>
  <w:style w:type="character" w:styleId="Strong">
    <w:name w:val="Strong"/>
    <w:aliases w:val="Bullet"/>
    <w:uiPriority w:val="22"/>
    <w:qFormat/>
    <w:rsid w:val="00350DD9"/>
    <w:rPr>
      <w:b/>
      <w:bCs/>
    </w:rPr>
  </w:style>
  <w:style w:type="paragraph" w:customStyle="1" w:styleId="Bulleted">
    <w:name w:val="Bulleted"/>
    <w:basedOn w:val="Normal"/>
    <w:link w:val="BulletedChar"/>
    <w:rsid w:val="00350DD9"/>
    <w:pPr>
      <w:numPr>
        <w:numId w:val="12"/>
      </w:numPr>
      <w:spacing w:before="40" w:after="40" w:line="288" w:lineRule="auto"/>
      <w:jc w:val="both"/>
    </w:pPr>
    <w:rPr>
      <w:rFonts w:ascii="Arial" w:eastAsia="Calibri" w:hAnsi="Arial" w:cs="Times New Roman"/>
      <w:szCs w:val="24"/>
    </w:rPr>
  </w:style>
  <w:style w:type="character" w:customStyle="1" w:styleId="BulletedChar">
    <w:name w:val="Bulleted Char"/>
    <w:link w:val="Bulleted"/>
    <w:rsid w:val="00350DD9"/>
    <w:rPr>
      <w:rFonts w:ascii="Arial" w:eastAsia="Calibri" w:hAnsi="Arial" w:cs="Times New Roman"/>
      <w:szCs w:val="24"/>
      <w:lang w:val="sq-AL"/>
    </w:rPr>
  </w:style>
  <w:style w:type="paragraph" w:customStyle="1" w:styleId="UNOPS-Subsub">
    <w:name w:val="UNOPS-Subsub"/>
    <w:basedOn w:val="Normal"/>
    <w:link w:val="UNOPS-SubsubChar"/>
    <w:qFormat/>
    <w:rsid w:val="00350DD9"/>
    <w:pPr>
      <w:spacing w:before="240" w:after="120" w:line="240" w:lineRule="auto"/>
      <w:jc w:val="both"/>
    </w:pPr>
    <w:rPr>
      <w:rFonts w:ascii="Arial" w:eastAsia="Times New Roman" w:hAnsi="Arial"/>
      <w:szCs w:val="20"/>
      <w:u w:val="single"/>
      <w:lang w:val="en-US" w:eastAsia="en-GB"/>
    </w:rPr>
  </w:style>
  <w:style w:type="character" w:customStyle="1" w:styleId="UNOPS-SubsubChar">
    <w:name w:val="UNOPS-Subsub Char"/>
    <w:link w:val="UNOPS-Subsub"/>
    <w:rsid w:val="00350DD9"/>
    <w:rPr>
      <w:rFonts w:ascii="Arial" w:eastAsia="Times New Roman" w:hAnsi="Arial"/>
      <w:szCs w:val="20"/>
      <w:u w:val="single"/>
      <w:lang w:val="en-US" w:eastAsia="en-GB"/>
    </w:rPr>
  </w:style>
  <w:style w:type="character" w:customStyle="1" w:styleId="apple-converted-space">
    <w:name w:val="apple-converted-space"/>
    <w:basedOn w:val="DefaultParagraphFont"/>
    <w:rsid w:val="00350DD9"/>
  </w:style>
  <w:style w:type="paragraph" w:styleId="CommentSubject">
    <w:name w:val="annotation subject"/>
    <w:basedOn w:val="CommentText"/>
    <w:next w:val="CommentText"/>
    <w:link w:val="CommentSubjectChar"/>
    <w:uiPriority w:val="99"/>
    <w:semiHidden/>
    <w:unhideWhenUsed/>
    <w:rsid w:val="00B56C7F"/>
    <w:rPr>
      <w:b/>
      <w:bCs/>
      <w:lang w:eastAsia="en-US"/>
    </w:rPr>
  </w:style>
  <w:style w:type="character" w:customStyle="1" w:styleId="CommentSubjectChar">
    <w:name w:val="Comment Subject Char"/>
    <w:basedOn w:val="CommentTextChar"/>
    <w:link w:val="CommentSubject"/>
    <w:uiPriority w:val="99"/>
    <w:semiHidden/>
    <w:rsid w:val="00B56C7F"/>
    <w:rPr>
      <w:b/>
      <w:bCs/>
      <w:sz w:val="20"/>
      <w:szCs w:val="20"/>
      <w:lang w:eastAsia="sq-AL"/>
    </w:rPr>
  </w:style>
  <w:style w:type="paragraph" w:styleId="Revision">
    <w:name w:val="Revision"/>
    <w:hidden/>
    <w:uiPriority w:val="99"/>
    <w:semiHidden/>
    <w:rsid w:val="00517DA2"/>
    <w:pPr>
      <w:spacing w:line="240" w:lineRule="auto"/>
    </w:pPr>
  </w:style>
  <w:style w:type="table" w:customStyle="1" w:styleId="TableGrid1">
    <w:name w:val="Table Grid1"/>
    <w:basedOn w:val="TableNormal"/>
    <w:next w:val="TableGrid"/>
    <w:uiPriority w:val="39"/>
    <w:rsid w:val="007B6812"/>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A83C76"/>
    <w:pPr>
      <w:spacing w:line="240" w:lineRule="auto"/>
    </w:pPr>
    <w:rPr>
      <w:lang w:val="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C745E"/>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next w:val="Normal"/>
    <w:link w:val="Style3Char"/>
    <w:autoRedefine/>
    <w:qFormat/>
    <w:rsid w:val="002B5861"/>
    <w:pPr>
      <w:spacing w:after="160"/>
      <w:jc w:val="both"/>
    </w:pPr>
    <w:rPr>
      <w:rFonts w:eastAsia="Calibri" w:cs="Calibri"/>
      <w:lang w:val="en-US"/>
    </w:rPr>
  </w:style>
  <w:style w:type="character" w:customStyle="1" w:styleId="Style3Char">
    <w:name w:val="Style3 Char"/>
    <w:link w:val="Style3"/>
    <w:rsid w:val="002B5861"/>
    <w:rPr>
      <w:rFonts w:eastAsia="Calibri" w:cs="Calibri"/>
      <w:lang w:val="en-US"/>
    </w:rPr>
  </w:style>
  <w:style w:type="table" w:customStyle="1" w:styleId="TableGrid0">
    <w:name w:val="TableGrid"/>
    <w:rsid w:val="00B77754"/>
    <w:pPr>
      <w:spacing w:line="240" w:lineRule="auto"/>
    </w:pPr>
    <w:rPr>
      <w:rFonts w:asciiTheme="minorHAnsi" w:eastAsiaTheme="minorEastAsia" w:hAnsiTheme="minorHAnsi" w:cstheme="minorBidi"/>
      <w:kern w:val="2"/>
      <w:lang w:val="en-US"/>
      <w14:ligatures w14:val="standardContextual"/>
    </w:rPr>
    <w:tblPr>
      <w:tblCellMar>
        <w:top w:w="0" w:type="dxa"/>
        <w:left w:w="0" w:type="dxa"/>
        <w:bottom w:w="0" w:type="dxa"/>
        <w:right w:w="0" w:type="dxa"/>
      </w:tblCellMar>
    </w:tblPr>
  </w:style>
  <w:style w:type="table" w:styleId="GridTable1Light-Accent1">
    <w:name w:val="Grid Table 1 Light Accent 1"/>
    <w:basedOn w:val="TableNormal"/>
    <w:uiPriority w:val="46"/>
    <w:rsid w:val="004F5C2A"/>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A008B1"/>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A008B1"/>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A008B1"/>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1">
    <w:name w:val="pf1"/>
    <w:basedOn w:val="Normal"/>
    <w:rsid w:val="006F646A"/>
    <w:pPr>
      <w:spacing w:before="100" w:beforeAutospacing="1" w:after="100" w:afterAutospacing="1" w:line="240" w:lineRule="auto"/>
      <w:ind w:left="720"/>
    </w:pPr>
    <w:rPr>
      <w:rFonts w:ascii="Times New Roman" w:eastAsia="Times New Roman" w:hAnsi="Times New Roman" w:cs="Times New Roman"/>
      <w:sz w:val="24"/>
      <w:szCs w:val="24"/>
      <w:lang w:val="en-US"/>
      <w14:ligatures w14:val="standardContextual"/>
    </w:rPr>
  </w:style>
  <w:style w:type="paragraph" w:customStyle="1" w:styleId="pf0">
    <w:name w:val="pf0"/>
    <w:basedOn w:val="Normal"/>
    <w:rsid w:val="006F646A"/>
    <w:pPr>
      <w:spacing w:before="100" w:beforeAutospacing="1" w:after="100" w:afterAutospacing="1" w:line="240" w:lineRule="auto"/>
    </w:pPr>
    <w:rPr>
      <w:rFonts w:ascii="Times New Roman" w:eastAsia="Times New Roman" w:hAnsi="Times New Roman" w:cs="Times New Roman"/>
      <w:sz w:val="24"/>
      <w:szCs w:val="24"/>
      <w:lang w:val="en-US"/>
      <w14:ligatures w14:val="standardContextual"/>
    </w:rPr>
  </w:style>
  <w:style w:type="character" w:customStyle="1" w:styleId="cf01">
    <w:name w:val="cf01"/>
    <w:basedOn w:val="DefaultParagraphFont"/>
    <w:rsid w:val="006F646A"/>
    <w:rPr>
      <w:rFonts w:ascii="Segoe UI" w:hAnsi="Segoe UI" w:cs="Segoe UI" w:hint="default"/>
      <w:color w:val="FF0000"/>
      <w:sz w:val="18"/>
      <w:szCs w:val="18"/>
    </w:rPr>
  </w:style>
  <w:style w:type="character" w:customStyle="1" w:styleId="cf11">
    <w:name w:val="cf11"/>
    <w:basedOn w:val="DefaultParagraphFont"/>
    <w:rsid w:val="006F646A"/>
    <w:rPr>
      <w:rFonts w:ascii="Segoe UI" w:hAnsi="Segoe UI" w:cs="Segoe UI" w:hint="default"/>
      <w:color w:val="FF0000"/>
      <w:sz w:val="18"/>
      <w:szCs w:val="18"/>
    </w:rPr>
  </w:style>
  <w:style w:type="paragraph" w:styleId="NormalWeb">
    <w:name w:val="Normal (Web)"/>
    <w:basedOn w:val="Normal"/>
    <w:uiPriority w:val="99"/>
    <w:unhideWhenUsed/>
    <w:rsid w:val="00971070"/>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039529">
      <w:bodyDiv w:val="1"/>
      <w:marLeft w:val="0"/>
      <w:marRight w:val="0"/>
      <w:marTop w:val="0"/>
      <w:marBottom w:val="0"/>
      <w:divBdr>
        <w:top w:val="none" w:sz="0" w:space="0" w:color="auto"/>
        <w:left w:val="none" w:sz="0" w:space="0" w:color="auto"/>
        <w:bottom w:val="none" w:sz="0" w:space="0" w:color="auto"/>
        <w:right w:val="none" w:sz="0" w:space="0" w:color="auto"/>
      </w:divBdr>
    </w:div>
    <w:div w:id="119037797">
      <w:bodyDiv w:val="1"/>
      <w:marLeft w:val="0"/>
      <w:marRight w:val="0"/>
      <w:marTop w:val="0"/>
      <w:marBottom w:val="0"/>
      <w:divBdr>
        <w:top w:val="none" w:sz="0" w:space="0" w:color="auto"/>
        <w:left w:val="none" w:sz="0" w:space="0" w:color="auto"/>
        <w:bottom w:val="none" w:sz="0" w:space="0" w:color="auto"/>
        <w:right w:val="none" w:sz="0" w:space="0" w:color="auto"/>
      </w:divBdr>
    </w:div>
    <w:div w:id="120267279">
      <w:bodyDiv w:val="1"/>
      <w:marLeft w:val="0"/>
      <w:marRight w:val="0"/>
      <w:marTop w:val="0"/>
      <w:marBottom w:val="0"/>
      <w:divBdr>
        <w:top w:val="none" w:sz="0" w:space="0" w:color="auto"/>
        <w:left w:val="none" w:sz="0" w:space="0" w:color="auto"/>
        <w:bottom w:val="none" w:sz="0" w:space="0" w:color="auto"/>
        <w:right w:val="none" w:sz="0" w:space="0" w:color="auto"/>
      </w:divBdr>
    </w:div>
    <w:div w:id="122310325">
      <w:bodyDiv w:val="1"/>
      <w:marLeft w:val="0"/>
      <w:marRight w:val="0"/>
      <w:marTop w:val="0"/>
      <w:marBottom w:val="0"/>
      <w:divBdr>
        <w:top w:val="none" w:sz="0" w:space="0" w:color="auto"/>
        <w:left w:val="none" w:sz="0" w:space="0" w:color="auto"/>
        <w:bottom w:val="none" w:sz="0" w:space="0" w:color="auto"/>
        <w:right w:val="none" w:sz="0" w:space="0" w:color="auto"/>
      </w:divBdr>
    </w:div>
    <w:div w:id="153449852">
      <w:bodyDiv w:val="1"/>
      <w:marLeft w:val="0"/>
      <w:marRight w:val="0"/>
      <w:marTop w:val="0"/>
      <w:marBottom w:val="0"/>
      <w:divBdr>
        <w:top w:val="none" w:sz="0" w:space="0" w:color="auto"/>
        <w:left w:val="none" w:sz="0" w:space="0" w:color="auto"/>
        <w:bottom w:val="none" w:sz="0" w:space="0" w:color="auto"/>
        <w:right w:val="none" w:sz="0" w:space="0" w:color="auto"/>
      </w:divBdr>
    </w:div>
    <w:div w:id="267202527">
      <w:bodyDiv w:val="1"/>
      <w:marLeft w:val="0"/>
      <w:marRight w:val="0"/>
      <w:marTop w:val="0"/>
      <w:marBottom w:val="0"/>
      <w:divBdr>
        <w:top w:val="none" w:sz="0" w:space="0" w:color="auto"/>
        <w:left w:val="none" w:sz="0" w:space="0" w:color="auto"/>
        <w:bottom w:val="none" w:sz="0" w:space="0" w:color="auto"/>
        <w:right w:val="none" w:sz="0" w:space="0" w:color="auto"/>
      </w:divBdr>
    </w:div>
    <w:div w:id="516895059">
      <w:bodyDiv w:val="1"/>
      <w:marLeft w:val="0"/>
      <w:marRight w:val="0"/>
      <w:marTop w:val="0"/>
      <w:marBottom w:val="0"/>
      <w:divBdr>
        <w:top w:val="none" w:sz="0" w:space="0" w:color="auto"/>
        <w:left w:val="none" w:sz="0" w:space="0" w:color="auto"/>
        <w:bottom w:val="none" w:sz="0" w:space="0" w:color="auto"/>
        <w:right w:val="none" w:sz="0" w:space="0" w:color="auto"/>
      </w:divBdr>
    </w:div>
    <w:div w:id="539515856">
      <w:bodyDiv w:val="1"/>
      <w:marLeft w:val="0"/>
      <w:marRight w:val="0"/>
      <w:marTop w:val="0"/>
      <w:marBottom w:val="0"/>
      <w:divBdr>
        <w:top w:val="none" w:sz="0" w:space="0" w:color="auto"/>
        <w:left w:val="none" w:sz="0" w:space="0" w:color="auto"/>
        <w:bottom w:val="none" w:sz="0" w:space="0" w:color="auto"/>
        <w:right w:val="none" w:sz="0" w:space="0" w:color="auto"/>
      </w:divBdr>
    </w:div>
    <w:div w:id="591550183">
      <w:bodyDiv w:val="1"/>
      <w:marLeft w:val="0"/>
      <w:marRight w:val="0"/>
      <w:marTop w:val="0"/>
      <w:marBottom w:val="0"/>
      <w:divBdr>
        <w:top w:val="none" w:sz="0" w:space="0" w:color="auto"/>
        <w:left w:val="none" w:sz="0" w:space="0" w:color="auto"/>
        <w:bottom w:val="none" w:sz="0" w:space="0" w:color="auto"/>
        <w:right w:val="none" w:sz="0" w:space="0" w:color="auto"/>
      </w:divBdr>
    </w:div>
    <w:div w:id="615677405">
      <w:bodyDiv w:val="1"/>
      <w:marLeft w:val="0"/>
      <w:marRight w:val="0"/>
      <w:marTop w:val="0"/>
      <w:marBottom w:val="0"/>
      <w:divBdr>
        <w:top w:val="none" w:sz="0" w:space="0" w:color="auto"/>
        <w:left w:val="none" w:sz="0" w:space="0" w:color="auto"/>
        <w:bottom w:val="none" w:sz="0" w:space="0" w:color="auto"/>
        <w:right w:val="none" w:sz="0" w:space="0" w:color="auto"/>
      </w:divBdr>
    </w:div>
    <w:div w:id="683939116">
      <w:bodyDiv w:val="1"/>
      <w:marLeft w:val="0"/>
      <w:marRight w:val="0"/>
      <w:marTop w:val="0"/>
      <w:marBottom w:val="0"/>
      <w:divBdr>
        <w:top w:val="none" w:sz="0" w:space="0" w:color="auto"/>
        <w:left w:val="none" w:sz="0" w:space="0" w:color="auto"/>
        <w:bottom w:val="none" w:sz="0" w:space="0" w:color="auto"/>
        <w:right w:val="none" w:sz="0" w:space="0" w:color="auto"/>
      </w:divBdr>
    </w:div>
    <w:div w:id="701249953">
      <w:bodyDiv w:val="1"/>
      <w:marLeft w:val="0"/>
      <w:marRight w:val="0"/>
      <w:marTop w:val="0"/>
      <w:marBottom w:val="0"/>
      <w:divBdr>
        <w:top w:val="none" w:sz="0" w:space="0" w:color="auto"/>
        <w:left w:val="none" w:sz="0" w:space="0" w:color="auto"/>
        <w:bottom w:val="none" w:sz="0" w:space="0" w:color="auto"/>
        <w:right w:val="none" w:sz="0" w:space="0" w:color="auto"/>
      </w:divBdr>
    </w:div>
    <w:div w:id="1160579102">
      <w:bodyDiv w:val="1"/>
      <w:marLeft w:val="0"/>
      <w:marRight w:val="0"/>
      <w:marTop w:val="0"/>
      <w:marBottom w:val="0"/>
      <w:divBdr>
        <w:top w:val="none" w:sz="0" w:space="0" w:color="auto"/>
        <w:left w:val="none" w:sz="0" w:space="0" w:color="auto"/>
        <w:bottom w:val="none" w:sz="0" w:space="0" w:color="auto"/>
        <w:right w:val="none" w:sz="0" w:space="0" w:color="auto"/>
      </w:divBdr>
    </w:div>
    <w:div w:id="1202668622">
      <w:bodyDiv w:val="1"/>
      <w:marLeft w:val="0"/>
      <w:marRight w:val="0"/>
      <w:marTop w:val="0"/>
      <w:marBottom w:val="0"/>
      <w:divBdr>
        <w:top w:val="none" w:sz="0" w:space="0" w:color="auto"/>
        <w:left w:val="none" w:sz="0" w:space="0" w:color="auto"/>
        <w:bottom w:val="none" w:sz="0" w:space="0" w:color="auto"/>
        <w:right w:val="none" w:sz="0" w:space="0" w:color="auto"/>
      </w:divBdr>
    </w:div>
    <w:div w:id="1373923355">
      <w:bodyDiv w:val="1"/>
      <w:marLeft w:val="0"/>
      <w:marRight w:val="0"/>
      <w:marTop w:val="0"/>
      <w:marBottom w:val="0"/>
      <w:divBdr>
        <w:top w:val="none" w:sz="0" w:space="0" w:color="auto"/>
        <w:left w:val="none" w:sz="0" w:space="0" w:color="auto"/>
        <w:bottom w:val="none" w:sz="0" w:space="0" w:color="auto"/>
        <w:right w:val="none" w:sz="0" w:space="0" w:color="auto"/>
      </w:divBdr>
    </w:div>
    <w:div w:id="1442918836">
      <w:bodyDiv w:val="1"/>
      <w:marLeft w:val="0"/>
      <w:marRight w:val="0"/>
      <w:marTop w:val="0"/>
      <w:marBottom w:val="0"/>
      <w:divBdr>
        <w:top w:val="none" w:sz="0" w:space="0" w:color="auto"/>
        <w:left w:val="none" w:sz="0" w:space="0" w:color="auto"/>
        <w:bottom w:val="none" w:sz="0" w:space="0" w:color="auto"/>
        <w:right w:val="none" w:sz="0" w:space="0" w:color="auto"/>
      </w:divBdr>
    </w:div>
    <w:div w:id="1633289795">
      <w:bodyDiv w:val="1"/>
      <w:marLeft w:val="0"/>
      <w:marRight w:val="0"/>
      <w:marTop w:val="0"/>
      <w:marBottom w:val="0"/>
      <w:divBdr>
        <w:top w:val="none" w:sz="0" w:space="0" w:color="auto"/>
        <w:left w:val="none" w:sz="0" w:space="0" w:color="auto"/>
        <w:bottom w:val="none" w:sz="0" w:space="0" w:color="auto"/>
        <w:right w:val="none" w:sz="0" w:space="0" w:color="auto"/>
      </w:divBdr>
    </w:div>
    <w:div w:id="1698462244">
      <w:bodyDiv w:val="1"/>
      <w:marLeft w:val="0"/>
      <w:marRight w:val="0"/>
      <w:marTop w:val="0"/>
      <w:marBottom w:val="0"/>
      <w:divBdr>
        <w:top w:val="none" w:sz="0" w:space="0" w:color="auto"/>
        <w:left w:val="none" w:sz="0" w:space="0" w:color="auto"/>
        <w:bottom w:val="none" w:sz="0" w:space="0" w:color="auto"/>
        <w:right w:val="none" w:sz="0" w:space="0" w:color="auto"/>
      </w:divBdr>
    </w:div>
    <w:div w:id="1807357885">
      <w:bodyDiv w:val="1"/>
      <w:marLeft w:val="0"/>
      <w:marRight w:val="0"/>
      <w:marTop w:val="0"/>
      <w:marBottom w:val="0"/>
      <w:divBdr>
        <w:top w:val="none" w:sz="0" w:space="0" w:color="auto"/>
        <w:left w:val="none" w:sz="0" w:space="0" w:color="auto"/>
        <w:bottom w:val="none" w:sz="0" w:space="0" w:color="auto"/>
        <w:right w:val="none" w:sz="0" w:space="0" w:color="auto"/>
      </w:divBdr>
    </w:div>
    <w:div w:id="1830633331">
      <w:bodyDiv w:val="1"/>
      <w:marLeft w:val="0"/>
      <w:marRight w:val="0"/>
      <w:marTop w:val="0"/>
      <w:marBottom w:val="0"/>
      <w:divBdr>
        <w:top w:val="none" w:sz="0" w:space="0" w:color="auto"/>
        <w:left w:val="none" w:sz="0" w:space="0" w:color="auto"/>
        <w:bottom w:val="none" w:sz="0" w:space="0" w:color="auto"/>
        <w:right w:val="none" w:sz="0" w:space="0" w:color="auto"/>
      </w:divBdr>
    </w:div>
    <w:div w:id="1861508192">
      <w:bodyDiv w:val="1"/>
      <w:marLeft w:val="0"/>
      <w:marRight w:val="0"/>
      <w:marTop w:val="0"/>
      <w:marBottom w:val="0"/>
      <w:divBdr>
        <w:top w:val="none" w:sz="0" w:space="0" w:color="auto"/>
        <w:left w:val="none" w:sz="0" w:space="0" w:color="auto"/>
        <w:bottom w:val="none" w:sz="0" w:space="0" w:color="auto"/>
        <w:right w:val="none" w:sz="0" w:space="0" w:color="auto"/>
      </w:divBdr>
    </w:div>
    <w:div w:id="21169026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0.jpg"/><Relationship Id="rId47" Type="http://schemas.openxmlformats.org/officeDocument/2006/relationships/image" Target="media/image35.jpeg"/><Relationship Id="rId63" Type="http://schemas.openxmlformats.org/officeDocument/2006/relationships/image" Target="media/image51.PNG"/><Relationship Id="rId68" Type="http://schemas.openxmlformats.org/officeDocument/2006/relationships/image" Target="media/image56.emf"/><Relationship Id="rId84" Type="http://schemas.openxmlformats.org/officeDocument/2006/relationships/header" Target="header2.xml"/><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1.emf"/><Relationship Id="rId58" Type="http://schemas.openxmlformats.org/officeDocument/2006/relationships/image" Target="media/image46.jpeg"/><Relationship Id="rId74" Type="http://schemas.openxmlformats.org/officeDocument/2006/relationships/oleObject" Target="embeddings/oleObject2.bin"/><Relationship Id="rId79" Type="http://schemas.openxmlformats.org/officeDocument/2006/relationships/image" Target="media/image64.png"/><Relationship Id="rId5" Type="http://schemas.openxmlformats.org/officeDocument/2006/relationships/settings" Target="settings.xml"/><Relationship Id="rId19" Type="http://schemas.openxmlformats.org/officeDocument/2006/relationships/image" Target="media/image1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g"/><Relationship Id="rId43" Type="http://schemas.openxmlformats.org/officeDocument/2006/relationships/image" Target="media/image31.jpg"/><Relationship Id="rId48" Type="http://schemas.openxmlformats.org/officeDocument/2006/relationships/image" Target="media/image36.jpe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emf"/><Relationship Id="rId77" Type="http://schemas.openxmlformats.org/officeDocument/2006/relationships/image" Target="media/image62.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oleObject" Target="embeddings/oleObject1.bin"/><Relationship Id="rId80" Type="http://schemas.openxmlformats.org/officeDocument/2006/relationships/image" Target="media/image65.png"/><Relationship Id="rId85"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comments" Target="comments.xml"/><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5.emf"/><Relationship Id="rId20" Type="http://schemas.openxmlformats.org/officeDocument/2006/relationships/image" Target="media/image12.png"/><Relationship Id="rId41" Type="http://schemas.microsoft.com/office/2018/08/relationships/commentsExtensible" Target="commentsExtensible.xml"/><Relationship Id="rId54" Type="http://schemas.openxmlformats.org/officeDocument/2006/relationships/image" Target="media/image42.jpe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1.wmf"/><Relationship Id="rId83" Type="http://schemas.openxmlformats.org/officeDocument/2006/relationships/footer" Target="footer1.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7.jpeg"/><Relationship Id="rId57" Type="http://schemas.openxmlformats.org/officeDocument/2006/relationships/image" Target="media/image45.emf"/><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emf"/><Relationship Id="rId73" Type="http://schemas.openxmlformats.org/officeDocument/2006/relationships/image" Target="media/image60.wmf"/><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png"/><Relationship Id="rId39" Type="http://schemas.microsoft.com/office/2011/relationships/commentsExtended" Target="commentsExtended.xml"/><Relationship Id="rId34" Type="http://schemas.openxmlformats.org/officeDocument/2006/relationships/image" Target="media/image26.png"/><Relationship Id="rId50" Type="http://schemas.openxmlformats.org/officeDocument/2006/relationships/image" Target="media/image38.png"/><Relationship Id="rId55" Type="http://schemas.openxmlformats.org/officeDocument/2006/relationships/image" Target="media/image43.jpeg"/><Relationship Id="rId76" Type="http://schemas.openxmlformats.org/officeDocument/2006/relationships/oleObject" Target="embeddings/oleObject3.bin"/><Relationship Id="rId7" Type="http://schemas.openxmlformats.org/officeDocument/2006/relationships/footnotes" Target="footnotes.xml"/><Relationship Id="rId71" Type="http://schemas.openxmlformats.org/officeDocument/2006/relationships/image" Target="media/image59.wmf"/><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microsoft.com/office/2016/09/relationships/commentsIds" Target="commentsIds.xml"/><Relationship Id="rId45" Type="http://schemas.openxmlformats.org/officeDocument/2006/relationships/image" Target="media/image33.jpeg"/><Relationship Id="rId66" Type="http://schemas.openxmlformats.org/officeDocument/2006/relationships/image" Target="media/image54.emf"/><Relationship Id="rId87" Type="http://schemas.microsoft.com/office/2011/relationships/people" Target="people.xml"/><Relationship Id="rId61" Type="http://schemas.openxmlformats.org/officeDocument/2006/relationships/image" Target="media/image49.png"/><Relationship Id="rId8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68.png"/><Relationship Id="rId1" Type="http://schemas.openxmlformats.org/officeDocument/2006/relationships/image" Target="media/image67.png"/></Relationships>
</file>

<file path=word/_rels/header2.xml.rels><?xml version="1.0" encoding="UTF-8" standalone="yes"?>
<Relationships xmlns="http://schemas.openxmlformats.org/package/2006/relationships"><Relationship Id="rId2" Type="http://schemas.openxmlformats.org/officeDocument/2006/relationships/image" Target="media/image67.png"/><Relationship Id="rId1" Type="http://schemas.openxmlformats.org/officeDocument/2006/relationships/image" Target="media/image6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FmKqBHVSzo7Lf+7iKmoCi2830gw==">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A5BCE0D-2FDD-4474-AD45-2A2B341A3E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3137</TotalTime>
  <Pages>137</Pages>
  <Words>36206</Words>
  <Characters>206376</Characters>
  <Application>Microsoft Office Word</Application>
  <DocSecurity>0</DocSecurity>
  <Lines>1719</Lines>
  <Paragraphs>484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Rozafe Tahiraj</dc:creator>
  <cp:lastModifiedBy>Arber Lushtaku</cp:lastModifiedBy>
  <cp:revision>406</cp:revision>
  <cp:lastPrinted>2023-11-13T08:35:00Z</cp:lastPrinted>
  <dcterms:created xsi:type="dcterms:W3CDTF">2022-01-27T12:36:00Z</dcterms:created>
  <dcterms:modified xsi:type="dcterms:W3CDTF">2024-04-26T14:05:00Z</dcterms:modified>
</cp:coreProperties>
</file>